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EA" w:rsidRPr="000109EA" w:rsidRDefault="000109EA" w:rsidP="000109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09EA">
        <w:rPr>
          <w:rFonts w:ascii="Times New Roman" w:eastAsia="Times New Roman" w:hAnsi="Times New Roman" w:cs="Times New Roman"/>
          <w:b/>
          <w:bCs/>
          <w:sz w:val="36"/>
          <w:szCs w:val="36"/>
        </w:rPr>
        <w:t>Risk Assessment</w:t>
      </w:r>
    </w:p>
    <w:p w:rsidR="000109EA" w:rsidRPr="000109EA" w:rsidRDefault="000109EA" w:rsidP="000109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9EA">
        <w:rPr>
          <w:rFonts w:ascii="Times New Roman" w:eastAsia="Times New Roman" w:hAnsi="Times New Roman" w:cs="Times New Roman"/>
          <w:b/>
          <w:bCs/>
          <w:sz w:val="27"/>
          <w:szCs w:val="27"/>
        </w:rPr>
        <w:t>Identified Risks &amp;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4161"/>
      </w:tblGrid>
      <w:tr w:rsidR="000109EA" w:rsidRPr="000109EA" w:rsidTr="0001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9EA" w:rsidRPr="000109EA" w:rsidRDefault="000109EA" w:rsidP="000109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0109EA" w:rsidRPr="000109EA" w:rsidRDefault="000109EA" w:rsidP="000109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0109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 Strategy</w:t>
            </w:r>
            <w:bookmarkEnd w:id="0"/>
          </w:p>
        </w:tc>
      </w:tr>
      <w:tr w:rsidR="000109EA" w:rsidRPr="000109EA" w:rsidTr="0001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9EA" w:rsidRPr="000109EA" w:rsidRDefault="000109EA" w:rsidP="00010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9EA">
              <w:rPr>
                <w:rFonts w:ascii="Times New Roman" w:eastAsia="Times New Roman" w:hAnsi="Times New Roman" w:cs="Times New Roman"/>
                <w:sz w:val="24"/>
                <w:szCs w:val="24"/>
              </w:rPr>
              <w:t>Data Privacy Issues</w:t>
            </w:r>
          </w:p>
        </w:tc>
        <w:tc>
          <w:tcPr>
            <w:tcW w:w="0" w:type="auto"/>
            <w:vAlign w:val="center"/>
            <w:hideMark/>
          </w:tcPr>
          <w:p w:rsidR="000109EA" w:rsidRPr="000109EA" w:rsidRDefault="000109EA" w:rsidP="00010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9EA">
              <w:rPr>
                <w:rFonts w:ascii="Times New Roman" w:eastAsia="Times New Roman" w:hAnsi="Times New Roman" w:cs="Times New Roman"/>
                <w:sz w:val="24"/>
                <w:szCs w:val="24"/>
              </w:rPr>
              <w:t>Use anonymized datasets</w:t>
            </w:r>
          </w:p>
        </w:tc>
      </w:tr>
      <w:tr w:rsidR="000109EA" w:rsidRPr="000109EA" w:rsidTr="0001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9EA" w:rsidRPr="000109EA" w:rsidRDefault="000109EA" w:rsidP="00010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9EA">
              <w:rPr>
                <w:rFonts w:ascii="Times New Roman" w:eastAsia="Times New Roman" w:hAnsi="Times New Roman" w:cs="Times New Roman"/>
                <w:sz w:val="24"/>
                <w:szCs w:val="24"/>
              </w:rPr>
              <w:t>Model Accuracy Concerns</w:t>
            </w:r>
          </w:p>
        </w:tc>
        <w:tc>
          <w:tcPr>
            <w:tcW w:w="0" w:type="auto"/>
            <w:vAlign w:val="center"/>
            <w:hideMark/>
          </w:tcPr>
          <w:p w:rsidR="000109EA" w:rsidRPr="000109EA" w:rsidRDefault="000109EA" w:rsidP="00010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9E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multiple evaluation metrics</w:t>
            </w:r>
          </w:p>
        </w:tc>
      </w:tr>
      <w:tr w:rsidR="000109EA" w:rsidRPr="000109EA" w:rsidTr="0001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9EA" w:rsidRPr="000109EA" w:rsidRDefault="000109EA" w:rsidP="00010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9EA">
              <w:rPr>
                <w:rFonts w:ascii="Times New Roman" w:eastAsia="Times New Roman" w:hAnsi="Times New Roman" w:cs="Times New Roman"/>
                <w:sz w:val="24"/>
                <w:szCs w:val="24"/>
              </w:rPr>
              <w:t>Time Constraints</w:t>
            </w:r>
          </w:p>
        </w:tc>
        <w:tc>
          <w:tcPr>
            <w:tcW w:w="0" w:type="auto"/>
            <w:vAlign w:val="center"/>
            <w:hideMark/>
          </w:tcPr>
          <w:p w:rsidR="000109EA" w:rsidRPr="000109EA" w:rsidRDefault="000109EA" w:rsidP="00010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9EA">
              <w:rPr>
                <w:rFonts w:ascii="Times New Roman" w:eastAsia="Times New Roman" w:hAnsi="Times New Roman" w:cs="Times New Roman"/>
                <w:sz w:val="24"/>
                <w:szCs w:val="24"/>
              </w:rPr>
              <w:t>Set buffer periods in the timeline</w:t>
            </w:r>
          </w:p>
        </w:tc>
      </w:tr>
      <w:tr w:rsidR="000109EA" w:rsidRPr="000109EA" w:rsidTr="000109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09EA" w:rsidRPr="000109EA" w:rsidRDefault="000109EA" w:rsidP="00010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9EA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Challenges</w:t>
            </w:r>
          </w:p>
        </w:tc>
        <w:tc>
          <w:tcPr>
            <w:tcW w:w="0" w:type="auto"/>
            <w:vAlign w:val="center"/>
            <w:hideMark/>
          </w:tcPr>
          <w:p w:rsidR="000109EA" w:rsidRPr="000109EA" w:rsidRDefault="000109EA" w:rsidP="00010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9EA">
              <w:rPr>
                <w:rFonts w:ascii="Times New Roman" w:eastAsia="Times New Roman" w:hAnsi="Times New Roman" w:cs="Times New Roman"/>
                <w:sz w:val="24"/>
                <w:szCs w:val="24"/>
              </w:rPr>
              <w:t>Allocate research time for troubleshooting</w:t>
            </w:r>
          </w:p>
        </w:tc>
      </w:tr>
    </w:tbl>
    <w:p w:rsidR="000109EA" w:rsidRDefault="000109EA"/>
    <w:sectPr w:rsidR="000109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EA"/>
    <w:rsid w:val="0001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1A6FB-A5FF-4FF9-86FA-25F1DD64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0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9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09E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Mansour</dc:creator>
  <cp:keywords/>
  <dc:description/>
  <cp:lastModifiedBy>Marwa Mansour</cp:lastModifiedBy>
  <cp:revision>1</cp:revision>
  <dcterms:created xsi:type="dcterms:W3CDTF">2025-03-05T00:09:00Z</dcterms:created>
  <dcterms:modified xsi:type="dcterms:W3CDTF">2025-03-05T00:10:00Z</dcterms:modified>
</cp:coreProperties>
</file>