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561DD" w14:textId="1B08BB64" w:rsidR="00036E54" w:rsidRDefault="00BE3C91" w:rsidP="00BE3C91">
      <w:pPr>
        <w:jc w:val="center"/>
        <w:rPr>
          <w:rFonts w:asciiTheme="majorBidi" w:hAnsiTheme="majorBidi" w:cstheme="majorBidi"/>
          <w:b/>
          <w:bCs/>
          <w:lang w:val="en-US"/>
        </w:rPr>
      </w:pPr>
      <w:r w:rsidRPr="00BE3C91">
        <w:rPr>
          <w:rFonts w:asciiTheme="majorBidi" w:hAnsiTheme="majorBidi" w:cstheme="majorBidi"/>
          <w:b/>
          <w:bCs/>
          <w:lang w:val="en-US"/>
        </w:rPr>
        <w:t>Supplementary figures and tables</w:t>
      </w:r>
    </w:p>
    <w:p w14:paraId="6E36E064" w14:textId="77777777" w:rsidR="0084094C" w:rsidRDefault="0084094C" w:rsidP="0084094C"/>
    <w:p w14:paraId="4A4B5C88" w14:textId="143B570F" w:rsidR="0084094C" w:rsidRPr="000B0D73" w:rsidRDefault="0084094C" w:rsidP="0084094C">
      <w:pPr>
        <w:rPr>
          <w:rFonts w:asciiTheme="majorBidi" w:hAnsiTheme="majorBidi" w:cstheme="majorBidi"/>
          <w:b/>
          <w:bCs/>
          <w:lang w:val="en-US"/>
        </w:rPr>
      </w:pPr>
      <w:r w:rsidRPr="0084094C">
        <w:rPr>
          <w:rFonts w:asciiTheme="majorBidi" w:hAnsiTheme="majorBidi" w:cstheme="majorBidi"/>
          <w:b/>
          <w:bCs/>
        </w:rPr>
        <w:t>Supplementary Figure</w:t>
      </w:r>
      <w:r w:rsidR="000B0D73">
        <w:rPr>
          <w:rFonts w:asciiTheme="majorBidi" w:hAnsiTheme="majorBidi" w:cstheme="majorBidi"/>
          <w:b/>
          <w:bCs/>
          <w:lang w:val="en-US"/>
        </w:rPr>
        <w:t>:</w:t>
      </w:r>
    </w:p>
    <w:p w14:paraId="3C4EB426" w14:textId="77777777" w:rsidR="0084094C" w:rsidRPr="00E70BD5" w:rsidRDefault="0084094C" w:rsidP="0084094C"/>
    <w:p w14:paraId="3261E202" w14:textId="77777777" w:rsidR="0084094C" w:rsidRPr="00E70BD5" w:rsidRDefault="0084094C" w:rsidP="0084094C"/>
    <w:p w14:paraId="70283626" w14:textId="77777777" w:rsidR="0084094C" w:rsidRPr="00E70BD5" w:rsidRDefault="0084094C" w:rsidP="0084094C"/>
    <w:p w14:paraId="51B23E53" w14:textId="77777777" w:rsidR="0084094C" w:rsidRPr="00E70BD5" w:rsidRDefault="0084094C" w:rsidP="0084094C">
      <w:pPr>
        <w:jc w:val="center"/>
      </w:pPr>
      <w:r>
        <w:rPr>
          <w:noProof/>
        </w:rPr>
        <w:drawing>
          <wp:inline distT="0" distB="0" distL="0" distR="0" wp14:anchorId="1DE8A84F" wp14:editId="018D96E6">
            <wp:extent cx="5035550" cy="3816350"/>
            <wp:effectExtent l="0" t="0" r="0" b="0"/>
            <wp:docPr id="3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381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0DCCFF" w14:textId="77777777" w:rsidR="0084094C" w:rsidRPr="00E70BD5" w:rsidRDefault="0084094C" w:rsidP="0084094C"/>
    <w:p w14:paraId="327E1A1F" w14:textId="77777777" w:rsidR="0084094C" w:rsidRPr="00E70BD5" w:rsidRDefault="0084094C" w:rsidP="0084094C"/>
    <w:p w14:paraId="2ABCD5AE" w14:textId="77777777" w:rsidR="0084094C" w:rsidRPr="00E70BD5" w:rsidRDefault="0084094C" w:rsidP="0084094C"/>
    <w:p w14:paraId="295E3374" w14:textId="5F0306C1" w:rsidR="0084094C" w:rsidRPr="0084094C" w:rsidRDefault="0084094C" w:rsidP="0084094C">
      <w:pPr>
        <w:rPr>
          <w:rFonts w:asciiTheme="majorBidi" w:hAnsiTheme="majorBidi" w:cstheme="majorBidi"/>
        </w:rPr>
      </w:pPr>
      <w:r w:rsidRPr="0084094C">
        <w:rPr>
          <w:rFonts w:asciiTheme="majorBidi" w:hAnsiTheme="majorBidi" w:cstheme="majorBidi"/>
          <w:b/>
          <w:bCs/>
        </w:rPr>
        <w:t>Fig</w:t>
      </w:r>
      <w:r w:rsidRPr="0084094C">
        <w:rPr>
          <w:rFonts w:asciiTheme="majorBidi" w:hAnsiTheme="majorBidi" w:cstheme="majorBidi"/>
          <w:b/>
          <w:bCs/>
          <w:i/>
          <w:iCs/>
        </w:rPr>
        <w:t xml:space="preserve">. </w:t>
      </w:r>
      <w:r w:rsidRPr="0084094C">
        <w:rPr>
          <w:rFonts w:asciiTheme="majorBidi" w:hAnsiTheme="majorBidi" w:cstheme="majorBidi"/>
          <w:b/>
          <w:bCs/>
          <w:lang w:val="en-US"/>
        </w:rPr>
        <w:t>S1</w:t>
      </w:r>
      <w:r w:rsidRPr="0084094C">
        <w:rPr>
          <w:rFonts w:asciiTheme="majorBidi" w:hAnsiTheme="majorBidi" w:cstheme="majorBidi"/>
        </w:rPr>
        <w:t xml:space="preserve">: Negative molecular network of MS/MS data of </w:t>
      </w:r>
      <w:r w:rsidRPr="0084094C">
        <w:rPr>
          <w:rFonts w:asciiTheme="majorBidi" w:hAnsiTheme="majorBidi" w:cstheme="majorBidi"/>
          <w:i/>
          <w:iCs/>
        </w:rPr>
        <w:t xml:space="preserve">Adansonia digitata </w:t>
      </w:r>
      <w:r w:rsidRPr="0084094C">
        <w:rPr>
          <w:rFonts w:asciiTheme="majorBidi" w:hAnsiTheme="majorBidi" w:cstheme="majorBidi"/>
        </w:rPr>
        <w:t>L</w:t>
      </w:r>
      <w:r w:rsidRPr="0084094C">
        <w:rPr>
          <w:rFonts w:asciiTheme="majorBidi" w:hAnsiTheme="majorBidi" w:cstheme="majorBidi"/>
          <w:i/>
          <w:iCs/>
        </w:rPr>
        <w:t>.</w:t>
      </w:r>
      <w:r w:rsidRPr="0084094C">
        <w:rPr>
          <w:rFonts w:asciiTheme="majorBidi" w:hAnsiTheme="majorBidi" w:cstheme="majorBidi"/>
        </w:rPr>
        <w:t xml:space="preserve"> fruit extract.</w:t>
      </w:r>
    </w:p>
    <w:p w14:paraId="2080B7D3" w14:textId="46990DE5" w:rsidR="00273152" w:rsidRDefault="00273152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14:paraId="78B6F483" w14:textId="437C01D6" w:rsidR="00BE3C91" w:rsidRDefault="00273152" w:rsidP="00273152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lastRenderedPageBreak/>
        <w:t xml:space="preserve">Supplementary </w:t>
      </w:r>
      <w:r w:rsidR="000B0D73">
        <w:rPr>
          <w:rFonts w:asciiTheme="majorBidi" w:hAnsiTheme="majorBidi" w:cstheme="majorBidi"/>
          <w:b/>
          <w:bCs/>
          <w:lang w:val="en-US"/>
        </w:rPr>
        <w:t>T</w:t>
      </w:r>
      <w:r>
        <w:rPr>
          <w:rFonts w:asciiTheme="majorBidi" w:hAnsiTheme="majorBidi" w:cstheme="majorBidi"/>
          <w:b/>
          <w:bCs/>
          <w:lang w:val="en-US"/>
        </w:rPr>
        <w:t>able:</w:t>
      </w:r>
    </w:p>
    <w:p w14:paraId="315B67F3" w14:textId="77777777" w:rsidR="00273152" w:rsidRDefault="00273152" w:rsidP="00273152">
      <w:pPr>
        <w:rPr>
          <w:rFonts w:asciiTheme="majorBidi" w:hAnsiTheme="majorBidi" w:cstheme="majorBidi"/>
          <w:b/>
          <w:bCs/>
          <w:lang w:val="en-US"/>
        </w:rPr>
      </w:pPr>
    </w:p>
    <w:p w14:paraId="31ECA0CF" w14:textId="56CDE084" w:rsidR="00273152" w:rsidRPr="00273152" w:rsidRDefault="000B0D73" w:rsidP="00273152">
      <w:pPr>
        <w:spacing w:line="360" w:lineRule="auto"/>
        <w:jc w:val="both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b/>
          <w:bCs/>
          <w:lang w:val="en-US" w:bidi="ar-EG"/>
        </w:rPr>
        <w:t xml:space="preserve">Supp. </w:t>
      </w:r>
      <w:r w:rsidR="00273152" w:rsidRPr="00273152">
        <w:rPr>
          <w:rFonts w:asciiTheme="majorBidi" w:hAnsiTheme="majorBidi" w:cstheme="majorBidi"/>
          <w:b/>
          <w:bCs/>
          <w:lang w:bidi="ar-EG"/>
        </w:rPr>
        <w:t xml:space="preserve">Table </w:t>
      </w:r>
      <w:r w:rsidR="00273152" w:rsidRPr="00273152">
        <w:rPr>
          <w:rFonts w:asciiTheme="majorBidi" w:hAnsiTheme="majorBidi" w:cstheme="majorBidi"/>
          <w:b/>
          <w:bCs/>
          <w:lang w:val="en-US" w:bidi="ar-EG"/>
        </w:rPr>
        <w:t>S</w:t>
      </w:r>
      <w:r w:rsidR="00273152" w:rsidRPr="00273152">
        <w:rPr>
          <w:rFonts w:asciiTheme="majorBidi" w:hAnsiTheme="majorBidi" w:cstheme="majorBidi"/>
          <w:b/>
          <w:bCs/>
          <w:lang w:bidi="ar-EG"/>
        </w:rPr>
        <w:t>1</w:t>
      </w:r>
      <w:r w:rsidR="00273152" w:rsidRPr="00273152">
        <w:rPr>
          <w:rFonts w:asciiTheme="majorBidi" w:hAnsiTheme="majorBidi" w:cstheme="majorBidi"/>
          <w:lang w:bidi="ar-EG"/>
        </w:rPr>
        <w:t xml:space="preserve">: Histopathological scoring of tissue lesions </w:t>
      </w:r>
      <w:r w:rsidR="00273152" w:rsidRPr="00273152">
        <w:rPr>
          <w:rFonts w:asciiTheme="majorBidi" w:hAnsiTheme="majorBidi" w:cstheme="majorBidi"/>
          <w:lang w:bidi="ar-EG"/>
        </w:rPr>
        <w:fldChar w:fldCharType="begin"/>
      </w:r>
      <w:r w:rsidR="00273152" w:rsidRPr="00273152">
        <w:rPr>
          <w:rFonts w:asciiTheme="majorBidi" w:hAnsiTheme="majorBidi" w:cstheme="majorBidi"/>
          <w:lang w:bidi="ar-EG"/>
        </w:rPr>
        <w:instrText xml:space="preserve"> ADDIN EN.CITE &lt;EndNote&gt;&lt;Cite&gt;&lt;Author&gt;Klopfleisch&lt;/Author&gt;&lt;Year&gt;2013&lt;/Year&gt;&lt;RecNum&gt;199&lt;/RecNum&gt;&lt;DisplayText&gt;[30, 31]&lt;/DisplayText&gt;&lt;record&gt;&lt;rec-number&gt;199&lt;/rec-number&gt;&lt;foreign-keys&gt;&lt;key app="EN" db-id="a05e5a2df02rv0epeft5fzpd2t5efwt5esx9" timestamp="1592754854"&gt;199&lt;/key&gt;&lt;/foreign-keys&gt;&lt;ref-type name="Journal Article"&gt;17&lt;/ref-type&gt;&lt;contributors&gt;&lt;authors&gt;&lt;author&gt;R. Klopfleisch&lt;/author&gt;&lt;/authors&gt;&lt;/contributors&gt;&lt;titles&gt;&lt;title&gt;Multiparametric and semiquantitative scoring systems for the evaluation of mouse model histopathology-a systematic review&lt;/title&gt;&lt;secondary-title&gt;BMC veterinary research&lt;/secondary-title&gt;&lt;/titles&gt;&lt;periodical&gt;&lt;full-title&gt;BMC veterinary research&lt;/full-title&gt;&lt;/periodical&gt;&lt;volume&gt;9&lt;/volume&gt;&lt;number&gt;1&lt;/number&gt;&lt;section&gt;123&lt;/section&gt;&lt;dates&gt;&lt;year&gt;2013&lt;/year&gt;&lt;/dates&gt;&lt;urls&gt;&lt;/urls&gt;&lt;/record&gt;&lt;/Cite&gt;&lt;Cite&gt;&lt;Author&gt;Knodell&lt;/Author&gt;&lt;Year&gt;1981&lt;/Year&gt;&lt;RecNum&gt;198&lt;/RecNum&gt;&lt;record&gt;&lt;rec-number&gt;198&lt;/rec-number&gt;&lt;foreign-keys&gt;&lt;key app="EN" db-id="a05e5a2df02rv0epeft5fzpd2t5efwt5esx9" timestamp="1592754779"&gt;198&lt;/key&gt;&lt;/foreign-keys&gt;&lt;ref-type name="Journal Article"&gt;17&lt;/ref-type&gt;&lt;contributors&gt;&lt;authors&gt;&lt;author&gt;R. G. Knodell&lt;/author&gt;&lt;author&gt;K. G. Ishak&lt;/author&gt;&lt;author&gt;W. C. Black&lt;/author&gt;&lt;author&gt;T. S. Chen&lt;/author&gt;&lt;author&gt;R. Craig&lt;/author&gt;&lt;author&gt;N. Kaplowitz&lt;/author&gt;&lt;author&gt;J. Wollman&lt;/author&gt;&lt;/authors&gt;&lt;/contributors&gt;&lt;titles&gt;&lt;title&gt;Formulation and application of a numerical scoring system for assessing histological activity in asymptomatic chronic active hepatitis&lt;/title&gt;&lt;secondary-title&gt;Hepatology&lt;/secondary-title&gt;&lt;/titles&gt;&lt;periodical&gt;&lt;full-title&gt;Hepatology&lt;/full-title&gt;&lt;/periodical&gt;&lt;pages&gt;431-435&lt;/pages&gt;&lt;volume&gt;1&lt;/volume&gt;&lt;number&gt;5&lt;/number&gt;&lt;dates&gt;&lt;year&gt;1981&lt;/year&gt;&lt;/dates&gt;&lt;urls&gt;&lt;/urls&gt;&lt;/record&gt;&lt;/Cite&gt;&lt;/EndNote&gt;</w:instrText>
      </w:r>
      <w:r w:rsidR="00273152" w:rsidRPr="00273152">
        <w:rPr>
          <w:rFonts w:asciiTheme="majorBidi" w:hAnsiTheme="majorBidi" w:cstheme="majorBidi"/>
          <w:lang w:bidi="ar-EG"/>
        </w:rPr>
        <w:fldChar w:fldCharType="separate"/>
      </w:r>
      <w:r w:rsidR="00273152" w:rsidRPr="00273152">
        <w:rPr>
          <w:rFonts w:asciiTheme="majorBidi" w:hAnsiTheme="majorBidi" w:cstheme="majorBidi"/>
          <w:noProof/>
          <w:lang w:bidi="ar-EG"/>
        </w:rPr>
        <w:t>[30, 31]</w:t>
      </w:r>
      <w:r w:rsidR="00273152" w:rsidRPr="00273152">
        <w:rPr>
          <w:rFonts w:asciiTheme="majorBidi" w:hAnsiTheme="majorBidi" w:cstheme="majorBidi"/>
          <w:lang w:bidi="ar-EG"/>
        </w:rPr>
        <w:fldChar w:fldCharType="end"/>
      </w:r>
      <w:r w:rsidR="00273152" w:rsidRPr="00273152">
        <w:rPr>
          <w:rFonts w:asciiTheme="majorBidi" w:hAnsiTheme="majorBidi" w:cstheme="majorBidi"/>
          <w:lang w:bidi="ar-EG"/>
        </w:rPr>
        <w:t>.</w:t>
      </w:r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2700"/>
        <w:gridCol w:w="720"/>
        <w:gridCol w:w="1890"/>
        <w:gridCol w:w="2430"/>
        <w:gridCol w:w="630"/>
      </w:tblGrid>
      <w:tr w:rsidR="00273152" w:rsidRPr="007D2A2E" w14:paraId="413E7D19" w14:textId="77777777" w:rsidTr="002929C2">
        <w:tc>
          <w:tcPr>
            <w:tcW w:w="9715" w:type="dxa"/>
            <w:gridSpan w:val="6"/>
            <w:shd w:val="clear" w:color="auto" w:fill="D0CECE" w:themeFill="background2" w:themeFillShade="E6"/>
          </w:tcPr>
          <w:p w14:paraId="5DE1F9F1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 xml:space="preserve">Table 1: </w:t>
            </w:r>
            <w:r w:rsidRPr="007D2A2E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Score Description</w:t>
            </w:r>
          </w:p>
        </w:tc>
      </w:tr>
      <w:tr w:rsidR="00273152" w:rsidRPr="007D2A2E" w14:paraId="46F956C5" w14:textId="77777777" w:rsidTr="002929C2">
        <w:tc>
          <w:tcPr>
            <w:tcW w:w="4765" w:type="dxa"/>
            <w:gridSpan w:val="3"/>
            <w:shd w:val="clear" w:color="auto" w:fill="D5DCE4" w:themeFill="text2" w:themeFillTint="33"/>
          </w:tcPr>
          <w:p w14:paraId="15520D2A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Liver</w:t>
            </w:r>
          </w:p>
        </w:tc>
        <w:tc>
          <w:tcPr>
            <w:tcW w:w="4950" w:type="dxa"/>
            <w:gridSpan w:val="3"/>
            <w:shd w:val="clear" w:color="auto" w:fill="D5DCE4" w:themeFill="text2" w:themeFillTint="33"/>
          </w:tcPr>
          <w:p w14:paraId="07CFB903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Kidney</w:t>
            </w:r>
          </w:p>
        </w:tc>
      </w:tr>
      <w:tr w:rsidR="00273152" w:rsidRPr="007D2A2E" w14:paraId="4B819E1D" w14:textId="77777777" w:rsidTr="002929C2">
        <w:tc>
          <w:tcPr>
            <w:tcW w:w="1345" w:type="dxa"/>
            <w:shd w:val="clear" w:color="auto" w:fill="EDEDED" w:themeFill="accent3" w:themeFillTint="33"/>
          </w:tcPr>
          <w:p w14:paraId="6682A39F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Lesion</w:t>
            </w:r>
          </w:p>
        </w:tc>
        <w:tc>
          <w:tcPr>
            <w:tcW w:w="2700" w:type="dxa"/>
            <w:shd w:val="clear" w:color="auto" w:fill="EDEDED" w:themeFill="accent3" w:themeFillTint="33"/>
          </w:tcPr>
          <w:p w14:paraId="3CCC05B8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Description</w:t>
            </w:r>
          </w:p>
        </w:tc>
        <w:tc>
          <w:tcPr>
            <w:tcW w:w="720" w:type="dxa"/>
            <w:shd w:val="clear" w:color="auto" w:fill="EDEDED" w:themeFill="accent3" w:themeFillTint="33"/>
          </w:tcPr>
          <w:p w14:paraId="7A044074" w14:textId="77777777" w:rsidR="00273152" w:rsidRPr="007D2A2E" w:rsidRDefault="00273152" w:rsidP="002929C2">
            <w:pPr>
              <w:spacing w:line="360" w:lineRule="auto"/>
              <w:jc w:val="both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score</w:t>
            </w:r>
          </w:p>
        </w:tc>
        <w:tc>
          <w:tcPr>
            <w:tcW w:w="1890" w:type="dxa"/>
            <w:shd w:val="clear" w:color="auto" w:fill="EDEDED" w:themeFill="accent3" w:themeFillTint="33"/>
          </w:tcPr>
          <w:p w14:paraId="10298F77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Lesion</w:t>
            </w:r>
          </w:p>
        </w:tc>
        <w:tc>
          <w:tcPr>
            <w:tcW w:w="2430" w:type="dxa"/>
            <w:shd w:val="clear" w:color="auto" w:fill="EDEDED" w:themeFill="accent3" w:themeFillTint="33"/>
          </w:tcPr>
          <w:p w14:paraId="25717C4F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Description</w:t>
            </w:r>
          </w:p>
        </w:tc>
        <w:tc>
          <w:tcPr>
            <w:tcW w:w="630" w:type="dxa"/>
            <w:shd w:val="clear" w:color="auto" w:fill="EDEDED" w:themeFill="accent3" w:themeFillTint="33"/>
          </w:tcPr>
          <w:p w14:paraId="0DBA9F65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Score</w:t>
            </w:r>
          </w:p>
        </w:tc>
      </w:tr>
      <w:tr w:rsidR="00273152" w:rsidRPr="007D2A2E" w14:paraId="22F3E0E2" w14:textId="77777777" w:rsidTr="002929C2">
        <w:tc>
          <w:tcPr>
            <w:tcW w:w="1345" w:type="dxa"/>
            <w:vMerge w:val="restart"/>
            <w:shd w:val="clear" w:color="auto" w:fill="EDEDED" w:themeFill="accent3" w:themeFillTint="33"/>
          </w:tcPr>
          <w:p w14:paraId="469B8FC2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  <w:p w14:paraId="58E6DB6B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  <w:p w14:paraId="2B7C7ED3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 xml:space="preserve">Degeneration </w:t>
            </w:r>
            <w:r>
              <w:rPr>
                <w:rFonts w:asciiTheme="majorBidi" w:hAnsiTheme="majorBidi" w:cstheme="majorBidi"/>
                <w:noProof/>
                <w:sz w:val="18"/>
                <w:szCs w:val="18"/>
              </w:rPr>
              <w:t>`</w:t>
            </w:r>
          </w:p>
        </w:tc>
        <w:tc>
          <w:tcPr>
            <w:tcW w:w="2700" w:type="dxa"/>
            <w:shd w:val="clear" w:color="auto" w:fill="EDEDED" w:themeFill="accent3" w:themeFillTint="33"/>
          </w:tcPr>
          <w:p w14:paraId="621A2E28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Normal</w:t>
            </w:r>
          </w:p>
        </w:tc>
        <w:tc>
          <w:tcPr>
            <w:tcW w:w="720" w:type="dxa"/>
            <w:shd w:val="clear" w:color="auto" w:fill="EDEDED" w:themeFill="accent3" w:themeFillTint="33"/>
          </w:tcPr>
          <w:p w14:paraId="216995A4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0</w:t>
            </w:r>
          </w:p>
        </w:tc>
        <w:tc>
          <w:tcPr>
            <w:tcW w:w="1890" w:type="dxa"/>
            <w:vMerge w:val="restart"/>
            <w:shd w:val="clear" w:color="auto" w:fill="EDEDED" w:themeFill="accent3" w:themeFillTint="33"/>
          </w:tcPr>
          <w:p w14:paraId="6A9E77A3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  <w:p w14:paraId="5C6097DB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Degeneration of tubular</w:t>
            </w:r>
            <w:r>
              <w:rPr>
                <w:rFonts w:asciiTheme="majorBidi" w:hAnsiTheme="majorBidi" w:cstheme="majorBidi"/>
                <w:noProof/>
                <w:sz w:val="18"/>
                <w:szCs w:val="18"/>
              </w:rPr>
              <w:t xml:space="preserve"> </w:t>
            </w: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epithelium</w:t>
            </w:r>
          </w:p>
        </w:tc>
        <w:tc>
          <w:tcPr>
            <w:tcW w:w="2430" w:type="dxa"/>
            <w:shd w:val="clear" w:color="auto" w:fill="EDEDED" w:themeFill="accent3" w:themeFillTint="33"/>
          </w:tcPr>
          <w:p w14:paraId="00AE9F21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Normal</w:t>
            </w:r>
          </w:p>
        </w:tc>
        <w:tc>
          <w:tcPr>
            <w:tcW w:w="630" w:type="dxa"/>
            <w:shd w:val="clear" w:color="auto" w:fill="EDEDED" w:themeFill="accent3" w:themeFillTint="33"/>
          </w:tcPr>
          <w:p w14:paraId="461B5E0D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0</w:t>
            </w:r>
          </w:p>
        </w:tc>
      </w:tr>
      <w:tr w:rsidR="00273152" w:rsidRPr="007D2A2E" w14:paraId="72227F30" w14:textId="77777777" w:rsidTr="002929C2">
        <w:tc>
          <w:tcPr>
            <w:tcW w:w="1345" w:type="dxa"/>
            <w:vMerge/>
            <w:shd w:val="clear" w:color="auto" w:fill="EDEDED" w:themeFill="accent3" w:themeFillTint="33"/>
          </w:tcPr>
          <w:p w14:paraId="0106F9F9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EDEDED" w:themeFill="accent3" w:themeFillTint="33"/>
          </w:tcPr>
          <w:p w14:paraId="03B07DF5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&lt; 25% of the entire area</w:t>
            </w:r>
          </w:p>
        </w:tc>
        <w:tc>
          <w:tcPr>
            <w:tcW w:w="720" w:type="dxa"/>
            <w:shd w:val="clear" w:color="auto" w:fill="EDEDED" w:themeFill="accent3" w:themeFillTint="33"/>
          </w:tcPr>
          <w:p w14:paraId="24DCD1D6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1</w:t>
            </w:r>
          </w:p>
        </w:tc>
        <w:tc>
          <w:tcPr>
            <w:tcW w:w="1890" w:type="dxa"/>
            <w:vMerge/>
            <w:shd w:val="clear" w:color="auto" w:fill="EDEDED" w:themeFill="accent3" w:themeFillTint="33"/>
          </w:tcPr>
          <w:p w14:paraId="466AB5B3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EDEDED" w:themeFill="accent3" w:themeFillTint="33"/>
          </w:tcPr>
          <w:p w14:paraId="06C95C00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&lt; 25% of the entire area</w:t>
            </w:r>
          </w:p>
        </w:tc>
        <w:tc>
          <w:tcPr>
            <w:tcW w:w="630" w:type="dxa"/>
            <w:shd w:val="clear" w:color="auto" w:fill="EDEDED" w:themeFill="accent3" w:themeFillTint="33"/>
          </w:tcPr>
          <w:p w14:paraId="75DB1E33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1</w:t>
            </w:r>
          </w:p>
        </w:tc>
      </w:tr>
      <w:tr w:rsidR="00273152" w:rsidRPr="007D2A2E" w14:paraId="4C2240A6" w14:textId="77777777" w:rsidTr="002929C2">
        <w:tc>
          <w:tcPr>
            <w:tcW w:w="1345" w:type="dxa"/>
            <w:vMerge/>
            <w:shd w:val="clear" w:color="auto" w:fill="EDEDED" w:themeFill="accent3" w:themeFillTint="33"/>
          </w:tcPr>
          <w:p w14:paraId="30764D99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EDEDED" w:themeFill="accent3" w:themeFillTint="33"/>
          </w:tcPr>
          <w:p w14:paraId="458BB57B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25-50% of the entire area</w:t>
            </w:r>
          </w:p>
        </w:tc>
        <w:tc>
          <w:tcPr>
            <w:tcW w:w="720" w:type="dxa"/>
            <w:shd w:val="clear" w:color="auto" w:fill="EDEDED" w:themeFill="accent3" w:themeFillTint="33"/>
          </w:tcPr>
          <w:p w14:paraId="1BBE13CA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2</w:t>
            </w:r>
          </w:p>
        </w:tc>
        <w:tc>
          <w:tcPr>
            <w:tcW w:w="1890" w:type="dxa"/>
            <w:vMerge/>
            <w:shd w:val="clear" w:color="auto" w:fill="EDEDED" w:themeFill="accent3" w:themeFillTint="33"/>
          </w:tcPr>
          <w:p w14:paraId="6609F9A2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EDEDED" w:themeFill="accent3" w:themeFillTint="33"/>
          </w:tcPr>
          <w:p w14:paraId="27BAA01C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25-50% of the entire area</w:t>
            </w:r>
          </w:p>
        </w:tc>
        <w:tc>
          <w:tcPr>
            <w:tcW w:w="630" w:type="dxa"/>
            <w:shd w:val="clear" w:color="auto" w:fill="EDEDED" w:themeFill="accent3" w:themeFillTint="33"/>
          </w:tcPr>
          <w:p w14:paraId="3D9D06FF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2</w:t>
            </w:r>
          </w:p>
        </w:tc>
      </w:tr>
      <w:tr w:rsidR="00273152" w:rsidRPr="007D2A2E" w14:paraId="71CD8A2E" w14:textId="77777777" w:rsidTr="002929C2">
        <w:tc>
          <w:tcPr>
            <w:tcW w:w="1345" w:type="dxa"/>
            <w:vMerge/>
            <w:shd w:val="clear" w:color="auto" w:fill="EDEDED" w:themeFill="accent3" w:themeFillTint="33"/>
          </w:tcPr>
          <w:p w14:paraId="5916FC3E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EDEDED" w:themeFill="accent3" w:themeFillTint="33"/>
          </w:tcPr>
          <w:p w14:paraId="61D7AB7E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 xml:space="preserve">50-75% of </w:t>
            </w:r>
            <w:r>
              <w:rPr>
                <w:rFonts w:asciiTheme="majorBidi" w:hAnsiTheme="majorBidi" w:cstheme="majorBidi"/>
                <w:noProof/>
                <w:sz w:val="18"/>
                <w:szCs w:val="18"/>
              </w:rPr>
              <w:t xml:space="preserve"> the </w:t>
            </w: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entire area</w:t>
            </w:r>
          </w:p>
        </w:tc>
        <w:tc>
          <w:tcPr>
            <w:tcW w:w="720" w:type="dxa"/>
            <w:shd w:val="clear" w:color="auto" w:fill="EDEDED" w:themeFill="accent3" w:themeFillTint="33"/>
          </w:tcPr>
          <w:p w14:paraId="29DAD9DD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3</w:t>
            </w:r>
          </w:p>
        </w:tc>
        <w:tc>
          <w:tcPr>
            <w:tcW w:w="1890" w:type="dxa"/>
            <w:vMerge/>
            <w:shd w:val="clear" w:color="auto" w:fill="EDEDED" w:themeFill="accent3" w:themeFillTint="33"/>
          </w:tcPr>
          <w:p w14:paraId="4BE4CC00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EDEDED" w:themeFill="accent3" w:themeFillTint="33"/>
          </w:tcPr>
          <w:p w14:paraId="2372F83D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 xml:space="preserve">50-75% of </w:t>
            </w:r>
            <w:r>
              <w:rPr>
                <w:rFonts w:asciiTheme="majorBidi" w:hAnsiTheme="majorBidi" w:cstheme="majorBidi"/>
                <w:noProof/>
                <w:sz w:val="18"/>
                <w:szCs w:val="18"/>
              </w:rPr>
              <w:t xml:space="preserve">the </w:t>
            </w: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entire area</w:t>
            </w:r>
          </w:p>
        </w:tc>
        <w:tc>
          <w:tcPr>
            <w:tcW w:w="630" w:type="dxa"/>
            <w:shd w:val="clear" w:color="auto" w:fill="EDEDED" w:themeFill="accent3" w:themeFillTint="33"/>
          </w:tcPr>
          <w:p w14:paraId="0CAA06A4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3</w:t>
            </w:r>
          </w:p>
        </w:tc>
      </w:tr>
      <w:tr w:rsidR="00273152" w:rsidRPr="007D2A2E" w14:paraId="15217D2F" w14:textId="77777777" w:rsidTr="002929C2">
        <w:tc>
          <w:tcPr>
            <w:tcW w:w="1345" w:type="dxa"/>
            <w:vMerge/>
            <w:shd w:val="clear" w:color="auto" w:fill="EDEDED" w:themeFill="accent3" w:themeFillTint="33"/>
          </w:tcPr>
          <w:p w14:paraId="753B0749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EDEDED" w:themeFill="accent3" w:themeFillTint="33"/>
          </w:tcPr>
          <w:p w14:paraId="74937008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 xml:space="preserve">&gt;75% of </w:t>
            </w:r>
            <w:r>
              <w:rPr>
                <w:rFonts w:asciiTheme="majorBidi" w:hAnsiTheme="majorBidi" w:cstheme="majorBidi"/>
                <w:noProof/>
                <w:sz w:val="18"/>
                <w:szCs w:val="18"/>
              </w:rPr>
              <w:t xml:space="preserve">the </w:t>
            </w: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entire area</w:t>
            </w:r>
          </w:p>
        </w:tc>
        <w:tc>
          <w:tcPr>
            <w:tcW w:w="720" w:type="dxa"/>
            <w:shd w:val="clear" w:color="auto" w:fill="EDEDED" w:themeFill="accent3" w:themeFillTint="33"/>
          </w:tcPr>
          <w:p w14:paraId="573DCE21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4</w:t>
            </w:r>
          </w:p>
        </w:tc>
        <w:tc>
          <w:tcPr>
            <w:tcW w:w="1890" w:type="dxa"/>
            <w:vMerge/>
            <w:shd w:val="clear" w:color="auto" w:fill="EDEDED" w:themeFill="accent3" w:themeFillTint="33"/>
          </w:tcPr>
          <w:p w14:paraId="79199F20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EDEDED" w:themeFill="accent3" w:themeFillTint="33"/>
          </w:tcPr>
          <w:p w14:paraId="66FA9857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 xml:space="preserve">&gt;75% of </w:t>
            </w:r>
            <w:r>
              <w:rPr>
                <w:rFonts w:asciiTheme="majorBidi" w:hAnsiTheme="majorBidi" w:cstheme="majorBidi"/>
                <w:noProof/>
                <w:sz w:val="18"/>
                <w:szCs w:val="18"/>
              </w:rPr>
              <w:t xml:space="preserve">the </w:t>
            </w: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entire area</w:t>
            </w:r>
          </w:p>
        </w:tc>
        <w:tc>
          <w:tcPr>
            <w:tcW w:w="630" w:type="dxa"/>
            <w:shd w:val="clear" w:color="auto" w:fill="EDEDED" w:themeFill="accent3" w:themeFillTint="33"/>
          </w:tcPr>
          <w:p w14:paraId="36B33C6A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4</w:t>
            </w:r>
          </w:p>
        </w:tc>
      </w:tr>
      <w:tr w:rsidR="00273152" w:rsidRPr="007D2A2E" w14:paraId="19DAA495" w14:textId="77777777" w:rsidTr="002929C2">
        <w:tc>
          <w:tcPr>
            <w:tcW w:w="1345" w:type="dxa"/>
            <w:vMerge w:val="restart"/>
            <w:shd w:val="clear" w:color="auto" w:fill="EDEDED" w:themeFill="accent3" w:themeFillTint="33"/>
          </w:tcPr>
          <w:p w14:paraId="40CC4346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  <w:p w14:paraId="773DAE0A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  <w:p w14:paraId="144ABF21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Necrosis</w:t>
            </w:r>
          </w:p>
        </w:tc>
        <w:tc>
          <w:tcPr>
            <w:tcW w:w="2700" w:type="dxa"/>
            <w:shd w:val="clear" w:color="auto" w:fill="EDEDED" w:themeFill="accent3" w:themeFillTint="33"/>
          </w:tcPr>
          <w:p w14:paraId="12931475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Normal</w:t>
            </w:r>
          </w:p>
        </w:tc>
        <w:tc>
          <w:tcPr>
            <w:tcW w:w="720" w:type="dxa"/>
            <w:shd w:val="clear" w:color="auto" w:fill="EDEDED" w:themeFill="accent3" w:themeFillTint="33"/>
          </w:tcPr>
          <w:p w14:paraId="2F847A36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0</w:t>
            </w:r>
          </w:p>
        </w:tc>
        <w:tc>
          <w:tcPr>
            <w:tcW w:w="1890" w:type="dxa"/>
            <w:vMerge w:val="restart"/>
            <w:shd w:val="clear" w:color="auto" w:fill="EDEDED" w:themeFill="accent3" w:themeFillTint="33"/>
          </w:tcPr>
          <w:p w14:paraId="08513BD1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  <w:p w14:paraId="2F707E5E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Necrosis of tubular epithlium</w:t>
            </w:r>
          </w:p>
        </w:tc>
        <w:tc>
          <w:tcPr>
            <w:tcW w:w="2430" w:type="dxa"/>
            <w:shd w:val="clear" w:color="auto" w:fill="EDEDED" w:themeFill="accent3" w:themeFillTint="33"/>
          </w:tcPr>
          <w:p w14:paraId="09ACB3E5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Normal</w:t>
            </w:r>
          </w:p>
        </w:tc>
        <w:tc>
          <w:tcPr>
            <w:tcW w:w="630" w:type="dxa"/>
            <w:shd w:val="clear" w:color="auto" w:fill="EDEDED" w:themeFill="accent3" w:themeFillTint="33"/>
          </w:tcPr>
          <w:p w14:paraId="417E0034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0</w:t>
            </w:r>
          </w:p>
        </w:tc>
      </w:tr>
      <w:tr w:rsidR="00273152" w:rsidRPr="007D2A2E" w14:paraId="32B6E345" w14:textId="77777777" w:rsidTr="002929C2">
        <w:tc>
          <w:tcPr>
            <w:tcW w:w="1345" w:type="dxa"/>
            <w:vMerge/>
            <w:shd w:val="clear" w:color="auto" w:fill="EDEDED" w:themeFill="accent3" w:themeFillTint="33"/>
          </w:tcPr>
          <w:p w14:paraId="73E8ABDC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EDEDED" w:themeFill="accent3" w:themeFillTint="33"/>
          </w:tcPr>
          <w:p w14:paraId="40161EEB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&lt;25% of the area</w:t>
            </w:r>
          </w:p>
        </w:tc>
        <w:tc>
          <w:tcPr>
            <w:tcW w:w="720" w:type="dxa"/>
            <w:shd w:val="clear" w:color="auto" w:fill="EDEDED" w:themeFill="accent3" w:themeFillTint="33"/>
          </w:tcPr>
          <w:p w14:paraId="2BACEAEC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4</w:t>
            </w:r>
          </w:p>
        </w:tc>
        <w:tc>
          <w:tcPr>
            <w:tcW w:w="1890" w:type="dxa"/>
            <w:vMerge/>
            <w:shd w:val="clear" w:color="auto" w:fill="EDEDED" w:themeFill="accent3" w:themeFillTint="33"/>
          </w:tcPr>
          <w:p w14:paraId="23BD3980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EDEDED" w:themeFill="accent3" w:themeFillTint="33"/>
          </w:tcPr>
          <w:p w14:paraId="2D53AE34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&lt; 25% of the entire area</w:t>
            </w:r>
          </w:p>
        </w:tc>
        <w:tc>
          <w:tcPr>
            <w:tcW w:w="630" w:type="dxa"/>
            <w:shd w:val="clear" w:color="auto" w:fill="EDEDED" w:themeFill="accent3" w:themeFillTint="33"/>
          </w:tcPr>
          <w:p w14:paraId="7E4EDE66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2</w:t>
            </w:r>
          </w:p>
        </w:tc>
      </w:tr>
      <w:tr w:rsidR="00273152" w:rsidRPr="007D2A2E" w14:paraId="3B0FD847" w14:textId="77777777" w:rsidTr="002929C2">
        <w:tc>
          <w:tcPr>
            <w:tcW w:w="1345" w:type="dxa"/>
            <w:vMerge/>
            <w:shd w:val="clear" w:color="auto" w:fill="EDEDED" w:themeFill="accent3" w:themeFillTint="33"/>
          </w:tcPr>
          <w:p w14:paraId="2D399D6B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EDEDED" w:themeFill="accent3" w:themeFillTint="33"/>
          </w:tcPr>
          <w:p w14:paraId="1658D310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25-50% of the area</w:t>
            </w:r>
          </w:p>
        </w:tc>
        <w:tc>
          <w:tcPr>
            <w:tcW w:w="720" w:type="dxa"/>
            <w:shd w:val="clear" w:color="auto" w:fill="EDEDED" w:themeFill="accent3" w:themeFillTint="33"/>
          </w:tcPr>
          <w:p w14:paraId="68A5C156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6</w:t>
            </w:r>
          </w:p>
        </w:tc>
        <w:tc>
          <w:tcPr>
            <w:tcW w:w="1890" w:type="dxa"/>
            <w:vMerge/>
            <w:shd w:val="clear" w:color="auto" w:fill="EDEDED" w:themeFill="accent3" w:themeFillTint="33"/>
          </w:tcPr>
          <w:p w14:paraId="39F6E6BF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EDEDED" w:themeFill="accent3" w:themeFillTint="33"/>
          </w:tcPr>
          <w:p w14:paraId="4FFEF372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25-50% of the entire area</w:t>
            </w:r>
          </w:p>
        </w:tc>
        <w:tc>
          <w:tcPr>
            <w:tcW w:w="630" w:type="dxa"/>
            <w:shd w:val="clear" w:color="auto" w:fill="EDEDED" w:themeFill="accent3" w:themeFillTint="33"/>
          </w:tcPr>
          <w:p w14:paraId="02CE2FE3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4</w:t>
            </w:r>
          </w:p>
        </w:tc>
      </w:tr>
      <w:tr w:rsidR="00273152" w:rsidRPr="007D2A2E" w14:paraId="26E78AA3" w14:textId="77777777" w:rsidTr="002929C2">
        <w:tc>
          <w:tcPr>
            <w:tcW w:w="1345" w:type="dxa"/>
            <w:vMerge/>
            <w:shd w:val="clear" w:color="auto" w:fill="EDEDED" w:themeFill="accent3" w:themeFillTint="33"/>
          </w:tcPr>
          <w:p w14:paraId="69E8FA34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EDEDED" w:themeFill="accent3" w:themeFillTint="33"/>
          </w:tcPr>
          <w:p w14:paraId="29D388A4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&gt;50% of the area</w:t>
            </w:r>
          </w:p>
        </w:tc>
        <w:tc>
          <w:tcPr>
            <w:tcW w:w="720" w:type="dxa"/>
            <w:shd w:val="clear" w:color="auto" w:fill="EDEDED" w:themeFill="accent3" w:themeFillTint="33"/>
          </w:tcPr>
          <w:p w14:paraId="332DB6B3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8</w:t>
            </w:r>
          </w:p>
        </w:tc>
        <w:tc>
          <w:tcPr>
            <w:tcW w:w="1890" w:type="dxa"/>
            <w:vMerge/>
            <w:shd w:val="clear" w:color="auto" w:fill="EDEDED" w:themeFill="accent3" w:themeFillTint="33"/>
          </w:tcPr>
          <w:p w14:paraId="7BC6B090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EDEDED" w:themeFill="accent3" w:themeFillTint="33"/>
          </w:tcPr>
          <w:p w14:paraId="107085B8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 xml:space="preserve">50-75% of </w:t>
            </w:r>
            <w:r>
              <w:rPr>
                <w:rFonts w:asciiTheme="majorBidi" w:hAnsiTheme="majorBidi" w:cstheme="majorBidi"/>
                <w:noProof/>
                <w:sz w:val="18"/>
                <w:szCs w:val="18"/>
              </w:rPr>
              <w:t xml:space="preserve">the </w:t>
            </w: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entire area</w:t>
            </w:r>
          </w:p>
        </w:tc>
        <w:tc>
          <w:tcPr>
            <w:tcW w:w="630" w:type="dxa"/>
            <w:shd w:val="clear" w:color="auto" w:fill="EDEDED" w:themeFill="accent3" w:themeFillTint="33"/>
          </w:tcPr>
          <w:p w14:paraId="47C68BA1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6</w:t>
            </w:r>
          </w:p>
        </w:tc>
      </w:tr>
      <w:tr w:rsidR="00273152" w:rsidRPr="007D2A2E" w14:paraId="55CF66CF" w14:textId="77777777" w:rsidTr="002929C2">
        <w:tc>
          <w:tcPr>
            <w:tcW w:w="1345" w:type="dxa"/>
            <w:vMerge/>
            <w:shd w:val="clear" w:color="auto" w:fill="EDEDED" w:themeFill="accent3" w:themeFillTint="33"/>
          </w:tcPr>
          <w:p w14:paraId="1BBE5F51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EDEDED" w:themeFill="accent3" w:themeFillTint="33"/>
          </w:tcPr>
          <w:p w14:paraId="715B6091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25-50% of the area + bridging necrosis</w:t>
            </w:r>
          </w:p>
        </w:tc>
        <w:tc>
          <w:tcPr>
            <w:tcW w:w="720" w:type="dxa"/>
            <w:shd w:val="clear" w:color="auto" w:fill="EDEDED" w:themeFill="accent3" w:themeFillTint="33"/>
          </w:tcPr>
          <w:p w14:paraId="59949914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10</w:t>
            </w:r>
          </w:p>
        </w:tc>
        <w:tc>
          <w:tcPr>
            <w:tcW w:w="1890" w:type="dxa"/>
            <w:vMerge/>
            <w:shd w:val="clear" w:color="auto" w:fill="EDEDED" w:themeFill="accent3" w:themeFillTint="33"/>
          </w:tcPr>
          <w:p w14:paraId="34C17E97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EDEDED" w:themeFill="accent3" w:themeFillTint="33"/>
          </w:tcPr>
          <w:p w14:paraId="7E223706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 xml:space="preserve">&gt;75% of </w:t>
            </w:r>
            <w:r>
              <w:rPr>
                <w:rFonts w:asciiTheme="majorBidi" w:hAnsiTheme="majorBidi" w:cstheme="majorBidi"/>
                <w:noProof/>
                <w:sz w:val="18"/>
                <w:szCs w:val="18"/>
              </w:rPr>
              <w:t xml:space="preserve">the </w:t>
            </w: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entire area</w:t>
            </w:r>
          </w:p>
        </w:tc>
        <w:tc>
          <w:tcPr>
            <w:tcW w:w="630" w:type="dxa"/>
            <w:shd w:val="clear" w:color="auto" w:fill="EDEDED" w:themeFill="accent3" w:themeFillTint="33"/>
          </w:tcPr>
          <w:p w14:paraId="01A5EF06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8</w:t>
            </w:r>
          </w:p>
        </w:tc>
      </w:tr>
      <w:tr w:rsidR="00273152" w:rsidRPr="007D2A2E" w14:paraId="6A8FEDEE" w14:textId="77777777" w:rsidTr="002929C2">
        <w:tc>
          <w:tcPr>
            <w:tcW w:w="1345" w:type="dxa"/>
            <w:vMerge w:val="restart"/>
            <w:shd w:val="clear" w:color="auto" w:fill="EDEDED" w:themeFill="accent3" w:themeFillTint="33"/>
          </w:tcPr>
          <w:p w14:paraId="10A804CB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  <w:p w14:paraId="18CCACC6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  <w:p w14:paraId="7F0CF746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Inflammation</w:t>
            </w:r>
          </w:p>
        </w:tc>
        <w:tc>
          <w:tcPr>
            <w:tcW w:w="2700" w:type="dxa"/>
            <w:shd w:val="clear" w:color="auto" w:fill="EDEDED" w:themeFill="accent3" w:themeFillTint="33"/>
          </w:tcPr>
          <w:p w14:paraId="2F774658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Normal</w:t>
            </w:r>
          </w:p>
        </w:tc>
        <w:tc>
          <w:tcPr>
            <w:tcW w:w="720" w:type="dxa"/>
            <w:shd w:val="clear" w:color="auto" w:fill="EDEDED" w:themeFill="accent3" w:themeFillTint="33"/>
          </w:tcPr>
          <w:p w14:paraId="0DD27903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0</w:t>
            </w:r>
          </w:p>
        </w:tc>
        <w:tc>
          <w:tcPr>
            <w:tcW w:w="1890" w:type="dxa"/>
            <w:vMerge w:val="restart"/>
            <w:shd w:val="clear" w:color="auto" w:fill="EDEDED" w:themeFill="accent3" w:themeFillTint="33"/>
          </w:tcPr>
          <w:p w14:paraId="5E790FCD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  <w:p w14:paraId="65600FA6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  <w:p w14:paraId="31454DE3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Interstitial infiltration</w:t>
            </w:r>
          </w:p>
        </w:tc>
        <w:tc>
          <w:tcPr>
            <w:tcW w:w="2430" w:type="dxa"/>
            <w:shd w:val="clear" w:color="auto" w:fill="EDEDED" w:themeFill="accent3" w:themeFillTint="33"/>
          </w:tcPr>
          <w:p w14:paraId="4AC9DD99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Normal</w:t>
            </w:r>
          </w:p>
        </w:tc>
        <w:tc>
          <w:tcPr>
            <w:tcW w:w="630" w:type="dxa"/>
            <w:shd w:val="clear" w:color="auto" w:fill="EDEDED" w:themeFill="accent3" w:themeFillTint="33"/>
          </w:tcPr>
          <w:p w14:paraId="3D471225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0</w:t>
            </w:r>
          </w:p>
        </w:tc>
      </w:tr>
      <w:tr w:rsidR="00273152" w:rsidRPr="007D2A2E" w14:paraId="6E147E19" w14:textId="77777777" w:rsidTr="002929C2">
        <w:tc>
          <w:tcPr>
            <w:tcW w:w="1345" w:type="dxa"/>
            <w:vMerge/>
            <w:shd w:val="clear" w:color="auto" w:fill="EDEDED" w:themeFill="accent3" w:themeFillTint="33"/>
          </w:tcPr>
          <w:p w14:paraId="2EA7B128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EDEDED" w:themeFill="accent3" w:themeFillTint="33"/>
          </w:tcPr>
          <w:p w14:paraId="7244225F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&lt;1/3 of the area</w:t>
            </w:r>
          </w:p>
        </w:tc>
        <w:tc>
          <w:tcPr>
            <w:tcW w:w="720" w:type="dxa"/>
            <w:shd w:val="clear" w:color="auto" w:fill="EDEDED" w:themeFill="accent3" w:themeFillTint="33"/>
          </w:tcPr>
          <w:p w14:paraId="3AE7845B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1</w:t>
            </w:r>
          </w:p>
        </w:tc>
        <w:tc>
          <w:tcPr>
            <w:tcW w:w="1890" w:type="dxa"/>
            <w:vMerge/>
            <w:shd w:val="clear" w:color="auto" w:fill="EDEDED" w:themeFill="accent3" w:themeFillTint="33"/>
          </w:tcPr>
          <w:p w14:paraId="5ECD7BFC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EDEDED" w:themeFill="accent3" w:themeFillTint="33"/>
          </w:tcPr>
          <w:p w14:paraId="0C1A6617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&lt; 25% of the entire area</w:t>
            </w:r>
          </w:p>
        </w:tc>
        <w:tc>
          <w:tcPr>
            <w:tcW w:w="630" w:type="dxa"/>
            <w:shd w:val="clear" w:color="auto" w:fill="EDEDED" w:themeFill="accent3" w:themeFillTint="33"/>
          </w:tcPr>
          <w:p w14:paraId="6BCB3747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1</w:t>
            </w:r>
          </w:p>
        </w:tc>
      </w:tr>
      <w:tr w:rsidR="00273152" w:rsidRPr="007D2A2E" w14:paraId="1A95AD49" w14:textId="77777777" w:rsidTr="002929C2">
        <w:tc>
          <w:tcPr>
            <w:tcW w:w="1345" w:type="dxa"/>
            <w:vMerge/>
            <w:shd w:val="clear" w:color="auto" w:fill="EDEDED" w:themeFill="accent3" w:themeFillTint="33"/>
          </w:tcPr>
          <w:p w14:paraId="23368716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EDEDED" w:themeFill="accent3" w:themeFillTint="33"/>
          </w:tcPr>
          <w:p w14:paraId="7DE91029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1/3 – 2/3 of the area</w:t>
            </w:r>
          </w:p>
        </w:tc>
        <w:tc>
          <w:tcPr>
            <w:tcW w:w="720" w:type="dxa"/>
            <w:shd w:val="clear" w:color="auto" w:fill="EDEDED" w:themeFill="accent3" w:themeFillTint="33"/>
          </w:tcPr>
          <w:p w14:paraId="711DE56F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2</w:t>
            </w:r>
          </w:p>
        </w:tc>
        <w:tc>
          <w:tcPr>
            <w:tcW w:w="1890" w:type="dxa"/>
            <w:vMerge/>
            <w:shd w:val="clear" w:color="auto" w:fill="EDEDED" w:themeFill="accent3" w:themeFillTint="33"/>
          </w:tcPr>
          <w:p w14:paraId="22F7CCEF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EDEDED" w:themeFill="accent3" w:themeFillTint="33"/>
          </w:tcPr>
          <w:p w14:paraId="177DBF2C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25-50% of the entire area</w:t>
            </w:r>
          </w:p>
        </w:tc>
        <w:tc>
          <w:tcPr>
            <w:tcW w:w="630" w:type="dxa"/>
            <w:shd w:val="clear" w:color="auto" w:fill="EDEDED" w:themeFill="accent3" w:themeFillTint="33"/>
          </w:tcPr>
          <w:p w14:paraId="4E1BC65D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2</w:t>
            </w:r>
          </w:p>
        </w:tc>
      </w:tr>
      <w:tr w:rsidR="00273152" w:rsidRPr="007D2A2E" w14:paraId="3F5C8DB7" w14:textId="77777777" w:rsidTr="002929C2">
        <w:tc>
          <w:tcPr>
            <w:tcW w:w="1345" w:type="dxa"/>
            <w:vMerge/>
            <w:shd w:val="clear" w:color="auto" w:fill="EDEDED" w:themeFill="accent3" w:themeFillTint="33"/>
          </w:tcPr>
          <w:p w14:paraId="7B2598A4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700" w:type="dxa"/>
            <w:vMerge w:val="restart"/>
            <w:shd w:val="clear" w:color="auto" w:fill="EDEDED" w:themeFill="accent3" w:themeFillTint="33"/>
          </w:tcPr>
          <w:p w14:paraId="6C5DC496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&gt;2/3 of the area</w:t>
            </w:r>
          </w:p>
        </w:tc>
        <w:tc>
          <w:tcPr>
            <w:tcW w:w="720" w:type="dxa"/>
            <w:vMerge w:val="restart"/>
            <w:shd w:val="clear" w:color="auto" w:fill="EDEDED" w:themeFill="accent3" w:themeFillTint="33"/>
          </w:tcPr>
          <w:p w14:paraId="644B95D1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3</w:t>
            </w:r>
          </w:p>
        </w:tc>
        <w:tc>
          <w:tcPr>
            <w:tcW w:w="1890" w:type="dxa"/>
            <w:vMerge/>
            <w:shd w:val="clear" w:color="auto" w:fill="EDEDED" w:themeFill="accent3" w:themeFillTint="33"/>
          </w:tcPr>
          <w:p w14:paraId="42BF5F59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EDEDED" w:themeFill="accent3" w:themeFillTint="33"/>
          </w:tcPr>
          <w:p w14:paraId="42B9ACCD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 xml:space="preserve">50-75% of </w:t>
            </w:r>
            <w:r>
              <w:rPr>
                <w:rFonts w:asciiTheme="majorBidi" w:hAnsiTheme="majorBidi" w:cstheme="majorBidi"/>
                <w:noProof/>
                <w:sz w:val="18"/>
                <w:szCs w:val="18"/>
              </w:rPr>
              <w:t xml:space="preserve">the </w:t>
            </w: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entire area</w:t>
            </w:r>
          </w:p>
        </w:tc>
        <w:tc>
          <w:tcPr>
            <w:tcW w:w="630" w:type="dxa"/>
            <w:shd w:val="clear" w:color="auto" w:fill="EDEDED" w:themeFill="accent3" w:themeFillTint="33"/>
          </w:tcPr>
          <w:p w14:paraId="68271BA6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3</w:t>
            </w:r>
          </w:p>
        </w:tc>
      </w:tr>
      <w:tr w:rsidR="00273152" w:rsidRPr="007D2A2E" w14:paraId="7D160CBF" w14:textId="77777777" w:rsidTr="002929C2">
        <w:tc>
          <w:tcPr>
            <w:tcW w:w="1345" w:type="dxa"/>
            <w:vMerge/>
            <w:shd w:val="clear" w:color="auto" w:fill="EDEDED" w:themeFill="accent3" w:themeFillTint="33"/>
          </w:tcPr>
          <w:p w14:paraId="5CB57A39" w14:textId="77777777" w:rsidR="00273152" w:rsidRPr="007D2A2E" w:rsidRDefault="00273152" w:rsidP="002929C2">
            <w:pPr>
              <w:spacing w:line="360" w:lineRule="auto"/>
              <w:jc w:val="both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700" w:type="dxa"/>
            <w:vMerge/>
            <w:shd w:val="clear" w:color="auto" w:fill="EDEDED" w:themeFill="accent3" w:themeFillTint="33"/>
          </w:tcPr>
          <w:p w14:paraId="391EC741" w14:textId="77777777" w:rsidR="00273152" w:rsidRPr="007D2A2E" w:rsidRDefault="00273152" w:rsidP="002929C2">
            <w:pPr>
              <w:spacing w:line="360" w:lineRule="auto"/>
              <w:jc w:val="both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720" w:type="dxa"/>
            <w:vMerge/>
            <w:shd w:val="clear" w:color="auto" w:fill="EDEDED" w:themeFill="accent3" w:themeFillTint="33"/>
          </w:tcPr>
          <w:p w14:paraId="6CCEEDB0" w14:textId="77777777" w:rsidR="00273152" w:rsidRPr="007D2A2E" w:rsidRDefault="00273152" w:rsidP="002929C2">
            <w:pPr>
              <w:spacing w:line="360" w:lineRule="auto"/>
              <w:jc w:val="both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1890" w:type="dxa"/>
            <w:vMerge/>
            <w:shd w:val="clear" w:color="auto" w:fill="EDEDED" w:themeFill="accent3" w:themeFillTint="33"/>
          </w:tcPr>
          <w:p w14:paraId="59817A6A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EDEDED" w:themeFill="accent3" w:themeFillTint="33"/>
          </w:tcPr>
          <w:p w14:paraId="5742098D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 xml:space="preserve">&gt;75% of </w:t>
            </w:r>
            <w:r>
              <w:rPr>
                <w:rFonts w:asciiTheme="majorBidi" w:hAnsiTheme="majorBidi" w:cstheme="majorBidi"/>
                <w:noProof/>
                <w:sz w:val="18"/>
                <w:szCs w:val="18"/>
              </w:rPr>
              <w:t xml:space="preserve">the </w:t>
            </w: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entire area</w:t>
            </w:r>
          </w:p>
        </w:tc>
        <w:tc>
          <w:tcPr>
            <w:tcW w:w="630" w:type="dxa"/>
            <w:shd w:val="clear" w:color="auto" w:fill="EDEDED" w:themeFill="accent3" w:themeFillTint="33"/>
          </w:tcPr>
          <w:p w14:paraId="1B754649" w14:textId="77777777" w:rsidR="00273152" w:rsidRPr="007D2A2E" w:rsidRDefault="00273152" w:rsidP="002929C2">
            <w:pPr>
              <w:spacing w:line="360" w:lineRule="auto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7D2A2E">
              <w:rPr>
                <w:rFonts w:asciiTheme="majorBidi" w:hAnsiTheme="majorBidi" w:cstheme="majorBidi"/>
                <w:noProof/>
                <w:sz w:val="18"/>
                <w:szCs w:val="18"/>
              </w:rPr>
              <w:t>4</w:t>
            </w:r>
          </w:p>
        </w:tc>
      </w:tr>
      <w:tr w:rsidR="00273152" w:rsidRPr="007D2A2E" w14:paraId="1871FCBF" w14:textId="77777777" w:rsidTr="002929C2">
        <w:tc>
          <w:tcPr>
            <w:tcW w:w="9715" w:type="dxa"/>
            <w:gridSpan w:val="6"/>
            <w:shd w:val="clear" w:color="auto" w:fill="EDEDED" w:themeFill="accent3" w:themeFillTint="33"/>
          </w:tcPr>
          <w:p w14:paraId="51F3FE5C" w14:textId="77777777" w:rsidR="00273152" w:rsidRPr="007D2A2E" w:rsidRDefault="00273152" w:rsidP="002929C2">
            <w:pPr>
              <w:spacing w:line="360" w:lineRule="auto"/>
              <w:jc w:val="both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2D6332">
              <w:rPr>
                <w:rFonts w:asciiTheme="majorBidi" w:hAnsiTheme="majorBidi" w:cstheme="majorBidi"/>
                <w:noProof/>
                <w:sz w:val="18"/>
                <w:szCs w:val="18"/>
              </w:rPr>
              <w:t>The damage was obtained by summation the entire score of the above histopathological lesions</w:t>
            </w:r>
          </w:p>
        </w:tc>
      </w:tr>
    </w:tbl>
    <w:p w14:paraId="65CEC943" w14:textId="77777777" w:rsidR="00273152" w:rsidRPr="00273152" w:rsidRDefault="00273152" w:rsidP="00273152">
      <w:pPr>
        <w:rPr>
          <w:rFonts w:asciiTheme="majorBidi" w:hAnsiTheme="majorBidi" w:cstheme="majorBidi"/>
          <w:b/>
          <w:bCs/>
          <w:lang w:val="en-US"/>
        </w:rPr>
      </w:pPr>
    </w:p>
    <w:sectPr w:rsidR="00273152" w:rsidRPr="00273152" w:rsidSect="00C76D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91"/>
    <w:rsid w:val="00003C2B"/>
    <w:rsid w:val="00020A9F"/>
    <w:rsid w:val="00036E54"/>
    <w:rsid w:val="00056817"/>
    <w:rsid w:val="000746C8"/>
    <w:rsid w:val="000749C3"/>
    <w:rsid w:val="00087B73"/>
    <w:rsid w:val="00094DE6"/>
    <w:rsid w:val="000A02F1"/>
    <w:rsid w:val="000A28D0"/>
    <w:rsid w:val="000A7980"/>
    <w:rsid w:val="000B0D73"/>
    <w:rsid w:val="00107C40"/>
    <w:rsid w:val="001161D2"/>
    <w:rsid w:val="00124ABC"/>
    <w:rsid w:val="001473F6"/>
    <w:rsid w:val="00160E33"/>
    <w:rsid w:val="00162A5F"/>
    <w:rsid w:val="00164F4F"/>
    <w:rsid w:val="00197641"/>
    <w:rsid w:val="001A38B9"/>
    <w:rsid w:val="001C66B9"/>
    <w:rsid w:val="001E4056"/>
    <w:rsid w:val="0020058A"/>
    <w:rsid w:val="002220D7"/>
    <w:rsid w:val="00226712"/>
    <w:rsid w:val="002514FD"/>
    <w:rsid w:val="00252DA3"/>
    <w:rsid w:val="00273152"/>
    <w:rsid w:val="002822B5"/>
    <w:rsid w:val="002843DC"/>
    <w:rsid w:val="002A09EB"/>
    <w:rsid w:val="002A2538"/>
    <w:rsid w:val="002B1DD1"/>
    <w:rsid w:val="002D5458"/>
    <w:rsid w:val="003070E5"/>
    <w:rsid w:val="0032401D"/>
    <w:rsid w:val="003259CF"/>
    <w:rsid w:val="00332196"/>
    <w:rsid w:val="0033568E"/>
    <w:rsid w:val="00353804"/>
    <w:rsid w:val="00360A28"/>
    <w:rsid w:val="003A553F"/>
    <w:rsid w:val="003A5932"/>
    <w:rsid w:val="003B0D96"/>
    <w:rsid w:val="003B57CF"/>
    <w:rsid w:val="003C62D0"/>
    <w:rsid w:val="003F0EBC"/>
    <w:rsid w:val="004222BC"/>
    <w:rsid w:val="004371B7"/>
    <w:rsid w:val="0043780C"/>
    <w:rsid w:val="004440E6"/>
    <w:rsid w:val="00445328"/>
    <w:rsid w:val="004644D6"/>
    <w:rsid w:val="00464EF9"/>
    <w:rsid w:val="00484F00"/>
    <w:rsid w:val="0048790B"/>
    <w:rsid w:val="004A5BD6"/>
    <w:rsid w:val="004B631B"/>
    <w:rsid w:val="004C5A30"/>
    <w:rsid w:val="004C5DC3"/>
    <w:rsid w:val="004E1C9B"/>
    <w:rsid w:val="00502BA3"/>
    <w:rsid w:val="00510918"/>
    <w:rsid w:val="0051664A"/>
    <w:rsid w:val="00563BC4"/>
    <w:rsid w:val="00573CFA"/>
    <w:rsid w:val="00590E5C"/>
    <w:rsid w:val="005A4B93"/>
    <w:rsid w:val="005D51D3"/>
    <w:rsid w:val="005E5ECA"/>
    <w:rsid w:val="00621CC6"/>
    <w:rsid w:val="006330CF"/>
    <w:rsid w:val="006451AC"/>
    <w:rsid w:val="00655909"/>
    <w:rsid w:val="00675D77"/>
    <w:rsid w:val="006A443A"/>
    <w:rsid w:val="006A7B6D"/>
    <w:rsid w:val="006E7AF0"/>
    <w:rsid w:val="00704B45"/>
    <w:rsid w:val="0071590D"/>
    <w:rsid w:val="007160DC"/>
    <w:rsid w:val="007276F1"/>
    <w:rsid w:val="00740239"/>
    <w:rsid w:val="00780438"/>
    <w:rsid w:val="007B37C1"/>
    <w:rsid w:val="007E51A2"/>
    <w:rsid w:val="008040E5"/>
    <w:rsid w:val="0081273B"/>
    <w:rsid w:val="00835F41"/>
    <w:rsid w:val="0084094C"/>
    <w:rsid w:val="00871F0D"/>
    <w:rsid w:val="00874294"/>
    <w:rsid w:val="008B6D10"/>
    <w:rsid w:val="008B75E9"/>
    <w:rsid w:val="008D08E9"/>
    <w:rsid w:val="008D7B6B"/>
    <w:rsid w:val="008E3211"/>
    <w:rsid w:val="008F708F"/>
    <w:rsid w:val="00927DA8"/>
    <w:rsid w:val="00932C8F"/>
    <w:rsid w:val="00934F06"/>
    <w:rsid w:val="0096368B"/>
    <w:rsid w:val="00967747"/>
    <w:rsid w:val="009821AB"/>
    <w:rsid w:val="00997DB9"/>
    <w:rsid w:val="009A2645"/>
    <w:rsid w:val="009B1052"/>
    <w:rsid w:val="009C1312"/>
    <w:rsid w:val="009C5F5A"/>
    <w:rsid w:val="009D2AF2"/>
    <w:rsid w:val="009E3BCD"/>
    <w:rsid w:val="009F2C67"/>
    <w:rsid w:val="00A41D4F"/>
    <w:rsid w:val="00A42958"/>
    <w:rsid w:val="00A525F6"/>
    <w:rsid w:val="00A875DB"/>
    <w:rsid w:val="00AA464E"/>
    <w:rsid w:val="00AB36E0"/>
    <w:rsid w:val="00AD394E"/>
    <w:rsid w:val="00B227C9"/>
    <w:rsid w:val="00B30A70"/>
    <w:rsid w:val="00B3671D"/>
    <w:rsid w:val="00B456CB"/>
    <w:rsid w:val="00B55BC5"/>
    <w:rsid w:val="00B77AD6"/>
    <w:rsid w:val="00B827C0"/>
    <w:rsid w:val="00B83991"/>
    <w:rsid w:val="00BC138A"/>
    <w:rsid w:val="00BE3C91"/>
    <w:rsid w:val="00C3623C"/>
    <w:rsid w:val="00C50979"/>
    <w:rsid w:val="00C67151"/>
    <w:rsid w:val="00C74A25"/>
    <w:rsid w:val="00C7505D"/>
    <w:rsid w:val="00C76DB4"/>
    <w:rsid w:val="00C81D7B"/>
    <w:rsid w:val="00C91942"/>
    <w:rsid w:val="00C95A0A"/>
    <w:rsid w:val="00CA68A1"/>
    <w:rsid w:val="00CC206C"/>
    <w:rsid w:val="00CC7D1F"/>
    <w:rsid w:val="00CF2D57"/>
    <w:rsid w:val="00D04C9F"/>
    <w:rsid w:val="00D06780"/>
    <w:rsid w:val="00D73C51"/>
    <w:rsid w:val="00DB7204"/>
    <w:rsid w:val="00DC5A07"/>
    <w:rsid w:val="00DC690E"/>
    <w:rsid w:val="00DD6FD3"/>
    <w:rsid w:val="00DE35B8"/>
    <w:rsid w:val="00DE56BF"/>
    <w:rsid w:val="00DE6C82"/>
    <w:rsid w:val="00E032A8"/>
    <w:rsid w:val="00E25953"/>
    <w:rsid w:val="00E445B0"/>
    <w:rsid w:val="00E52867"/>
    <w:rsid w:val="00E61EAF"/>
    <w:rsid w:val="00E77170"/>
    <w:rsid w:val="00EB14A8"/>
    <w:rsid w:val="00EB4E0A"/>
    <w:rsid w:val="00EC15D2"/>
    <w:rsid w:val="00EC2320"/>
    <w:rsid w:val="00ED0723"/>
    <w:rsid w:val="00EE7B50"/>
    <w:rsid w:val="00F433E8"/>
    <w:rsid w:val="00F52758"/>
    <w:rsid w:val="00F67E9D"/>
    <w:rsid w:val="00F952DD"/>
    <w:rsid w:val="00FA434A"/>
    <w:rsid w:val="00FB3E5F"/>
    <w:rsid w:val="00FB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295B4"/>
  <w15:chartTrackingRefBased/>
  <w15:docId w15:val="{26CDFAB5-6C32-8C48-B9BE-9B19A75B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15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152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273152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3152"/>
    <w:rPr>
      <w:rFonts w:ascii="Calibri" w:eastAsia="Calibri" w:hAnsi="Calibri" w:cs="Arial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3152"/>
    <w:pPr>
      <w:spacing w:after="200"/>
    </w:pPr>
    <w:rPr>
      <w:rFonts w:ascii="Calibri" w:eastAsia="Calibri" w:hAnsi="Calibri" w:cs="Arial"/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273152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7315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Badawy</dc:creator>
  <cp:keywords/>
  <dc:description/>
  <cp:lastModifiedBy>Marwa Badawy</cp:lastModifiedBy>
  <cp:revision>4</cp:revision>
  <dcterms:created xsi:type="dcterms:W3CDTF">2021-03-29T15:23:00Z</dcterms:created>
  <dcterms:modified xsi:type="dcterms:W3CDTF">2021-03-29T15:27:00Z</dcterms:modified>
</cp:coreProperties>
</file>