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450" w:hanging="180"/>
        <w:rPr/>
      </w:pPr>
      <w:bookmarkStart w:colFirst="0" w:colLast="0" w:name="_n0w98ovljedd" w:id="0"/>
      <w:bookmarkEnd w:id="0"/>
      <w:r w:rsidDel="00000000" w:rsidR="00000000" w:rsidRPr="00000000">
        <w:rPr>
          <w:rtl w:val="0"/>
        </w:rPr>
        <w:t xml:space="preserve">Must Have Features:</w:t>
      </w:r>
    </w:p>
    <w:p w:rsidR="00000000" w:rsidDel="00000000" w:rsidP="00000000" w:rsidRDefault="00000000" w:rsidRPr="00000000" w14:paraId="00000002">
      <w:pPr>
        <w:pStyle w:val="Heading3"/>
        <w:numPr>
          <w:ilvl w:val="0"/>
          <w:numId w:val="3"/>
        </w:numPr>
        <w:spacing w:after="200" w:lineRule="auto"/>
        <w:ind w:left="180" w:hanging="270"/>
        <w:rPr/>
      </w:pPr>
      <w:bookmarkStart w:colFirst="0" w:colLast="0" w:name="_f3xk94agvawi" w:id="1"/>
      <w:bookmarkEnd w:id="1"/>
      <w:r w:rsidDel="00000000" w:rsidR="00000000" w:rsidRPr="00000000">
        <w:rPr>
          <w:rtl w:val="0"/>
        </w:rPr>
        <w:t xml:space="preserve">Course progress</w:t>
      </w:r>
    </w:p>
    <w:p w:rsidR="00000000" w:rsidDel="00000000" w:rsidP="00000000" w:rsidRDefault="00000000" w:rsidRPr="00000000" w14:paraId="00000003">
      <w:pPr>
        <w:numPr>
          <w:ilvl w:val="0"/>
          <w:numId w:val="5"/>
        </w:numPr>
        <w:spacing w:after="200" w:lineRule="auto"/>
        <w:ind w:left="540" w:hanging="180"/>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Description:</w:t>
      </w:r>
      <w:r w:rsidDel="00000000" w:rsidR="00000000" w:rsidRPr="00000000">
        <w:rPr>
          <w:rFonts w:ascii="Roboto" w:cs="Roboto" w:eastAsia="Roboto" w:hAnsi="Roboto"/>
          <w:color w:val="666666"/>
          <w:sz w:val="20"/>
          <w:szCs w:val="20"/>
          <w:rtl w:val="0"/>
        </w:rPr>
        <w:t xml:space="preserve"> enabling  learners to monitor their progress by displaying completed and pending lectures and tasks. This feature empowers learners to set goals, celebrate achievements, and stay motivated throughout their learning journey.</w:t>
      </w:r>
    </w:p>
    <w:p w:rsidR="00000000" w:rsidDel="00000000" w:rsidP="00000000" w:rsidRDefault="00000000" w:rsidRPr="00000000" w14:paraId="00000004">
      <w:pPr>
        <w:numPr>
          <w:ilvl w:val="0"/>
          <w:numId w:val="5"/>
        </w:numPr>
        <w:spacing w:after="200" w:lineRule="auto"/>
        <w:ind w:left="540" w:hanging="180"/>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Vision:</w:t>
      </w:r>
      <w:r w:rsidDel="00000000" w:rsidR="00000000" w:rsidRPr="00000000">
        <w:rPr>
          <w:rFonts w:ascii="Roboto" w:cs="Roboto" w:eastAsia="Roboto" w:hAnsi="Roboto"/>
          <w:color w:val="666666"/>
          <w:sz w:val="20"/>
          <w:szCs w:val="20"/>
          <w:rtl w:val="0"/>
        </w:rPr>
        <w:t xml:space="preserve"> It fosters a sense of accomplishment and accountability among learners. By visualizing their progress, learners are inspired to take ownership of their education, leading to a more structured and fulfilling learning experience.</w:t>
      </w:r>
      <w:r w:rsidDel="00000000" w:rsidR="00000000" w:rsidRPr="00000000">
        <w:rPr>
          <w:rtl w:val="0"/>
        </w:rPr>
      </w:r>
    </w:p>
    <w:p w:rsidR="00000000" w:rsidDel="00000000" w:rsidP="00000000" w:rsidRDefault="00000000" w:rsidRPr="00000000" w14:paraId="00000005">
      <w:pPr>
        <w:pStyle w:val="Heading3"/>
        <w:numPr>
          <w:ilvl w:val="0"/>
          <w:numId w:val="3"/>
        </w:numPr>
        <w:spacing w:after="200" w:lineRule="auto"/>
        <w:ind w:left="180" w:hanging="270"/>
        <w:rPr/>
      </w:pPr>
      <w:bookmarkStart w:colFirst="0" w:colLast="0" w:name="_r6dka5w9kqk8" w:id="2"/>
      <w:bookmarkEnd w:id="2"/>
      <w:r w:rsidDel="00000000" w:rsidR="00000000" w:rsidRPr="00000000">
        <w:rPr>
          <w:rtl w:val="0"/>
        </w:rPr>
        <w:t xml:space="preserve">User Dashboard</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Description: </w:t>
      </w:r>
      <w:r w:rsidDel="00000000" w:rsidR="00000000" w:rsidRPr="00000000">
        <w:rPr>
          <w:rFonts w:ascii="Roboto" w:cs="Roboto" w:eastAsia="Roboto" w:hAnsi="Roboto"/>
          <w:color w:val="666666"/>
          <w:sz w:val="20"/>
          <w:szCs w:val="20"/>
          <w:rtl w:val="0"/>
        </w:rPr>
        <w:t xml:space="preserve">The user dashboard serves as a centralized hub where learners can access course progress, upcoming tasks, and announcements. Visual representations of achievements and milestones provide learners with a comprehensive overview of their learning journey.</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Vision:</w:t>
      </w:r>
      <w:r w:rsidDel="00000000" w:rsidR="00000000" w:rsidRPr="00000000">
        <w:rPr>
          <w:rtl w:val="0"/>
        </w:rPr>
        <w:t xml:space="preserve"> </w:t>
      </w:r>
      <w:r w:rsidDel="00000000" w:rsidR="00000000" w:rsidRPr="00000000">
        <w:rPr>
          <w:rFonts w:ascii="Roboto" w:cs="Roboto" w:eastAsia="Roboto" w:hAnsi="Roboto"/>
          <w:color w:val="666666"/>
          <w:sz w:val="20"/>
          <w:szCs w:val="20"/>
          <w:rtl w:val="0"/>
        </w:rPr>
        <w:t xml:space="preserve">The user dashboard promotes transparency and accountability. By offering insights into progress and achievements, this feature empowers learners to stay on track and make informed decisions about their studies.</w:t>
      </w:r>
      <w:r w:rsidDel="00000000" w:rsidR="00000000" w:rsidRPr="00000000">
        <w:rPr>
          <w:rtl w:val="0"/>
        </w:rPr>
      </w:r>
    </w:p>
    <w:p w:rsidR="00000000" w:rsidDel="00000000" w:rsidP="00000000" w:rsidRDefault="00000000" w:rsidRPr="00000000" w14:paraId="00000008">
      <w:pPr>
        <w:pStyle w:val="Heading3"/>
        <w:numPr>
          <w:ilvl w:val="0"/>
          <w:numId w:val="3"/>
        </w:numPr>
        <w:spacing w:after="200" w:lineRule="auto"/>
        <w:ind w:left="180" w:hanging="270"/>
        <w:rPr/>
      </w:pPr>
      <w:bookmarkStart w:colFirst="0" w:colLast="0" w:name="_frmhjncq2039" w:id="3"/>
      <w:bookmarkEnd w:id="3"/>
      <w:r w:rsidDel="00000000" w:rsidR="00000000" w:rsidRPr="00000000">
        <w:rPr>
          <w:rtl w:val="0"/>
        </w:rPr>
        <w:t xml:space="preserve">Cloud Storage</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Description: </w:t>
      </w:r>
      <w:r w:rsidDel="00000000" w:rsidR="00000000" w:rsidRPr="00000000">
        <w:rPr>
          <w:rFonts w:ascii="Roboto" w:cs="Roboto" w:eastAsia="Roboto" w:hAnsi="Roboto"/>
          <w:color w:val="666666"/>
          <w:sz w:val="20"/>
          <w:szCs w:val="20"/>
          <w:rtl w:val="0"/>
        </w:rPr>
        <w:t xml:space="preserve">Cloud storage facilitates seamless access to learning materials from various devices. Learners can effortlessly upload, store, and retrieve files, ensuring their educational resources are easily accessible and organized.</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Vision: </w:t>
      </w:r>
      <w:r w:rsidDel="00000000" w:rsidR="00000000" w:rsidRPr="00000000">
        <w:rPr>
          <w:rFonts w:ascii="Roboto" w:cs="Roboto" w:eastAsia="Roboto" w:hAnsi="Roboto"/>
          <w:color w:val="666666"/>
          <w:sz w:val="20"/>
          <w:szCs w:val="20"/>
          <w:rtl w:val="0"/>
        </w:rPr>
        <w:t xml:space="preserve">Cloud storage enhances accessibility and flexibility, enabling learners to engage with content wherever they are. This feature promotes a borderless learning experience, breaking down geographical barriers and accommodating diverse learning styles.</w:t>
      </w:r>
      <w:r w:rsidDel="00000000" w:rsidR="00000000" w:rsidRPr="00000000">
        <w:rPr>
          <w:rtl w:val="0"/>
        </w:rPr>
      </w:r>
    </w:p>
    <w:p w:rsidR="00000000" w:rsidDel="00000000" w:rsidP="00000000" w:rsidRDefault="00000000" w:rsidRPr="00000000" w14:paraId="0000000B">
      <w:pPr>
        <w:pStyle w:val="Heading3"/>
        <w:numPr>
          <w:ilvl w:val="0"/>
          <w:numId w:val="3"/>
        </w:numPr>
        <w:spacing w:after="200" w:lineRule="auto"/>
        <w:ind w:left="180" w:hanging="270"/>
        <w:rPr/>
      </w:pPr>
      <w:bookmarkStart w:colFirst="0" w:colLast="0" w:name="_m7p5dv699prl" w:id="4"/>
      <w:bookmarkEnd w:id="4"/>
      <w:r w:rsidDel="00000000" w:rsidR="00000000" w:rsidRPr="00000000">
        <w:rPr>
          <w:rtl w:val="0"/>
        </w:rPr>
        <w:t xml:space="preserve">Multi-language support ability</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Description: </w:t>
      </w:r>
      <w:r w:rsidDel="00000000" w:rsidR="00000000" w:rsidRPr="00000000">
        <w:rPr>
          <w:rFonts w:ascii="Roboto" w:cs="Roboto" w:eastAsia="Roboto" w:hAnsi="Roboto"/>
          <w:color w:val="666666"/>
          <w:sz w:val="20"/>
          <w:szCs w:val="20"/>
          <w:rtl w:val="0"/>
        </w:rPr>
        <w:t xml:space="preserve">we should support multiple languages to allow each student to learn in their language of preferences and change website and application text direction.</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Vision: </w:t>
      </w:r>
      <w:r w:rsidDel="00000000" w:rsidR="00000000" w:rsidRPr="00000000">
        <w:rPr>
          <w:rFonts w:ascii="Roboto" w:cs="Roboto" w:eastAsia="Roboto" w:hAnsi="Roboto"/>
          <w:color w:val="666666"/>
          <w:sz w:val="20"/>
          <w:szCs w:val="20"/>
          <w:rtl w:val="0"/>
        </w:rPr>
        <w:t xml:space="preserve">the ease of students.</w:t>
      </w:r>
      <w:r w:rsidDel="00000000" w:rsidR="00000000" w:rsidRPr="00000000">
        <w:rPr>
          <w:rtl w:val="0"/>
        </w:rPr>
      </w:r>
    </w:p>
    <w:p w:rsidR="00000000" w:rsidDel="00000000" w:rsidP="00000000" w:rsidRDefault="00000000" w:rsidRPr="00000000" w14:paraId="0000000E">
      <w:pPr>
        <w:pStyle w:val="Heading3"/>
        <w:numPr>
          <w:ilvl w:val="0"/>
          <w:numId w:val="3"/>
        </w:numPr>
        <w:spacing w:after="200" w:lineRule="auto"/>
        <w:ind w:left="180" w:hanging="270"/>
        <w:rPr/>
      </w:pPr>
      <w:bookmarkStart w:colFirst="0" w:colLast="0" w:name="_lgzx9afpooox" w:id="5"/>
      <w:bookmarkEnd w:id="5"/>
      <w:r w:rsidDel="00000000" w:rsidR="00000000" w:rsidRPr="00000000">
        <w:rPr>
          <w:rtl w:val="0"/>
        </w:rPr>
        <w:t xml:space="preserve">Communication Features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Description: </w:t>
      </w:r>
      <w:r w:rsidDel="00000000" w:rsidR="00000000" w:rsidRPr="00000000">
        <w:rPr>
          <w:rFonts w:ascii="Roboto" w:cs="Roboto" w:eastAsia="Roboto" w:hAnsi="Roboto"/>
          <w:color w:val="666666"/>
          <w:sz w:val="20"/>
          <w:szCs w:val="20"/>
          <w:rtl w:val="0"/>
        </w:rPr>
        <w:t xml:space="preserve">Communication features provide learners with tools to interact with instructors and peers. Real-time messaging, discussion forums, and group chats foster collaborative learning, facilitate knowledge sharing, and strengthen the learning community.</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Vision: </w:t>
      </w:r>
      <w:r w:rsidDel="00000000" w:rsidR="00000000" w:rsidRPr="00000000">
        <w:rPr>
          <w:rFonts w:ascii="Roboto" w:cs="Roboto" w:eastAsia="Roboto" w:hAnsi="Roboto"/>
          <w:color w:val="666666"/>
          <w:sz w:val="20"/>
          <w:szCs w:val="20"/>
          <w:rtl w:val="0"/>
        </w:rPr>
        <w:t xml:space="preserve">Communication features create a sense of connectedness among learners. By encouraging active engagement and dialogue, learners can clarify doubts, exchange ideas, and learn from each other, thereby enriching their educational journey.</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pStyle w:val="Heading3"/>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80" w:right="0" w:hanging="270"/>
        <w:jc w:val="left"/>
      </w:pPr>
      <w:bookmarkStart w:colFirst="0" w:colLast="0" w:name="_caew3ts65pr3" w:id="6"/>
      <w:bookmarkEnd w:id="6"/>
      <w:r w:rsidDel="00000000" w:rsidR="00000000" w:rsidRPr="00000000">
        <w:rPr>
          <w:rtl w:val="0"/>
        </w:rPr>
        <w:t xml:space="preserve">User-Friendly and easy to navigate Interface</w:t>
      </w:r>
    </w:p>
    <w:p w:rsidR="00000000" w:rsidDel="00000000" w:rsidP="00000000" w:rsidRDefault="00000000" w:rsidRPr="00000000" w14:paraId="00000013">
      <w:pPr>
        <w:numPr>
          <w:ilvl w:val="0"/>
          <w:numId w:val="5"/>
        </w:numP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Description: </w:t>
      </w:r>
      <w:r w:rsidDel="00000000" w:rsidR="00000000" w:rsidRPr="00000000">
        <w:rPr>
          <w:rtl w:val="0"/>
        </w:rPr>
        <w:t xml:space="preserve">A user-friendly interface ensures that the platform is easy to navigate and understand. Intuitive design, clear labels, and organized layout contribute to a positive user experience, minimizing frustration and enhancing engagement. Easy navigation allows learners to quickly access different sections of the platform. Intuitive menus and clear pathways ensure that learners can find their desired content effortlessly, enhancing usability and reducing frustration.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Vision: </w:t>
      </w:r>
      <w:r w:rsidDel="00000000" w:rsidR="00000000" w:rsidRPr="00000000">
        <w:rPr>
          <w:rFonts w:ascii="Roboto" w:cs="Roboto" w:eastAsia="Roboto" w:hAnsi="Roboto"/>
          <w:color w:val="666666"/>
          <w:sz w:val="20"/>
          <w:szCs w:val="20"/>
          <w:rtl w:val="0"/>
        </w:rPr>
        <w:t xml:space="preserve">A user-friendly interface is paramount for an inclusive learning environment. By catering to learners of various technological backgrounds, this feature promotes accessibility and empowers all users to navigate and interact with the platform effectively. Easy navigation is essential to provide learners with a frictionless journey through the platform. By streamlining access to resources, this feature empowers learners to concentrate on their studies rather than struggling with navigation, ultimately promoting efficient learning.</w:t>
      </w:r>
      <w:r w:rsidDel="00000000" w:rsidR="00000000" w:rsidRPr="00000000">
        <w:rPr>
          <w:rtl w:val="0"/>
        </w:rPr>
      </w:r>
    </w:p>
    <w:p w:rsidR="00000000" w:rsidDel="00000000" w:rsidP="00000000" w:rsidRDefault="00000000" w:rsidRPr="00000000" w14:paraId="00000015">
      <w:pPr>
        <w:pStyle w:val="Heading3"/>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80" w:right="0" w:hanging="270"/>
        <w:jc w:val="left"/>
      </w:pPr>
      <w:bookmarkStart w:colFirst="0" w:colLast="0" w:name="_l5ywhrs68pdz" w:id="7"/>
      <w:bookmarkEnd w:id="7"/>
      <w:r w:rsidDel="00000000" w:rsidR="00000000" w:rsidRPr="00000000">
        <w:rPr>
          <w:rtl w:val="0"/>
        </w:rPr>
        <w:t xml:space="preserve">Accessible interface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An Accessible LMS is one that encourages and helps people with disabilities to access the learning material and consume like everyone else with as little hurdles as possible. some main features to enable this are “changing font size”, “contrast changer”, “audio alert”, “hot keys”,  “sign language interpreter”</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our vision is to allow all kinds of e-learners to be accommodated and learn without hurdles</w:t>
      </w:r>
      <w:r w:rsidDel="00000000" w:rsidR="00000000" w:rsidRPr="00000000">
        <w:rPr>
          <w:b w:val="1"/>
          <w:rtl w:val="0"/>
        </w:rPr>
        <w:t xml:space="preserve">.</w:t>
      </w:r>
    </w:p>
    <w:p w:rsidR="00000000" w:rsidDel="00000000" w:rsidP="00000000" w:rsidRDefault="00000000" w:rsidRPr="00000000" w14:paraId="00000018">
      <w:pPr>
        <w:pStyle w:val="Heading3"/>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80" w:right="0" w:hanging="270"/>
        <w:jc w:val="left"/>
      </w:pPr>
      <w:bookmarkStart w:colFirst="0" w:colLast="0" w:name="_30w7cjyxpbvw" w:id="8"/>
      <w:bookmarkEnd w:id="8"/>
      <w:r w:rsidDel="00000000" w:rsidR="00000000" w:rsidRPr="00000000">
        <w:rPr>
          <w:rtl w:val="0"/>
        </w:rPr>
        <w:t xml:space="preserve">Hot Keys/Quick Access to Tools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 </w:t>
      </w:r>
      <w:r w:rsidDel="00000000" w:rsidR="00000000" w:rsidRPr="00000000">
        <w:rPr>
          <w:rtl w:val="0"/>
        </w:rPr>
        <w:t xml:space="preserve">Quick access to tools offers learners shortcuts to frequently used features, reducing the time spent searching for resources. This feature optimizes efficiency and encourages learners to focus on their studies without unnecessary delays.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 </w:t>
      </w:r>
      <w:r w:rsidDel="00000000" w:rsidR="00000000" w:rsidRPr="00000000">
        <w:rPr>
          <w:rtl w:val="0"/>
        </w:rPr>
        <w:t xml:space="preserve">Quick access to tools enhances productivity, allowing learners to devote more time to active learning. By streamlining workflows, this feature enables learners to engage with content and activities more effectively.</w:t>
      </w:r>
      <w:r w:rsidDel="00000000" w:rsidR="00000000" w:rsidRPr="00000000">
        <w:rPr>
          <w:rtl w:val="0"/>
        </w:rPr>
      </w:r>
    </w:p>
    <w:p w:rsidR="00000000" w:rsidDel="00000000" w:rsidP="00000000" w:rsidRDefault="00000000" w:rsidRPr="00000000" w14:paraId="0000001B">
      <w:pPr>
        <w:pStyle w:val="Heading3"/>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80" w:right="0" w:hanging="270"/>
        <w:jc w:val="left"/>
      </w:pPr>
      <w:bookmarkStart w:colFirst="0" w:colLast="0" w:name="_6p40d37q8ffo" w:id="9"/>
      <w:bookmarkEnd w:id="9"/>
      <w:r w:rsidDel="00000000" w:rsidR="00000000" w:rsidRPr="00000000">
        <w:rPr>
          <w:b w:val="1"/>
          <w:rtl w:val="0"/>
        </w:rPr>
        <w:t xml:space="preserve">Labels and Categorisation/Platform </w:t>
      </w:r>
      <w:r w:rsidDel="00000000" w:rsidR="00000000" w:rsidRPr="00000000">
        <w:rPr>
          <w:b w:val="1"/>
          <w:sz w:val="26"/>
          <w:szCs w:val="26"/>
          <w:rtl w:val="0"/>
        </w:rPr>
        <w:t xml:space="preserve">Organization</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Platform organization involves categorizing content and resources in a structured manner. Clear labels, nested folders, and efficient tagging systems enable learners to find and access materials with ease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 </w:t>
      </w:r>
      <w:r w:rsidDel="00000000" w:rsidR="00000000" w:rsidRPr="00000000">
        <w:rPr>
          <w:rtl w:val="0"/>
        </w:rPr>
        <w:t xml:space="preserve">Platform organization promotes a clutter-free and intuitive learning environment. By reducing information overload and simplifying content discovery, this feature enhances learners' ability to locate and engage with relevant materials.</w:t>
      </w:r>
    </w:p>
    <w:p w:rsidR="00000000" w:rsidDel="00000000" w:rsidP="00000000" w:rsidRDefault="00000000" w:rsidRPr="00000000" w14:paraId="0000001E">
      <w:pPr>
        <w:pStyle w:val="Heading3"/>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80" w:right="0" w:hanging="450"/>
        <w:jc w:val="left"/>
      </w:pPr>
      <w:bookmarkStart w:colFirst="0" w:colLast="0" w:name="_gizkdjpm8x48" w:id="10"/>
      <w:bookmarkEnd w:id="10"/>
      <w:r w:rsidDel="00000000" w:rsidR="00000000" w:rsidRPr="00000000">
        <w:rPr>
          <w:rtl w:val="0"/>
        </w:rPr>
        <w:t xml:space="preserve">Self Enrollment with invitations or codes</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Self-enrollment empowers learners to register for courses independently. This feature grants learner’s autonomy, enabling them to choose courses aligned with their interests and learning goals.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Self-enrollment fosters a sense of ownership over one's learning journey. By allowing learners to explore subjects of personal interest, this feature encourages motivation and enthusiasm for continuous education.</w:t>
      </w:r>
      <w:r w:rsidDel="00000000" w:rsidR="00000000" w:rsidRPr="00000000">
        <w:rPr>
          <w:rtl w:val="0"/>
        </w:rPr>
      </w:r>
    </w:p>
    <w:p w:rsidR="00000000" w:rsidDel="00000000" w:rsidP="00000000" w:rsidRDefault="00000000" w:rsidRPr="00000000" w14:paraId="00000021">
      <w:pPr>
        <w:pStyle w:val="Heading3"/>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80" w:right="0" w:hanging="450"/>
        <w:jc w:val="left"/>
      </w:pPr>
      <w:bookmarkStart w:colFirst="0" w:colLast="0" w:name="_ag1y6ixs71sr" w:id="11"/>
      <w:bookmarkEnd w:id="11"/>
      <w:r w:rsidDel="00000000" w:rsidR="00000000" w:rsidRPr="00000000">
        <w:rPr>
          <w:rtl w:val="0"/>
        </w:rPr>
        <w:t xml:space="preserve">Create Courses</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The ability to create courses empowers instructors to design and structure educational content. Customizable course creation tools enable educators to tailor materials to the specific needs and preferences of their learners.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Course creation tools facilitate pedagogical creativity and customization. By empowering instructors to curate engaging and relevant courses, this feature enhances the quality and diversity of learning experiences.</w:t>
      </w:r>
    </w:p>
    <w:p w:rsidR="00000000" w:rsidDel="00000000" w:rsidP="00000000" w:rsidRDefault="00000000" w:rsidRPr="00000000" w14:paraId="00000024">
      <w:pPr>
        <w:pStyle w:val="Heading3"/>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80" w:right="0" w:hanging="450"/>
        <w:jc w:val="left"/>
      </w:pPr>
      <w:bookmarkStart w:colFirst="0" w:colLast="0" w:name="_ufuiirz3xvo4" w:id="12"/>
      <w:bookmarkEnd w:id="12"/>
      <w:r w:rsidDel="00000000" w:rsidR="00000000" w:rsidRPr="00000000">
        <w:rPr>
          <w:b w:val="1"/>
          <w:rtl w:val="0"/>
        </w:rPr>
        <w:t xml:space="preserve">Add Material/Reuse </w:t>
      </w:r>
      <w:r w:rsidDel="00000000" w:rsidR="00000000" w:rsidRPr="00000000">
        <w:rPr>
          <w:b w:val="1"/>
          <w:sz w:val="26"/>
          <w:szCs w:val="26"/>
          <w:rtl w:val="0"/>
        </w:rPr>
        <w:t xml:space="preserve">material</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The "Add Material" feature allows instructors to upload and share course resources. This feature ensures that learners have access to a variety of content, including readings, videos, assignments, and supplementary materials. and an instructor can also reuse old course material they uploaded before.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The ability to add material enriches the learning journey with diverse resources. By catering to different learning styles and preferences, this feature promotes comprehensive and well-rounded education.</w:t>
      </w:r>
      <w:r w:rsidDel="00000000" w:rsidR="00000000" w:rsidRPr="00000000">
        <w:rPr>
          <w:rtl w:val="0"/>
        </w:rPr>
      </w:r>
    </w:p>
    <w:p w:rsidR="00000000" w:rsidDel="00000000" w:rsidP="00000000" w:rsidRDefault="00000000" w:rsidRPr="00000000" w14:paraId="00000027">
      <w:pPr>
        <w:pStyle w:val="Heading3"/>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80" w:right="0" w:hanging="450"/>
        <w:jc w:val="left"/>
      </w:pPr>
      <w:bookmarkStart w:colFirst="0" w:colLast="0" w:name="_wcz0sm1btstf" w:id="13"/>
      <w:bookmarkEnd w:id="13"/>
      <w:r w:rsidDel="00000000" w:rsidR="00000000" w:rsidRPr="00000000">
        <w:rPr>
          <w:b w:val="1"/>
          <w:rtl w:val="0"/>
        </w:rPr>
        <w:t xml:space="preserve">Tasks/</w:t>
      </w:r>
      <w:r w:rsidDel="00000000" w:rsidR="00000000" w:rsidRPr="00000000">
        <w:rPr>
          <w:b w:val="1"/>
          <w:sz w:val="26"/>
          <w:szCs w:val="26"/>
          <w:rtl w:val="0"/>
        </w:rPr>
        <w:t xml:space="preserve">Assignments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Task submission enables learners to upload assignments and projects for evaluation. Clear guidelines, user-friendly interfaces, and seamless file uploads streamline the submission process.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 </w:t>
      </w:r>
      <w:r w:rsidDel="00000000" w:rsidR="00000000" w:rsidRPr="00000000">
        <w:rPr>
          <w:rtl w:val="0"/>
        </w:rPr>
        <w:t xml:space="preserve">Task submission simplifies the assessment cycle for learners and instructors alike. By providing a convenient platform for submitting work, this feature enhances accountability and facilitates timely feedback.</w:t>
      </w:r>
      <w:r w:rsidDel="00000000" w:rsidR="00000000" w:rsidRPr="00000000">
        <w:rPr>
          <w:rtl w:val="0"/>
        </w:rPr>
      </w:r>
    </w:p>
    <w:p w:rsidR="00000000" w:rsidDel="00000000" w:rsidP="00000000" w:rsidRDefault="00000000" w:rsidRPr="00000000" w14:paraId="0000002A">
      <w:pPr>
        <w:pStyle w:val="Heading3"/>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80" w:right="0" w:hanging="450"/>
        <w:jc w:val="left"/>
      </w:pPr>
      <w:bookmarkStart w:colFirst="0" w:colLast="0" w:name="_sb1q91ndyzus" w:id="14"/>
      <w:bookmarkEnd w:id="14"/>
      <w:r w:rsidDel="00000000" w:rsidR="00000000" w:rsidRPr="00000000">
        <w:rPr>
          <w:b w:val="1"/>
          <w:rtl w:val="0"/>
        </w:rPr>
        <w:t xml:space="preserve">Writing/Post Editor </w:t>
      </w:r>
      <w:r w:rsidDel="00000000" w:rsidR="00000000" w:rsidRPr="00000000">
        <w:rPr>
          <w:b w:val="1"/>
          <w:sz w:val="26"/>
          <w:szCs w:val="26"/>
          <w:rtl w:val="0"/>
        </w:rPr>
        <w:t xml:space="preserve">page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a special page allowing teachers and students to create posts with the ability to include pics, text, embed youtube videos, add polls and change fonts.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giving more customisable to both teacher and student</w:t>
      </w:r>
    </w:p>
    <w:p w:rsidR="00000000" w:rsidDel="00000000" w:rsidP="00000000" w:rsidRDefault="00000000" w:rsidRPr="00000000" w14:paraId="0000002D">
      <w:pPr>
        <w:pStyle w:val="Heading3"/>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80" w:right="0" w:hanging="450"/>
        <w:jc w:val="left"/>
      </w:pPr>
      <w:bookmarkStart w:colFirst="0" w:colLast="0" w:name="_mzwhjcgfg8cu" w:id="15"/>
      <w:bookmarkEnd w:id="15"/>
      <w:r w:rsidDel="00000000" w:rsidR="00000000" w:rsidRPr="00000000">
        <w:rPr>
          <w:b w:val="1"/>
          <w:rtl w:val="0"/>
        </w:rPr>
        <w:t xml:space="preserve">Quiz </w:t>
      </w:r>
      <w:r w:rsidDel="00000000" w:rsidR="00000000" w:rsidRPr="00000000">
        <w:rPr>
          <w:b w:val="1"/>
          <w:sz w:val="26"/>
          <w:szCs w:val="26"/>
          <w:rtl w:val="0"/>
        </w:rPr>
        <w:t xml:space="preserve">assignments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allowing teachers to upload quizzes native to the site that allows text, image , multiple options, open ended questions and the choices of automatic grading and manual one.</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Quizzes are a crucial part of education and a teacher should have the ability to create a course and notify students of it.</w:t>
      </w:r>
    </w:p>
    <w:p w:rsidR="00000000" w:rsidDel="00000000" w:rsidP="00000000" w:rsidRDefault="00000000" w:rsidRPr="00000000" w14:paraId="00000030">
      <w:pPr>
        <w:pStyle w:val="Heading3"/>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80" w:right="0" w:hanging="450"/>
        <w:jc w:val="left"/>
      </w:pPr>
      <w:bookmarkStart w:colFirst="0" w:colLast="0" w:name="_6i5ahljreu9m" w:id="16"/>
      <w:bookmarkEnd w:id="16"/>
      <w:r w:rsidDel="00000000" w:rsidR="00000000" w:rsidRPr="00000000">
        <w:rPr>
          <w:b w:val="1"/>
          <w:rtl w:val="0"/>
        </w:rPr>
        <w:t xml:space="preserve">Mobile App Availability</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Mobile app availability ensures that learners can access the platform on their smartphones and tablets. Responsive design and optimized functionality enable on-the-go learning, accommodating busy schedules.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Mobile app availability expands learning opportunities beyond traditional settings. By enabling learners to engage with content anytime, anywhere, this feature facilitates continuous learning and adapts to modern lifestyles.</w:t>
      </w:r>
    </w:p>
    <w:p w:rsidR="00000000" w:rsidDel="00000000" w:rsidP="00000000" w:rsidRDefault="00000000" w:rsidRPr="00000000" w14:paraId="00000033">
      <w:pPr>
        <w:pStyle w:val="Heading3"/>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80" w:right="0" w:hanging="450"/>
        <w:jc w:val="left"/>
      </w:pPr>
      <w:bookmarkStart w:colFirst="0" w:colLast="0" w:name="_tfco6xysunb2" w:id="17"/>
      <w:bookmarkEnd w:id="17"/>
      <w:r w:rsidDel="00000000" w:rsidR="00000000" w:rsidRPr="00000000">
        <w:rPr>
          <w:b w:val="1"/>
          <w:rtl w:val="0"/>
        </w:rPr>
        <w:t xml:space="preserve">Fast </w:t>
      </w:r>
      <w:r w:rsidDel="00000000" w:rsidR="00000000" w:rsidRPr="00000000">
        <w:rPr>
          <w:b w:val="1"/>
          <w:sz w:val="26"/>
          <w:szCs w:val="26"/>
          <w:rtl w:val="0"/>
        </w:rPr>
        <w:t xml:space="preserve">Performance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Fast performance ensures that the platform responds promptly to user interactions. Swift loading times, seamless navigation, and minimal delays contribute to a frustration-free and efficient learning experience.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Fast performance is essential for maintaining learner engagement and focus. By minimizing waiting times and interruptions, this feature supports a seamless learning flow and enables learners to maximize their study time.</w:t>
      </w:r>
    </w:p>
    <w:p w:rsidR="00000000" w:rsidDel="00000000" w:rsidP="00000000" w:rsidRDefault="00000000" w:rsidRPr="00000000" w14:paraId="00000036">
      <w:pPr>
        <w:pStyle w:val="Heading3"/>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80" w:right="0" w:hanging="450"/>
        <w:jc w:val="left"/>
      </w:pPr>
      <w:bookmarkStart w:colFirst="0" w:colLast="0" w:name="_2g73a7wzmg8y" w:id="18"/>
      <w:bookmarkEnd w:id="18"/>
      <w:r w:rsidDel="00000000" w:rsidR="00000000" w:rsidRPr="00000000">
        <w:rPr>
          <w:b w:val="1"/>
          <w:rtl w:val="0"/>
        </w:rPr>
        <w:t xml:space="preserve">Blog per Course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allowing commenting on each teacher post and to allow students to make their own posts in another  tab(blog) in each course.</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allow student interaction and encourage a community to help each other. </w:t>
      </w:r>
    </w:p>
    <w:p w:rsidR="00000000" w:rsidDel="00000000" w:rsidP="00000000" w:rsidRDefault="00000000" w:rsidRPr="00000000" w14:paraId="0000003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450" w:right="0" w:hanging="180"/>
        <w:jc w:val="left"/>
        <w:rPr>
          <w:b w:val="1"/>
        </w:rPr>
      </w:pPr>
      <w:bookmarkStart w:colFirst="0" w:colLast="0" w:name="_mue0kuvx9zgt" w:id="19"/>
      <w:bookmarkEnd w:id="19"/>
      <w:r w:rsidDel="00000000" w:rsidR="00000000" w:rsidRPr="00000000">
        <w:rPr>
          <w:rFonts w:ascii="Poppins" w:cs="Poppins" w:eastAsia="Poppins" w:hAnsi="Poppins"/>
          <w:b w:val="1"/>
          <w:color w:val="2079c7"/>
          <w:sz w:val="32"/>
          <w:szCs w:val="32"/>
          <w:rtl w:val="0"/>
        </w:rPr>
        <w:t xml:space="preserve">Should Have Features:</w:t>
      </w:r>
      <w:r w:rsidDel="00000000" w:rsidR="00000000" w:rsidRPr="00000000">
        <w:rPr>
          <w:rtl w:val="0"/>
        </w:rPr>
      </w:r>
    </w:p>
    <w:p w:rsidR="00000000" w:rsidDel="00000000" w:rsidP="00000000" w:rsidRDefault="00000000" w:rsidRPr="00000000" w14:paraId="0000003A">
      <w:pPr>
        <w:pStyle w:val="Heading3"/>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80" w:right="0" w:hanging="360"/>
        <w:jc w:val="left"/>
      </w:pPr>
      <w:bookmarkStart w:colFirst="0" w:colLast="0" w:name="_rgfc4wpddb1m" w:id="20"/>
      <w:bookmarkEnd w:id="20"/>
      <w:r w:rsidDel="00000000" w:rsidR="00000000" w:rsidRPr="00000000">
        <w:rPr>
          <w:b w:val="1"/>
          <w:rtl w:val="0"/>
        </w:rPr>
        <w:t xml:space="preserve">Dark Mode Option</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 </w:t>
      </w:r>
      <w:r w:rsidDel="00000000" w:rsidR="00000000" w:rsidRPr="00000000">
        <w:rPr>
          <w:rtl w:val="0"/>
        </w:rPr>
        <w:t xml:space="preserve">A dark mode option provides an alternative color scheme that reduces eye strain in low-light environments. This feature offers a visually comfortable experience for learners who prefer darker interfaces.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A dark mode option enhances user comfort and accessibility. By promoting a more relaxed viewing experience, this feature accommodates different learning environments and supports extended study sessions.</w:t>
      </w:r>
    </w:p>
    <w:p w:rsidR="00000000" w:rsidDel="00000000" w:rsidP="00000000" w:rsidRDefault="00000000" w:rsidRPr="00000000" w14:paraId="0000003D">
      <w:pPr>
        <w:pStyle w:val="Heading3"/>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80" w:right="0" w:hanging="360"/>
        <w:jc w:val="left"/>
      </w:pPr>
      <w:bookmarkStart w:colFirst="0" w:colLast="0" w:name="_3w57lrss8l6k" w:id="21"/>
      <w:bookmarkEnd w:id="21"/>
      <w:r w:rsidDel="00000000" w:rsidR="00000000" w:rsidRPr="00000000">
        <w:rPr>
          <w:b w:val="1"/>
          <w:rtl w:val="0"/>
        </w:rPr>
        <w:t xml:space="preserve">Youtube video </w:t>
      </w:r>
      <w:r w:rsidDel="00000000" w:rsidR="00000000" w:rsidRPr="00000000">
        <w:rPr>
          <w:b w:val="1"/>
          <w:sz w:val="26"/>
          <w:szCs w:val="26"/>
          <w:rtl w:val="0"/>
        </w:rPr>
        <w:t xml:space="preserve">Integration</w:t>
      </w:r>
      <w:r w:rsidDel="00000000" w:rsidR="00000000" w:rsidRPr="00000000">
        <w:rPr>
          <w:rtl w:val="0"/>
        </w:rPr>
      </w:r>
    </w:p>
    <w:p w:rsidR="00000000" w:rsidDel="00000000" w:rsidP="00000000" w:rsidRDefault="00000000" w:rsidRPr="00000000" w14:paraId="0000003E">
      <w:pPr>
        <w:numPr>
          <w:ilvl w:val="2"/>
          <w:numId w:val="4"/>
        </w:numPr>
        <w:spacing w:after="0" w:afterAutospacing="0"/>
        <w:ind w:left="720" w:hanging="360"/>
      </w:pPr>
      <w:r w:rsidDel="00000000" w:rsidR="00000000" w:rsidRPr="00000000">
        <w:rPr>
          <w:b w:val="1"/>
          <w:rtl w:val="0"/>
        </w:rPr>
        <w:t xml:space="preserve">Description:</w:t>
      </w:r>
      <w:r w:rsidDel="00000000" w:rsidR="00000000" w:rsidRPr="00000000">
        <w:rPr>
          <w:rtl w:val="0"/>
        </w:rPr>
        <w:t xml:space="preserve"> Allow teachers to include youtube embed (iframes in web) to help students through pasting the link into the post.</w:t>
      </w:r>
    </w:p>
    <w:p w:rsidR="00000000" w:rsidDel="00000000" w:rsidP="00000000" w:rsidRDefault="00000000" w:rsidRPr="00000000" w14:paraId="0000003F">
      <w:pPr>
        <w:numPr>
          <w:ilvl w:val="2"/>
          <w:numId w:val="4"/>
        </w:numPr>
        <w:spacing w:after="0" w:afterAutospacing="0"/>
        <w:ind w:left="720" w:hanging="360"/>
      </w:pPr>
      <w:r w:rsidDel="00000000" w:rsidR="00000000" w:rsidRPr="00000000">
        <w:rPr>
          <w:b w:val="1"/>
          <w:rtl w:val="0"/>
        </w:rPr>
        <w:t xml:space="preserve">Vision:</w:t>
      </w:r>
      <w:r w:rsidDel="00000000" w:rsidR="00000000" w:rsidRPr="00000000">
        <w:rPr>
          <w:rtl w:val="0"/>
        </w:rPr>
        <w:t xml:space="preserve"> Allow teachers to add special resources.</w:t>
      </w:r>
      <w:r w:rsidDel="00000000" w:rsidR="00000000" w:rsidRPr="00000000">
        <w:rPr>
          <w:rtl w:val="0"/>
        </w:rPr>
      </w:r>
    </w:p>
    <w:p w:rsidR="00000000" w:rsidDel="00000000" w:rsidP="00000000" w:rsidRDefault="00000000" w:rsidRPr="00000000" w14:paraId="00000040">
      <w:pPr>
        <w:pStyle w:val="Heading3"/>
        <w:numPr>
          <w:ilvl w:val="0"/>
          <w:numId w:val="2"/>
        </w:numPr>
        <w:ind w:left="180" w:hanging="360"/>
      </w:pPr>
      <w:bookmarkStart w:colFirst="0" w:colLast="0" w:name="_lk4dgq1hl0ti" w:id="22"/>
      <w:bookmarkEnd w:id="22"/>
      <w:r w:rsidDel="00000000" w:rsidR="00000000" w:rsidRPr="00000000">
        <w:rPr>
          <w:rtl w:val="0"/>
        </w:rPr>
        <w:t xml:space="preserve">SCROM/Xapi/Interopearty Conformance </w:t>
      </w:r>
    </w:p>
    <w:p w:rsidR="00000000" w:rsidDel="00000000" w:rsidP="00000000" w:rsidRDefault="00000000" w:rsidRPr="00000000" w14:paraId="00000041">
      <w:pPr>
        <w:numPr>
          <w:ilvl w:val="0"/>
          <w:numId w:val="5"/>
        </w:numPr>
      </w:pPr>
      <w:r w:rsidDel="00000000" w:rsidR="00000000" w:rsidRPr="00000000">
        <w:rPr>
          <w:b w:val="1"/>
          <w:rtl w:val="0"/>
        </w:rPr>
        <w:t xml:space="preserve">Description: </w:t>
      </w:r>
      <w:r w:rsidDel="00000000" w:rsidR="00000000" w:rsidRPr="00000000">
        <w:rPr>
          <w:rtl w:val="0"/>
        </w:rPr>
        <w:t xml:space="preserve">apply Xapi standards to allow flexibility of data and data sharing between LMS. Those standards are meant to organize your system and processes to help reduce time and data wasted between different students and courses.</w:t>
      </w:r>
      <w:r w:rsidDel="00000000" w:rsidR="00000000" w:rsidRPr="00000000">
        <w:rPr>
          <w:rtl w:val="0"/>
        </w:rPr>
      </w:r>
    </w:p>
    <w:p w:rsidR="00000000" w:rsidDel="00000000" w:rsidP="00000000" w:rsidRDefault="00000000" w:rsidRPr="00000000" w14:paraId="00000042">
      <w:pPr>
        <w:numPr>
          <w:ilvl w:val="0"/>
          <w:numId w:val="5"/>
        </w:numPr>
        <w:ind w:left="720"/>
      </w:pPr>
      <w:r w:rsidDel="00000000" w:rsidR="00000000" w:rsidRPr="00000000">
        <w:rPr>
          <w:b w:val="1"/>
          <w:rtl w:val="0"/>
        </w:rPr>
        <w:t xml:space="preserve">Vision: </w:t>
      </w:r>
      <w:r w:rsidDel="00000000" w:rsidR="00000000" w:rsidRPr="00000000">
        <w:rPr>
          <w:rtl w:val="0"/>
        </w:rPr>
        <w:t xml:space="preserve">allowing teachers an easier time when creating courses by reusing course materials and allowing sharing of content between different systems.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pPr>
      <w:r w:rsidDel="00000000" w:rsidR="00000000" w:rsidRPr="00000000">
        <w:rPr>
          <w:rtl w:val="0"/>
        </w:rPr>
      </w:r>
    </w:p>
    <w:p w:rsidR="00000000" w:rsidDel="00000000" w:rsidP="00000000" w:rsidRDefault="00000000" w:rsidRPr="00000000" w14:paraId="00000045">
      <w:pPr>
        <w:pStyle w:val="Heading3"/>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80" w:right="0" w:hanging="360"/>
        <w:jc w:val="left"/>
      </w:pPr>
      <w:bookmarkStart w:colFirst="0" w:colLast="0" w:name="_54qn7ijsbx6z" w:id="23"/>
      <w:bookmarkEnd w:id="23"/>
      <w:r w:rsidDel="00000000" w:rsidR="00000000" w:rsidRPr="00000000">
        <w:rPr>
          <w:b w:val="1"/>
          <w:rtl w:val="0"/>
        </w:rPr>
        <w:t xml:space="preserve">Enhanced Search Tools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Enhanced search tools enable learners to locate specific content quickly. Robust search functionalities, advanced filters, and accurate keyword recognition enhance content discovery and retrieval.</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Enhanced search tools save time and effort by enabling efficient content exploration. By facilitating easy access to resources, this feature supports focused learning and reduces frustration caused by information overload.</w:t>
      </w:r>
    </w:p>
    <w:p w:rsidR="00000000" w:rsidDel="00000000" w:rsidP="00000000" w:rsidRDefault="00000000" w:rsidRPr="00000000" w14:paraId="00000048">
      <w:pPr>
        <w:pStyle w:val="Heading3"/>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80" w:right="0" w:hanging="360"/>
        <w:jc w:val="left"/>
      </w:pPr>
      <w:bookmarkStart w:colFirst="0" w:colLast="0" w:name="_fa1arxub8sti" w:id="24"/>
      <w:bookmarkEnd w:id="24"/>
      <w:r w:rsidDel="00000000" w:rsidR="00000000" w:rsidRPr="00000000">
        <w:rPr>
          <w:b w:val="1"/>
          <w:rtl w:val="0"/>
        </w:rPr>
        <w:t xml:space="preserve">Customizable </w:t>
      </w:r>
      <w:r w:rsidDel="00000000" w:rsidR="00000000" w:rsidRPr="00000000">
        <w:rPr>
          <w:b w:val="1"/>
          <w:sz w:val="26"/>
          <w:szCs w:val="26"/>
          <w:rtl w:val="0"/>
        </w:rPr>
        <w:t xml:space="preserve">Settings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Customizable settings empower learners to personalize their platform experience. Adjustable preferences for themes, layout, notifications, and language ensure that the platform adapts to individual needs.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Customizable settings cater to diverse learning preferences. By allowing learners to tailor their environment, this feature enhances comfort and satisfaction, fostering a sense of ownership over the learning journey.</w:t>
      </w:r>
    </w:p>
    <w:p w:rsidR="00000000" w:rsidDel="00000000" w:rsidP="00000000" w:rsidRDefault="00000000" w:rsidRPr="00000000" w14:paraId="0000004B">
      <w:pPr>
        <w:pStyle w:val="Heading3"/>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80" w:right="0" w:hanging="360"/>
        <w:jc w:val="left"/>
      </w:pPr>
      <w:bookmarkStart w:colFirst="0" w:colLast="0" w:name="_rpq7waqqpmzn" w:id="25"/>
      <w:bookmarkEnd w:id="25"/>
      <w:r w:rsidDel="00000000" w:rsidR="00000000" w:rsidRPr="00000000">
        <w:rPr>
          <w:b w:val="1"/>
          <w:rtl w:val="0"/>
        </w:rPr>
        <w:t xml:space="preserve">Direct File Downloads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 </w:t>
      </w:r>
      <w:r w:rsidDel="00000000" w:rsidR="00000000" w:rsidRPr="00000000">
        <w:rPr>
          <w:rtl w:val="0"/>
        </w:rPr>
        <w:t xml:space="preserve">Direct file downloads allow learners to easily download course materials to their devices. This feature eliminates extra steps and provides convenient offline access to resources.</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Direct file downloads enhance resource accessibility. By enabling learners to save materials for offline viewing, this feature ensures uninterrupted learning even in areas with limited or unstable internet connectivity.</w:t>
      </w:r>
    </w:p>
    <w:p w:rsidR="00000000" w:rsidDel="00000000" w:rsidP="00000000" w:rsidRDefault="00000000" w:rsidRPr="00000000" w14:paraId="0000004E">
      <w:pPr>
        <w:pStyle w:val="Heading3"/>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80" w:right="0" w:hanging="360"/>
        <w:jc w:val="left"/>
      </w:pPr>
      <w:bookmarkStart w:colFirst="0" w:colLast="0" w:name="_2c2q72poayon" w:id="26"/>
      <w:bookmarkEnd w:id="26"/>
      <w:r w:rsidDel="00000000" w:rsidR="00000000" w:rsidRPr="00000000">
        <w:rPr>
          <w:b w:val="1"/>
          <w:rtl w:val="0"/>
        </w:rPr>
        <w:t xml:space="preserve">Tutorials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use tools like “scribe” to create video tutorials on how to use different website features.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help students get used to the system and familiarize themselves with it quickly. </w:t>
      </w:r>
    </w:p>
    <w:p w:rsidR="00000000" w:rsidDel="00000000" w:rsidP="00000000" w:rsidRDefault="00000000" w:rsidRPr="00000000" w14:paraId="00000051">
      <w:pPr>
        <w:pStyle w:val="Heading3"/>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80" w:right="0" w:hanging="360"/>
        <w:jc w:val="left"/>
      </w:pPr>
      <w:bookmarkStart w:colFirst="0" w:colLast="0" w:name="_gi9wwmtoahd2" w:id="27"/>
      <w:bookmarkEnd w:id="27"/>
      <w:r w:rsidDel="00000000" w:rsidR="00000000" w:rsidRPr="00000000">
        <w:rPr>
          <w:b w:val="1"/>
          <w:rtl w:val="0"/>
        </w:rPr>
        <w:t xml:space="preserve">Improved </w:t>
      </w:r>
      <w:r w:rsidDel="00000000" w:rsidR="00000000" w:rsidRPr="00000000">
        <w:rPr>
          <w:b w:val="1"/>
          <w:sz w:val="26"/>
          <w:szCs w:val="26"/>
          <w:rtl w:val="0"/>
        </w:rPr>
        <w:t xml:space="preserve">Notifications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Improved notification systems ensure that learners receive timely updates about assignments, deadlines, and announcements. Customizable preferences and reliable delivery enhance communication and task management.</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Improved notifications keep learners informed and organized. By reducing the risk of missing important information, this feature promotes effective time management and supports proactive learning engagement.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pPr>
      <w:r w:rsidDel="00000000" w:rsidR="00000000" w:rsidRPr="00000000">
        <w:rPr>
          <w:rtl w:val="0"/>
        </w:rPr>
      </w:r>
    </w:p>
    <w:p w:rsidR="00000000" w:rsidDel="00000000" w:rsidP="00000000" w:rsidRDefault="00000000" w:rsidRPr="00000000" w14:paraId="00000056">
      <w:pPr>
        <w:pStyle w:val="Heading3"/>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80" w:right="0" w:hanging="360"/>
        <w:jc w:val="left"/>
      </w:pPr>
      <w:bookmarkStart w:colFirst="0" w:colLast="0" w:name="_l7ea4qmpgant" w:id="28"/>
      <w:bookmarkEnd w:id="28"/>
      <w:r w:rsidDel="00000000" w:rsidR="00000000" w:rsidRPr="00000000">
        <w:rPr>
          <w:b w:val="1"/>
          <w:rtl w:val="0"/>
        </w:rPr>
        <w:t xml:space="preserve">Efficient File </w:t>
      </w:r>
      <w:r w:rsidDel="00000000" w:rsidR="00000000" w:rsidRPr="00000000">
        <w:rPr>
          <w:b w:val="1"/>
          <w:sz w:val="26"/>
          <w:szCs w:val="26"/>
          <w:rtl w:val="0"/>
        </w:rPr>
        <w:t xml:space="preserve">Management</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Efficient file management tools enable learners and instructors to organize, upload, and share resources seamlessly. Intuitive file structures, version control, and easy document management enhance content accessibility.</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Efficient file management simplifies resource sharing and access. By providing a structured and user-friendly file repository, this feature optimizes content distribution and contributes to a well-structured learning environment.</w:t>
      </w:r>
    </w:p>
    <w:p w:rsidR="00000000" w:rsidDel="00000000" w:rsidP="00000000" w:rsidRDefault="00000000" w:rsidRPr="00000000" w14:paraId="00000059">
      <w:pPr>
        <w:pStyle w:val="Heading3"/>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80" w:right="0" w:hanging="360"/>
        <w:jc w:val="left"/>
      </w:pPr>
      <w:bookmarkStart w:colFirst="0" w:colLast="0" w:name="_teig9tmqlqzx" w:id="29"/>
      <w:bookmarkEnd w:id="29"/>
      <w:r w:rsidDel="00000000" w:rsidR="00000000" w:rsidRPr="00000000">
        <w:rPr>
          <w:b w:val="1"/>
          <w:rtl w:val="0"/>
        </w:rPr>
        <w:t xml:space="preserve">Integrated External </w:t>
      </w:r>
      <w:r w:rsidDel="00000000" w:rsidR="00000000" w:rsidRPr="00000000">
        <w:rPr>
          <w:b w:val="1"/>
          <w:sz w:val="26"/>
          <w:szCs w:val="26"/>
          <w:rtl w:val="0"/>
        </w:rPr>
        <w:t xml:space="preserve">Resources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Integration with external resources allows learners to access additional learning materials from reputable sources. Links to relevant websites, articles, and multimedia enrich the learning experience with diverse perspectives.</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Integrated external resources broaden the scope of learning. By connecting learners to a wealth of supplementary materials, this feature encourages exploration and critical thinking, enhancing the depth and breadth of knowledge.</w:t>
      </w:r>
    </w:p>
    <w:p w:rsidR="00000000" w:rsidDel="00000000" w:rsidP="00000000" w:rsidRDefault="00000000" w:rsidRPr="00000000" w14:paraId="0000005C">
      <w:pPr>
        <w:pStyle w:val="Heading3"/>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80" w:right="0" w:hanging="450"/>
        <w:jc w:val="left"/>
      </w:pPr>
      <w:bookmarkStart w:colFirst="0" w:colLast="0" w:name="_2o1qi2bi2ysm" w:id="30"/>
      <w:bookmarkEnd w:id="30"/>
      <w:r w:rsidDel="00000000" w:rsidR="00000000" w:rsidRPr="00000000">
        <w:rPr>
          <w:b w:val="1"/>
          <w:rtl w:val="0"/>
        </w:rPr>
        <w:t xml:space="preserve">Assessment Tools/Teacher </w:t>
      </w:r>
      <w:r w:rsidDel="00000000" w:rsidR="00000000" w:rsidRPr="00000000">
        <w:rPr>
          <w:b w:val="1"/>
          <w:sz w:val="26"/>
          <w:szCs w:val="26"/>
          <w:rtl w:val="0"/>
        </w:rPr>
        <w:t xml:space="preserve">Dashboard</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Assessment tools enable instructors to design and administer quizzes, assignments, and assessments within the platform. Automated grading, feedback mechanisms, and performance analytics streamline the evaluation process.</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Assessment tools facilitate accurate and timely evaluation. By providing instructors with efficient grading and learners with insightful feedback, this feature supports continuous improvement and empowers learners to track their progress.</w:t>
      </w:r>
    </w:p>
    <w:p w:rsidR="00000000" w:rsidDel="00000000" w:rsidP="00000000" w:rsidRDefault="00000000" w:rsidRPr="00000000" w14:paraId="0000005F">
      <w:pPr>
        <w:pStyle w:val="Heading3"/>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80" w:right="0" w:hanging="450"/>
        <w:jc w:val="left"/>
      </w:pPr>
      <w:bookmarkStart w:colFirst="0" w:colLast="0" w:name="_t72c2ingo39j" w:id="31"/>
      <w:bookmarkEnd w:id="31"/>
      <w:r w:rsidDel="00000000" w:rsidR="00000000" w:rsidRPr="00000000">
        <w:rPr>
          <w:b w:val="1"/>
          <w:rtl w:val="0"/>
        </w:rPr>
        <w:t xml:space="preserve">Feedback </w:t>
      </w:r>
      <w:r w:rsidDel="00000000" w:rsidR="00000000" w:rsidRPr="00000000">
        <w:rPr>
          <w:b w:val="1"/>
          <w:sz w:val="26"/>
          <w:szCs w:val="26"/>
          <w:rtl w:val="0"/>
        </w:rPr>
        <w:t xml:space="preserve">Mechanisms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Feedback mechanisms enable learners to provide input on courses, content, and the platform itself. Surveys, ratings, and open forums foster learner engagement and empower them to shape their learning environment.</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Feedback mechanisms promote a learner-centered approach. By involving learners in platform improvements and content refinement, this feature enhances user satisfaction and contributes to a continuously evolving learning ecosystem.</w:t>
      </w:r>
    </w:p>
    <w:p w:rsidR="00000000" w:rsidDel="00000000" w:rsidP="00000000" w:rsidRDefault="00000000" w:rsidRPr="00000000" w14:paraId="00000062">
      <w:pPr>
        <w:pStyle w:val="Heading3"/>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80" w:right="0" w:hanging="450"/>
        <w:jc w:val="left"/>
      </w:pPr>
      <w:bookmarkStart w:colFirst="0" w:colLast="0" w:name="_1xdpc3qcncvj" w:id="32"/>
      <w:bookmarkEnd w:id="32"/>
      <w:r w:rsidDel="00000000" w:rsidR="00000000" w:rsidRPr="00000000">
        <w:rPr>
          <w:b w:val="1"/>
          <w:rtl w:val="0"/>
        </w:rPr>
        <w:t xml:space="preserve">In-depth Analytics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In-depth analytics provide detailed insights into learner progress, engagement, and performance. Robust data visualization and reporting tools offer instructors and learners a comprehensive view of their learning journey.</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In-depth analytics facilitate informed decision-making. By offering data-driven insights, this feature empowers instructors to tailor interventions, optimize instructional strategies, and personalize learning experiences.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pPr>
      <w:r w:rsidDel="00000000" w:rsidR="00000000" w:rsidRPr="00000000">
        <w:rPr>
          <w:rtl w:val="0"/>
        </w:rPr>
      </w:r>
    </w:p>
    <w:p w:rsidR="00000000" w:rsidDel="00000000" w:rsidP="00000000" w:rsidRDefault="00000000" w:rsidRPr="00000000" w14:paraId="00000067">
      <w:pPr>
        <w:ind w:left="-360" w:firstLine="0"/>
        <w:rPr/>
      </w:pPr>
      <w:r w:rsidDel="00000000" w:rsidR="00000000" w:rsidRPr="00000000">
        <w:rPr>
          <w:rFonts w:ascii="Poppins" w:cs="Poppins" w:eastAsia="Poppins" w:hAnsi="Poppins"/>
          <w:b w:val="1"/>
          <w:color w:val="2079c7"/>
          <w:sz w:val="32"/>
          <w:szCs w:val="32"/>
          <w:rtl w:val="0"/>
        </w:rPr>
        <w:t xml:space="preserve">Nice to Have Features:</w:t>
      </w:r>
      <w:r w:rsidDel="00000000" w:rsidR="00000000" w:rsidRPr="00000000">
        <w:rPr>
          <w:rtl w:val="0"/>
        </w:rPr>
      </w:r>
    </w:p>
    <w:p w:rsidR="00000000" w:rsidDel="00000000" w:rsidP="00000000" w:rsidRDefault="00000000" w:rsidRPr="00000000" w14:paraId="00000068">
      <w:pPr>
        <w:pStyle w:val="Heading3"/>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180" w:right="0" w:hanging="270"/>
        <w:jc w:val="left"/>
      </w:pPr>
      <w:bookmarkStart w:colFirst="0" w:colLast="0" w:name="_mjjb8wdpr3wp" w:id="33"/>
      <w:bookmarkEnd w:id="33"/>
      <w:r w:rsidDel="00000000" w:rsidR="00000000" w:rsidRPr="00000000">
        <w:rPr>
          <w:b w:val="1"/>
          <w:rtl w:val="0"/>
        </w:rPr>
        <w:t xml:space="preserve">Live Meeting </w:t>
      </w:r>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Live meeting functionality enables real-time virtual interactions among learners, instructors, and peers. Integrated video conferencing, chat, and collaborative tools facilitate synchronous learning experiences.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Live meeting functionality enriches collaborative learning. By simulating in-person interactions, this feature fosters dynamic discussions, immediate feedback, and spontaneous knowledge sharing, enhancing engagement and interactivity.</w:t>
      </w:r>
      <w:r w:rsidDel="00000000" w:rsidR="00000000" w:rsidRPr="00000000">
        <w:rPr>
          <w:rtl w:val="0"/>
        </w:rPr>
      </w:r>
    </w:p>
    <w:p w:rsidR="00000000" w:rsidDel="00000000" w:rsidP="00000000" w:rsidRDefault="00000000" w:rsidRPr="00000000" w14:paraId="0000006B">
      <w:pPr>
        <w:pStyle w:val="Heading3"/>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180" w:right="0" w:hanging="270"/>
        <w:jc w:val="left"/>
      </w:pPr>
      <w:bookmarkStart w:colFirst="0" w:colLast="0" w:name="_6mf822i8ntvr" w:id="34"/>
      <w:bookmarkEnd w:id="34"/>
      <w:r w:rsidDel="00000000" w:rsidR="00000000" w:rsidRPr="00000000">
        <w:rPr>
          <w:b w:val="1"/>
          <w:rtl w:val="0"/>
        </w:rPr>
        <w:t xml:space="preserve">Personalized Learning </w:t>
      </w:r>
      <w:r w:rsidDel="00000000" w:rsidR="00000000" w:rsidRPr="00000000">
        <w:rPr>
          <w:b w:val="1"/>
          <w:sz w:val="26"/>
          <w:szCs w:val="26"/>
          <w:rtl w:val="0"/>
        </w:rPr>
        <w:t xml:space="preserve">Paths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Personalized learning paths allow learners to customize their curriculum based on their goals, preferences, and skill levels. Adaptive content recommendations and learning roadmaps optimize individual learning trajectories.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 </w:t>
      </w:r>
      <w:r w:rsidDel="00000000" w:rsidR="00000000" w:rsidRPr="00000000">
        <w:rPr>
          <w:rtl w:val="0"/>
        </w:rPr>
        <w:t xml:space="preserve">Personalized learning paths cater to diverse learning needs. By tailoring content and pacing to individual requirements, this feature supports self-directed learning and fosters a sense of ownership over the educational journey.</w:t>
      </w:r>
      <w:r w:rsidDel="00000000" w:rsidR="00000000" w:rsidRPr="00000000">
        <w:rPr>
          <w:rtl w:val="0"/>
        </w:rPr>
      </w:r>
    </w:p>
    <w:p w:rsidR="00000000" w:rsidDel="00000000" w:rsidP="00000000" w:rsidRDefault="00000000" w:rsidRPr="00000000" w14:paraId="0000006E">
      <w:pPr>
        <w:pStyle w:val="Heading3"/>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180" w:right="0" w:hanging="270"/>
        <w:jc w:val="left"/>
      </w:pPr>
      <w:bookmarkStart w:colFirst="0" w:colLast="0" w:name="_kzdnev7s90" w:id="35"/>
      <w:bookmarkEnd w:id="35"/>
      <w:r w:rsidDel="00000000" w:rsidR="00000000" w:rsidRPr="00000000">
        <w:rPr>
          <w:b w:val="1"/>
          <w:rtl w:val="0"/>
        </w:rPr>
        <w:t xml:space="preserve">Collaborative Features/ Student teams and shared scores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Description:</w:t>
      </w:r>
      <w:r w:rsidDel="00000000" w:rsidR="00000000" w:rsidRPr="00000000">
        <w:rPr>
          <w:rtl w:val="0"/>
        </w:rPr>
        <w:t xml:space="preserve"> Collaborative features facilitate group work and peer interaction. Shared workspaces, collaborative editing, and group discussions support cooperative learning, enabling learners to collaborate on projects and assignments.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540" w:right="0" w:hanging="180"/>
        <w:jc w:val="left"/>
      </w:pPr>
      <w:r w:rsidDel="00000000" w:rsidR="00000000" w:rsidRPr="00000000">
        <w:rPr>
          <w:b w:val="1"/>
          <w:rtl w:val="0"/>
        </w:rPr>
        <w:t xml:space="preserve">Vision:</w:t>
      </w:r>
      <w:r w:rsidDel="00000000" w:rsidR="00000000" w:rsidRPr="00000000">
        <w:rPr>
          <w:rtl w:val="0"/>
        </w:rPr>
        <w:t xml:space="preserve"> Collaborative features foster teamwork and knowledge exchange. By encouraging collaborative problem-solving and creative thinking, this feature prepares learners for real-world collaborative scenarios and enhances their interpersonal skills.</w:t>
      </w:r>
      <w:r w:rsidDel="00000000" w:rsidR="00000000" w:rsidRPr="00000000">
        <w:rPr>
          <w:rtl w:val="0"/>
        </w:rPr>
      </w:r>
    </w:p>
    <w:sectPr>
      <w:headerReference r:id="rId6" w:type="default"/>
      <w:footerReference r:id="rId7" w:type="default"/>
      <w:pgSz w:h="15840" w:w="12240" w:orient="portrait"/>
      <w:pgMar w:bottom="18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lang w:val="en-US"/>
      </w:rPr>
    </w:rPrDefault>
    <w:pPrDefault>
      <w:pPr>
        <w:spacing w:after="200" w:line="259" w:lineRule="auto"/>
        <w:ind w:left="540" w:hanging="18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Poppins" w:cs="Poppins" w:eastAsia="Poppins" w:hAnsi="Poppins"/>
      <w:b w:val="1"/>
      <w:color w:val="2079c7"/>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200" w:lineRule="auto"/>
      <w:ind w:left="180" w:hanging="270"/>
    </w:pPr>
    <w:rPr>
      <w:rFonts w:ascii="Roboto" w:cs="Roboto" w:eastAsia="Roboto" w:hAnsi="Roboto"/>
      <w:b w:val="1"/>
      <w:color w:val="666666"/>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