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Default Extension="png" ContentType="image/png"/>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131"/>
        <w:ind w:left="4858" w:right="0" w:firstLine="0"/>
        <w:jc w:val="left"/>
        <w:rPr>
          <w:rFonts w:ascii="SimSun" w:eastAsia="SimSun"/>
          <w:sz w:val="22"/>
        </w:rPr>
      </w:pPr>
      <w:bookmarkStart w:name="_bookmark0" w:id="1"/>
      <w:bookmarkEnd w:id="1"/>
      <w:r>
        <w:rPr/>
      </w:r>
      <w:bookmarkStart w:name="0 - Main Index (fly)" w:id="2"/>
      <w:bookmarkEnd w:id="2"/>
      <w:r>
        <w:rPr/>
      </w:r>
      <w:r>
        <w:rPr>
          <w:rFonts w:ascii="Arial" w:eastAsia="Arial"/>
          <w:i/>
          <w:sz w:val="21"/>
        </w:rPr>
        <w:t>Contract</w:t>
      </w:r>
      <w:r>
        <w:rPr>
          <w:rFonts w:ascii="Arial" w:eastAsia="Arial"/>
          <w:i/>
          <w:spacing w:val="-7"/>
          <w:sz w:val="21"/>
        </w:rPr>
        <w:t> </w:t>
      </w:r>
      <w:r>
        <w:rPr>
          <w:rFonts w:ascii="Arial" w:eastAsia="Arial"/>
          <w:i/>
          <w:spacing w:val="-5"/>
          <w:sz w:val="21"/>
        </w:rPr>
        <w:t>No</w:t>
      </w:r>
      <w:r>
        <w:rPr>
          <w:rFonts w:ascii="SimSun" w:eastAsia="SimSun"/>
          <w:spacing w:val="-5"/>
          <w:sz w:val="22"/>
        </w:rPr>
        <w:t>：</w:t>
      </w:r>
    </w:p>
    <w:p>
      <w:pPr>
        <w:pStyle w:val="BodyText"/>
        <w:spacing w:before="7"/>
        <w:rPr>
          <w:rFonts w:ascii="SimSun"/>
          <w:sz w:val="17"/>
        </w:rPr>
      </w:pPr>
    </w:p>
    <w:tbl>
      <w:tblPr>
        <w:tblW w:w="0" w:type="auto"/>
        <w:jc w:val="left"/>
        <w:tblInd w:w="49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77"/>
      </w:tblGrid>
      <w:tr>
        <w:trPr>
          <w:trHeight w:val="6221" w:hRule="atLeast"/>
        </w:trPr>
        <w:tc>
          <w:tcPr>
            <w:tcW w:w="3977" w:type="dxa"/>
            <w:tcBorders>
              <w:top w:val="single" w:sz="36" w:space="0" w:color="9BBA58"/>
              <w:bottom w:val="single" w:sz="36" w:space="0" w:color="9BBA58"/>
            </w:tcBorders>
          </w:tcPr>
          <w:p>
            <w:pPr>
              <w:pStyle w:val="TableParagraph"/>
              <w:spacing w:before="360"/>
              <w:ind w:left="122"/>
              <w:rPr>
                <w:rFonts w:ascii="Arial"/>
                <w:b/>
                <w:sz w:val="48"/>
              </w:rPr>
            </w:pPr>
            <w:r>
              <w:rPr>
                <w:rFonts w:ascii="Arial"/>
                <w:b/>
                <w:spacing w:val="-2"/>
                <w:sz w:val="48"/>
              </w:rPr>
              <w:t>Project:</w:t>
            </w:r>
          </w:p>
          <w:p>
            <w:pPr>
              <w:pStyle w:val="TableParagraph"/>
              <w:spacing w:before="552"/>
              <w:ind w:left="122" w:right="173"/>
              <w:rPr>
                <w:rFonts w:ascii="Arial"/>
                <w:b/>
                <w:sz w:val="48"/>
              </w:rPr>
            </w:pPr>
            <w:r>
              <w:rPr>
                <w:rFonts w:ascii="Arial"/>
                <w:b/>
                <w:sz w:val="48"/>
              </w:rPr>
              <w:t>C04 Plot West Side Land </w:t>
            </w:r>
            <w:r>
              <w:rPr>
                <w:rFonts w:ascii="Arial"/>
                <w:b/>
                <w:spacing w:val="-2"/>
                <w:sz w:val="48"/>
              </w:rPr>
              <w:t>Levelling </w:t>
            </w:r>
            <w:r>
              <w:rPr>
                <w:rFonts w:ascii="Arial"/>
                <w:b/>
                <w:sz w:val="48"/>
              </w:rPr>
              <w:t>Project of Starting</w:t>
            </w:r>
            <w:r>
              <w:rPr>
                <w:rFonts w:ascii="Arial"/>
                <w:b/>
                <w:spacing w:val="-20"/>
                <w:sz w:val="48"/>
              </w:rPr>
              <w:t> </w:t>
            </w:r>
            <w:r>
              <w:rPr>
                <w:rFonts w:ascii="Arial"/>
                <w:b/>
                <w:sz w:val="48"/>
              </w:rPr>
              <w:t>Zone</w:t>
            </w:r>
            <w:r>
              <w:rPr>
                <w:rFonts w:ascii="Arial"/>
                <w:b/>
                <w:spacing w:val="-19"/>
                <w:sz w:val="48"/>
              </w:rPr>
              <w:t> </w:t>
            </w:r>
            <w:r>
              <w:rPr>
                <w:rFonts w:ascii="Arial"/>
                <w:b/>
                <w:sz w:val="48"/>
              </w:rPr>
              <w:t>of DIFTZ Phase 1</w:t>
            </w:r>
          </w:p>
        </w:tc>
      </w:tr>
      <w:tr>
        <w:trPr>
          <w:trHeight w:val="1179" w:hRule="atLeast"/>
        </w:trPr>
        <w:tc>
          <w:tcPr>
            <w:tcW w:w="3977" w:type="dxa"/>
            <w:tcBorders>
              <w:top w:val="single" w:sz="36" w:space="0" w:color="9BBA58"/>
              <w:bottom w:val="single" w:sz="36" w:space="0" w:color="9BBA58"/>
            </w:tcBorders>
          </w:tcPr>
          <w:p>
            <w:pPr>
              <w:pStyle w:val="TableParagraph"/>
              <w:spacing w:before="360"/>
              <w:ind w:left="122"/>
              <w:rPr>
                <w:sz w:val="40"/>
              </w:rPr>
            </w:pPr>
            <w:r>
              <w:rPr>
                <w:sz w:val="40"/>
              </w:rPr>
              <w:t>Contract</w:t>
            </w:r>
            <w:r>
              <w:rPr>
                <w:spacing w:val="-15"/>
                <w:sz w:val="40"/>
              </w:rPr>
              <w:t> </w:t>
            </w:r>
            <w:r>
              <w:rPr>
                <w:spacing w:val="-2"/>
                <w:sz w:val="40"/>
              </w:rPr>
              <w:t>Documents</w:t>
            </w:r>
          </w:p>
        </w:tc>
      </w:tr>
      <w:tr>
        <w:trPr>
          <w:trHeight w:val="3743" w:hRule="atLeast"/>
        </w:trPr>
        <w:tc>
          <w:tcPr>
            <w:tcW w:w="3977" w:type="dxa"/>
            <w:tcBorders>
              <w:top w:val="single" w:sz="36" w:space="0" w:color="9BBA58"/>
              <w:bottom w:val="single" w:sz="36" w:space="0" w:color="9BBA58"/>
            </w:tcBorders>
          </w:tcPr>
          <w:p>
            <w:pPr>
              <w:pStyle w:val="TableParagraph"/>
              <w:rPr>
                <w:rFonts w:ascii="SimSun"/>
                <w:sz w:val="24"/>
              </w:rPr>
            </w:pPr>
          </w:p>
          <w:p>
            <w:pPr>
              <w:pStyle w:val="TableParagraph"/>
              <w:spacing w:before="77"/>
              <w:rPr>
                <w:rFonts w:ascii="SimSun"/>
                <w:sz w:val="24"/>
              </w:rPr>
            </w:pPr>
          </w:p>
          <w:p>
            <w:pPr>
              <w:pStyle w:val="TableParagraph"/>
              <w:ind w:left="150"/>
              <w:rPr>
                <w:rFonts w:ascii="Arial"/>
                <w:b/>
                <w:sz w:val="24"/>
              </w:rPr>
            </w:pPr>
            <w:r>
              <w:rPr>
                <w:rFonts w:ascii="Arial"/>
                <w:b/>
                <w:spacing w:val="-2"/>
                <w:sz w:val="24"/>
              </w:rPr>
              <w:t>Employer:</w:t>
            </w:r>
          </w:p>
          <w:p>
            <w:pPr>
              <w:pStyle w:val="TableParagraph"/>
              <w:spacing w:before="55"/>
              <w:ind w:left="150"/>
              <w:rPr>
                <w:rFonts w:ascii="Arial"/>
                <w:b/>
                <w:sz w:val="24"/>
              </w:rPr>
            </w:pPr>
            <w:r>
              <w:rPr>
                <w:rFonts w:ascii="Arial"/>
                <w:b/>
                <w:sz w:val="24"/>
              </w:rPr>
              <w:t>Khor</w:t>
            </w:r>
            <w:r>
              <w:rPr>
                <w:rFonts w:ascii="Arial"/>
                <w:b/>
                <w:spacing w:val="-4"/>
                <w:sz w:val="24"/>
              </w:rPr>
              <w:t> </w:t>
            </w:r>
            <w:r>
              <w:rPr>
                <w:rFonts w:ascii="Arial"/>
                <w:b/>
                <w:sz w:val="24"/>
              </w:rPr>
              <w:t>Ambado</w:t>
            </w:r>
            <w:r>
              <w:rPr>
                <w:rFonts w:ascii="Arial"/>
                <w:b/>
                <w:spacing w:val="-4"/>
                <w:sz w:val="24"/>
              </w:rPr>
              <w:t> FZCO</w:t>
            </w:r>
          </w:p>
          <w:p>
            <w:pPr>
              <w:pStyle w:val="TableParagraph"/>
              <w:rPr>
                <w:rFonts w:ascii="SimSun"/>
                <w:sz w:val="24"/>
              </w:rPr>
            </w:pPr>
          </w:p>
          <w:p>
            <w:pPr>
              <w:pStyle w:val="TableParagraph"/>
              <w:rPr>
                <w:rFonts w:ascii="SimSun"/>
                <w:sz w:val="24"/>
              </w:rPr>
            </w:pPr>
          </w:p>
          <w:p>
            <w:pPr>
              <w:pStyle w:val="TableParagraph"/>
              <w:rPr>
                <w:rFonts w:ascii="SimSun"/>
                <w:sz w:val="24"/>
              </w:rPr>
            </w:pPr>
          </w:p>
          <w:p>
            <w:pPr>
              <w:pStyle w:val="TableParagraph"/>
              <w:spacing w:before="73"/>
              <w:rPr>
                <w:rFonts w:ascii="SimSun"/>
                <w:sz w:val="24"/>
              </w:rPr>
            </w:pPr>
          </w:p>
          <w:p>
            <w:pPr>
              <w:pStyle w:val="TableParagraph"/>
              <w:spacing w:line="249" w:lineRule="auto"/>
              <w:ind w:left="122" w:right="1558" w:firstLine="28"/>
              <w:rPr>
                <w:rFonts w:ascii="Arial" w:eastAsia="Arial"/>
                <w:b/>
                <w:sz w:val="24"/>
              </w:rPr>
            </w:pPr>
            <w:r>
              <w:rPr>
                <w:rFonts w:ascii="Arial" w:eastAsia="Arial"/>
                <w:b/>
                <w:spacing w:val="-2"/>
                <w:sz w:val="24"/>
              </w:rPr>
              <w:t>Contractor</w:t>
            </w:r>
            <w:r>
              <w:rPr>
                <w:rFonts w:ascii="Malgun Gothic" w:eastAsia="Malgun Gothic"/>
                <w:b/>
                <w:spacing w:val="-2"/>
                <w:sz w:val="24"/>
              </w:rPr>
              <w:t>： </w:t>
            </w:r>
            <w:r>
              <w:rPr>
                <w:rFonts w:ascii="Arial" w:eastAsia="Arial"/>
                <w:b/>
                <w:sz w:val="24"/>
              </w:rPr>
              <w:t>ENTREPRISE</w:t>
            </w:r>
            <w:r>
              <w:rPr>
                <w:rFonts w:ascii="Arial" w:eastAsia="Arial"/>
                <w:b/>
                <w:spacing w:val="-17"/>
                <w:sz w:val="24"/>
              </w:rPr>
              <w:t> </w:t>
            </w:r>
            <w:r>
              <w:rPr>
                <w:rFonts w:ascii="Arial" w:eastAsia="Arial"/>
                <w:b/>
                <w:sz w:val="24"/>
              </w:rPr>
              <w:t>AHAD</w:t>
            </w:r>
          </w:p>
        </w:tc>
      </w:tr>
    </w:tbl>
    <w:p>
      <w:pPr>
        <w:spacing w:after="0" w:line="249" w:lineRule="auto"/>
        <w:rPr>
          <w:rFonts w:ascii="Arial" w:eastAsia="Arial"/>
          <w:sz w:val="24"/>
        </w:rPr>
        <w:sectPr>
          <w:footerReference w:type="default" r:id="rId5"/>
          <w:type w:val="continuous"/>
          <w:pgSz w:w="11910" w:h="16840"/>
          <w:pgMar w:header="0" w:footer="0" w:top="1920" w:bottom="280" w:left="1660" w:right="1180"/>
          <w:pgNumType w:start="5"/>
        </w:sectPr>
      </w:pPr>
    </w:p>
    <w:p>
      <w:pPr>
        <w:spacing w:before="66"/>
        <w:ind w:left="0" w:right="134" w:firstLine="0"/>
        <w:jc w:val="right"/>
        <w:rPr>
          <w:rFonts w:ascii="Arial"/>
          <w:i/>
          <w:sz w:val="15"/>
        </w:rPr>
      </w:pPr>
      <w:r>
        <w:rPr>
          <w:rFonts w:ascii="Arial"/>
          <w:i/>
          <w:sz w:val="15"/>
        </w:rPr>
        <w:t>C04</w:t>
      </w:r>
      <w:r>
        <w:rPr>
          <w:rFonts w:ascii="Arial"/>
          <w:i/>
          <w:spacing w:val="-3"/>
          <w:sz w:val="15"/>
        </w:rPr>
        <w:t> </w:t>
      </w:r>
      <w:r>
        <w:rPr>
          <w:rFonts w:ascii="Arial"/>
          <w:i/>
          <w:sz w:val="15"/>
        </w:rPr>
        <w:t>Plot</w:t>
      </w:r>
      <w:r>
        <w:rPr>
          <w:rFonts w:ascii="Arial"/>
          <w:i/>
          <w:spacing w:val="-2"/>
          <w:sz w:val="15"/>
        </w:rPr>
        <w:t> </w:t>
      </w:r>
      <w:r>
        <w:rPr>
          <w:rFonts w:ascii="Arial"/>
          <w:i/>
          <w:sz w:val="15"/>
        </w:rPr>
        <w:t>West</w:t>
      </w:r>
      <w:r>
        <w:rPr>
          <w:rFonts w:ascii="Arial"/>
          <w:i/>
          <w:spacing w:val="-3"/>
          <w:sz w:val="15"/>
        </w:rPr>
        <w:t> </w:t>
      </w:r>
      <w:r>
        <w:rPr>
          <w:rFonts w:ascii="Arial"/>
          <w:i/>
          <w:sz w:val="15"/>
        </w:rPr>
        <w:t>Side</w:t>
      </w:r>
      <w:r>
        <w:rPr>
          <w:rFonts w:ascii="Arial"/>
          <w:i/>
          <w:spacing w:val="-1"/>
          <w:sz w:val="15"/>
        </w:rPr>
        <w:t> </w:t>
      </w:r>
      <w:r>
        <w:rPr>
          <w:rFonts w:ascii="Arial"/>
          <w:i/>
          <w:sz w:val="15"/>
        </w:rPr>
        <w:t>Land</w:t>
      </w:r>
      <w:r>
        <w:rPr>
          <w:rFonts w:ascii="Arial"/>
          <w:i/>
          <w:spacing w:val="-3"/>
          <w:sz w:val="15"/>
        </w:rPr>
        <w:t> </w:t>
      </w:r>
      <w:r>
        <w:rPr>
          <w:rFonts w:ascii="Arial"/>
          <w:i/>
          <w:sz w:val="15"/>
        </w:rPr>
        <w:t>Levelling</w:t>
      </w:r>
      <w:r>
        <w:rPr>
          <w:rFonts w:ascii="Arial"/>
          <w:i/>
          <w:spacing w:val="-3"/>
          <w:sz w:val="15"/>
        </w:rPr>
        <w:t> </w:t>
      </w:r>
      <w:r>
        <w:rPr>
          <w:rFonts w:ascii="Arial"/>
          <w:i/>
          <w:sz w:val="15"/>
        </w:rPr>
        <w:t>Project</w:t>
      </w:r>
      <w:r>
        <w:rPr>
          <w:rFonts w:ascii="Arial"/>
          <w:i/>
          <w:spacing w:val="-4"/>
          <w:sz w:val="15"/>
        </w:rPr>
        <w:t> </w:t>
      </w:r>
      <w:r>
        <w:rPr>
          <w:rFonts w:ascii="Arial"/>
          <w:i/>
          <w:sz w:val="15"/>
        </w:rPr>
        <w:t>of</w:t>
      </w:r>
      <w:r>
        <w:rPr>
          <w:rFonts w:ascii="Arial"/>
          <w:i/>
          <w:spacing w:val="-2"/>
          <w:sz w:val="15"/>
        </w:rPr>
        <w:t> </w:t>
      </w:r>
      <w:r>
        <w:rPr>
          <w:rFonts w:ascii="Arial"/>
          <w:i/>
          <w:sz w:val="15"/>
        </w:rPr>
        <w:t>Starting</w:t>
      </w:r>
      <w:r>
        <w:rPr>
          <w:rFonts w:ascii="Arial"/>
          <w:i/>
          <w:spacing w:val="-3"/>
          <w:sz w:val="15"/>
        </w:rPr>
        <w:t> </w:t>
      </w:r>
      <w:r>
        <w:rPr>
          <w:rFonts w:ascii="Arial"/>
          <w:i/>
          <w:sz w:val="15"/>
        </w:rPr>
        <w:t>Zone</w:t>
      </w:r>
      <w:r>
        <w:rPr>
          <w:rFonts w:ascii="Arial"/>
          <w:i/>
          <w:spacing w:val="-4"/>
          <w:sz w:val="15"/>
        </w:rPr>
        <w:t> </w:t>
      </w:r>
      <w:r>
        <w:rPr>
          <w:rFonts w:ascii="Arial"/>
          <w:i/>
          <w:sz w:val="15"/>
        </w:rPr>
        <w:t>of</w:t>
      </w:r>
      <w:r>
        <w:rPr>
          <w:rFonts w:ascii="Arial"/>
          <w:i/>
          <w:spacing w:val="-3"/>
          <w:sz w:val="15"/>
        </w:rPr>
        <w:t> </w:t>
      </w:r>
      <w:r>
        <w:rPr>
          <w:rFonts w:ascii="Arial"/>
          <w:i/>
          <w:sz w:val="15"/>
        </w:rPr>
        <w:t>DIFTZ</w:t>
      </w:r>
      <w:r>
        <w:rPr>
          <w:rFonts w:ascii="Arial"/>
          <w:i/>
          <w:spacing w:val="-4"/>
          <w:sz w:val="15"/>
        </w:rPr>
        <w:t> </w:t>
      </w:r>
      <w:r>
        <w:rPr>
          <w:rFonts w:ascii="Arial"/>
          <w:i/>
          <w:sz w:val="15"/>
        </w:rPr>
        <w:t>Phase</w:t>
      </w:r>
      <w:r>
        <w:rPr>
          <w:rFonts w:ascii="Arial"/>
          <w:i/>
          <w:spacing w:val="-3"/>
          <w:sz w:val="15"/>
        </w:rPr>
        <w:t> </w:t>
      </w:r>
      <w:r>
        <w:rPr>
          <w:rFonts w:ascii="Arial"/>
          <w:i/>
          <w:spacing w:val="-10"/>
          <w:sz w:val="15"/>
        </w:rPr>
        <w:t>1</w:t>
      </w:r>
    </w:p>
    <w:p>
      <w:pPr>
        <w:spacing w:before="34" w:after="20"/>
        <w:ind w:left="0" w:right="135" w:firstLine="0"/>
        <w:jc w:val="right"/>
        <w:rPr>
          <w:rFonts w:ascii="Arial"/>
          <w:i/>
          <w:sz w:val="16"/>
        </w:rPr>
      </w:pPr>
      <w:r>
        <w:rPr>
          <w:rFonts w:ascii="Arial"/>
          <w:i/>
          <w:sz w:val="16"/>
        </w:rPr>
        <w:t>Main</w:t>
      </w:r>
      <w:r>
        <w:rPr>
          <w:rFonts w:ascii="Arial"/>
          <w:i/>
          <w:spacing w:val="-7"/>
          <w:sz w:val="16"/>
        </w:rPr>
        <w:t> </w:t>
      </w:r>
      <w:r>
        <w:rPr>
          <w:rFonts w:ascii="Arial"/>
          <w:i/>
          <w:spacing w:val="-2"/>
          <w:sz w:val="16"/>
        </w:rPr>
        <w:t>Index</w:t>
      </w:r>
    </w:p>
    <w:p>
      <w:pPr>
        <w:pStyle w:val="BodyText"/>
        <w:spacing w:line="20" w:lineRule="exact"/>
        <w:ind w:left="-6"/>
        <w:rPr>
          <w:rFonts w:ascii="Arial"/>
          <w:sz w:val="2"/>
        </w:rPr>
      </w:pPr>
      <w:r>
        <w:rPr>
          <w:rFonts w:ascii="Arial"/>
          <w:sz w:val="2"/>
        </w:rPr>
        <mc:AlternateContent>
          <mc:Choice Requires="wps">
            <w:drawing>
              <wp:inline distT="0" distB="0" distL="0" distR="0">
                <wp:extent cx="5694680" cy="6350"/>
                <wp:effectExtent l="0" t="0" r="0" b="0"/>
                <wp:docPr id="1" name="Group 1"/>
                <wp:cNvGraphicFramePr>
                  <a:graphicFrameLocks/>
                </wp:cNvGraphicFramePr>
                <a:graphic>
                  <a:graphicData uri="http://schemas.microsoft.com/office/word/2010/wordprocessingGroup">
                    <wpg:wgp>
                      <wpg:cNvPr id="1" name="Group 1"/>
                      <wpg:cNvGrpSpPr/>
                      <wpg:grpSpPr>
                        <a:xfrm>
                          <a:off x="0" y="0"/>
                          <a:ext cx="5694680" cy="6350"/>
                          <a:chExt cx="5694680" cy="6350"/>
                        </a:xfrm>
                      </wpg:grpSpPr>
                      <wps:wsp>
                        <wps:cNvPr id="2" name="Graphic 2"/>
                        <wps:cNvSpPr/>
                        <wps:spPr>
                          <a:xfrm>
                            <a:off x="0" y="0"/>
                            <a:ext cx="5694680" cy="6350"/>
                          </a:xfrm>
                          <a:custGeom>
                            <a:avLst/>
                            <a:gdLst/>
                            <a:ahLst/>
                            <a:cxnLst/>
                            <a:rect l="l" t="t" r="r" b="b"/>
                            <a:pathLst>
                              <a:path w="5694680" h="6350">
                                <a:moveTo>
                                  <a:pt x="5694172" y="0"/>
                                </a:moveTo>
                                <a:lnTo>
                                  <a:pt x="0" y="0"/>
                                </a:lnTo>
                                <a:lnTo>
                                  <a:pt x="0" y="6096"/>
                                </a:lnTo>
                                <a:lnTo>
                                  <a:pt x="5694172" y="6096"/>
                                </a:lnTo>
                                <a:lnTo>
                                  <a:pt x="569417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48.4pt;height:.5pt;mso-position-horizontal-relative:char;mso-position-vertical-relative:line" id="docshapegroup1" coordorigin="0,0" coordsize="8968,10">
                <v:rect style="position:absolute;left:0;top:0;width:8968;height:10" id="docshape2" filled="true" fillcolor="#000000" stroked="false">
                  <v:fill type="solid"/>
                </v:rect>
              </v:group>
            </w:pict>
          </mc:Fallback>
        </mc:AlternateContent>
      </w:r>
      <w:r>
        <w:rPr>
          <w:rFonts w:ascii="Arial"/>
          <w:sz w:val="2"/>
        </w:rPr>
      </w:r>
    </w:p>
    <w:p>
      <w:pPr>
        <w:pStyle w:val="BodyText"/>
        <w:rPr>
          <w:rFonts w:ascii="Arial"/>
          <w:i/>
          <w:sz w:val="28"/>
        </w:rPr>
      </w:pPr>
    </w:p>
    <w:p>
      <w:pPr>
        <w:pStyle w:val="BodyText"/>
        <w:spacing w:before="279"/>
        <w:rPr>
          <w:rFonts w:ascii="Arial"/>
          <w:i/>
          <w:sz w:val="28"/>
        </w:rPr>
      </w:pPr>
    </w:p>
    <w:p>
      <w:pPr>
        <w:spacing w:before="0"/>
        <w:ind w:left="97" w:right="2" w:firstLine="0"/>
        <w:jc w:val="center"/>
        <w:rPr>
          <w:rFonts w:ascii="Arial"/>
          <w:b/>
          <w:sz w:val="28"/>
        </w:rPr>
      </w:pPr>
      <w:r>
        <w:rPr>
          <w:rFonts w:ascii="Arial"/>
          <w:b/>
          <w:spacing w:val="-2"/>
          <w:sz w:val="28"/>
        </w:rPr>
        <w:t>MAIN</w:t>
      </w:r>
      <w:r>
        <w:rPr>
          <w:rFonts w:ascii="Arial"/>
          <w:b/>
          <w:spacing w:val="-17"/>
          <w:sz w:val="28"/>
        </w:rPr>
        <w:t> </w:t>
      </w:r>
      <w:r>
        <w:rPr>
          <w:rFonts w:ascii="Arial"/>
          <w:b/>
          <w:spacing w:val="-2"/>
          <w:sz w:val="28"/>
        </w:rPr>
        <w:t>INDEX</w:t>
      </w:r>
    </w:p>
    <w:p>
      <w:pPr>
        <w:pStyle w:val="BodyText"/>
        <w:spacing w:before="314"/>
        <w:rPr>
          <w:rFonts w:ascii="Arial"/>
          <w:b/>
          <w:sz w:val="28"/>
        </w:rPr>
      </w:pPr>
    </w:p>
    <w:p>
      <w:pPr>
        <w:spacing w:before="0"/>
        <w:ind w:left="230" w:right="0" w:firstLine="0"/>
        <w:jc w:val="left"/>
        <w:rPr>
          <w:rFonts w:ascii="Arial" w:hAnsi="Arial"/>
          <w:b/>
          <w:sz w:val="24"/>
        </w:rPr>
      </w:pPr>
      <w:r>
        <w:rPr>
          <w:rFonts w:ascii="Arial" w:hAnsi="Arial"/>
          <w:b/>
          <w:spacing w:val="-2"/>
          <w:sz w:val="24"/>
        </w:rPr>
        <w:t>VOLUME</w:t>
      </w:r>
      <w:r>
        <w:rPr>
          <w:rFonts w:ascii="Arial" w:hAnsi="Arial"/>
          <w:b/>
          <w:spacing w:val="-15"/>
          <w:sz w:val="24"/>
        </w:rPr>
        <w:t> </w:t>
      </w:r>
      <w:r>
        <w:rPr>
          <w:rFonts w:ascii="Arial" w:hAnsi="Arial"/>
          <w:b/>
          <w:spacing w:val="-2"/>
          <w:sz w:val="24"/>
        </w:rPr>
        <w:t>I</w:t>
      </w:r>
      <w:r>
        <w:rPr>
          <w:rFonts w:ascii="Arial" w:hAnsi="Arial"/>
          <w:b/>
          <w:spacing w:val="-12"/>
          <w:sz w:val="24"/>
        </w:rPr>
        <w:t> </w:t>
      </w:r>
      <w:r>
        <w:rPr>
          <w:rFonts w:ascii="Arial" w:hAnsi="Arial"/>
          <w:b/>
          <w:spacing w:val="-2"/>
          <w:sz w:val="24"/>
        </w:rPr>
        <w:t>–</w:t>
      </w:r>
      <w:r>
        <w:rPr>
          <w:rFonts w:ascii="Arial" w:hAnsi="Arial"/>
          <w:b/>
          <w:spacing w:val="-13"/>
          <w:sz w:val="24"/>
        </w:rPr>
        <w:t> </w:t>
      </w:r>
      <w:r>
        <w:rPr>
          <w:rFonts w:ascii="Arial" w:hAnsi="Arial"/>
          <w:b/>
          <w:spacing w:val="-2"/>
          <w:sz w:val="24"/>
        </w:rPr>
        <w:t>CONTRACT</w:t>
      </w:r>
      <w:r>
        <w:rPr>
          <w:rFonts w:ascii="Arial" w:hAnsi="Arial"/>
          <w:b/>
          <w:spacing w:val="-11"/>
          <w:sz w:val="24"/>
        </w:rPr>
        <w:t> </w:t>
      </w:r>
      <w:r>
        <w:rPr>
          <w:rFonts w:ascii="Arial" w:hAnsi="Arial"/>
          <w:b/>
          <w:spacing w:val="-2"/>
          <w:sz w:val="24"/>
        </w:rPr>
        <w:t>CONDITIONS</w:t>
      </w:r>
    </w:p>
    <w:p>
      <w:pPr>
        <w:pStyle w:val="BodyText"/>
        <w:spacing w:before="4"/>
        <w:rPr>
          <w:rFonts w:ascii="Arial"/>
          <w:b/>
          <w:sz w:val="24"/>
        </w:rPr>
      </w:pPr>
    </w:p>
    <w:p>
      <w:pPr>
        <w:pStyle w:val="ListParagraph"/>
        <w:numPr>
          <w:ilvl w:val="0"/>
          <w:numId w:val="1"/>
        </w:numPr>
        <w:tabs>
          <w:tab w:pos="860" w:val="left" w:leader="none"/>
        </w:tabs>
        <w:spacing w:line="240" w:lineRule="auto" w:before="1" w:after="0"/>
        <w:ind w:left="860" w:right="0" w:hanging="436"/>
        <w:jc w:val="left"/>
        <w:rPr>
          <w:sz w:val="21"/>
        </w:rPr>
      </w:pPr>
      <w:r>
        <w:rPr>
          <w:sz w:val="21"/>
        </w:rPr>
        <w:t>Form of </w:t>
      </w:r>
      <w:r>
        <w:rPr>
          <w:spacing w:val="-2"/>
          <w:sz w:val="21"/>
        </w:rPr>
        <w:t>Agreement</w:t>
      </w:r>
    </w:p>
    <w:p>
      <w:pPr>
        <w:pStyle w:val="BodyText"/>
      </w:pPr>
    </w:p>
    <w:p>
      <w:pPr>
        <w:pStyle w:val="ListParagraph"/>
        <w:numPr>
          <w:ilvl w:val="0"/>
          <w:numId w:val="1"/>
        </w:numPr>
        <w:tabs>
          <w:tab w:pos="860" w:val="left" w:leader="none"/>
        </w:tabs>
        <w:spacing w:line="240" w:lineRule="auto" w:before="0" w:after="0"/>
        <w:ind w:left="860" w:right="0" w:hanging="436"/>
        <w:jc w:val="left"/>
        <w:rPr>
          <w:sz w:val="21"/>
        </w:rPr>
      </w:pPr>
      <w:r>
        <w:rPr>
          <w:sz w:val="21"/>
        </w:rPr>
        <w:t>Letter</w:t>
      </w:r>
      <w:r>
        <w:rPr>
          <w:spacing w:val="-4"/>
          <w:sz w:val="21"/>
        </w:rPr>
        <w:t> </w:t>
      </w:r>
      <w:r>
        <w:rPr>
          <w:sz w:val="21"/>
        </w:rPr>
        <w:t>of</w:t>
      </w:r>
      <w:r>
        <w:rPr>
          <w:spacing w:val="-2"/>
          <w:sz w:val="21"/>
        </w:rPr>
        <w:t> Tender</w:t>
      </w:r>
    </w:p>
    <w:p>
      <w:pPr>
        <w:pStyle w:val="BodyText"/>
      </w:pPr>
    </w:p>
    <w:p>
      <w:pPr>
        <w:pStyle w:val="ListParagraph"/>
        <w:numPr>
          <w:ilvl w:val="0"/>
          <w:numId w:val="1"/>
        </w:numPr>
        <w:tabs>
          <w:tab w:pos="860" w:val="left" w:leader="none"/>
        </w:tabs>
        <w:spacing w:line="240" w:lineRule="auto" w:before="0" w:after="0"/>
        <w:ind w:left="860" w:right="0" w:hanging="436"/>
        <w:jc w:val="left"/>
        <w:rPr>
          <w:sz w:val="21"/>
        </w:rPr>
      </w:pPr>
      <w:r>
        <w:rPr>
          <w:sz w:val="21"/>
        </w:rPr>
        <w:t>Appendix</w:t>
      </w:r>
      <w:r>
        <w:rPr>
          <w:spacing w:val="-5"/>
          <w:sz w:val="21"/>
        </w:rPr>
        <w:t> </w:t>
      </w:r>
      <w:r>
        <w:rPr>
          <w:sz w:val="21"/>
        </w:rPr>
        <w:t>to</w:t>
      </w:r>
      <w:r>
        <w:rPr>
          <w:spacing w:val="-3"/>
          <w:sz w:val="21"/>
        </w:rPr>
        <w:t> </w:t>
      </w:r>
      <w:r>
        <w:rPr>
          <w:spacing w:val="-2"/>
          <w:sz w:val="21"/>
        </w:rPr>
        <w:t>Tender</w:t>
      </w:r>
    </w:p>
    <w:p>
      <w:pPr>
        <w:pStyle w:val="ListParagraph"/>
        <w:numPr>
          <w:ilvl w:val="0"/>
          <w:numId w:val="1"/>
        </w:numPr>
        <w:tabs>
          <w:tab w:pos="860" w:val="left" w:leader="none"/>
        </w:tabs>
        <w:spacing w:line="240" w:lineRule="auto" w:before="241" w:after="0"/>
        <w:ind w:left="860" w:right="0" w:hanging="436"/>
        <w:jc w:val="left"/>
        <w:rPr>
          <w:sz w:val="21"/>
        </w:rPr>
      </w:pPr>
      <w:r>
        <w:rPr>
          <w:sz w:val="21"/>
        </w:rPr>
        <w:t>Conditions</w:t>
      </w:r>
      <w:r>
        <w:rPr>
          <w:spacing w:val="-4"/>
          <w:sz w:val="21"/>
        </w:rPr>
        <w:t> </w:t>
      </w:r>
      <w:r>
        <w:rPr>
          <w:sz w:val="21"/>
        </w:rPr>
        <w:t>of</w:t>
      </w:r>
      <w:r>
        <w:rPr>
          <w:spacing w:val="-4"/>
          <w:sz w:val="21"/>
        </w:rPr>
        <w:t> </w:t>
      </w:r>
      <w:r>
        <w:rPr>
          <w:sz w:val="21"/>
        </w:rPr>
        <w:t>Contract</w:t>
      </w:r>
      <w:r>
        <w:rPr>
          <w:spacing w:val="-4"/>
          <w:sz w:val="21"/>
        </w:rPr>
        <w:t> </w:t>
      </w:r>
      <w:r>
        <w:rPr>
          <w:sz w:val="21"/>
        </w:rPr>
        <w:t>including</w:t>
      </w:r>
      <w:r>
        <w:rPr>
          <w:spacing w:val="-3"/>
          <w:sz w:val="21"/>
        </w:rPr>
        <w:t> </w:t>
      </w:r>
      <w:r>
        <w:rPr>
          <w:sz w:val="21"/>
        </w:rPr>
        <w:t>Particular</w:t>
      </w:r>
      <w:r>
        <w:rPr>
          <w:spacing w:val="-5"/>
          <w:sz w:val="21"/>
        </w:rPr>
        <w:t> </w:t>
      </w:r>
      <w:r>
        <w:rPr>
          <w:spacing w:val="-2"/>
          <w:sz w:val="21"/>
        </w:rPr>
        <w:t>Conditions</w:t>
      </w:r>
    </w:p>
    <w:p>
      <w:pPr>
        <w:pStyle w:val="BodyText"/>
      </w:pPr>
    </w:p>
    <w:p>
      <w:pPr>
        <w:pStyle w:val="BodyText"/>
        <w:spacing w:before="63"/>
      </w:pPr>
    </w:p>
    <w:p>
      <w:pPr>
        <w:spacing w:before="0"/>
        <w:ind w:left="140" w:right="0" w:firstLine="0"/>
        <w:jc w:val="left"/>
        <w:rPr>
          <w:rFonts w:ascii="Arial"/>
          <w:b/>
          <w:sz w:val="24"/>
        </w:rPr>
      </w:pPr>
      <w:r>
        <w:rPr>
          <w:rFonts w:ascii="Arial"/>
          <w:b/>
          <w:sz w:val="24"/>
        </w:rPr>
        <w:t>VOLUME</w:t>
      </w:r>
      <w:r>
        <w:rPr>
          <w:rFonts w:ascii="Arial"/>
          <w:b/>
          <w:spacing w:val="-17"/>
          <w:sz w:val="24"/>
        </w:rPr>
        <w:t> </w:t>
      </w:r>
      <w:r>
        <w:rPr>
          <w:rFonts w:ascii="Arial"/>
          <w:b/>
          <w:sz w:val="24"/>
        </w:rPr>
        <w:t>II</w:t>
      </w:r>
      <w:r>
        <w:rPr>
          <w:rFonts w:ascii="Arial"/>
          <w:b/>
          <w:spacing w:val="-15"/>
          <w:sz w:val="24"/>
        </w:rPr>
        <w:t> </w:t>
      </w:r>
      <w:r>
        <w:rPr>
          <w:rFonts w:ascii="Arial"/>
          <w:b/>
          <w:sz w:val="24"/>
        </w:rPr>
        <w:t>-</w:t>
      </w:r>
      <w:r>
        <w:rPr>
          <w:rFonts w:ascii="Arial"/>
          <w:b/>
          <w:spacing w:val="-15"/>
          <w:sz w:val="24"/>
        </w:rPr>
        <w:t> </w:t>
      </w:r>
      <w:r>
        <w:rPr>
          <w:rFonts w:ascii="Arial"/>
          <w:b/>
          <w:spacing w:val="-2"/>
          <w:sz w:val="24"/>
        </w:rPr>
        <w:t>SPECIFICATION</w:t>
      </w:r>
    </w:p>
    <w:p>
      <w:pPr>
        <w:pStyle w:val="BodyText"/>
        <w:spacing w:before="4"/>
        <w:rPr>
          <w:rFonts w:ascii="Arial"/>
          <w:b/>
          <w:sz w:val="24"/>
        </w:rPr>
      </w:pPr>
    </w:p>
    <w:p>
      <w:pPr>
        <w:pStyle w:val="ListParagraph"/>
        <w:numPr>
          <w:ilvl w:val="0"/>
          <w:numId w:val="2"/>
        </w:numPr>
        <w:tabs>
          <w:tab w:pos="849" w:val="left" w:leader="none"/>
        </w:tabs>
        <w:spacing w:line="240" w:lineRule="auto" w:before="0" w:after="0"/>
        <w:ind w:left="849" w:right="0" w:hanging="425"/>
        <w:jc w:val="left"/>
        <w:rPr>
          <w:sz w:val="21"/>
        </w:rPr>
      </w:pPr>
      <w:r>
        <w:rPr>
          <w:sz w:val="21"/>
        </w:rPr>
        <w:t>Technical</w:t>
      </w:r>
      <w:r>
        <w:rPr>
          <w:spacing w:val="-8"/>
          <w:sz w:val="21"/>
        </w:rPr>
        <w:t> </w:t>
      </w:r>
      <w:r>
        <w:rPr>
          <w:spacing w:val="-2"/>
          <w:sz w:val="21"/>
        </w:rPr>
        <w:t>Requirements</w:t>
      </w:r>
    </w:p>
    <w:p>
      <w:pPr>
        <w:pStyle w:val="BodyText"/>
      </w:pPr>
    </w:p>
    <w:p>
      <w:pPr>
        <w:pStyle w:val="BodyText"/>
        <w:spacing w:before="49"/>
      </w:pPr>
    </w:p>
    <w:p>
      <w:pPr>
        <w:spacing w:before="0"/>
        <w:ind w:left="140" w:right="0" w:firstLine="0"/>
        <w:jc w:val="left"/>
        <w:rPr>
          <w:rFonts w:ascii="Arial" w:hAnsi="Arial"/>
          <w:b/>
          <w:sz w:val="24"/>
        </w:rPr>
      </w:pPr>
      <w:r>
        <w:rPr>
          <w:rFonts w:ascii="Arial" w:hAnsi="Arial"/>
          <w:b/>
          <w:sz w:val="24"/>
        </w:rPr>
        <w:t>VOLUME</w:t>
      </w:r>
      <w:r>
        <w:rPr>
          <w:rFonts w:ascii="Arial" w:hAnsi="Arial"/>
          <w:b/>
          <w:spacing w:val="-17"/>
          <w:sz w:val="24"/>
        </w:rPr>
        <w:t> </w:t>
      </w:r>
      <w:r>
        <w:rPr>
          <w:rFonts w:ascii="Arial" w:hAnsi="Arial"/>
          <w:b/>
          <w:sz w:val="24"/>
        </w:rPr>
        <w:t>III</w:t>
      </w:r>
      <w:r>
        <w:rPr>
          <w:rFonts w:ascii="Arial" w:hAnsi="Arial"/>
          <w:b/>
          <w:spacing w:val="-15"/>
          <w:sz w:val="24"/>
        </w:rPr>
        <w:t> </w:t>
      </w:r>
      <w:r>
        <w:rPr>
          <w:rFonts w:ascii="Arial" w:hAnsi="Arial"/>
          <w:b/>
          <w:sz w:val="24"/>
        </w:rPr>
        <w:t>–</w:t>
      </w:r>
      <w:r>
        <w:rPr>
          <w:rFonts w:ascii="Arial" w:hAnsi="Arial"/>
          <w:b/>
          <w:spacing w:val="-15"/>
          <w:sz w:val="24"/>
        </w:rPr>
        <w:t> </w:t>
      </w:r>
      <w:r>
        <w:rPr>
          <w:rFonts w:ascii="Arial" w:hAnsi="Arial"/>
          <w:b/>
          <w:sz w:val="24"/>
        </w:rPr>
        <w:t>BILL</w:t>
      </w:r>
      <w:r>
        <w:rPr>
          <w:rFonts w:ascii="Arial" w:hAnsi="Arial"/>
          <w:b/>
          <w:spacing w:val="-16"/>
          <w:sz w:val="24"/>
        </w:rPr>
        <w:t> </w:t>
      </w:r>
      <w:r>
        <w:rPr>
          <w:rFonts w:ascii="Arial" w:hAnsi="Arial"/>
          <w:b/>
          <w:sz w:val="24"/>
        </w:rPr>
        <w:t>OF</w:t>
      </w:r>
      <w:r>
        <w:rPr>
          <w:rFonts w:ascii="Arial" w:hAnsi="Arial"/>
          <w:b/>
          <w:spacing w:val="-15"/>
          <w:sz w:val="24"/>
        </w:rPr>
        <w:t> </w:t>
      </w:r>
      <w:r>
        <w:rPr>
          <w:rFonts w:ascii="Arial" w:hAnsi="Arial"/>
          <w:b/>
          <w:spacing w:val="-2"/>
          <w:sz w:val="24"/>
        </w:rPr>
        <w:t>QUANTITIES</w:t>
      </w:r>
    </w:p>
    <w:p>
      <w:pPr>
        <w:pStyle w:val="BodyText"/>
        <w:rPr>
          <w:rFonts w:ascii="Arial"/>
          <w:b/>
          <w:sz w:val="24"/>
        </w:rPr>
      </w:pPr>
    </w:p>
    <w:p>
      <w:pPr>
        <w:pStyle w:val="BodyText"/>
        <w:spacing w:before="55"/>
        <w:rPr>
          <w:rFonts w:ascii="Arial"/>
          <w:b/>
          <w:sz w:val="24"/>
        </w:rPr>
      </w:pPr>
    </w:p>
    <w:p>
      <w:pPr>
        <w:spacing w:before="1"/>
        <w:ind w:left="140" w:right="0" w:firstLine="0"/>
        <w:jc w:val="left"/>
        <w:rPr>
          <w:rFonts w:ascii="Arial" w:hAnsi="Arial"/>
          <w:b/>
          <w:sz w:val="24"/>
        </w:rPr>
      </w:pPr>
      <w:r>
        <w:rPr>
          <w:rFonts w:ascii="Arial" w:hAnsi="Arial"/>
          <w:b/>
          <w:sz w:val="24"/>
        </w:rPr>
        <w:t>VOLUME</w:t>
      </w:r>
      <w:r>
        <w:rPr>
          <w:rFonts w:ascii="Arial" w:hAnsi="Arial"/>
          <w:b/>
          <w:spacing w:val="-17"/>
          <w:sz w:val="24"/>
        </w:rPr>
        <w:t> </w:t>
      </w:r>
      <w:r>
        <w:rPr>
          <w:rFonts w:ascii="Arial" w:hAnsi="Arial"/>
          <w:b/>
          <w:sz w:val="24"/>
        </w:rPr>
        <w:t>IV</w:t>
      </w:r>
      <w:r>
        <w:rPr>
          <w:rFonts w:ascii="Arial" w:hAnsi="Arial"/>
          <w:b/>
          <w:spacing w:val="-14"/>
          <w:sz w:val="24"/>
        </w:rPr>
        <w:t> </w:t>
      </w:r>
      <w:r>
        <w:rPr>
          <w:rFonts w:ascii="Arial" w:hAnsi="Arial"/>
          <w:b/>
          <w:sz w:val="24"/>
        </w:rPr>
        <w:t>–</w:t>
      </w:r>
      <w:r>
        <w:rPr>
          <w:rFonts w:ascii="Arial" w:hAnsi="Arial"/>
          <w:b/>
          <w:spacing w:val="-14"/>
          <w:sz w:val="24"/>
        </w:rPr>
        <w:t> </w:t>
      </w:r>
      <w:r>
        <w:rPr>
          <w:rFonts w:ascii="Arial" w:hAnsi="Arial"/>
          <w:b/>
          <w:spacing w:val="-2"/>
          <w:sz w:val="24"/>
        </w:rPr>
        <w:t>DRAWINGS</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70"/>
        <w:rPr>
          <w:rFonts w:ascii="Arial"/>
          <w:b/>
          <w:sz w:val="20"/>
        </w:rPr>
      </w:pPr>
      <w:r>
        <w:rPr/>
        <mc:AlternateContent>
          <mc:Choice Requires="wps">
            <w:drawing>
              <wp:anchor distT="0" distB="0" distL="0" distR="0" allowOverlap="1" layoutInCell="1" locked="0" behindDoc="1" simplePos="0" relativeHeight="487588352">
                <wp:simplePos x="0" y="0"/>
                <wp:positionH relativeFrom="page">
                  <wp:posOffset>1123950</wp:posOffset>
                </wp:positionH>
                <wp:positionV relativeFrom="paragraph">
                  <wp:posOffset>205999</wp:posOffset>
                </wp:positionV>
                <wp:extent cx="5622290" cy="635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5622290" cy="6350"/>
                        </a:xfrm>
                        <a:custGeom>
                          <a:avLst/>
                          <a:gdLst/>
                          <a:ahLst/>
                          <a:cxnLst/>
                          <a:rect l="l" t="t" r="r" b="b"/>
                          <a:pathLst>
                            <a:path w="5622290" h="6350">
                              <a:moveTo>
                                <a:pt x="5621782" y="0"/>
                              </a:moveTo>
                              <a:lnTo>
                                <a:pt x="0" y="0"/>
                              </a:lnTo>
                              <a:lnTo>
                                <a:pt x="0" y="6095"/>
                              </a:lnTo>
                              <a:lnTo>
                                <a:pt x="5621782" y="6095"/>
                              </a:lnTo>
                              <a:lnTo>
                                <a:pt x="56217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5pt;margin-top:16.22044pt;width:442.66pt;height:.47998pt;mso-position-horizontal-relative:page;mso-position-vertical-relative:paragraph;z-index:-15728128;mso-wrap-distance-left:0;mso-wrap-distance-right:0" id="docshape3" filled="true" fillcolor="#000000" stroked="false">
                <v:fill type="solid"/>
                <w10:wrap type="topAndBottom"/>
              </v:rect>
            </w:pict>
          </mc:Fallback>
        </mc:AlternateContent>
      </w:r>
    </w:p>
    <w:p>
      <w:pPr>
        <w:spacing w:before="0"/>
        <w:ind w:left="140" w:right="0" w:firstLine="0"/>
        <w:jc w:val="left"/>
        <w:rPr>
          <w:rFonts w:ascii="Arial"/>
          <w:i/>
          <w:sz w:val="16"/>
        </w:rPr>
      </w:pPr>
      <w:r>
        <w:rPr>
          <w:rFonts w:ascii="Arial"/>
          <w:i/>
          <w:sz w:val="16"/>
        </w:rPr>
        <w:t>Contract</w:t>
      </w:r>
      <w:r>
        <w:rPr>
          <w:rFonts w:ascii="Arial"/>
          <w:i/>
          <w:spacing w:val="-7"/>
          <w:sz w:val="16"/>
        </w:rPr>
        <w:t> </w:t>
      </w:r>
      <w:r>
        <w:rPr>
          <w:rFonts w:ascii="Arial"/>
          <w:i/>
          <w:spacing w:val="-2"/>
          <w:sz w:val="16"/>
        </w:rPr>
        <w:t>Documents</w:t>
      </w:r>
    </w:p>
    <w:p>
      <w:pPr>
        <w:spacing w:after="0"/>
        <w:jc w:val="left"/>
        <w:rPr>
          <w:rFonts w:ascii="Arial"/>
          <w:sz w:val="16"/>
        </w:rPr>
        <w:sectPr>
          <w:pgSz w:w="11910" w:h="16840"/>
          <w:pgMar w:header="0" w:footer="0" w:top="640" w:bottom="280" w:left="1660" w:right="1180"/>
        </w:sectPr>
      </w:pPr>
    </w:p>
    <w:p>
      <w:pPr>
        <w:spacing w:before="177"/>
        <w:ind w:left="0" w:right="217" w:firstLine="0"/>
        <w:jc w:val="center"/>
        <w:rPr>
          <w:rFonts w:ascii="Arial"/>
          <w:b/>
          <w:sz w:val="30"/>
        </w:rPr>
      </w:pPr>
      <w:bookmarkStart w:name="1.1 合同正文" w:id="3"/>
      <w:bookmarkEnd w:id="3"/>
      <w:r>
        <w:rPr/>
      </w:r>
      <w:r>
        <w:rPr>
          <w:rFonts w:ascii="Arial"/>
          <w:b/>
          <w:spacing w:val="-2"/>
          <w:sz w:val="30"/>
        </w:rPr>
        <w:t>CONTRACT</w:t>
      </w:r>
      <w:r>
        <w:rPr>
          <w:rFonts w:ascii="Arial"/>
          <w:b/>
          <w:spacing w:val="-14"/>
          <w:sz w:val="30"/>
        </w:rPr>
        <w:t> </w:t>
      </w:r>
      <w:r>
        <w:rPr>
          <w:rFonts w:ascii="Arial"/>
          <w:b/>
          <w:spacing w:val="-2"/>
          <w:sz w:val="30"/>
        </w:rPr>
        <w:t>AGREEMENT</w:t>
      </w:r>
    </w:p>
    <w:p>
      <w:pPr>
        <w:pStyle w:val="BodyText"/>
        <w:tabs>
          <w:tab w:pos="6896" w:val="left" w:leader="none"/>
        </w:tabs>
        <w:spacing w:before="206"/>
        <w:ind w:left="160"/>
      </w:pPr>
      <w:r>
        <w:rPr/>
        <w:t>This</w:t>
      </w:r>
      <w:r>
        <w:rPr>
          <w:spacing w:val="-3"/>
        </w:rPr>
        <w:t> </w:t>
      </w:r>
      <w:r>
        <w:rPr/>
        <w:t>Contract</w:t>
      </w:r>
      <w:r>
        <w:rPr>
          <w:spacing w:val="-13"/>
        </w:rPr>
        <w:t> </w:t>
      </w:r>
      <w:r>
        <w:rPr/>
        <w:t>Agreement</w:t>
      </w:r>
      <w:r>
        <w:rPr>
          <w:spacing w:val="-3"/>
        </w:rPr>
        <w:t> </w:t>
      </w:r>
      <w:r>
        <w:rPr/>
        <w:t>is</w:t>
      </w:r>
      <w:r>
        <w:rPr>
          <w:spacing w:val="-3"/>
        </w:rPr>
        <w:t> </w:t>
      </w:r>
      <w:r>
        <w:rPr/>
        <w:t>made</w:t>
      </w:r>
      <w:r>
        <w:rPr>
          <w:spacing w:val="-3"/>
        </w:rPr>
        <w:t> </w:t>
      </w:r>
      <w:r>
        <w:rPr/>
        <w:t>and</w:t>
      </w:r>
      <w:r>
        <w:rPr>
          <w:spacing w:val="-2"/>
        </w:rPr>
        <w:t> </w:t>
      </w:r>
      <w:r>
        <w:rPr/>
        <w:t>entered</w:t>
      </w:r>
      <w:r>
        <w:rPr>
          <w:spacing w:val="-3"/>
        </w:rPr>
        <w:t> </w:t>
      </w:r>
      <w:r>
        <w:rPr/>
        <w:t>into</w:t>
      </w:r>
      <w:r>
        <w:rPr>
          <w:spacing w:val="-3"/>
        </w:rPr>
        <w:t> </w:t>
      </w:r>
      <w:r>
        <w:rPr/>
        <w:t>on</w:t>
      </w:r>
      <w:r>
        <w:rPr>
          <w:spacing w:val="-3"/>
        </w:rPr>
        <w:t> </w:t>
      </w:r>
      <w:r>
        <w:rPr/>
        <w:t>this</w:t>
      </w:r>
      <w:r>
        <w:rPr>
          <w:spacing w:val="-2"/>
        </w:rPr>
        <w:t> </w:t>
      </w:r>
      <w:r>
        <w:rPr/>
        <w:t>day</w:t>
      </w:r>
      <w:r>
        <w:rPr>
          <w:spacing w:val="-3"/>
        </w:rPr>
        <w:t> </w:t>
      </w:r>
      <w:r>
        <w:rPr>
          <w:spacing w:val="-5"/>
        </w:rPr>
        <w:t>of</w:t>
      </w:r>
      <w:r>
        <w:rPr>
          <w:u w:val="single"/>
        </w:rPr>
        <w:tab/>
      </w:r>
      <w:r>
        <w:rPr>
          <w:spacing w:val="-4"/>
        </w:rPr>
        <w:t>2023</w:t>
      </w:r>
    </w:p>
    <w:p>
      <w:pPr>
        <w:pStyle w:val="BodyText"/>
        <w:spacing w:before="48"/>
      </w:pPr>
    </w:p>
    <w:p>
      <w:pPr>
        <w:spacing w:before="0"/>
        <w:ind w:left="160" w:right="0" w:firstLine="0"/>
        <w:jc w:val="left"/>
        <w:rPr>
          <w:rFonts w:ascii="Arial"/>
          <w:b/>
          <w:sz w:val="21"/>
        </w:rPr>
      </w:pPr>
      <w:r>
        <w:rPr>
          <w:rFonts w:ascii="Arial"/>
          <w:b/>
          <w:sz w:val="21"/>
        </w:rPr>
        <w:t>By</w:t>
      </w:r>
      <w:r>
        <w:rPr>
          <w:rFonts w:ascii="Arial"/>
          <w:b/>
          <w:spacing w:val="-3"/>
          <w:sz w:val="21"/>
        </w:rPr>
        <w:t> </w:t>
      </w:r>
      <w:r>
        <w:rPr>
          <w:rFonts w:ascii="Arial"/>
          <w:b/>
          <w:sz w:val="21"/>
        </w:rPr>
        <w:t>and</w:t>
      </w:r>
      <w:r>
        <w:rPr>
          <w:rFonts w:ascii="Arial"/>
          <w:b/>
          <w:spacing w:val="-2"/>
          <w:sz w:val="21"/>
        </w:rPr>
        <w:t> between</w:t>
      </w:r>
    </w:p>
    <w:p>
      <w:pPr>
        <w:pStyle w:val="BodyText"/>
        <w:spacing w:before="47"/>
        <w:rPr>
          <w:rFonts w:ascii="Arial"/>
          <w:b/>
        </w:rPr>
      </w:pPr>
    </w:p>
    <w:p>
      <w:pPr>
        <w:pStyle w:val="BodyText"/>
        <w:spacing w:line="372" w:lineRule="auto"/>
        <w:ind w:left="160" w:right="377"/>
        <w:jc w:val="both"/>
      </w:pPr>
      <w:r>
        <w:rPr/>
        <w:t>Khor</w:t>
      </w:r>
      <w:r>
        <w:rPr>
          <w:spacing w:val="-1"/>
        </w:rPr>
        <w:t> </w:t>
      </w:r>
      <w:r>
        <w:rPr/>
        <w:t>Ambado</w:t>
      </w:r>
      <w:r>
        <w:rPr>
          <w:spacing w:val="-1"/>
        </w:rPr>
        <w:t> </w:t>
      </w:r>
      <w:r>
        <w:rPr/>
        <w:t>FZCO, a</w:t>
      </w:r>
      <w:r>
        <w:rPr>
          <w:spacing w:val="-1"/>
        </w:rPr>
        <w:t> </w:t>
      </w:r>
      <w:r>
        <w:rPr/>
        <w:t>company</w:t>
      </w:r>
      <w:r>
        <w:rPr>
          <w:spacing w:val="-1"/>
        </w:rPr>
        <w:t> </w:t>
      </w:r>
      <w:r>
        <w:rPr/>
        <w:t>duly incorporated</w:t>
      </w:r>
      <w:r>
        <w:rPr>
          <w:spacing w:val="-1"/>
        </w:rPr>
        <w:t> </w:t>
      </w:r>
      <w:r>
        <w:rPr/>
        <w:t>under</w:t>
      </w:r>
      <w:r>
        <w:rPr>
          <w:spacing w:val="-1"/>
        </w:rPr>
        <w:t> </w:t>
      </w:r>
      <w:r>
        <w:rPr/>
        <w:t>the</w:t>
      </w:r>
      <w:r>
        <w:rPr>
          <w:spacing w:val="-1"/>
        </w:rPr>
        <w:t> </w:t>
      </w:r>
      <w:r>
        <w:rPr/>
        <w:t>laws of</w:t>
      </w:r>
      <w:r>
        <w:rPr>
          <w:spacing w:val="-1"/>
        </w:rPr>
        <w:t> </w:t>
      </w:r>
      <w:r>
        <w:rPr/>
        <w:t>Djibouti of</w:t>
      </w:r>
      <w:r>
        <w:rPr>
          <w:spacing w:val="-1"/>
        </w:rPr>
        <w:t> </w:t>
      </w:r>
      <w:r>
        <w:rPr/>
        <w:t>P.O. Box 197, Djibouti, Republic of Djibouti (hereinafter referred to as the “</w:t>
      </w:r>
      <w:r>
        <w:rPr>
          <w:rFonts w:ascii="Arial" w:hAnsi="Arial"/>
          <w:b/>
        </w:rPr>
        <w:t>Employer</w:t>
      </w:r>
      <w:r>
        <w:rPr/>
        <w:t>”) which term or</w:t>
      </w:r>
      <w:r>
        <w:rPr>
          <w:spacing w:val="-6"/>
        </w:rPr>
        <w:t> </w:t>
      </w:r>
      <w:r>
        <w:rPr/>
        <w:t>expression</w:t>
      </w:r>
      <w:r>
        <w:rPr>
          <w:spacing w:val="-6"/>
        </w:rPr>
        <w:t> </w:t>
      </w:r>
      <w:r>
        <w:rPr/>
        <w:t>as</w:t>
      </w:r>
      <w:r>
        <w:rPr>
          <w:spacing w:val="-5"/>
        </w:rPr>
        <w:t> </w:t>
      </w:r>
      <w:r>
        <w:rPr/>
        <w:t>herein</w:t>
      </w:r>
      <w:r>
        <w:rPr>
          <w:spacing w:val="-6"/>
        </w:rPr>
        <w:t> </w:t>
      </w:r>
      <w:r>
        <w:rPr/>
        <w:t>used</w:t>
      </w:r>
      <w:r>
        <w:rPr>
          <w:spacing w:val="-6"/>
        </w:rPr>
        <w:t> </w:t>
      </w:r>
      <w:r>
        <w:rPr/>
        <w:t>shall</w:t>
      </w:r>
      <w:r>
        <w:rPr>
          <w:spacing w:val="-5"/>
        </w:rPr>
        <w:t> </w:t>
      </w:r>
      <w:r>
        <w:rPr/>
        <w:t>where</w:t>
      </w:r>
      <w:r>
        <w:rPr>
          <w:spacing w:val="-6"/>
        </w:rPr>
        <w:t> </w:t>
      </w:r>
      <w:r>
        <w:rPr/>
        <w:t>the</w:t>
      </w:r>
      <w:r>
        <w:rPr>
          <w:spacing w:val="-6"/>
        </w:rPr>
        <w:t> </w:t>
      </w:r>
      <w:r>
        <w:rPr/>
        <w:t>context</w:t>
      </w:r>
      <w:r>
        <w:rPr>
          <w:spacing w:val="-6"/>
        </w:rPr>
        <w:t> </w:t>
      </w:r>
      <w:r>
        <w:rPr/>
        <w:t>so</w:t>
      </w:r>
      <w:r>
        <w:rPr>
          <w:spacing w:val="-6"/>
        </w:rPr>
        <w:t> </w:t>
      </w:r>
      <w:r>
        <w:rPr/>
        <w:t>requires</w:t>
      </w:r>
      <w:r>
        <w:rPr>
          <w:spacing w:val="-5"/>
        </w:rPr>
        <w:t> </w:t>
      </w:r>
      <w:r>
        <w:rPr/>
        <w:t>or</w:t>
      </w:r>
      <w:r>
        <w:rPr>
          <w:spacing w:val="-6"/>
        </w:rPr>
        <w:t> </w:t>
      </w:r>
      <w:r>
        <w:rPr/>
        <w:t>admits</w:t>
      </w:r>
      <w:r>
        <w:rPr>
          <w:spacing w:val="-6"/>
        </w:rPr>
        <w:t> </w:t>
      </w:r>
      <w:r>
        <w:rPr/>
        <w:t>of</w:t>
      </w:r>
      <w:r>
        <w:rPr>
          <w:spacing w:val="-7"/>
        </w:rPr>
        <w:t> </w:t>
      </w:r>
      <w:r>
        <w:rPr/>
        <w:t>construction mean</w:t>
      </w:r>
      <w:r>
        <w:rPr>
          <w:spacing w:val="-10"/>
        </w:rPr>
        <w:t> </w:t>
      </w:r>
      <w:r>
        <w:rPr/>
        <w:t>and</w:t>
      </w:r>
      <w:r>
        <w:rPr>
          <w:spacing w:val="-7"/>
        </w:rPr>
        <w:t> </w:t>
      </w:r>
      <w:r>
        <w:rPr/>
        <w:t>include</w:t>
      </w:r>
      <w:r>
        <w:rPr>
          <w:spacing w:val="-7"/>
        </w:rPr>
        <w:t> </w:t>
      </w:r>
      <w:r>
        <w:rPr/>
        <w:t>the</w:t>
      </w:r>
      <w:r>
        <w:rPr>
          <w:spacing w:val="-8"/>
        </w:rPr>
        <w:t> </w:t>
      </w:r>
      <w:r>
        <w:rPr/>
        <w:t>Employer,</w:t>
      </w:r>
      <w:r>
        <w:rPr>
          <w:spacing w:val="-6"/>
        </w:rPr>
        <w:t> </w:t>
      </w:r>
      <w:r>
        <w:rPr/>
        <w:t>its</w:t>
      </w:r>
      <w:r>
        <w:rPr>
          <w:spacing w:val="-8"/>
        </w:rPr>
        <w:t> </w:t>
      </w:r>
      <w:r>
        <w:rPr/>
        <w:t>successors</w:t>
      </w:r>
      <w:r>
        <w:rPr>
          <w:spacing w:val="-6"/>
        </w:rPr>
        <w:t> </w:t>
      </w:r>
      <w:r>
        <w:rPr/>
        <w:t>and</w:t>
      </w:r>
      <w:r>
        <w:rPr>
          <w:spacing w:val="-6"/>
        </w:rPr>
        <w:t> </w:t>
      </w:r>
      <w:r>
        <w:rPr/>
        <w:t>permitted</w:t>
      </w:r>
      <w:r>
        <w:rPr>
          <w:spacing w:val="-8"/>
        </w:rPr>
        <w:t> </w:t>
      </w:r>
      <w:r>
        <w:rPr/>
        <w:t>assigns</w:t>
      </w:r>
      <w:r>
        <w:rPr>
          <w:spacing w:val="-8"/>
        </w:rPr>
        <w:t> </w:t>
      </w:r>
      <w:r>
        <w:rPr/>
        <w:t>of</w:t>
      </w:r>
      <w:r>
        <w:rPr>
          <w:spacing w:val="-8"/>
        </w:rPr>
        <w:t> </w:t>
      </w:r>
      <w:r>
        <w:rPr/>
        <w:t>the</w:t>
      </w:r>
      <w:r>
        <w:rPr>
          <w:spacing w:val="-8"/>
        </w:rPr>
        <w:t> </w:t>
      </w:r>
      <w:r>
        <w:rPr>
          <w:rFonts w:ascii="Arial" w:hAnsi="Arial"/>
          <w:b/>
          <w:spacing w:val="-2"/>
        </w:rPr>
        <w:t>FIRSTPART</w:t>
      </w:r>
      <w:r>
        <w:rPr>
          <w:spacing w:val="-2"/>
        </w:rPr>
        <w:t>.</w:t>
      </w:r>
    </w:p>
    <w:p>
      <w:pPr>
        <w:spacing w:before="157"/>
        <w:ind w:left="160" w:right="0" w:firstLine="0"/>
        <w:jc w:val="left"/>
        <w:rPr>
          <w:rFonts w:ascii="Arial"/>
          <w:b/>
          <w:sz w:val="21"/>
        </w:rPr>
      </w:pPr>
      <w:r>
        <w:rPr>
          <w:rFonts w:ascii="Arial"/>
          <w:b/>
          <w:spacing w:val="-5"/>
          <w:sz w:val="21"/>
        </w:rPr>
        <w:t>And</w:t>
      </w:r>
    </w:p>
    <w:p>
      <w:pPr>
        <w:pStyle w:val="BodyText"/>
        <w:spacing w:before="47"/>
        <w:rPr>
          <w:rFonts w:ascii="Arial"/>
          <w:b/>
        </w:rPr>
      </w:pPr>
    </w:p>
    <w:p>
      <w:pPr>
        <w:pStyle w:val="BodyText"/>
        <w:spacing w:line="372" w:lineRule="auto"/>
        <w:ind w:left="160" w:right="378"/>
        <w:jc w:val="both"/>
      </w:pPr>
      <w:r>
        <w:rPr/>
        <w:t>[</w:t>
      </w:r>
      <w:r>
        <w:rPr>
          <w:rFonts w:ascii="Arial" w:hAnsi="Arial"/>
          <w:b/>
        </w:rPr>
        <w:t>ENTREPRISE</w:t>
      </w:r>
      <w:r>
        <w:rPr>
          <w:rFonts w:ascii="Arial" w:hAnsi="Arial"/>
          <w:b/>
          <w:spacing w:val="-2"/>
        </w:rPr>
        <w:t> </w:t>
      </w:r>
      <w:r>
        <w:rPr>
          <w:rFonts w:ascii="Arial" w:hAnsi="Arial"/>
          <w:b/>
        </w:rPr>
        <w:t>AHAD</w:t>
      </w:r>
      <w:r>
        <w:rPr/>
        <w:t>],</w:t>
      </w:r>
      <w:r>
        <w:rPr>
          <w:spacing w:val="-4"/>
        </w:rPr>
        <w:t> </w:t>
      </w:r>
      <w:r>
        <w:rPr/>
        <w:t>a</w:t>
      </w:r>
      <w:r>
        <w:rPr>
          <w:spacing w:val="-2"/>
        </w:rPr>
        <w:t> </w:t>
      </w:r>
      <w:r>
        <w:rPr/>
        <w:t>company</w:t>
      </w:r>
      <w:r>
        <w:rPr>
          <w:spacing w:val="-2"/>
        </w:rPr>
        <w:t> </w:t>
      </w:r>
      <w:r>
        <w:rPr/>
        <w:t>duly</w:t>
      </w:r>
      <w:r>
        <w:rPr>
          <w:spacing w:val="-2"/>
        </w:rPr>
        <w:t> </w:t>
      </w:r>
      <w:r>
        <w:rPr/>
        <w:t>incorporated</w:t>
      </w:r>
      <w:r>
        <w:rPr>
          <w:spacing w:val="-2"/>
        </w:rPr>
        <w:t> </w:t>
      </w:r>
      <w:r>
        <w:rPr/>
        <w:t>under</w:t>
      </w:r>
      <w:r>
        <w:rPr>
          <w:spacing w:val="-2"/>
        </w:rPr>
        <w:t> </w:t>
      </w:r>
      <w:r>
        <w:rPr/>
        <w:t>the</w:t>
      </w:r>
      <w:r>
        <w:rPr>
          <w:spacing w:val="-2"/>
        </w:rPr>
        <w:t> </w:t>
      </w:r>
      <w:r>
        <w:rPr/>
        <w:t>laws</w:t>
      </w:r>
      <w:r>
        <w:rPr>
          <w:spacing w:val="-2"/>
        </w:rPr>
        <w:t> </w:t>
      </w:r>
      <w:r>
        <w:rPr/>
        <w:t>of</w:t>
      </w:r>
      <w:r>
        <w:rPr>
          <w:spacing w:val="-2"/>
        </w:rPr>
        <w:t> </w:t>
      </w:r>
      <w:r>
        <w:rPr/>
        <w:t>Djibouti</w:t>
      </w:r>
      <w:r>
        <w:rPr>
          <w:spacing w:val="-2"/>
        </w:rPr>
        <w:t> </w:t>
      </w:r>
      <w:r>
        <w:rPr/>
        <w:t>having</w:t>
      </w:r>
      <w:r>
        <w:rPr>
          <w:spacing w:val="-4"/>
        </w:rPr>
        <w:t> </w:t>
      </w:r>
      <w:r>
        <w:rPr/>
        <w:t>its registered</w:t>
      </w:r>
      <w:r>
        <w:rPr>
          <w:spacing w:val="-3"/>
        </w:rPr>
        <w:t> </w:t>
      </w:r>
      <w:r>
        <w:rPr/>
        <w:t>office</w:t>
      </w:r>
      <w:r>
        <w:rPr>
          <w:spacing w:val="-2"/>
        </w:rPr>
        <w:t> </w:t>
      </w:r>
      <w:r>
        <w:rPr/>
        <w:t>and/or</w:t>
      </w:r>
      <w:r>
        <w:rPr>
          <w:spacing w:val="-3"/>
        </w:rPr>
        <w:t> </w:t>
      </w:r>
      <w:r>
        <w:rPr/>
        <w:t>principal</w:t>
      </w:r>
      <w:r>
        <w:rPr>
          <w:spacing w:val="-2"/>
        </w:rPr>
        <w:t> </w:t>
      </w:r>
      <w:r>
        <w:rPr/>
        <w:t>place</w:t>
      </w:r>
      <w:r>
        <w:rPr>
          <w:spacing w:val="-2"/>
        </w:rPr>
        <w:t> </w:t>
      </w:r>
      <w:r>
        <w:rPr/>
        <w:t>of</w:t>
      </w:r>
      <w:r>
        <w:rPr>
          <w:spacing w:val="80"/>
        </w:rPr>
        <w:t> </w:t>
      </w:r>
      <w:r>
        <w:rPr/>
        <w:t>Djibouti (hereinafter referred to as the “</w:t>
      </w:r>
      <w:r>
        <w:rPr>
          <w:rFonts w:ascii="Arial" w:hAnsi="Arial"/>
          <w:b/>
        </w:rPr>
        <w:t>Contractor</w:t>
      </w:r>
      <w:r>
        <w:rPr/>
        <w:t>”) which term or expression as herein used shall where the context so requires or admits of construction mean and include the Contractor, its successors and permitted assigns of the </w:t>
      </w:r>
      <w:r>
        <w:rPr>
          <w:rFonts w:ascii="Arial" w:hAnsi="Arial"/>
          <w:b/>
        </w:rPr>
        <w:t>SECOND PART</w:t>
      </w:r>
      <w:r>
        <w:rPr/>
        <w:t>.</w:t>
      </w:r>
    </w:p>
    <w:p>
      <w:pPr>
        <w:pStyle w:val="BodyText"/>
        <w:spacing w:line="372" w:lineRule="auto" w:before="157"/>
        <w:ind w:left="160" w:right="382"/>
        <w:jc w:val="both"/>
      </w:pPr>
      <w:r>
        <w:rPr/>
        <w:t>Both the Employer and the Contractor are hereinafter collectively referred to as the "Parties" or individually as the “Party”.</w:t>
      </w:r>
    </w:p>
    <w:p>
      <w:pPr>
        <w:spacing w:before="156"/>
        <w:ind w:left="160" w:right="0" w:firstLine="0"/>
        <w:jc w:val="left"/>
        <w:rPr>
          <w:sz w:val="21"/>
        </w:rPr>
      </w:pPr>
      <w:r>
        <w:rPr>
          <w:rFonts w:ascii="Arial"/>
          <w:b/>
          <w:spacing w:val="-2"/>
          <w:sz w:val="21"/>
        </w:rPr>
        <w:t>WHERE</w:t>
      </w:r>
      <w:r>
        <w:rPr>
          <w:rFonts w:ascii="Arial"/>
          <w:b/>
          <w:spacing w:val="-7"/>
          <w:sz w:val="21"/>
        </w:rPr>
        <w:t> </w:t>
      </w:r>
      <w:r>
        <w:rPr>
          <w:rFonts w:ascii="Arial"/>
          <w:b/>
          <w:spacing w:val="-5"/>
          <w:sz w:val="21"/>
        </w:rPr>
        <w:t>AS</w:t>
      </w:r>
      <w:r>
        <w:rPr>
          <w:spacing w:val="-5"/>
          <w:sz w:val="21"/>
        </w:rPr>
        <w:t>:</w:t>
      </w:r>
    </w:p>
    <w:p>
      <w:pPr>
        <w:pStyle w:val="BodyText"/>
        <w:spacing w:before="48"/>
      </w:pPr>
    </w:p>
    <w:p>
      <w:pPr>
        <w:pStyle w:val="ListParagraph"/>
        <w:numPr>
          <w:ilvl w:val="0"/>
          <w:numId w:val="3"/>
        </w:numPr>
        <w:tabs>
          <w:tab w:pos="578" w:val="left" w:leader="none"/>
        </w:tabs>
        <w:spacing w:line="372" w:lineRule="auto" w:before="0" w:after="0"/>
        <w:ind w:left="160" w:right="376" w:firstLine="0"/>
        <w:jc w:val="both"/>
        <w:rPr>
          <w:sz w:val="21"/>
        </w:rPr>
      </w:pPr>
      <w:r>
        <w:rPr>
          <w:sz w:val="21"/>
        </w:rPr>
        <w:t>The Contractor has expert knowledge in construction of land levelling, foundation treatment,</w:t>
      </w:r>
      <w:r>
        <w:rPr>
          <w:spacing w:val="-4"/>
          <w:sz w:val="21"/>
        </w:rPr>
        <w:t> </w:t>
      </w:r>
      <w:r>
        <w:rPr>
          <w:sz w:val="21"/>
        </w:rPr>
        <w:t>retaining</w:t>
      </w:r>
      <w:r>
        <w:rPr>
          <w:spacing w:val="-5"/>
          <w:sz w:val="21"/>
        </w:rPr>
        <w:t> </w:t>
      </w:r>
      <w:r>
        <w:rPr>
          <w:sz w:val="21"/>
        </w:rPr>
        <w:t>wall,</w:t>
      </w:r>
      <w:r>
        <w:rPr>
          <w:spacing w:val="-4"/>
          <w:sz w:val="21"/>
        </w:rPr>
        <w:t> </w:t>
      </w:r>
      <w:r>
        <w:rPr>
          <w:sz w:val="21"/>
        </w:rPr>
        <w:t>existing</w:t>
      </w:r>
      <w:r>
        <w:rPr>
          <w:spacing w:val="-6"/>
          <w:sz w:val="21"/>
        </w:rPr>
        <w:t> </w:t>
      </w:r>
      <w:r>
        <w:rPr>
          <w:sz w:val="21"/>
        </w:rPr>
        <w:t>manholes</w:t>
      </w:r>
      <w:r>
        <w:rPr>
          <w:spacing w:val="-4"/>
          <w:sz w:val="21"/>
        </w:rPr>
        <w:t> </w:t>
      </w:r>
      <w:r>
        <w:rPr>
          <w:sz w:val="21"/>
        </w:rPr>
        <w:t>protection</w:t>
      </w:r>
      <w:r>
        <w:rPr>
          <w:spacing w:val="-5"/>
          <w:sz w:val="21"/>
        </w:rPr>
        <w:t> </w:t>
      </w:r>
      <w:r>
        <w:rPr>
          <w:sz w:val="21"/>
        </w:rPr>
        <w:t>and</w:t>
      </w:r>
      <w:r>
        <w:rPr>
          <w:spacing w:val="-5"/>
          <w:sz w:val="21"/>
        </w:rPr>
        <w:t> </w:t>
      </w:r>
      <w:r>
        <w:rPr>
          <w:sz w:val="21"/>
        </w:rPr>
        <w:t>removal,</w:t>
      </w:r>
      <w:r>
        <w:rPr>
          <w:spacing w:val="-4"/>
          <w:sz w:val="21"/>
        </w:rPr>
        <w:t> </w:t>
      </w:r>
      <w:r>
        <w:rPr>
          <w:sz w:val="21"/>
        </w:rPr>
        <w:t>road</w:t>
      </w:r>
      <w:r>
        <w:rPr>
          <w:spacing w:val="-4"/>
          <w:sz w:val="21"/>
        </w:rPr>
        <w:t> </w:t>
      </w:r>
      <w:r>
        <w:rPr>
          <w:sz w:val="21"/>
        </w:rPr>
        <w:t>and</w:t>
      </w:r>
      <w:r>
        <w:rPr>
          <w:spacing w:val="-2"/>
          <w:sz w:val="21"/>
        </w:rPr>
        <w:t> </w:t>
      </w:r>
      <w:r>
        <w:rPr>
          <w:sz w:val="21"/>
        </w:rPr>
        <w:t>other</w:t>
      </w:r>
      <w:r>
        <w:rPr>
          <w:spacing w:val="-4"/>
          <w:sz w:val="21"/>
        </w:rPr>
        <w:t> </w:t>
      </w:r>
      <w:r>
        <w:rPr>
          <w:sz w:val="21"/>
        </w:rPr>
        <w:t>works stated in the specification and drawings.</w:t>
      </w:r>
    </w:p>
    <w:p>
      <w:pPr>
        <w:pStyle w:val="ListParagraph"/>
        <w:numPr>
          <w:ilvl w:val="0"/>
          <w:numId w:val="3"/>
        </w:numPr>
        <w:tabs>
          <w:tab w:pos="578" w:val="left" w:leader="none"/>
        </w:tabs>
        <w:spacing w:line="372" w:lineRule="auto" w:before="156" w:after="0"/>
        <w:ind w:left="160" w:right="376" w:firstLine="0"/>
        <w:jc w:val="both"/>
        <w:rPr>
          <w:sz w:val="21"/>
        </w:rPr>
      </w:pPr>
      <w:r>
        <w:rPr>
          <w:sz w:val="21"/>
        </w:rPr>
        <w:t>The Employer desires that the Works known as construction of </w:t>
      </w:r>
      <w:r>
        <w:rPr>
          <w:rFonts w:ascii="Arial" w:hAnsi="Arial"/>
          <w:b/>
          <w:sz w:val="21"/>
        </w:rPr>
        <w:t>C04 Plot West Side Land Levelling Project of Starting Zone of DIFTZ Phase 1 </w:t>
      </w:r>
      <w:r>
        <w:rPr>
          <w:sz w:val="21"/>
        </w:rPr>
        <w:t>located at</w:t>
      </w:r>
      <w:r>
        <w:rPr>
          <w:spacing w:val="-1"/>
          <w:sz w:val="21"/>
        </w:rPr>
        <w:t> </w:t>
      </w:r>
      <w:r>
        <w:rPr>
          <w:sz w:val="21"/>
        </w:rPr>
        <w:t>Southwest of the new</w:t>
      </w:r>
      <w:r>
        <w:rPr>
          <w:spacing w:val="-6"/>
          <w:sz w:val="21"/>
        </w:rPr>
        <w:t> </w:t>
      </w:r>
      <w:r>
        <w:rPr>
          <w:sz w:val="21"/>
        </w:rPr>
        <w:t>FTZ</w:t>
      </w:r>
      <w:r>
        <w:rPr>
          <w:spacing w:val="-5"/>
          <w:sz w:val="21"/>
        </w:rPr>
        <w:t> </w:t>
      </w:r>
      <w:r>
        <w:rPr>
          <w:sz w:val="21"/>
        </w:rPr>
        <w:t>Zone,</w:t>
      </w:r>
      <w:r>
        <w:rPr>
          <w:spacing w:val="-5"/>
          <w:sz w:val="21"/>
        </w:rPr>
        <w:t> </w:t>
      </w:r>
      <w:r>
        <w:rPr>
          <w:sz w:val="21"/>
        </w:rPr>
        <w:t>Djibouti</w:t>
      </w:r>
      <w:r>
        <w:rPr>
          <w:spacing w:val="-5"/>
          <w:sz w:val="21"/>
        </w:rPr>
        <w:t> </w:t>
      </w:r>
      <w:r>
        <w:rPr>
          <w:sz w:val="21"/>
        </w:rPr>
        <w:t>(hereinafter</w:t>
      </w:r>
      <w:r>
        <w:rPr>
          <w:spacing w:val="-6"/>
          <w:sz w:val="21"/>
        </w:rPr>
        <w:t> </w:t>
      </w:r>
      <w:r>
        <w:rPr>
          <w:sz w:val="21"/>
        </w:rPr>
        <w:t>referred</w:t>
      </w:r>
      <w:r>
        <w:rPr>
          <w:spacing w:val="-6"/>
          <w:sz w:val="21"/>
        </w:rPr>
        <w:t> </w:t>
      </w:r>
      <w:r>
        <w:rPr>
          <w:sz w:val="21"/>
        </w:rPr>
        <w:t>to</w:t>
      </w:r>
      <w:r>
        <w:rPr>
          <w:spacing w:val="-5"/>
          <w:sz w:val="21"/>
        </w:rPr>
        <w:t> </w:t>
      </w:r>
      <w:r>
        <w:rPr>
          <w:sz w:val="21"/>
        </w:rPr>
        <w:t>as</w:t>
      </w:r>
      <w:r>
        <w:rPr>
          <w:spacing w:val="-5"/>
          <w:sz w:val="21"/>
        </w:rPr>
        <w:t> </w:t>
      </w:r>
      <w:r>
        <w:rPr>
          <w:sz w:val="21"/>
        </w:rPr>
        <w:t>the</w:t>
      </w:r>
      <w:r>
        <w:rPr>
          <w:spacing w:val="-6"/>
          <w:sz w:val="21"/>
        </w:rPr>
        <w:t> </w:t>
      </w:r>
      <w:r>
        <w:rPr>
          <w:sz w:val="21"/>
        </w:rPr>
        <w:t>“Works”)</w:t>
      </w:r>
      <w:r>
        <w:rPr>
          <w:spacing w:val="-6"/>
          <w:sz w:val="21"/>
        </w:rPr>
        <w:t> </w:t>
      </w:r>
      <w:r>
        <w:rPr>
          <w:sz w:val="21"/>
        </w:rPr>
        <w:t>should</w:t>
      </w:r>
      <w:r>
        <w:rPr>
          <w:spacing w:val="-6"/>
          <w:sz w:val="21"/>
        </w:rPr>
        <w:t> </w:t>
      </w:r>
      <w:r>
        <w:rPr>
          <w:sz w:val="21"/>
        </w:rPr>
        <w:t>be</w:t>
      </w:r>
      <w:r>
        <w:rPr>
          <w:spacing w:val="-6"/>
          <w:sz w:val="21"/>
        </w:rPr>
        <w:t> </w:t>
      </w:r>
      <w:r>
        <w:rPr>
          <w:sz w:val="21"/>
        </w:rPr>
        <w:t>executed</w:t>
      </w:r>
      <w:r>
        <w:rPr>
          <w:spacing w:val="-6"/>
          <w:sz w:val="21"/>
        </w:rPr>
        <w:t> </w:t>
      </w:r>
      <w:r>
        <w:rPr>
          <w:sz w:val="21"/>
        </w:rPr>
        <w:t>by</w:t>
      </w:r>
      <w:r>
        <w:rPr>
          <w:spacing w:val="-6"/>
          <w:sz w:val="21"/>
        </w:rPr>
        <w:t> </w:t>
      </w:r>
      <w:r>
        <w:rPr>
          <w:sz w:val="21"/>
        </w:rPr>
        <w:t>the </w:t>
      </w:r>
      <w:r>
        <w:rPr>
          <w:spacing w:val="-2"/>
          <w:sz w:val="21"/>
        </w:rPr>
        <w:t>Contractor;</w:t>
      </w:r>
    </w:p>
    <w:p>
      <w:pPr>
        <w:pStyle w:val="ListParagraph"/>
        <w:numPr>
          <w:ilvl w:val="0"/>
          <w:numId w:val="3"/>
        </w:numPr>
        <w:tabs>
          <w:tab w:pos="578" w:val="left" w:leader="none"/>
        </w:tabs>
        <w:spacing w:line="372" w:lineRule="auto" w:before="156" w:after="0"/>
        <w:ind w:left="160" w:right="378" w:firstLine="0"/>
        <w:jc w:val="both"/>
        <w:rPr>
          <w:sz w:val="21"/>
        </w:rPr>
      </w:pPr>
      <w:r>
        <w:rPr>
          <w:sz w:val="21"/>
        </w:rPr>
        <w:t>The Employer has accepted the Tender for the Works and the remedying of any defects therein in accordance with the terms and conditions of the Contract.</w:t>
      </w:r>
    </w:p>
    <w:p>
      <w:pPr>
        <w:spacing w:before="157"/>
        <w:ind w:left="160" w:right="0" w:firstLine="0"/>
        <w:jc w:val="left"/>
        <w:rPr>
          <w:sz w:val="21"/>
        </w:rPr>
      </w:pPr>
      <w:r>
        <w:rPr>
          <w:rFonts w:ascii="Arial"/>
          <w:b/>
          <w:sz w:val="21"/>
        </w:rPr>
        <w:t>The</w:t>
      </w:r>
      <w:r>
        <w:rPr>
          <w:rFonts w:ascii="Arial"/>
          <w:b/>
          <w:spacing w:val="-5"/>
          <w:sz w:val="21"/>
        </w:rPr>
        <w:t> </w:t>
      </w:r>
      <w:r>
        <w:rPr>
          <w:rFonts w:ascii="Arial"/>
          <w:b/>
          <w:sz w:val="21"/>
        </w:rPr>
        <w:t>Employer</w:t>
      </w:r>
      <w:r>
        <w:rPr>
          <w:rFonts w:ascii="Arial"/>
          <w:b/>
          <w:spacing w:val="-2"/>
          <w:sz w:val="21"/>
        </w:rPr>
        <w:t> </w:t>
      </w:r>
      <w:r>
        <w:rPr>
          <w:rFonts w:ascii="Arial"/>
          <w:b/>
          <w:sz w:val="21"/>
        </w:rPr>
        <w:t>and</w:t>
      </w:r>
      <w:r>
        <w:rPr>
          <w:rFonts w:ascii="Arial"/>
          <w:b/>
          <w:spacing w:val="-3"/>
          <w:sz w:val="21"/>
        </w:rPr>
        <w:t> </w:t>
      </w:r>
      <w:r>
        <w:rPr>
          <w:rFonts w:ascii="Arial"/>
          <w:b/>
          <w:sz w:val="21"/>
        </w:rPr>
        <w:t>the</w:t>
      </w:r>
      <w:r>
        <w:rPr>
          <w:rFonts w:ascii="Arial"/>
          <w:b/>
          <w:spacing w:val="-2"/>
          <w:sz w:val="21"/>
        </w:rPr>
        <w:t> </w:t>
      </w:r>
      <w:r>
        <w:rPr>
          <w:rFonts w:ascii="Arial"/>
          <w:b/>
          <w:sz w:val="21"/>
        </w:rPr>
        <w:t>Contractor</w:t>
      </w:r>
      <w:r>
        <w:rPr>
          <w:rFonts w:ascii="Arial"/>
          <w:b/>
          <w:spacing w:val="-3"/>
          <w:sz w:val="21"/>
        </w:rPr>
        <w:t> </w:t>
      </w:r>
      <w:r>
        <w:rPr>
          <w:rFonts w:ascii="Arial"/>
          <w:b/>
          <w:sz w:val="21"/>
        </w:rPr>
        <w:t>agree</w:t>
      </w:r>
      <w:r>
        <w:rPr>
          <w:rFonts w:ascii="Arial"/>
          <w:b/>
          <w:spacing w:val="-3"/>
          <w:sz w:val="21"/>
        </w:rPr>
        <w:t> </w:t>
      </w:r>
      <w:r>
        <w:rPr>
          <w:rFonts w:ascii="Arial"/>
          <w:b/>
          <w:sz w:val="21"/>
        </w:rPr>
        <w:t>as</w:t>
      </w:r>
      <w:r>
        <w:rPr>
          <w:rFonts w:ascii="Arial"/>
          <w:b/>
          <w:spacing w:val="-2"/>
          <w:sz w:val="21"/>
        </w:rPr>
        <w:t> follows</w:t>
      </w:r>
      <w:r>
        <w:rPr>
          <w:spacing w:val="-2"/>
          <w:sz w:val="21"/>
        </w:rPr>
        <w:t>:</w:t>
      </w:r>
    </w:p>
    <w:p>
      <w:pPr>
        <w:pStyle w:val="BodyText"/>
        <w:spacing w:before="47"/>
      </w:pPr>
    </w:p>
    <w:p>
      <w:pPr>
        <w:pStyle w:val="ListParagraph"/>
        <w:numPr>
          <w:ilvl w:val="0"/>
          <w:numId w:val="4"/>
        </w:numPr>
        <w:tabs>
          <w:tab w:pos="441" w:val="left" w:leader="none"/>
          <w:tab w:pos="444" w:val="left" w:leader="none"/>
        </w:tabs>
        <w:spacing w:line="372" w:lineRule="auto" w:before="0" w:after="0"/>
        <w:ind w:left="444" w:right="378" w:hanging="285"/>
        <w:jc w:val="left"/>
        <w:rPr>
          <w:sz w:val="21"/>
        </w:rPr>
      </w:pPr>
      <w:r>
        <w:rPr>
          <w:sz w:val="21"/>
        </w:rPr>
        <w:t>In this Contract Agreement words and expressions shall have the same meanings as are respectively assigned</w:t>
      </w:r>
      <w:r>
        <w:rPr>
          <w:spacing w:val="-2"/>
          <w:sz w:val="21"/>
        </w:rPr>
        <w:t> </w:t>
      </w:r>
      <w:r>
        <w:rPr>
          <w:sz w:val="21"/>
        </w:rPr>
        <w:t>to them in the Conditions of Contract hereinafter</w:t>
      </w:r>
      <w:r>
        <w:rPr>
          <w:spacing w:val="-1"/>
          <w:sz w:val="21"/>
        </w:rPr>
        <w:t> </w:t>
      </w:r>
      <w:r>
        <w:rPr>
          <w:sz w:val="21"/>
        </w:rPr>
        <w:t>referred to.</w:t>
      </w:r>
    </w:p>
    <w:p>
      <w:pPr>
        <w:pStyle w:val="ListParagraph"/>
        <w:numPr>
          <w:ilvl w:val="0"/>
          <w:numId w:val="4"/>
        </w:numPr>
        <w:tabs>
          <w:tab w:pos="441" w:val="left" w:leader="none"/>
          <w:tab w:pos="444" w:val="left" w:leader="none"/>
        </w:tabs>
        <w:spacing w:line="372" w:lineRule="auto" w:before="157" w:after="0"/>
        <w:ind w:left="444" w:right="378" w:hanging="285"/>
        <w:jc w:val="left"/>
        <w:rPr>
          <w:sz w:val="21"/>
        </w:rPr>
      </w:pPr>
      <w:r>
        <w:rPr>
          <w:sz w:val="21"/>
        </w:rPr>
        <w:t>The Contract Amount is 451025.90 USD (Four Hundred and Fifty-One Thousand and Twenty-Five Dollars and Ninety Cents Only)</w:t>
      </w:r>
    </w:p>
    <w:p>
      <w:pPr>
        <w:pStyle w:val="ListParagraph"/>
        <w:numPr>
          <w:ilvl w:val="0"/>
          <w:numId w:val="4"/>
        </w:numPr>
        <w:tabs>
          <w:tab w:pos="442" w:val="left" w:leader="none"/>
        </w:tabs>
        <w:spacing w:line="240" w:lineRule="auto" w:before="156" w:after="0"/>
        <w:ind w:left="442" w:right="0" w:hanging="282"/>
        <w:jc w:val="left"/>
        <w:rPr>
          <w:sz w:val="21"/>
        </w:rPr>
      </w:pPr>
      <w:r>
        <w:rPr>
          <w:sz w:val="21"/>
        </w:rPr>
        <w:t>The</w:t>
      </w:r>
      <w:r>
        <w:rPr>
          <w:spacing w:val="2"/>
          <w:sz w:val="21"/>
        </w:rPr>
        <w:t> </w:t>
      </w:r>
      <w:r>
        <w:rPr>
          <w:sz w:val="21"/>
        </w:rPr>
        <w:t>following</w:t>
      </w:r>
      <w:r>
        <w:rPr>
          <w:spacing w:val="6"/>
          <w:sz w:val="21"/>
        </w:rPr>
        <w:t> </w:t>
      </w:r>
      <w:r>
        <w:rPr>
          <w:sz w:val="21"/>
        </w:rPr>
        <w:t>documents</w:t>
      </w:r>
      <w:r>
        <w:rPr>
          <w:spacing w:val="7"/>
          <w:sz w:val="21"/>
        </w:rPr>
        <w:t> </w:t>
      </w:r>
      <w:r>
        <w:rPr>
          <w:sz w:val="21"/>
        </w:rPr>
        <w:t>shall</w:t>
      </w:r>
      <w:r>
        <w:rPr>
          <w:spacing w:val="6"/>
          <w:sz w:val="21"/>
        </w:rPr>
        <w:t> </w:t>
      </w:r>
      <w:r>
        <w:rPr>
          <w:sz w:val="21"/>
        </w:rPr>
        <w:t>be</w:t>
      </w:r>
      <w:r>
        <w:rPr>
          <w:spacing w:val="5"/>
          <w:sz w:val="21"/>
        </w:rPr>
        <w:t> </w:t>
      </w:r>
      <w:r>
        <w:rPr>
          <w:sz w:val="21"/>
        </w:rPr>
        <w:t>deemed</w:t>
      </w:r>
      <w:r>
        <w:rPr>
          <w:spacing w:val="6"/>
          <w:sz w:val="21"/>
        </w:rPr>
        <w:t> </w:t>
      </w:r>
      <w:r>
        <w:rPr>
          <w:sz w:val="21"/>
        </w:rPr>
        <w:t>to</w:t>
      </w:r>
      <w:r>
        <w:rPr>
          <w:spacing w:val="6"/>
          <w:sz w:val="21"/>
        </w:rPr>
        <w:t> </w:t>
      </w:r>
      <w:r>
        <w:rPr>
          <w:sz w:val="21"/>
        </w:rPr>
        <w:t>form</w:t>
      </w:r>
      <w:r>
        <w:rPr>
          <w:spacing w:val="4"/>
          <w:sz w:val="21"/>
        </w:rPr>
        <w:t> </w:t>
      </w:r>
      <w:r>
        <w:rPr>
          <w:sz w:val="21"/>
        </w:rPr>
        <w:t>and</w:t>
      </w:r>
      <w:r>
        <w:rPr>
          <w:spacing w:val="6"/>
          <w:sz w:val="21"/>
        </w:rPr>
        <w:t> </w:t>
      </w:r>
      <w:r>
        <w:rPr>
          <w:sz w:val="21"/>
        </w:rPr>
        <w:t>be</w:t>
      </w:r>
      <w:r>
        <w:rPr>
          <w:spacing w:val="5"/>
          <w:sz w:val="21"/>
        </w:rPr>
        <w:t> </w:t>
      </w:r>
      <w:r>
        <w:rPr>
          <w:sz w:val="21"/>
        </w:rPr>
        <w:t>read</w:t>
      </w:r>
      <w:r>
        <w:rPr>
          <w:spacing w:val="7"/>
          <w:sz w:val="21"/>
        </w:rPr>
        <w:t> </w:t>
      </w:r>
      <w:r>
        <w:rPr>
          <w:sz w:val="21"/>
        </w:rPr>
        <w:t>and</w:t>
      </w:r>
      <w:r>
        <w:rPr>
          <w:spacing w:val="6"/>
          <w:sz w:val="21"/>
        </w:rPr>
        <w:t> </w:t>
      </w:r>
      <w:r>
        <w:rPr>
          <w:sz w:val="21"/>
        </w:rPr>
        <w:t>construed</w:t>
      </w:r>
      <w:r>
        <w:rPr>
          <w:spacing w:val="6"/>
          <w:sz w:val="21"/>
        </w:rPr>
        <w:t> </w:t>
      </w:r>
      <w:r>
        <w:rPr>
          <w:sz w:val="21"/>
        </w:rPr>
        <w:t>as</w:t>
      </w:r>
      <w:r>
        <w:rPr>
          <w:spacing w:val="6"/>
          <w:sz w:val="21"/>
        </w:rPr>
        <w:t> </w:t>
      </w:r>
      <w:r>
        <w:rPr>
          <w:spacing w:val="-4"/>
          <w:sz w:val="21"/>
        </w:rPr>
        <w:t>part</w:t>
      </w:r>
    </w:p>
    <w:p>
      <w:pPr>
        <w:spacing w:after="0" w:line="240" w:lineRule="auto"/>
        <w:jc w:val="left"/>
        <w:rPr>
          <w:sz w:val="21"/>
        </w:rPr>
        <w:sectPr>
          <w:headerReference w:type="default" r:id="rId6"/>
          <w:headerReference w:type="even" r:id="rId7"/>
          <w:footerReference w:type="default" r:id="rId8"/>
          <w:footerReference w:type="even" r:id="rId9"/>
          <w:pgSz w:w="11910" w:h="16840"/>
          <w:pgMar w:header="857" w:footer="1202" w:top="1400" w:bottom="1400" w:left="1640" w:right="1420"/>
        </w:sectPr>
      </w:pPr>
    </w:p>
    <w:p>
      <w:pPr>
        <w:pStyle w:val="BodyText"/>
        <w:spacing w:before="104"/>
        <w:ind w:left="444"/>
      </w:pPr>
      <w:r>
        <w:rPr/>
        <w:t>of</w:t>
      </w:r>
      <w:r>
        <w:rPr>
          <w:spacing w:val="-4"/>
        </w:rPr>
        <w:t> </w:t>
      </w:r>
      <w:r>
        <w:rPr/>
        <w:t>this</w:t>
      </w:r>
      <w:r>
        <w:rPr>
          <w:spacing w:val="-2"/>
        </w:rPr>
        <w:t> </w:t>
      </w:r>
      <w:r>
        <w:rPr/>
        <w:t>Contract</w:t>
      </w:r>
      <w:r>
        <w:rPr>
          <w:spacing w:val="-11"/>
        </w:rPr>
        <w:t> </w:t>
      </w:r>
      <w:r>
        <w:rPr>
          <w:spacing w:val="-2"/>
        </w:rPr>
        <w:t>Agreement:</w:t>
      </w:r>
    </w:p>
    <w:p>
      <w:pPr>
        <w:pStyle w:val="BodyText"/>
        <w:spacing w:before="47"/>
      </w:pPr>
    </w:p>
    <w:p>
      <w:pPr>
        <w:pStyle w:val="ListParagraph"/>
        <w:numPr>
          <w:ilvl w:val="1"/>
          <w:numId w:val="4"/>
        </w:numPr>
        <w:tabs>
          <w:tab w:pos="577" w:val="left" w:leader="none"/>
        </w:tabs>
        <w:spacing w:line="240" w:lineRule="auto" w:before="0" w:after="0"/>
        <w:ind w:left="577" w:right="0" w:hanging="417"/>
        <w:jc w:val="left"/>
        <w:rPr>
          <w:sz w:val="21"/>
        </w:rPr>
      </w:pPr>
      <w:r>
        <w:rPr>
          <w:sz w:val="21"/>
        </w:rPr>
        <w:t>this</w:t>
      </w:r>
      <w:r>
        <w:rPr>
          <w:spacing w:val="-14"/>
          <w:sz w:val="21"/>
        </w:rPr>
        <w:t> </w:t>
      </w:r>
      <w:r>
        <w:rPr>
          <w:sz w:val="21"/>
        </w:rPr>
        <w:t>Contract</w:t>
      </w:r>
      <w:r>
        <w:rPr>
          <w:spacing w:val="-15"/>
          <w:sz w:val="21"/>
        </w:rPr>
        <w:t> </w:t>
      </w:r>
      <w:r>
        <w:rPr>
          <w:spacing w:val="-2"/>
          <w:sz w:val="21"/>
        </w:rPr>
        <w:t>Agreement;</w:t>
      </w:r>
    </w:p>
    <w:p>
      <w:pPr>
        <w:pStyle w:val="BodyText"/>
        <w:spacing w:before="48"/>
      </w:pPr>
    </w:p>
    <w:p>
      <w:pPr>
        <w:pStyle w:val="ListParagraph"/>
        <w:numPr>
          <w:ilvl w:val="1"/>
          <w:numId w:val="4"/>
        </w:numPr>
        <w:tabs>
          <w:tab w:pos="577" w:val="left" w:leader="none"/>
        </w:tabs>
        <w:spacing w:line="240" w:lineRule="auto" w:before="0" w:after="0"/>
        <w:ind w:left="577" w:right="0" w:hanging="417"/>
        <w:jc w:val="left"/>
        <w:rPr>
          <w:sz w:val="21"/>
        </w:rPr>
      </w:pPr>
      <w:r>
        <w:rPr>
          <w:spacing w:val="-2"/>
          <w:sz w:val="21"/>
        </w:rPr>
        <w:t>the</w:t>
      </w:r>
      <w:r>
        <w:rPr>
          <w:spacing w:val="-12"/>
          <w:sz w:val="21"/>
        </w:rPr>
        <w:t> </w:t>
      </w:r>
      <w:r>
        <w:rPr>
          <w:spacing w:val="-2"/>
          <w:sz w:val="21"/>
        </w:rPr>
        <w:t>Addenda;</w:t>
      </w:r>
    </w:p>
    <w:p>
      <w:pPr>
        <w:pStyle w:val="BodyText"/>
        <w:spacing w:before="47"/>
      </w:pPr>
    </w:p>
    <w:p>
      <w:pPr>
        <w:pStyle w:val="ListParagraph"/>
        <w:numPr>
          <w:ilvl w:val="1"/>
          <w:numId w:val="4"/>
        </w:numPr>
        <w:tabs>
          <w:tab w:pos="579" w:val="left" w:leader="none"/>
        </w:tabs>
        <w:spacing w:line="240" w:lineRule="auto" w:before="1" w:after="0"/>
        <w:ind w:left="579" w:right="0" w:hanging="419"/>
        <w:jc w:val="left"/>
        <w:rPr>
          <w:sz w:val="21"/>
        </w:rPr>
      </w:pPr>
      <w:r>
        <w:rPr>
          <w:sz w:val="21"/>
        </w:rPr>
        <w:t>the</w:t>
      </w:r>
      <w:r>
        <w:rPr>
          <w:spacing w:val="-8"/>
          <w:sz w:val="21"/>
        </w:rPr>
        <w:t> </w:t>
      </w:r>
      <w:r>
        <w:rPr>
          <w:sz w:val="21"/>
        </w:rPr>
        <w:t>Particular</w:t>
      </w:r>
      <w:r>
        <w:rPr>
          <w:spacing w:val="-8"/>
          <w:sz w:val="21"/>
        </w:rPr>
        <w:t> </w:t>
      </w:r>
      <w:r>
        <w:rPr>
          <w:sz w:val="21"/>
        </w:rPr>
        <w:t>Conditions</w:t>
      </w:r>
      <w:r>
        <w:rPr>
          <w:spacing w:val="-8"/>
          <w:sz w:val="21"/>
        </w:rPr>
        <w:t> </w:t>
      </w:r>
      <w:r>
        <w:rPr>
          <w:sz w:val="21"/>
        </w:rPr>
        <w:t>of</w:t>
      </w:r>
      <w:r>
        <w:rPr>
          <w:spacing w:val="-7"/>
          <w:sz w:val="21"/>
        </w:rPr>
        <w:t> </w:t>
      </w:r>
      <w:r>
        <w:rPr>
          <w:spacing w:val="-2"/>
          <w:sz w:val="21"/>
        </w:rPr>
        <w:t>Contract;</w:t>
      </w:r>
    </w:p>
    <w:p>
      <w:pPr>
        <w:pStyle w:val="BodyText"/>
        <w:spacing w:before="47"/>
      </w:pPr>
    </w:p>
    <w:p>
      <w:pPr>
        <w:pStyle w:val="ListParagraph"/>
        <w:numPr>
          <w:ilvl w:val="1"/>
          <w:numId w:val="4"/>
        </w:numPr>
        <w:tabs>
          <w:tab w:pos="577" w:val="left" w:leader="none"/>
        </w:tabs>
        <w:spacing w:line="240" w:lineRule="auto" w:before="0" w:after="0"/>
        <w:ind w:left="577" w:right="0" w:hanging="417"/>
        <w:jc w:val="left"/>
        <w:rPr>
          <w:sz w:val="21"/>
        </w:rPr>
      </w:pPr>
      <w:r>
        <w:rPr>
          <w:sz w:val="21"/>
        </w:rPr>
        <w:t>the</w:t>
      </w:r>
      <w:r>
        <w:rPr>
          <w:spacing w:val="-8"/>
          <w:sz w:val="21"/>
        </w:rPr>
        <w:t> </w:t>
      </w:r>
      <w:r>
        <w:rPr>
          <w:sz w:val="21"/>
        </w:rPr>
        <w:t>General</w:t>
      </w:r>
      <w:r>
        <w:rPr>
          <w:spacing w:val="-8"/>
          <w:sz w:val="21"/>
        </w:rPr>
        <w:t> </w:t>
      </w:r>
      <w:r>
        <w:rPr>
          <w:sz w:val="21"/>
        </w:rPr>
        <w:t>Conditions</w:t>
      </w:r>
      <w:r>
        <w:rPr>
          <w:spacing w:val="-7"/>
          <w:sz w:val="21"/>
        </w:rPr>
        <w:t> </w:t>
      </w:r>
      <w:r>
        <w:rPr>
          <w:sz w:val="21"/>
        </w:rPr>
        <w:t>of</w:t>
      </w:r>
      <w:r>
        <w:rPr>
          <w:spacing w:val="-8"/>
          <w:sz w:val="21"/>
        </w:rPr>
        <w:t> </w:t>
      </w:r>
      <w:r>
        <w:rPr>
          <w:spacing w:val="-2"/>
          <w:sz w:val="21"/>
        </w:rPr>
        <w:t>Contract;</w:t>
      </w:r>
    </w:p>
    <w:p>
      <w:pPr>
        <w:pStyle w:val="BodyText"/>
        <w:spacing w:before="47"/>
      </w:pPr>
    </w:p>
    <w:p>
      <w:pPr>
        <w:pStyle w:val="ListParagraph"/>
        <w:numPr>
          <w:ilvl w:val="1"/>
          <w:numId w:val="4"/>
        </w:numPr>
        <w:tabs>
          <w:tab w:pos="577" w:val="left" w:leader="none"/>
        </w:tabs>
        <w:spacing w:line="240" w:lineRule="auto" w:before="1" w:after="0"/>
        <w:ind w:left="577" w:right="0" w:hanging="417"/>
        <w:jc w:val="left"/>
        <w:rPr>
          <w:sz w:val="21"/>
        </w:rPr>
      </w:pPr>
      <w:r>
        <w:rPr>
          <w:sz w:val="21"/>
        </w:rPr>
        <w:t>the</w:t>
      </w:r>
      <w:r>
        <w:rPr>
          <w:spacing w:val="-6"/>
          <w:sz w:val="21"/>
        </w:rPr>
        <w:t> </w:t>
      </w:r>
      <w:r>
        <w:rPr>
          <w:spacing w:val="-2"/>
          <w:sz w:val="21"/>
        </w:rPr>
        <w:t>Drawings;</w:t>
      </w:r>
    </w:p>
    <w:p>
      <w:pPr>
        <w:pStyle w:val="BodyText"/>
        <w:spacing w:before="47"/>
      </w:pPr>
    </w:p>
    <w:p>
      <w:pPr>
        <w:pStyle w:val="ListParagraph"/>
        <w:numPr>
          <w:ilvl w:val="1"/>
          <w:numId w:val="4"/>
        </w:numPr>
        <w:tabs>
          <w:tab w:pos="580" w:val="left" w:leader="none"/>
        </w:tabs>
        <w:spacing w:line="240" w:lineRule="auto" w:before="0" w:after="0"/>
        <w:ind w:left="580" w:right="0" w:hanging="420"/>
        <w:jc w:val="left"/>
        <w:rPr>
          <w:sz w:val="21"/>
        </w:rPr>
      </w:pPr>
      <w:r>
        <w:rPr>
          <w:sz w:val="21"/>
        </w:rPr>
        <w:t>the</w:t>
      </w:r>
      <w:r>
        <w:rPr>
          <w:spacing w:val="-5"/>
          <w:sz w:val="21"/>
        </w:rPr>
        <w:t> </w:t>
      </w:r>
      <w:r>
        <w:rPr>
          <w:sz w:val="21"/>
        </w:rPr>
        <w:t>Bill</w:t>
      </w:r>
      <w:r>
        <w:rPr>
          <w:spacing w:val="-4"/>
          <w:sz w:val="21"/>
        </w:rPr>
        <w:t> </w:t>
      </w:r>
      <w:r>
        <w:rPr>
          <w:sz w:val="21"/>
        </w:rPr>
        <w:t>of</w:t>
      </w:r>
      <w:r>
        <w:rPr>
          <w:spacing w:val="-5"/>
          <w:sz w:val="21"/>
        </w:rPr>
        <w:t> </w:t>
      </w:r>
      <w:r>
        <w:rPr>
          <w:spacing w:val="-2"/>
          <w:sz w:val="21"/>
        </w:rPr>
        <w:t>Quantities;</w:t>
      </w:r>
    </w:p>
    <w:p>
      <w:pPr>
        <w:pStyle w:val="BodyText"/>
        <w:spacing w:before="47"/>
      </w:pPr>
    </w:p>
    <w:p>
      <w:pPr>
        <w:pStyle w:val="ListParagraph"/>
        <w:numPr>
          <w:ilvl w:val="1"/>
          <w:numId w:val="4"/>
        </w:numPr>
        <w:tabs>
          <w:tab w:pos="598" w:val="left" w:leader="none"/>
        </w:tabs>
        <w:spacing w:line="240" w:lineRule="auto" w:before="0" w:after="0"/>
        <w:ind w:left="598" w:right="0" w:hanging="438"/>
        <w:jc w:val="left"/>
        <w:rPr>
          <w:sz w:val="21"/>
        </w:rPr>
      </w:pPr>
      <w:r>
        <w:rPr>
          <w:sz w:val="21"/>
        </w:rPr>
        <w:t>any</w:t>
      </w:r>
      <w:r>
        <w:rPr>
          <w:spacing w:val="-8"/>
          <w:sz w:val="21"/>
        </w:rPr>
        <w:t> </w:t>
      </w:r>
      <w:r>
        <w:rPr>
          <w:sz w:val="21"/>
        </w:rPr>
        <w:t>other</w:t>
      </w:r>
      <w:r>
        <w:rPr>
          <w:spacing w:val="-8"/>
          <w:sz w:val="21"/>
        </w:rPr>
        <w:t> </w:t>
      </w:r>
      <w:r>
        <w:rPr>
          <w:sz w:val="21"/>
        </w:rPr>
        <w:t>documents</w:t>
      </w:r>
      <w:r>
        <w:rPr>
          <w:spacing w:val="-8"/>
          <w:sz w:val="21"/>
        </w:rPr>
        <w:t> </w:t>
      </w:r>
      <w:r>
        <w:rPr>
          <w:sz w:val="21"/>
        </w:rPr>
        <w:t>forming</w:t>
      </w:r>
      <w:r>
        <w:rPr>
          <w:spacing w:val="-7"/>
          <w:sz w:val="21"/>
        </w:rPr>
        <w:t> </w:t>
      </w:r>
      <w:r>
        <w:rPr>
          <w:sz w:val="21"/>
        </w:rPr>
        <w:t>part</w:t>
      </w:r>
      <w:r>
        <w:rPr>
          <w:spacing w:val="-7"/>
          <w:sz w:val="21"/>
        </w:rPr>
        <w:t> </w:t>
      </w:r>
      <w:r>
        <w:rPr>
          <w:sz w:val="21"/>
        </w:rPr>
        <w:t>of</w:t>
      </w:r>
      <w:r>
        <w:rPr>
          <w:spacing w:val="-8"/>
          <w:sz w:val="21"/>
        </w:rPr>
        <w:t> </w:t>
      </w:r>
      <w:r>
        <w:rPr>
          <w:sz w:val="21"/>
        </w:rPr>
        <w:t>the</w:t>
      </w:r>
      <w:r>
        <w:rPr>
          <w:spacing w:val="-7"/>
          <w:sz w:val="21"/>
        </w:rPr>
        <w:t> </w:t>
      </w:r>
      <w:r>
        <w:rPr>
          <w:spacing w:val="-2"/>
          <w:sz w:val="21"/>
        </w:rPr>
        <w:t>Contract.</w:t>
      </w:r>
    </w:p>
    <w:p>
      <w:pPr>
        <w:pStyle w:val="BodyText"/>
        <w:spacing w:before="48"/>
      </w:pPr>
    </w:p>
    <w:p>
      <w:pPr>
        <w:pStyle w:val="ListParagraph"/>
        <w:numPr>
          <w:ilvl w:val="0"/>
          <w:numId w:val="4"/>
        </w:numPr>
        <w:tabs>
          <w:tab w:pos="578" w:val="left" w:leader="none"/>
        </w:tabs>
        <w:spacing w:line="372" w:lineRule="auto" w:before="0" w:after="0"/>
        <w:ind w:left="160" w:right="377" w:firstLine="0"/>
        <w:jc w:val="both"/>
        <w:rPr>
          <w:sz w:val="21"/>
        </w:rPr>
      </w:pPr>
      <w:r>
        <w:rPr>
          <w:sz w:val="21"/>
        </w:rPr>
        <w:t>In consideration of the payments to be made by the Employer to the Contractor as hereinafter mentioned, the Contractor hereby covenants with the Employer to design (to the extent specified in this Contract Agreement), execute and complete the Works and promptly</w:t>
      </w:r>
      <w:r>
        <w:rPr>
          <w:spacing w:val="-6"/>
          <w:sz w:val="21"/>
        </w:rPr>
        <w:t> </w:t>
      </w:r>
      <w:r>
        <w:rPr>
          <w:sz w:val="21"/>
        </w:rPr>
        <w:t>remedy</w:t>
      </w:r>
      <w:r>
        <w:rPr>
          <w:spacing w:val="-6"/>
          <w:sz w:val="21"/>
        </w:rPr>
        <w:t> </w:t>
      </w:r>
      <w:r>
        <w:rPr>
          <w:sz w:val="21"/>
        </w:rPr>
        <w:t>any</w:t>
      </w:r>
      <w:r>
        <w:rPr>
          <w:spacing w:val="-6"/>
          <w:sz w:val="21"/>
        </w:rPr>
        <w:t> </w:t>
      </w:r>
      <w:r>
        <w:rPr>
          <w:sz w:val="21"/>
        </w:rPr>
        <w:t>defects</w:t>
      </w:r>
      <w:r>
        <w:rPr>
          <w:spacing w:val="-7"/>
          <w:sz w:val="21"/>
        </w:rPr>
        <w:t> </w:t>
      </w:r>
      <w:r>
        <w:rPr>
          <w:sz w:val="21"/>
        </w:rPr>
        <w:t>therein</w:t>
      </w:r>
      <w:r>
        <w:rPr>
          <w:spacing w:val="-7"/>
          <w:sz w:val="21"/>
        </w:rPr>
        <w:t> </w:t>
      </w:r>
      <w:r>
        <w:rPr>
          <w:sz w:val="21"/>
        </w:rPr>
        <w:t>in</w:t>
      </w:r>
      <w:r>
        <w:rPr>
          <w:spacing w:val="-7"/>
          <w:sz w:val="21"/>
        </w:rPr>
        <w:t> </w:t>
      </w:r>
      <w:r>
        <w:rPr>
          <w:sz w:val="21"/>
        </w:rPr>
        <w:t>conformity</w:t>
      </w:r>
      <w:r>
        <w:rPr>
          <w:spacing w:val="-7"/>
          <w:sz w:val="21"/>
        </w:rPr>
        <w:t> </w:t>
      </w:r>
      <w:r>
        <w:rPr>
          <w:sz w:val="21"/>
        </w:rPr>
        <w:t>in</w:t>
      </w:r>
      <w:r>
        <w:rPr>
          <w:spacing w:val="-7"/>
          <w:sz w:val="21"/>
        </w:rPr>
        <w:t> </w:t>
      </w:r>
      <w:r>
        <w:rPr>
          <w:sz w:val="21"/>
        </w:rPr>
        <w:t>all</w:t>
      </w:r>
      <w:r>
        <w:rPr>
          <w:spacing w:val="-7"/>
          <w:sz w:val="21"/>
        </w:rPr>
        <w:t> </w:t>
      </w:r>
      <w:r>
        <w:rPr>
          <w:sz w:val="21"/>
        </w:rPr>
        <w:t>respects</w:t>
      </w:r>
      <w:r>
        <w:rPr>
          <w:spacing w:val="-7"/>
          <w:sz w:val="21"/>
        </w:rPr>
        <w:t> </w:t>
      </w:r>
      <w:r>
        <w:rPr>
          <w:sz w:val="21"/>
        </w:rPr>
        <w:t>with</w:t>
      </w:r>
      <w:r>
        <w:rPr>
          <w:spacing w:val="-8"/>
          <w:sz w:val="21"/>
        </w:rPr>
        <w:t> </w:t>
      </w:r>
      <w:r>
        <w:rPr>
          <w:sz w:val="21"/>
        </w:rPr>
        <w:t>the</w:t>
      </w:r>
      <w:r>
        <w:rPr>
          <w:spacing w:val="-6"/>
          <w:sz w:val="21"/>
        </w:rPr>
        <w:t> </w:t>
      </w:r>
      <w:r>
        <w:rPr>
          <w:sz w:val="21"/>
        </w:rPr>
        <w:t>provisions</w:t>
      </w:r>
      <w:r>
        <w:rPr>
          <w:spacing w:val="-7"/>
          <w:sz w:val="21"/>
        </w:rPr>
        <w:t> </w:t>
      </w:r>
      <w:r>
        <w:rPr>
          <w:sz w:val="21"/>
        </w:rPr>
        <w:t>of</w:t>
      </w:r>
      <w:r>
        <w:rPr>
          <w:spacing w:val="-8"/>
          <w:sz w:val="21"/>
        </w:rPr>
        <w:t> </w:t>
      </w:r>
      <w:r>
        <w:rPr>
          <w:sz w:val="21"/>
        </w:rPr>
        <w:t>the </w:t>
      </w:r>
      <w:r>
        <w:rPr>
          <w:spacing w:val="-2"/>
          <w:sz w:val="21"/>
        </w:rPr>
        <w:t>Contract.</w:t>
      </w:r>
    </w:p>
    <w:p>
      <w:pPr>
        <w:pStyle w:val="ListParagraph"/>
        <w:numPr>
          <w:ilvl w:val="0"/>
          <w:numId w:val="4"/>
        </w:numPr>
        <w:tabs>
          <w:tab w:pos="578" w:val="left" w:leader="none"/>
        </w:tabs>
        <w:spacing w:line="372" w:lineRule="auto" w:before="156" w:after="0"/>
        <w:ind w:left="160" w:right="379" w:firstLine="0"/>
        <w:jc w:val="both"/>
        <w:rPr>
          <w:sz w:val="21"/>
        </w:rPr>
      </w:pPr>
      <w:r>
        <w:rPr>
          <w:sz w:val="21"/>
        </w:rPr>
        <w:t>The Employer hereby covenants to pay the Contractor in consideration of the design (to the extent specified in this Contract Agreement), execution and completion of the Works and the remedying of defects therein, the Contract Price payable under the provisions of the Contract at the times and in the manner prescribed in the Contract.</w:t>
      </w:r>
    </w:p>
    <w:p>
      <w:pPr>
        <w:pStyle w:val="BodyText"/>
      </w:pPr>
    </w:p>
    <w:p>
      <w:pPr>
        <w:pStyle w:val="BodyText"/>
        <w:spacing w:before="204"/>
      </w:pPr>
    </w:p>
    <w:p>
      <w:pPr>
        <w:pStyle w:val="BodyText"/>
        <w:tabs>
          <w:tab w:pos="4558" w:val="left" w:leader="none"/>
        </w:tabs>
        <w:spacing w:before="1"/>
        <w:ind w:left="160"/>
      </w:pPr>
      <w:r>
        <w:rPr/>
        <w:t>Signed</w:t>
      </w:r>
      <w:r>
        <w:rPr>
          <w:spacing w:val="-4"/>
        </w:rPr>
        <w:t> </w:t>
      </w:r>
      <w:r>
        <w:rPr>
          <w:spacing w:val="-5"/>
        </w:rPr>
        <w:t>by</w:t>
      </w:r>
      <w:r>
        <w:rPr/>
        <w:tab/>
        <w:t>Sign</w:t>
      </w:r>
      <w:r>
        <w:rPr>
          <w:spacing w:val="-6"/>
        </w:rPr>
        <w:t> </w:t>
      </w:r>
      <w:r>
        <w:rPr>
          <w:spacing w:val="-5"/>
        </w:rPr>
        <w:t>by</w:t>
      </w:r>
    </w:p>
    <w:p>
      <w:pPr>
        <w:pStyle w:val="BodyText"/>
        <w:rPr>
          <w:sz w:val="20"/>
        </w:rPr>
      </w:pPr>
    </w:p>
    <w:p>
      <w:pPr>
        <w:pStyle w:val="BodyText"/>
        <w:spacing w:before="24"/>
        <w:rPr>
          <w:sz w:val="20"/>
        </w:rPr>
      </w:pPr>
      <w:r>
        <w:rPr/>
        <mc:AlternateContent>
          <mc:Choice Requires="wps">
            <w:drawing>
              <wp:anchor distT="0" distB="0" distL="0" distR="0" allowOverlap="1" layoutInCell="1" locked="0" behindDoc="1" simplePos="0" relativeHeight="487588864">
                <wp:simplePos x="0" y="0"/>
                <wp:positionH relativeFrom="page">
                  <wp:posOffset>1143253</wp:posOffset>
                </wp:positionH>
                <wp:positionV relativeFrom="paragraph">
                  <wp:posOffset>176955</wp:posOffset>
                </wp:positionV>
                <wp:extent cx="2533650" cy="10160"/>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2533650" cy="10160"/>
                        </a:xfrm>
                        <a:custGeom>
                          <a:avLst/>
                          <a:gdLst/>
                          <a:ahLst/>
                          <a:cxnLst/>
                          <a:rect l="l" t="t" r="r" b="b"/>
                          <a:pathLst>
                            <a:path w="2533650" h="10160">
                              <a:moveTo>
                                <a:pt x="2533142" y="0"/>
                              </a:moveTo>
                              <a:lnTo>
                                <a:pt x="0" y="0"/>
                              </a:lnTo>
                              <a:lnTo>
                                <a:pt x="0" y="9906"/>
                              </a:lnTo>
                              <a:lnTo>
                                <a:pt x="2533142" y="9906"/>
                              </a:lnTo>
                              <a:lnTo>
                                <a:pt x="25331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0.019997pt;margin-top:13.933483pt;width:199.46pt;height:.78003pt;mso-position-horizontal-relative:page;mso-position-vertical-relative:paragraph;z-index:-15727616;mso-wrap-distance-left:0;mso-wrap-distance-right:0" id="docshape10"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589376">
                <wp:simplePos x="0" y="0"/>
                <wp:positionH relativeFrom="page">
                  <wp:posOffset>3943096</wp:posOffset>
                </wp:positionH>
                <wp:positionV relativeFrom="paragraph">
                  <wp:posOffset>176955</wp:posOffset>
                </wp:positionV>
                <wp:extent cx="2398395" cy="1016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2398395" cy="10160"/>
                        </a:xfrm>
                        <a:custGeom>
                          <a:avLst/>
                          <a:gdLst/>
                          <a:ahLst/>
                          <a:cxnLst/>
                          <a:rect l="l" t="t" r="r" b="b"/>
                          <a:pathLst>
                            <a:path w="2398395" h="10160">
                              <a:moveTo>
                                <a:pt x="2398268" y="0"/>
                              </a:moveTo>
                              <a:lnTo>
                                <a:pt x="0" y="0"/>
                              </a:lnTo>
                              <a:lnTo>
                                <a:pt x="0" y="9906"/>
                              </a:lnTo>
                              <a:lnTo>
                                <a:pt x="2398268" y="9906"/>
                              </a:lnTo>
                              <a:lnTo>
                                <a:pt x="239826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0.480011pt;margin-top:13.933483pt;width:188.84pt;height:.78003pt;mso-position-horizontal-relative:page;mso-position-vertical-relative:paragraph;z-index:-15727104;mso-wrap-distance-left:0;mso-wrap-distance-right:0" id="docshape11" filled="true" fillcolor="#000000" stroked="false">
                <v:fill type="solid"/>
                <w10:wrap type="topAndBottom"/>
              </v:rect>
            </w:pict>
          </mc:Fallback>
        </mc:AlternateContent>
      </w:r>
    </w:p>
    <w:p>
      <w:pPr>
        <w:pStyle w:val="BodyText"/>
        <w:spacing w:before="53"/>
      </w:pPr>
    </w:p>
    <w:p>
      <w:pPr>
        <w:pStyle w:val="BodyText"/>
        <w:tabs>
          <w:tab w:pos="4503" w:val="left" w:leader="none"/>
        </w:tabs>
        <w:ind w:right="218"/>
        <w:jc w:val="center"/>
      </w:pPr>
      <w:r>
        <w:rPr>
          <w:spacing w:val="-2"/>
        </w:rPr>
        <w:t>(Signature)</w:t>
      </w:r>
      <w:r>
        <w:rPr/>
        <w:tab/>
      </w:r>
      <w:r>
        <w:rPr>
          <w:spacing w:val="-2"/>
        </w:rPr>
        <w:t>(Signature)</w:t>
      </w:r>
    </w:p>
    <w:p>
      <w:pPr>
        <w:pStyle w:val="BodyText"/>
        <w:rPr>
          <w:sz w:val="20"/>
        </w:rPr>
      </w:pPr>
    </w:p>
    <w:p>
      <w:pPr>
        <w:pStyle w:val="BodyText"/>
        <w:spacing w:before="25"/>
        <w:rPr>
          <w:sz w:val="20"/>
        </w:rPr>
      </w:pPr>
      <w:r>
        <w:rPr/>
        <mc:AlternateContent>
          <mc:Choice Requires="wps">
            <w:drawing>
              <wp:anchor distT="0" distB="0" distL="0" distR="0" allowOverlap="1" layoutInCell="1" locked="0" behindDoc="1" simplePos="0" relativeHeight="487589888">
                <wp:simplePos x="0" y="0"/>
                <wp:positionH relativeFrom="page">
                  <wp:posOffset>1143253</wp:posOffset>
                </wp:positionH>
                <wp:positionV relativeFrom="paragraph">
                  <wp:posOffset>177330</wp:posOffset>
                </wp:positionV>
                <wp:extent cx="2533650" cy="1016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2533650" cy="10160"/>
                        </a:xfrm>
                        <a:custGeom>
                          <a:avLst/>
                          <a:gdLst/>
                          <a:ahLst/>
                          <a:cxnLst/>
                          <a:rect l="l" t="t" r="r" b="b"/>
                          <a:pathLst>
                            <a:path w="2533650" h="10160">
                              <a:moveTo>
                                <a:pt x="2533142" y="0"/>
                              </a:moveTo>
                              <a:lnTo>
                                <a:pt x="0" y="0"/>
                              </a:lnTo>
                              <a:lnTo>
                                <a:pt x="0" y="9905"/>
                              </a:lnTo>
                              <a:lnTo>
                                <a:pt x="2533142" y="9905"/>
                              </a:lnTo>
                              <a:lnTo>
                                <a:pt x="25331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0.019997pt;margin-top:13.963058pt;width:199.46pt;height:.77997pt;mso-position-horizontal-relative:page;mso-position-vertical-relative:paragraph;z-index:-15726592;mso-wrap-distance-left:0;mso-wrap-distance-right:0" id="docshape12"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590400">
                <wp:simplePos x="0" y="0"/>
                <wp:positionH relativeFrom="page">
                  <wp:posOffset>3943096</wp:posOffset>
                </wp:positionH>
                <wp:positionV relativeFrom="paragraph">
                  <wp:posOffset>177330</wp:posOffset>
                </wp:positionV>
                <wp:extent cx="2398395" cy="1016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2398395" cy="10160"/>
                        </a:xfrm>
                        <a:custGeom>
                          <a:avLst/>
                          <a:gdLst/>
                          <a:ahLst/>
                          <a:cxnLst/>
                          <a:rect l="l" t="t" r="r" b="b"/>
                          <a:pathLst>
                            <a:path w="2398395" h="10160">
                              <a:moveTo>
                                <a:pt x="2398268" y="0"/>
                              </a:moveTo>
                              <a:lnTo>
                                <a:pt x="0" y="0"/>
                              </a:lnTo>
                              <a:lnTo>
                                <a:pt x="0" y="9905"/>
                              </a:lnTo>
                              <a:lnTo>
                                <a:pt x="2398268" y="9905"/>
                              </a:lnTo>
                              <a:lnTo>
                                <a:pt x="239826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0.480011pt;margin-top:13.963058pt;width:188.84pt;height:.77997pt;mso-position-horizontal-relative:page;mso-position-vertical-relative:paragraph;z-index:-15726080;mso-wrap-distance-left:0;mso-wrap-distance-right:0" id="docshape13" filled="true" fillcolor="#000000" stroked="false">
                <v:fill type="solid"/>
                <w10:wrap type="topAndBottom"/>
              </v:rect>
            </w:pict>
          </mc:Fallback>
        </mc:AlternateContent>
      </w:r>
    </w:p>
    <w:p>
      <w:pPr>
        <w:pStyle w:val="BodyText"/>
        <w:spacing w:before="53"/>
      </w:pPr>
    </w:p>
    <w:p>
      <w:pPr>
        <w:pStyle w:val="BodyText"/>
        <w:tabs>
          <w:tab w:pos="4165" w:val="left" w:leader="none"/>
        </w:tabs>
        <w:ind w:right="217"/>
        <w:jc w:val="center"/>
      </w:pPr>
      <w:r>
        <w:rPr>
          <w:spacing w:val="-2"/>
        </w:rPr>
        <w:t>(Name)</w:t>
      </w:r>
      <w:r>
        <w:rPr/>
        <w:tab/>
      </w:r>
      <w:r>
        <w:rPr>
          <w:spacing w:val="-2"/>
        </w:rPr>
        <w:t>(Name)</w:t>
      </w:r>
    </w:p>
    <w:p>
      <w:pPr>
        <w:pStyle w:val="BodyText"/>
        <w:spacing w:before="47"/>
      </w:pPr>
    </w:p>
    <w:p>
      <w:pPr>
        <w:pStyle w:val="BodyText"/>
        <w:tabs>
          <w:tab w:pos="4555" w:val="left" w:leader="none"/>
        </w:tabs>
        <w:spacing w:before="1"/>
        <w:ind w:left="160"/>
      </w:pPr>
      <w:r>
        <w:rPr/>
        <w:t>For</w:t>
      </w:r>
      <w:r>
        <w:rPr>
          <w:spacing w:val="-3"/>
        </w:rPr>
        <w:t> </w:t>
      </w:r>
      <w:r>
        <w:rPr/>
        <w:t>and</w:t>
      </w:r>
      <w:r>
        <w:rPr>
          <w:spacing w:val="-1"/>
        </w:rPr>
        <w:t> </w:t>
      </w:r>
      <w:r>
        <w:rPr/>
        <w:t>on</w:t>
      </w:r>
      <w:r>
        <w:rPr>
          <w:spacing w:val="-2"/>
        </w:rPr>
        <w:t> </w:t>
      </w:r>
      <w:r>
        <w:rPr/>
        <w:t>behalf</w:t>
      </w:r>
      <w:r>
        <w:rPr>
          <w:spacing w:val="-1"/>
        </w:rPr>
        <w:t> </w:t>
      </w:r>
      <w:r>
        <w:rPr>
          <w:spacing w:val="-5"/>
        </w:rPr>
        <w:t>of</w:t>
      </w:r>
      <w:r>
        <w:rPr/>
        <w:tab/>
        <w:t>For</w:t>
      </w:r>
      <w:r>
        <w:rPr>
          <w:spacing w:val="-6"/>
        </w:rPr>
        <w:t> </w:t>
      </w:r>
      <w:r>
        <w:rPr/>
        <w:t>and</w:t>
      </w:r>
      <w:r>
        <w:rPr>
          <w:spacing w:val="-1"/>
        </w:rPr>
        <w:t> </w:t>
      </w:r>
      <w:r>
        <w:rPr/>
        <w:t>on</w:t>
      </w:r>
      <w:r>
        <w:rPr>
          <w:spacing w:val="-2"/>
        </w:rPr>
        <w:t> </w:t>
      </w:r>
      <w:r>
        <w:rPr/>
        <w:t>behalf</w:t>
      </w:r>
      <w:r>
        <w:rPr>
          <w:spacing w:val="-1"/>
        </w:rPr>
        <w:t> </w:t>
      </w:r>
      <w:r>
        <w:rPr>
          <w:spacing w:val="-5"/>
        </w:rPr>
        <w:t>of</w:t>
      </w:r>
    </w:p>
    <w:p>
      <w:pPr>
        <w:pStyle w:val="BodyText"/>
        <w:spacing w:before="47"/>
      </w:pPr>
    </w:p>
    <w:p>
      <w:pPr>
        <w:tabs>
          <w:tab w:pos="4489" w:val="left" w:leader="none"/>
        </w:tabs>
        <w:spacing w:before="0"/>
        <w:ind w:left="160" w:right="0" w:firstLine="0"/>
        <w:jc w:val="left"/>
        <w:rPr>
          <w:sz w:val="21"/>
        </w:rPr>
      </w:pPr>
      <w:r>
        <w:rPr>
          <w:spacing w:val="-2"/>
          <w:sz w:val="21"/>
        </w:rPr>
        <w:t>[</w:t>
      </w:r>
      <w:r>
        <w:rPr>
          <w:rFonts w:ascii="Arial"/>
          <w:b/>
          <w:spacing w:val="-2"/>
          <w:sz w:val="21"/>
        </w:rPr>
        <w:t>Employer</w:t>
      </w:r>
      <w:r>
        <w:rPr>
          <w:spacing w:val="-2"/>
          <w:sz w:val="21"/>
        </w:rPr>
        <w:t>]</w:t>
      </w:r>
      <w:r>
        <w:rPr>
          <w:sz w:val="21"/>
        </w:rPr>
        <w:tab/>
      </w:r>
      <w:r>
        <w:rPr>
          <w:spacing w:val="-2"/>
          <w:sz w:val="21"/>
        </w:rPr>
        <w:t>[</w:t>
      </w:r>
      <w:r>
        <w:rPr>
          <w:rFonts w:ascii="Arial"/>
          <w:b/>
          <w:spacing w:val="-2"/>
          <w:sz w:val="21"/>
        </w:rPr>
        <w:t>Contractor</w:t>
      </w:r>
      <w:r>
        <w:rPr>
          <w:spacing w:val="-2"/>
          <w:sz w:val="21"/>
        </w:rPr>
        <w:t>]</w:t>
      </w:r>
    </w:p>
    <w:p>
      <w:pPr>
        <w:spacing w:after="0"/>
        <w:jc w:val="left"/>
        <w:rPr>
          <w:sz w:val="21"/>
        </w:rPr>
        <w:sectPr>
          <w:pgSz w:w="11910" w:h="16840"/>
          <w:pgMar w:header="857" w:footer="1202" w:top="1400" w:bottom="1400" w:left="1640" w:right="1420"/>
        </w:sectPr>
      </w:pPr>
    </w:p>
    <w:p>
      <w:pPr>
        <w:pStyle w:val="BodyText"/>
        <w:spacing w:before="4"/>
        <w:rPr>
          <w:sz w:val="30"/>
        </w:rPr>
      </w:pPr>
    </w:p>
    <w:p>
      <w:pPr>
        <w:spacing w:before="1"/>
        <w:ind w:left="0" w:right="218" w:firstLine="0"/>
        <w:jc w:val="center"/>
        <w:rPr>
          <w:sz w:val="30"/>
        </w:rPr>
      </w:pPr>
      <w:bookmarkStart w:name="1.2 正文 Appendix to Tender" w:id="4"/>
      <w:bookmarkEnd w:id="4"/>
      <w:r>
        <w:rPr/>
      </w:r>
      <w:r>
        <w:rPr>
          <w:sz w:val="30"/>
        </w:rPr>
        <w:t>Appendix</w:t>
      </w:r>
      <w:r>
        <w:rPr>
          <w:spacing w:val="-2"/>
          <w:sz w:val="30"/>
        </w:rPr>
        <w:t> </w:t>
      </w:r>
      <w:r>
        <w:rPr>
          <w:sz w:val="30"/>
        </w:rPr>
        <w:t>to</w:t>
      </w:r>
      <w:r>
        <w:rPr>
          <w:spacing w:val="-6"/>
          <w:sz w:val="30"/>
        </w:rPr>
        <w:t> </w:t>
      </w:r>
      <w:r>
        <w:rPr>
          <w:spacing w:val="-2"/>
          <w:sz w:val="30"/>
        </w:rPr>
        <w:t>Tender</w:t>
      </w:r>
    </w:p>
    <w:p>
      <w:pPr>
        <w:pStyle w:val="BodyText"/>
        <w:spacing w:before="1"/>
        <w:rPr>
          <w:sz w:val="12"/>
        </w:r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8"/>
        <w:gridCol w:w="1296"/>
        <w:gridCol w:w="4735"/>
      </w:tblGrid>
      <w:tr>
        <w:trPr>
          <w:trHeight w:val="886" w:hRule="atLeast"/>
        </w:trPr>
        <w:tc>
          <w:tcPr>
            <w:tcW w:w="2408" w:type="dxa"/>
          </w:tcPr>
          <w:p>
            <w:pPr>
              <w:pStyle w:val="TableParagraph"/>
              <w:spacing w:before="35"/>
              <w:ind w:left="115"/>
              <w:rPr>
                <w:rFonts w:ascii="Arial"/>
                <w:b/>
                <w:sz w:val="21"/>
              </w:rPr>
            </w:pPr>
            <w:r>
              <w:rPr>
                <w:rFonts w:ascii="Arial"/>
                <w:b/>
                <w:spacing w:val="-4"/>
                <w:sz w:val="21"/>
              </w:rPr>
              <w:t>Item</w:t>
            </w:r>
          </w:p>
        </w:tc>
        <w:tc>
          <w:tcPr>
            <w:tcW w:w="1296" w:type="dxa"/>
          </w:tcPr>
          <w:p>
            <w:pPr>
              <w:pStyle w:val="TableParagraph"/>
              <w:spacing w:line="372" w:lineRule="auto" w:before="67"/>
              <w:ind w:left="285" w:right="304" w:firstLine="108"/>
              <w:rPr>
                <w:rFonts w:ascii="Arial"/>
                <w:b/>
                <w:sz w:val="21"/>
              </w:rPr>
            </w:pPr>
            <w:r>
              <w:rPr>
                <w:rFonts w:ascii="Arial"/>
                <w:b/>
                <w:spacing w:val="-4"/>
                <w:sz w:val="21"/>
              </w:rPr>
              <w:t>Sub- </w:t>
            </w:r>
            <w:r>
              <w:rPr>
                <w:rFonts w:ascii="Arial"/>
                <w:b/>
                <w:spacing w:val="-2"/>
                <w:sz w:val="21"/>
              </w:rPr>
              <w:t>Clause</w:t>
            </w:r>
          </w:p>
        </w:tc>
        <w:tc>
          <w:tcPr>
            <w:tcW w:w="4735" w:type="dxa"/>
          </w:tcPr>
          <w:p>
            <w:pPr>
              <w:pStyle w:val="TableParagraph"/>
              <w:spacing w:before="35"/>
              <w:ind w:left="115"/>
              <w:rPr>
                <w:rFonts w:ascii="Arial"/>
                <w:b/>
                <w:sz w:val="21"/>
              </w:rPr>
            </w:pPr>
            <w:r>
              <w:rPr>
                <w:rFonts w:ascii="Arial"/>
                <w:b/>
                <w:spacing w:val="-4"/>
                <w:sz w:val="21"/>
              </w:rPr>
              <w:t>Data</w:t>
            </w:r>
          </w:p>
        </w:tc>
      </w:tr>
      <w:tr>
        <w:trPr>
          <w:trHeight w:val="1382" w:hRule="atLeast"/>
        </w:trPr>
        <w:tc>
          <w:tcPr>
            <w:tcW w:w="2408" w:type="dxa"/>
          </w:tcPr>
          <w:p>
            <w:pPr>
              <w:pStyle w:val="TableParagraph"/>
              <w:spacing w:line="372" w:lineRule="auto" w:before="68"/>
              <w:ind w:left="115" w:right="270"/>
              <w:rPr>
                <w:sz w:val="21"/>
              </w:rPr>
            </w:pPr>
            <w:r>
              <w:rPr>
                <w:sz w:val="21"/>
              </w:rPr>
              <w:t>Employer's</w:t>
            </w:r>
            <w:r>
              <w:rPr>
                <w:spacing w:val="-15"/>
                <w:sz w:val="21"/>
              </w:rPr>
              <w:t> </w:t>
            </w:r>
            <w:r>
              <w:rPr>
                <w:sz w:val="21"/>
              </w:rPr>
              <w:t>name</w:t>
            </w:r>
            <w:r>
              <w:rPr>
                <w:spacing w:val="-17"/>
                <w:sz w:val="21"/>
              </w:rPr>
              <w:t> </w:t>
            </w:r>
            <w:r>
              <w:rPr>
                <w:sz w:val="21"/>
              </w:rPr>
              <w:t>and address and fax </w:t>
            </w:r>
            <w:r>
              <w:rPr>
                <w:spacing w:val="-2"/>
                <w:sz w:val="21"/>
              </w:rPr>
              <w:t>number</w:t>
            </w:r>
          </w:p>
        </w:tc>
        <w:tc>
          <w:tcPr>
            <w:tcW w:w="1296" w:type="dxa"/>
          </w:tcPr>
          <w:p>
            <w:pPr>
              <w:pStyle w:val="TableParagraph"/>
              <w:spacing w:before="37"/>
              <w:ind w:left="307"/>
              <w:rPr>
                <w:sz w:val="21"/>
              </w:rPr>
            </w:pPr>
            <w:r>
              <w:rPr>
                <w:spacing w:val="-2"/>
                <w:sz w:val="21"/>
              </w:rPr>
              <w:t>1.1.2.2</w:t>
            </w:r>
          </w:p>
          <w:p>
            <w:pPr>
              <w:pStyle w:val="TableParagraph"/>
              <w:spacing w:before="116"/>
              <w:ind w:left="277"/>
              <w:rPr>
                <w:sz w:val="21"/>
              </w:rPr>
            </w:pPr>
            <w:r>
              <w:rPr>
                <w:sz w:val="21"/>
              </w:rPr>
              <w:t>and</w:t>
            </w:r>
            <w:r>
              <w:rPr>
                <w:spacing w:val="-15"/>
                <w:sz w:val="21"/>
              </w:rPr>
              <w:t> </w:t>
            </w:r>
            <w:r>
              <w:rPr>
                <w:spacing w:val="-5"/>
                <w:sz w:val="21"/>
              </w:rPr>
              <w:t>1.3</w:t>
            </w:r>
          </w:p>
        </w:tc>
        <w:tc>
          <w:tcPr>
            <w:tcW w:w="4735" w:type="dxa"/>
          </w:tcPr>
          <w:p>
            <w:pPr>
              <w:pStyle w:val="TableParagraph"/>
              <w:spacing w:before="30"/>
              <w:ind w:left="215"/>
              <w:rPr>
                <w:rFonts w:ascii="Arial"/>
                <w:b/>
                <w:sz w:val="22"/>
              </w:rPr>
            </w:pPr>
            <w:r>
              <w:rPr>
                <w:rFonts w:ascii="Arial"/>
                <w:b/>
                <w:sz w:val="22"/>
              </w:rPr>
              <w:t>Khor</w:t>
            </w:r>
            <w:r>
              <w:rPr>
                <w:rFonts w:ascii="Arial"/>
                <w:b/>
                <w:spacing w:val="-16"/>
                <w:sz w:val="22"/>
              </w:rPr>
              <w:t> </w:t>
            </w:r>
            <w:r>
              <w:rPr>
                <w:rFonts w:ascii="Arial"/>
                <w:b/>
                <w:sz w:val="22"/>
              </w:rPr>
              <w:t>Ambado</w:t>
            </w:r>
            <w:r>
              <w:rPr>
                <w:rFonts w:ascii="Arial"/>
                <w:b/>
                <w:spacing w:val="-13"/>
                <w:sz w:val="22"/>
              </w:rPr>
              <w:t> </w:t>
            </w:r>
            <w:r>
              <w:rPr>
                <w:rFonts w:ascii="Arial"/>
                <w:b/>
                <w:spacing w:val="-4"/>
                <w:sz w:val="22"/>
              </w:rPr>
              <w:t>FZCO</w:t>
            </w:r>
          </w:p>
          <w:p>
            <w:pPr>
              <w:pStyle w:val="TableParagraph"/>
              <w:spacing w:before="59"/>
              <w:ind w:left="215"/>
              <w:rPr>
                <w:sz w:val="22"/>
              </w:rPr>
            </w:pPr>
            <w:r>
              <w:rPr>
                <w:sz w:val="22"/>
              </w:rPr>
              <w:t>P.O.</w:t>
            </w:r>
            <w:r>
              <w:rPr>
                <w:spacing w:val="-12"/>
                <w:sz w:val="22"/>
              </w:rPr>
              <w:t> </w:t>
            </w:r>
            <w:r>
              <w:rPr>
                <w:sz w:val="22"/>
              </w:rPr>
              <w:t>Box</w:t>
            </w:r>
            <w:r>
              <w:rPr>
                <w:spacing w:val="-11"/>
                <w:sz w:val="22"/>
              </w:rPr>
              <w:t> </w:t>
            </w:r>
            <w:r>
              <w:rPr>
                <w:sz w:val="22"/>
              </w:rPr>
              <w:t>197,</w:t>
            </w:r>
            <w:r>
              <w:rPr>
                <w:spacing w:val="-12"/>
                <w:sz w:val="22"/>
              </w:rPr>
              <w:t> </w:t>
            </w:r>
            <w:r>
              <w:rPr>
                <w:sz w:val="22"/>
              </w:rPr>
              <w:t>Djibouti,</w:t>
            </w:r>
            <w:r>
              <w:rPr>
                <w:spacing w:val="-11"/>
                <w:sz w:val="22"/>
              </w:rPr>
              <w:t> </w:t>
            </w:r>
            <w:r>
              <w:rPr>
                <w:sz w:val="22"/>
              </w:rPr>
              <w:t>Republic</w:t>
            </w:r>
            <w:r>
              <w:rPr>
                <w:spacing w:val="-11"/>
                <w:sz w:val="22"/>
              </w:rPr>
              <w:t> </w:t>
            </w:r>
            <w:r>
              <w:rPr>
                <w:sz w:val="22"/>
              </w:rPr>
              <w:t>of</w:t>
            </w:r>
            <w:r>
              <w:rPr>
                <w:spacing w:val="-11"/>
                <w:sz w:val="22"/>
              </w:rPr>
              <w:t> </w:t>
            </w:r>
            <w:r>
              <w:rPr>
                <w:spacing w:val="-2"/>
                <w:sz w:val="22"/>
              </w:rPr>
              <w:t>Djibouti</w:t>
            </w:r>
          </w:p>
          <w:p>
            <w:pPr>
              <w:pStyle w:val="TableParagraph"/>
              <w:spacing w:before="132"/>
              <w:ind w:left="215"/>
              <w:rPr>
                <w:rFonts w:ascii="Arial"/>
                <w:b/>
                <w:sz w:val="21"/>
              </w:rPr>
            </w:pPr>
            <w:r>
              <w:rPr>
                <w:rFonts w:ascii="Arial"/>
                <w:b/>
                <w:sz w:val="21"/>
              </w:rPr>
              <w:t>Email:</w:t>
            </w:r>
            <w:r>
              <w:rPr>
                <w:rFonts w:ascii="Arial"/>
                <w:b/>
                <w:spacing w:val="-1"/>
                <w:sz w:val="21"/>
              </w:rPr>
              <w:t> </w:t>
            </w:r>
            <w:hyperlink r:id="rId14">
              <w:r>
                <w:rPr>
                  <w:rFonts w:ascii="Arial"/>
                  <w:b/>
                  <w:spacing w:val="-2"/>
                  <w:sz w:val="21"/>
                </w:rPr>
                <w:t>gongchengbu@cmdiftz.com</w:t>
              </w:r>
            </w:hyperlink>
          </w:p>
        </w:tc>
      </w:tr>
      <w:tr>
        <w:trPr>
          <w:trHeight w:val="317" w:hRule="atLeast"/>
        </w:trPr>
        <w:tc>
          <w:tcPr>
            <w:tcW w:w="2408" w:type="dxa"/>
            <w:tcBorders>
              <w:bottom w:val="nil"/>
            </w:tcBorders>
          </w:tcPr>
          <w:p>
            <w:pPr>
              <w:pStyle w:val="TableParagraph"/>
              <w:spacing w:before="38"/>
              <w:ind w:left="115"/>
              <w:rPr>
                <w:sz w:val="21"/>
              </w:rPr>
            </w:pPr>
            <w:r>
              <w:rPr>
                <w:spacing w:val="-2"/>
                <w:sz w:val="21"/>
              </w:rPr>
              <w:t>Contractor's</w:t>
            </w:r>
            <w:r>
              <w:rPr>
                <w:spacing w:val="7"/>
                <w:sz w:val="21"/>
              </w:rPr>
              <w:t> </w:t>
            </w:r>
            <w:r>
              <w:rPr>
                <w:spacing w:val="-2"/>
                <w:sz w:val="21"/>
              </w:rPr>
              <w:t>name,</w:t>
            </w:r>
          </w:p>
        </w:tc>
        <w:tc>
          <w:tcPr>
            <w:tcW w:w="1296" w:type="dxa"/>
            <w:tcBorders>
              <w:bottom w:val="nil"/>
            </w:tcBorders>
          </w:tcPr>
          <w:p>
            <w:pPr>
              <w:pStyle w:val="TableParagraph"/>
              <w:spacing w:before="38"/>
              <w:ind w:left="11" w:right="5"/>
              <w:jc w:val="center"/>
              <w:rPr>
                <w:sz w:val="21"/>
              </w:rPr>
            </w:pPr>
            <w:r>
              <w:rPr>
                <w:spacing w:val="-2"/>
                <w:sz w:val="21"/>
              </w:rPr>
              <w:t>1.1.2.3</w:t>
            </w:r>
          </w:p>
        </w:tc>
        <w:tc>
          <w:tcPr>
            <w:tcW w:w="4735" w:type="dxa"/>
            <w:tcBorders>
              <w:bottom w:val="nil"/>
            </w:tcBorders>
          </w:tcPr>
          <w:p>
            <w:pPr>
              <w:pStyle w:val="TableParagraph"/>
              <w:spacing w:before="38"/>
              <w:ind w:left="115"/>
              <w:rPr>
                <w:sz w:val="21"/>
              </w:rPr>
            </w:pPr>
            <w:r>
              <w:rPr>
                <w:spacing w:val="-2"/>
                <w:sz w:val="21"/>
              </w:rPr>
              <w:t>...............................................................................</w:t>
            </w:r>
          </w:p>
        </w:tc>
      </w:tr>
      <w:tr>
        <w:trPr>
          <w:trHeight w:val="315" w:hRule="atLeast"/>
        </w:trPr>
        <w:tc>
          <w:tcPr>
            <w:tcW w:w="2408" w:type="dxa"/>
            <w:tcBorders>
              <w:top w:val="nil"/>
              <w:bottom w:val="nil"/>
            </w:tcBorders>
          </w:tcPr>
          <w:p>
            <w:pPr>
              <w:pStyle w:val="TableParagraph"/>
              <w:spacing w:before="31"/>
              <w:ind w:left="115"/>
              <w:rPr>
                <w:sz w:val="21"/>
              </w:rPr>
            </w:pPr>
            <w:r>
              <w:rPr>
                <w:sz w:val="21"/>
              </w:rPr>
              <w:t>address,</w:t>
            </w:r>
            <w:r>
              <w:rPr>
                <w:spacing w:val="-2"/>
                <w:sz w:val="21"/>
              </w:rPr>
              <w:t> </w:t>
            </w:r>
            <w:r>
              <w:rPr>
                <w:sz w:val="21"/>
              </w:rPr>
              <w:t>fax</w:t>
            </w:r>
            <w:r>
              <w:rPr>
                <w:spacing w:val="-20"/>
                <w:sz w:val="21"/>
              </w:rPr>
              <w:t> </w:t>
            </w:r>
            <w:r>
              <w:rPr>
                <w:spacing w:val="-2"/>
                <w:sz w:val="21"/>
              </w:rPr>
              <w:t>number</w:t>
            </w:r>
          </w:p>
        </w:tc>
        <w:tc>
          <w:tcPr>
            <w:tcW w:w="1296" w:type="dxa"/>
            <w:tcBorders>
              <w:top w:val="nil"/>
              <w:bottom w:val="nil"/>
            </w:tcBorders>
          </w:tcPr>
          <w:p>
            <w:pPr>
              <w:pStyle w:val="TableParagraph"/>
              <w:spacing w:before="31"/>
              <w:ind w:left="11" w:right="10"/>
              <w:jc w:val="center"/>
              <w:rPr>
                <w:sz w:val="21"/>
              </w:rPr>
            </w:pPr>
            <w:r>
              <w:rPr>
                <w:sz w:val="21"/>
              </w:rPr>
              <w:t>and</w:t>
            </w:r>
            <w:r>
              <w:rPr>
                <w:spacing w:val="-15"/>
                <w:sz w:val="21"/>
              </w:rPr>
              <w:t> </w:t>
            </w:r>
            <w:r>
              <w:rPr>
                <w:spacing w:val="-5"/>
                <w:sz w:val="21"/>
              </w:rPr>
              <w:t>1.3</w:t>
            </w:r>
          </w:p>
        </w:tc>
        <w:tc>
          <w:tcPr>
            <w:tcW w:w="4735" w:type="dxa"/>
            <w:tcBorders>
              <w:top w:val="nil"/>
              <w:bottom w:val="nil"/>
            </w:tcBorders>
          </w:tcPr>
          <w:p>
            <w:pPr>
              <w:pStyle w:val="TableParagraph"/>
              <w:spacing w:before="31"/>
              <w:ind w:left="115"/>
              <w:rPr>
                <w:sz w:val="21"/>
              </w:rPr>
            </w:pPr>
            <w:r>
              <w:rPr>
                <w:spacing w:val="-5"/>
                <w:sz w:val="21"/>
              </w:rPr>
              <w:t>...</w:t>
            </w:r>
          </w:p>
        </w:tc>
      </w:tr>
      <w:tr>
        <w:trPr>
          <w:trHeight w:val="318" w:hRule="atLeast"/>
        </w:trPr>
        <w:tc>
          <w:tcPr>
            <w:tcW w:w="2408" w:type="dxa"/>
            <w:tcBorders>
              <w:top w:val="nil"/>
              <w:bottom w:val="nil"/>
            </w:tcBorders>
          </w:tcPr>
          <w:p>
            <w:pPr>
              <w:pStyle w:val="TableParagraph"/>
              <w:spacing w:before="35"/>
              <w:ind w:left="115"/>
              <w:rPr>
                <w:sz w:val="21"/>
              </w:rPr>
            </w:pPr>
            <w:r>
              <w:rPr>
                <w:sz w:val="21"/>
              </w:rPr>
              <w:t>and</w:t>
            </w:r>
            <w:r>
              <w:rPr>
                <w:spacing w:val="-8"/>
                <w:sz w:val="21"/>
              </w:rPr>
              <w:t> </w:t>
            </w:r>
            <w:r>
              <w:rPr>
                <w:sz w:val="21"/>
              </w:rPr>
              <w:t>email</w:t>
            </w:r>
            <w:r>
              <w:rPr>
                <w:spacing w:val="-16"/>
                <w:sz w:val="21"/>
              </w:rPr>
              <w:t> </w:t>
            </w:r>
            <w:r>
              <w:rPr>
                <w:spacing w:val="-2"/>
                <w:sz w:val="21"/>
              </w:rPr>
              <w:t>address</w:t>
            </w:r>
          </w:p>
        </w:tc>
        <w:tc>
          <w:tcPr>
            <w:tcW w:w="1296" w:type="dxa"/>
            <w:tcBorders>
              <w:top w:val="nil"/>
              <w:bottom w:val="nil"/>
            </w:tcBorders>
          </w:tcPr>
          <w:p>
            <w:pPr>
              <w:pStyle w:val="TableParagraph"/>
              <w:rPr>
                <w:rFonts w:ascii="Times New Roman"/>
                <w:sz w:val="20"/>
              </w:rPr>
            </w:pPr>
          </w:p>
        </w:tc>
        <w:tc>
          <w:tcPr>
            <w:tcW w:w="4735" w:type="dxa"/>
            <w:tcBorders>
              <w:top w:val="nil"/>
              <w:bottom w:val="nil"/>
            </w:tcBorders>
          </w:tcPr>
          <w:p>
            <w:pPr>
              <w:pStyle w:val="TableParagraph"/>
              <w:spacing w:before="35"/>
              <w:ind w:left="115"/>
              <w:rPr>
                <w:sz w:val="21"/>
              </w:rPr>
            </w:pPr>
            <w:r>
              <w:rPr>
                <w:spacing w:val="-2"/>
                <w:sz w:val="21"/>
              </w:rPr>
              <w:t>.....</w:t>
            </w:r>
          </w:p>
        </w:tc>
      </w:tr>
      <w:tr>
        <w:trPr>
          <w:trHeight w:val="318" w:hRule="atLeast"/>
        </w:trPr>
        <w:tc>
          <w:tcPr>
            <w:tcW w:w="2408" w:type="dxa"/>
            <w:tcBorders>
              <w:top w:val="nil"/>
              <w:bottom w:val="nil"/>
            </w:tcBorders>
          </w:tcPr>
          <w:p>
            <w:pPr>
              <w:pStyle w:val="TableParagraph"/>
              <w:rPr>
                <w:rFonts w:ascii="Times New Roman"/>
                <w:sz w:val="20"/>
              </w:rPr>
            </w:pPr>
          </w:p>
        </w:tc>
        <w:tc>
          <w:tcPr>
            <w:tcW w:w="1296" w:type="dxa"/>
            <w:tcBorders>
              <w:top w:val="nil"/>
              <w:bottom w:val="nil"/>
            </w:tcBorders>
          </w:tcPr>
          <w:p>
            <w:pPr>
              <w:pStyle w:val="TableParagraph"/>
              <w:rPr>
                <w:rFonts w:ascii="Times New Roman"/>
                <w:sz w:val="20"/>
              </w:rPr>
            </w:pPr>
          </w:p>
        </w:tc>
        <w:tc>
          <w:tcPr>
            <w:tcW w:w="4735" w:type="dxa"/>
            <w:tcBorders>
              <w:top w:val="nil"/>
              <w:bottom w:val="nil"/>
            </w:tcBorders>
          </w:tcPr>
          <w:p>
            <w:pPr>
              <w:pStyle w:val="TableParagraph"/>
              <w:spacing w:before="35"/>
              <w:ind w:left="115"/>
              <w:rPr>
                <w:sz w:val="21"/>
              </w:rPr>
            </w:pPr>
            <w:r>
              <w:rPr>
                <w:sz w:val="21"/>
              </w:rPr>
              <w:t>Fax: No.:</w:t>
            </w:r>
            <w:r>
              <w:rPr>
                <w:spacing w:val="-38"/>
                <w:sz w:val="21"/>
              </w:rPr>
              <w:t> </w:t>
            </w:r>
            <w:r>
              <w:rPr>
                <w:spacing w:val="-2"/>
                <w:sz w:val="21"/>
              </w:rPr>
              <w:t>...................................</w:t>
            </w:r>
          </w:p>
        </w:tc>
      </w:tr>
      <w:tr>
        <w:trPr>
          <w:trHeight w:val="511" w:hRule="atLeast"/>
        </w:trPr>
        <w:tc>
          <w:tcPr>
            <w:tcW w:w="2408" w:type="dxa"/>
            <w:tcBorders>
              <w:top w:val="nil"/>
            </w:tcBorders>
          </w:tcPr>
          <w:p>
            <w:pPr>
              <w:pStyle w:val="TableParagraph"/>
              <w:rPr>
                <w:rFonts w:ascii="Times New Roman"/>
                <w:sz w:val="20"/>
              </w:rPr>
            </w:pPr>
          </w:p>
        </w:tc>
        <w:tc>
          <w:tcPr>
            <w:tcW w:w="1296" w:type="dxa"/>
            <w:tcBorders>
              <w:top w:val="nil"/>
            </w:tcBorders>
          </w:tcPr>
          <w:p>
            <w:pPr>
              <w:pStyle w:val="TableParagraph"/>
              <w:rPr>
                <w:rFonts w:ascii="Times New Roman"/>
                <w:sz w:val="20"/>
              </w:rPr>
            </w:pPr>
          </w:p>
        </w:tc>
        <w:tc>
          <w:tcPr>
            <w:tcW w:w="4735" w:type="dxa"/>
            <w:tcBorders>
              <w:top w:val="nil"/>
            </w:tcBorders>
          </w:tcPr>
          <w:p>
            <w:pPr>
              <w:pStyle w:val="TableParagraph"/>
              <w:tabs>
                <w:tab w:pos="1000" w:val="left" w:leader="none"/>
              </w:tabs>
              <w:spacing w:before="35"/>
              <w:ind w:left="115"/>
              <w:rPr>
                <w:sz w:val="21"/>
              </w:rPr>
            </w:pPr>
            <w:r>
              <w:rPr>
                <w:spacing w:val="-2"/>
                <w:sz w:val="21"/>
              </w:rPr>
              <w:t>Email:</w:t>
            </w:r>
            <w:r>
              <w:rPr>
                <w:sz w:val="21"/>
              </w:rPr>
              <w:tab/>
            </w:r>
            <w:r>
              <w:rPr>
                <w:spacing w:val="-2"/>
                <w:sz w:val="21"/>
              </w:rPr>
              <w:t>..........................................................</w:t>
            </w:r>
          </w:p>
        </w:tc>
      </w:tr>
      <w:tr>
        <w:trPr>
          <w:trHeight w:val="315" w:hRule="atLeast"/>
        </w:trPr>
        <w:tc>
          <w:tcPr>
            <w:tcW w:w="2408" w:type="dxa"/>
            <w:tcBorders>
              <w:bottom w:val="nil"/>
            </w:tcBorders>
          </w:tcPr>
          <w:p>
            <w:pPr>
              <w:pStyle w:val="TableParagraph"/>
              <w:spacing w:before="35"/>
              <w:ind w:left="115"/>
              <w:rPr>
                <w:sz w:val="21"/>
              </w:rPr>
            </w:pPr>
            <w:r>
              <w:rPr>
                <w:sz w:val="21"/>
              </w:rPr>
              <w:t>Engineer’s</w:t>
            </w:r>
            <w:r>
              <w:rPr>
                <w:spacing w:val="-12"/>
                <w:sz w:val="21"/>
              </w:rPr>
              <w:t> </w:t>
            </w:r>
            <w:r>
              <w:rPr>
                <w:spacing w:val="-2"/>
                <w:sz w:val="21"/>
              </w:rPr>
              <w:t>name,</w:t>
            </w:r>
          </w:p>
        </w:tc>
        <w:tc>
          <w:tcPr>
            <w:tcW w:w="1296" w:type="dxa"/>
            <w:tcBorders>
              <w:bottom w:val="nil"/>
            </w:tcBorders>
          </w:tcPr>
          <w:p>
            <w:pPr>
              <w:pStyle w:val="TableParagraph"/>
              <w:spacing w:before="35"/>
              <w:ind w:left="11" w:right="5"/>
              <w:jc w:val="center"/>
              <w:rPr>
                <w:sz w:val="21"/>
              </w:rPr>
            </w:pPr>
            <w:r>
              <w:rPr>
                <w:spacing w:val="-2"/>
                <w:sz w:val="21"/>
              </w:rPr>
              <w:t>1.1.2.4</w:t>
            </w:r>
          </w:p>
        </w:tc>
        <w:tc>
          <w:tcPr>
            <w:tcW w:w="4735" w:type="dxa"/>
            <w:tcBorders>
              <w:bottom w:val="nil"/>
            </w:tcBorders>
          </w:tcPr>
          <w:p>
            <w:pPr>
              <w:pStyle w:val="TableParagraph"/>
              <w:rPr>
                <w:rFonts w:ascii="Times New Roman"/>
                <w:sz w:val="20"/>
              </w:rPr>
            </w:pPr>
          </w:p>
        </w:tc>
      </w:tr>
      <w:tr>
        <w:trPr>
          <w:trHeight w:val="316" w:hRule="atLeast"/>
        </w:trPr>
        <w:tc>
          <w:tcPr>
            <w:tcW w:w="2408" w:type="dxa"/>
            <w:tcBorders>
              <w:top w:val="nil"/>
              <w:bottom w:val="nil"/>
            </w:tcBorders>
          </w:tcPr>
          <w:p>
            <w:pPr>
              <w:pStyle w:val="TableParagraph"/>
              <w:spacing w:before="33"/>
              <w:ind w:left="115"/>
              <w:rPr>
                <w:sz w:val="21"/>
              </w:rPr>
            </w:pPr>
            <w:r>
              <w:rPr>
                <w:sz w:val="21"/>
              </w:rPr>
              <w:t>address,</w:t>
            </w:r>
            <w:r>
              <w:rPr>
                <w:spacing w:val="-2"/>
                <w:sz w:val="21"/>
              </w:rPr>
              <w:t> </w:t>
            </w:r>
            <w:r>
              <w:rPr>
                <w:sz w:val="21"/>
              </w:rPr>
              <w:t>fax</w:t>
            </w:r>
            <w:r>
              <w:rPr>
                <w:spacing w:val="-17"/>
                <w:sz w:val="21"/>
              </w:rPr>
              <w:t> </w:t>
            </w:r>
            <w:r>
              <w:rPr>
                <w:spacing w:val="-2"/>
                <w:sz w:val="21"/>
              </w:rPr>
              <w:t>number</w:t>
            </w:r>
          </w:p>
        </w:tc>
        <w:tc>
          <w:tcPr>
            <w:tcW w:w="1296" w:type="dxa"/>
            <w:tcBorders>
              <w:top w:val="nil"/>
              <w:bottom w:val="nil"/>
            </w:tcBorders>
          </w:tcPr>
          <w:p>
            <w:pPr>
              <w:pStyle w:val="TableParagraph"/>
              <w:spacing w:before="31"/>
              <w:ind w:left="11" w:right="10"/>
              <w:jc w:val="center"/>
              <w:rPr>
                <w:sz w:val="21"/>
              </w:rPr>
            </w:pPr>
            <w:r>
              <w:rPr>
                <w:sz w:val="21"/>
              </w:rPr>
              <w:t>and</w:t>
            </w:r>
            <w:r>
              <w:rPr>
                <w:spacing w:val="-15"/>
                <w:sz w:val="21"/>
              </w:rPr>
              <w:t> </w:t>
            </w:r>
            <w:r>
              <w:rPr>
                <w:spacing w:val="-5"/>
                <w:sz w:val="21"/>
              </w:rPr>
              <w:t>1.3</w:t>
            </w:r>
          </w:p>
        </w:tc>
        <w:tc>
          <w:tcPr>
            <w:tcW w:w="4735" w:type="dxa"/>
            <w:tcBorders>
              <w:top w:val="nil"/>
              <w:bottom w:val="nil"/>
            </w:tcBorders>
          </w:tcPr>
          <w:p>
            <w:pPr>
              <w:pStyle w:val="TableParagraph"/>
              <w:rPr>
                <w:rFonts w:ascii="Times New Roman"/>
                <w:sz w:val="20"/>
              </w:rPr>
            </w:pPr>
          </w:p>
        </w:tc>
      </w:tr>
      <w:tr>
        <w:trPr>
          <w:trHeight w:val="790" w:hRule="atLeast"/>
        </w:trPr>
        <w:tc>
          <w:tcPr>
            <w:tcW w:w="2408" w:type="dxa"/>
            <w:tcBorders>
              <w:top w:val="nil"/>
              <w:bottom w:val="nil"/>
            </w:tcBorders>
          </w:tcPr>
          <w:p>
            <w:pPr>
              <w:pStyle w:val="TableParagraph"/>
              <w:spacing w:before="34"/>
              <w:ind w:left="115"/>
              <w:rPr>
                <w:sz w:val="21"/>
              </w:rPr>
            </w:pPr>
            <w:r>
              <w:rPr>
                <w:sz w:val="21"/>
              </w:rPr>
              <w:t>and</w:t>
            </w:r>
            <w:r>
              <w:rPr>
                <w:spacing w:val="-8"/>
                <w:sz w:val="21"/>
              </w:rPr>
              <w:t> </w:t>
            </w:r>
            <w:r>
              <w:rPr>
                <w:sz w:val="21"/>
              </w:rPr>
              <w:t>email</w:t>
            </w:r>
            <w:r>
              <w:rPr>
                <w:spacing w:val="-16"/>
                <w:sz w:val="21"/>
              </w:rPr>
              <w:t> </w:t>
            </w:r>
            <w:r>
              <w:rPr>
                <w:spacing w:val="-2"/>
                <w:sz w:val="21"/>
              </w:rPr>
              <w:t>address</w:t>
            </w:r>
          </w:p>
        </w:tc>
        <w:tc>
          <w:tcPr>
            <w:tcW w:w="1296" w:type="dxa"/>
            <w:tcBorders>
              <w:top w:val="nil"/>
              <w:bottom w:val="nil"/>
            </w:tcBorders>
          </w:tcPr>
          <w:p>
            <w:pPr>
              <w:pStyle w:val="TableParagraph"/>
              <w:rPr>
                <w:rFonts w:ascii="Times New Roman"/>
                <w:sz w:val="20"/>
              </w:rPr>
            </w:pPr>
          </w:p>
        </w:tc>
        <w:tc>
          <w:tcPr>
            <w:tcW w:w="4735" w:type="dxa"/>
            <w:tcBorders>
              <w:top w:val="nil"/>
              <w:bottom w:val="nil"/>
            </w:tcBorders>
          </w:tcPr>
          <w:p>
            <w:pPr>
              <w:pStyle w:val="TableParagraph"/>
              <w:rPr>
                <w:sz w:val="21"/>
              </w:rPr>
            </w:pPr>
          </w:p>
          <w:p>
            <w:pPr>
              <w:pStyle w:val="TableParagraph"/>
              <w:spacing w:before="18"/>
              <w:rPr>
                <w:sz w:val="21"/>
              </w:rPr>
            </w:pPr>
          </w:p>
          <w:p>
            <w:pPr>
              <w:pStyle w:val="TableParagraph"/>
              <w:ind w:left="115"/>
              <w:rPr>
                <w:sz w:val="21"/>
              </w:rPr>
            </w:pPr>
            <w:r>
              <w:rPr>
                <w:sz w:val="21"/>
              </w:rPr>
              <w:t>Fax: No.:</w:t>
            </w:r>
            <w:r>
              <w:rPr>
                <w:spacing w:val="-38"/>
                <w:sz w:val="21"/>
              </w:rPr>
              <w:t> </w:t>
            </w:r>
            <w:r>
              <w:rPr>
                <w:spacing w:val="-2"/>
                <w:sz w:val="21"/>
              </w:rPr>
              <w:t>...................................</w:t>
            </w:r>
          </w:p>
        </w:tc>
      </w:tr>
      <w:tr>
        <w:trPr>
          <w:trHeight w:val="334" w:hRule="atLeast"/>
        </w:trPr>
        <w:tc>
          <w:tcPr>
            <w:tcW w:w="2408" w:type="dxa"/>
            <w:tcBorders>
              <w:top w:val="nil"/>
            </w:tcBorders>
          </w:tcPr>
          <w:p>
            <w:pPr>
              <w:pStyle w:val="TableParagraph"/>
              <w:rPr>
                <w:rFonts w:ascii="Times New Roman"/>
                <w:sz w:val="20"/>
              </w:rPr>
            </w:pPr>
          </w:p>
        </w:tc>
        <w:tc>
          <w:tcPr>
            <w:tcW w:w="1296" w:type="dxa"/>
            <w:tcBorders>
              <w:top w:val="nil"/>
            </w:tcBorders>
          </w:tcPr>
          <w:p>
            <w:pPr>
              <w:pStyle w:val="TableParagraph"/>
              <w:rPr>
                <w:rFonts w:ascii="Times New Roman"/>
                <w:sz w:val="20"/>
              </w:rPr>
            </w:pPr>
          </w:p>
        </w:tc>
        <w:tc>
          <w:tcPr>
            <w:tcW w:w="4735" w:type="dxa"/>
            <w:tcBorders>
              <w:top w:val="nil"/>
            </w:tcBorders>
          </w:tcPr>
          <w:p>
            <w:pPr>
              <w:pStyle w:val="TableParagraph"/>
              <w:tabs>
                <w:tab w:pos="1000" w:val="left" w:leader="none"/>
              </w:tabs>
              <w:spacing w:before="41"/>
              <w:ind w:left="115"/>
              <w:rPr>
                <w:sz w:val="21"/>
              </w:rPr>
            </w:pPr>
            <w:r>
              <w:rPr>
                <w:spacing w:val="-2"/>
                <w:sz w:val="21"/>
              </w:rPr>
              <w:t>Email:</w:t>
            </w:r>
            <w:r>
              <w:rPr>
                <w:sz w:val="21"/>
              </w:rPr>
              <w:tab/>
            </w:r>
            <w:r>
              <w:rPr>
                <w:spacing w:val="-2"/>
                <w:sz w:val="21"/>
              </w:rPr>
              <w:t>..........................................................</w:t>
            </w:r>
          </w:p>
        </w:tc>
      </w:tr>
      <w:tr>
        <w:trPr>
          <w:trHeight w:val="848" w:hRule="atLeast"/>
        </w:trPr>
        <w:tc>
          <w:tcPr>
            <w:tcW w:w="2408" w:type="dxa"/>
          </w:tcPr>
          <w:p>
            <w:pPr>
              <w:pStyle w:val="TableParagraph"/>
              <w:spacing w:line="369" w:lineRule="auto" w:before="65"/>
              <w:ind w:left="115"/>
              <w:rPr>
                <w:sz w:val="21"/>
              </w:rPr>
            </w:pPr>
            <w:r>
              <w:rPr>
                <w:spacing w:val="-2"/>
                <w:sz w:val="21"/>
              </w:rPr>
              <w:t>Defects</w:t>
            </w:r>
            <w:r>
              <w:rPr>
                <w:spacing w:val="-8"/>
                <w:sz w:val="21"/>
              </w:rPr>
              <w:t> </w:t>
            </w:r>
            <w:r>
              <w:rPr>
                <w:spacing w:val="-2"/>
                <w:sz w:val="21"/>
              </w:rPr>
              <w:t>Notification Period</w:t>
            </w:r>
          </w:p>
        </w:tc>
        <w:tc>
          <w:tcPr>
            <w:tcW w:w="1296" w:type="dxa"/>
          </w:tcPr>
          <w:p>
            <w:pPr>
              <w:pStyle w:val="TableParagraph"/>
              <w:spacing w:before="37"/>
              <w:ind w:left="11" w:right="2"/>
              <w:jc w:val="center"/>
              <w:rPr>
                <w:sz w:val="21"/>
              </w:rPr>
            </w:pPr>
            <w:r>
              <w:rPr>
                <w:spacing w:val="-2"/>
                <w:sz w:val="21"/>
              </w:rPr>
              <w:t>1.1.3.7</w:t>
            </w:r>
          </w:p>
        </w:tc>
        <w:tc>
          <w:tcPr>
            <w:tcW w:w="4735" w:type="dxa"/>
          </w:tcPr>
          <w:p>
            <w:pPr>
              <w:pStyle w:val="TableParagraph"/>
              <w:spacing w:before="37"/>
              <w:ind w:left="115"/>
              <w:rPr>
                <w:sz w:val="21"/>
              </w:rPr>
            </w:pPr>
            <w:r>
              <w:rPr>
                <w:sz w:val="21"/>
              </w:rPr>
              <w:t>365</w:t>
            </w:r>
            <w:r>
              <w:rPr>
                <w:spacing w:val="-6"/>
                <w:sz w:val="21"/>
              </w:rPr>
              <w:t> </w:t>
            </w:r>
            <w:r>
              <w:rPr>
                <w:spacing w:val="-4"/>
                <w:sz w:val="21"/>
              </w:rPr>
              <w:t>days</w:t>
            </w:r>
          </w:p>
        </w:tc>
      </w:tr>
      <w:tr>
        <w:trPr>
          <w:trHeight w:val="1340" w:hRule="atLeast"/>
        </w:trPr>
        <w:tc>
          <w:tcPr>
            <w:tcW w:w="2408" w:type="dxa"/>
          </w:tcPr>
          <w:p>
            <w:pPr>
              <w:pStyle w:val="TableParagraph"/>
              <w:spacing w:line="236" w:lineRule="exact"/>
              <w:ind w:left="107"/>
              <w:rPr>
                <w:sz w:val="21"/>
              </w:rPr>
            </w:pPr>
            <w:r>
              <w:rPr>
                <w:spacing w:val="-2"/>
                <w:sz w:val="21"/>
              </w:rPr>
              <w:t>Project</w:t>
            </w:r>
          </w:p>
        </w:tc>
        <w:tc>
          <w:tcPr>
            <w:tcW w:w="1296" w:type="dxa"/>
          </w:tcPr>
          <w:p>
            <w:pPr>
              <w:pStyle w:val="TableParagraph"/>
              <w:spacing w:line="236" w:lineRule="exact"/>
              <w:ind w:left="11" w:right="2"/>
              <w:jc w:val="center"/>
              <w:rPr>
                <w:sz w:val="21"/>
              </w:rPr>
            </w:pPr>
            <w:r>
              <w:rPr>
                <w:spacing w:val="-2"/>
                <w:sz w:val="21"/>
              </w:rPr>
              <w:t>1.1.5.9</w:t>
            </w:r>
          </w:p>
        </w:tc>
        <w:tc>
          <w:tcPr>
            <w:tcW w:w="4735" w:type="dxa"/>
          </w:tcPr>
          <w:p>
            <w:pPr>
              <w:pStyle w:val="TableParagraph"/>
              <w:spacing w:line="372" w:lineRule="auto" w:before="67"/>
              <w:ind w:left="106" w:right="743"/>
              <w:jc w:val="both"/>
              <w:rPr>
                <w:sz w:val="21"/>
              </w:rPr>
            </w:pPr>
            <w:r>
              <w:rPr>
                <w:sz w:val="21"/>
              </w:rPr>
              <w:t>C04 Plot West Side Land Levelling Project of Starting Zone of DIFTZ Phase 1, located at Free Trade Zone,</w:t>
            </w:r>
            <w:r>
              <w:rPr>
                <w:spacing w:val="-13"/>
                <w:sz w:val="21"/>
              </w:rPr>
              <w:t> </w:t>
            </w:r>
            <w:r>
              <w:rPr>
                <w:sz w:val="21"/>
              </w:rPr>
              <w:t>Djibouti.</w:t>
            </w:r>
          </w:p>
        </w:tc>
      </w:tr>
      <w:tr>
        <w:trPr>
          <w:trHeight w:val="889" w:hRule="atLeast"/>
        </w:trPr>
        <w:tc>
          <w:tcPr>
            <w:tcW w:w="2408" w:type="dxa"/>
          </w:tcPr>
          <w:p>
            <w:pPr>
              <w:pStyle w:val="TableParagraph"/>
              <w:spacing w:line="369" w:lineRule="auto" w:before="65"/>
              <w:ind w:left="107" w:right="270"/>
              <w:rPr>
                <w:sz w:val="21"/>
              </w:rPr>
            </w:pPr>
            <w:r>
              <w:rPr>
                <w:spacing w:val="-2"/>
                <w:sz w:val="21"/>
              </w:rPr>
              <w:t>Electronic transmission</w:t>
            </w:r>
            <w:r>
              <w:rPr>
                <w:spacing w:val="-14"/>
                <w:sz w:val="21"/>
              </w:rPr>
              <w:t> </w:t>
            </w:r>
            <w:r>
              <w:rPr>
                <w:spacing w:val="-2"/>
                <w:sz w:val="21"/>
              </w:rPr>
              <w:t>systems</w:t>
            </w:r>
          </w:p>
        </w:tc>
        <w:tc>
          <w:tcPr>
            <w:tcW w:w="1296" w:type="dxa"/>
          </w:tcPr>
          <w:p>
            <w:pPr>
              <w:pStyle w:val="TableParagraph"/>
              <w:spacing w:line="239" w:lineRule="exact"/>
              <w:ind w:left="11" w:right="1"/>
              <w:jc w:val="center"/>
              <w:rPr>
                <w:sz w:val="21"/>
              </w:rPr>
            </w:pPr>
            <w:r>
              <w:rPr>
                <w:spacing w:val="-5"/>
                <w:sz w:val="21"/>
              </w:rPr>
              <w:t>1.3</w:t>
            </w:r>
          </w:p>
        </w:tc>
        <w:tc>
          <w:tcPr>
            <w:tcW w:w="4735" w:type="dxa"/>
          </w:tcPr>
          <w:p>
            <w:pPr>
              <w:pStyle w:val="TableParagraph"/>
              <w:spacing w:line="239" w:lineRule="exact"/>
              <w:ind w:left="108"/>
              <w:rPr>
                <w:sz w:val="21"/>
              </w:rPr>
            </w:pPr>
            <w:r>
              <w:rPr>
                <w:sz w:val="21"/>
              </w:rPr>
              <w:t>Means</w:t>
            </w:r>
            <w:r>
              <w:rPr>
                <w:spacing w:val="-5"/>
                <w:sz w:val="21"/>
              </w:rPr>
              <w:t> </w:t>
            </w:r>
            <w:r>
              <w:rPr>
                <w:sz w:val="21"/>
              </w:rPr>
              <w:t>by</w:t>
            </w:r>
            <w:r>
              <w:rPr>
                <w:spacing w:val="-2"/>
                <w:sz w:val="21"/>
              </w:rPr>
              <w:t> </w:t>
            </w:r>
            <w:r>
              <w:rPr>
                <w:sz w:val="21"/>
              </w:rPr>
              <w:t>fax</w:t>
            </w:r>
            <w:r>
              <w:rPr>
                <w:spacing w:val="-2"/>
                <w:sz w:val="21"/>
              </w:rPr>
              <w:t> </w:t>
            </w:r>
            <w:r>
              <w:rPr>
                <w:sz w:val="21"/>
              </w:rPr>
              <w:t>and</w:t>
            </w:r>
            <w:r>
              <w:rPr>
                <w:spacing w:val="-20"/>
                <w:sz w:val="21"/>
              </w:rPr>
              <w:t> </w:t>
            </w:r>
            <w:r>
              <w:rPr>
                <w:spacing w:val="-2"/>
                <w:sz w:val="21"/>
              </w:rPr>
              <w:t>email.</w:t>
            </w:r>
          </w:p>
        </w:tc>
      </w:tr>
      <w:tr>
        <w:trPr>
          <w:trHeight w:val="464" w:hRule="atLeast"/>
        </w:trPr>
        <w:tc>
          <w:tcPr>
            <w:tcW w:w="2408" w:type="dxa"/>
          </w:tcPr>
          <w:p>
            <w:pPr>
              <w:pStyle w:val="TableParagraph"/>
              <w:spacing w:line="236" w:lineRule="exact"/>
              <w:ind w:left="107"/>
              <w:rPr>
                <w:sz w:val="21"/>
              </w:rPr>
            </w:pPr>
            <w:r>
              <w:rPr>
                <w:spacing w:val="-2"/>
                <w:sz w:val="21"/>
              </w:rPr>
              <w:t>Governing</w:t>
            </w:r>
            <w:r>
              <w:rPr>
                <w:sz w:val="21"/>
              </w:rPr>
              <w:t> </w:t>
            </w:r>
            <w:r>
              <w:rPr>
                <w:spacing w:val="-5"/>
                <w:sz w:val="21"/>
              </w:rPr>
              <w:t>Law</w:t>
            </w:r>
          </w:p>
        </w:tc>
        <w:tc>
          <w:tcPr>
            <w:tcW w:w="1296" w:type="dxa"/>
          </w:tcPr>
          <w:p>
            <w:pPr>
              <w:pStyle w:val="TableParagraph"/>
              <w:spacing w:line="236" w:lineRule="exact"/>
              <w:ind w:left="11" w:right="1"/>
              <w:jc w:val="center"/>
              <w:rPr>
                <w:sz w:val="21"/>
              </w:rPr>
            </w:pPr>
            <w:r>
              <w:rPr>
                <w:spacing w:val="-5"/>
                <w:sz w:val="21"/>
              </w:rPr>
              <w:t>1.4</w:t>
            </w:r>
          </w:p>
        </w:tc>
        <w:tc>
          <w:tcPr>
            <w:tcW w:w="4735" w:type="dxa"/>
          </w:tcPr>
          <w:p>
            <w:pPr>
              <w:pStyle w:val="TableParagraph"/>
              <w:spacing w:line="236" w:lineRule="exact"/>
              <w:ind w:left="108"/>
              <w:rPr>
                <w:sz w:val="21"/>
              </w:rPr>
            </w:pPr>
            <w:r>
              <w:rPr>
                <w:sz w:val="21"/>
              </w:rPr>
              <w:t>Law</w:t>
            </w:r>
            <w:r>
              <w:rPr>
                <w:spacing w:val="-4"/>
                <w:sz w:val="21"/>
              </w:rPr>
              <w:t> </w:t>
            </w:r>
            <w:r>
              <w:rPr>
                <w:sz w:val="21"/>
              </w:rPr>
              <w:t>of</w:t>
            </w:r>
            <w:r>
              <w:rPr>
                <w:spacing w:val="-2"/>
                <w:sz w:val="21"/>
              </w:rPr>
              <w:t> </w:t>
            </w:r>
            <w:r>
              <w:rPr>
                <w:sz w:val="21"/>
              </w:rPr>
              <w:t>the</w:t>
            </w:r>
            <w:r>
              <w:rPr>
                <w:spacing w:val="-16"/>
                <w:sz w:val="21"/>
              </w:rPr>
              <w:t> </w:t>
            </w:r>
            <w:r>
              <w:rPr>
                <w:spacing w:val="-2"/>
                <w:sz w:val="21"/>
              </w:rPr>
              <w:t>Country</w:t>
            </w:r>
          </w:p>
        </w:tc>
      </w:tr>
      <w:tr>
        <w:trPr>
          <w:trHeight w:val="319" w:hRule="atLeast"/>
        </w:trPr>
        <w:tc>
          <w:tcPr>
            <w:tcW w:w="2408" w:type="dxa"/>
          </w:tcPr>
          <w:p>
            <w:pPr>
              <w:pStyle w:val="TableParagraph"/>
              <w:spacing w:line="238" w:lineRule="exact"/>
              <w:ind w:left="107"/>
              <w:rPr>
                <w:sz w:val="21"/>
              </w:rPr>
            </w:pPr>
            <w:r>
              <w:rPr>
                <w:spacing w:val="-2"/>
                <w:sz w:val="21"/>
              </w:rPr>
              <w:t>Ruling</w:t>
            </w:r>
            <w:r>
              <w:rPr>
                <w:spacing w:val="-12"/>
                <w:sz w:val="21"/>
              </w:rPr>
              <w:t> </w:t>
            </w:r>
            <w:r>
              <w:rPr>
                <w:spacing w:val="-2"/>
                <w:sz w:val="21"/>
              </w:rPr>
              <w:t>Language</w:t>
            </w:r>
          </w:p>
        </w:tc>
        <w:tc>
          <w:tcPr>
            <w:tcW w:w="1296" w:type="dxa"/>
          </w:tcPr>
          <w:p>
            <w:pPr>
              <w:pStyle w:val="TableParagraph"/>
              <w:spacing w:line="238" w:lineRule="exact"/>
              <w:ind w:left="11" w:right="1"/>
              <w:jc w:val="center"/>
              <w:rPr>
                <w:sz w:val="21"/>
              </w:rPr>
            </w:pPr>
            <w:r>
              <w:rPr>
                <w:spacing w:val="-5"/>
                <w:sz w:val="21"/>
              </w:rPr>
              <w:t>1.4</w:t>
            </w:r>
          </w:p>
        </w:tc>
        <w:tc>
          <w:tcPr>
            <w:tcW w:w="4735" w:type="dxa"/>
          </w:tcPr>
          <w:p>
            <w:pPr>
              <w:pStyle w:val="TableParagraph"/>
              <w:spacing w:line="238" w:lineRule="exact"/>
              <w:ind w:left="108"/>
              <w:rPr>
                <w:sz w:val="21"/>
              </w:rPr>
            </w:pPr>
            <w:r>
              <w:rPr>
                <w:spacing w:val="-2"/>
                <w:sz w:val="21"/>
              </w:rPr>
              <w:t>English</w:t>
            </w:r>
          </w:p>
        </w:tc>
      </w:tr>
      <w:tr>
        <w:trPr>
          <w:trHeight w:val="914" w:hRule="atLeast"/>
        </w:trPr>
        <w:tc>
          <w:tcPr>
            <w:tcW w:w="2408" w:type="dxa"/>
          </w:tcPr>
          <w:p>
            <w:pPr>
              <w:pStyle w:val="TableParagraph"/>
              <w:spacing w:line="372" w:lineRule="auto" w:before="68"/>
              <w:ind w:left="107" w:right="781"/>
              <w:rPr>
                <w:sz w:val="21"/>
              </w:rPr>
            </w:pPr>
            <w:r>
              <w:rPr>
                <w:sz w:val="21"/>
              </w:rPr>
              <w:t>Language for </w:t>
            </w:r>
            <w:r>
              <w:rPr>
                <w:spacing w:val="-2"/>
                <w:sz w:val="21"/>
              </w:rPr>
              <w:t>communications</w:t>
            </w:r>
          </w:p>
        </w:tc>
        <w:tc>
          <w:tcPr>
            <w:tcW w:w="1296" w:type="dxa"/>
          </w:tcPr>
          <w:p>
            <w:pPr>
              <w:pStyle w:val="TableParagraph"/>
              <w:spacing w:line="238" w:lineRule="exact"/>
              <w:ind w:left="11" w:right="1"/>
              <w:jc w:val="center"/>
              <w:rPr>
                <w:sz w:val="21"/>
              </w:rPr>
            </w:pPr>
            <w:r>
              <w:rPr>
                <w:spacing w:val="-5"/>
                <w:sz w:val="21"/>
              </w:rPr>
              <w:t>1.4</w:t>
            </w:r>
          </w:p>
        </w:tc>
        <w:tc>
          <w:tcPr>
            <w:tcW w:w="4735" w:type="dxa"/>
          </w:tcPr>
          <w:p>
            <w:pPr>
              <w:pStyle w:val="TableParagraph"/>
              <w:spacing w:line="238" w:lineRule="exact"/>
              <w:ind w:left="108"/>
              <w:rPr>
                <w:sz w:val="21"/>
              </w:rPr>
            </w:pPr>
            <w:r>
              <w:rPr>
                <w:spacing w:val="-2"/>
                <w:sz w:val="21"/>
              </w:rPr>
              <w:t>English</w:t>
            </w:r>
          </w:p>
        </w:tc>
      </w:tr>
      <w:tr>
        <w:trPr>
          <w:trHeight w:val="959" w:hRule="atLeast"/>
        </w:trPr>
        <w:tc>
          <w:tcPr>
            <w:tcW w:w="2408" w:type="dxa"/>
          </w:tcPr>
          <w:p>
            <w:pPr>
              <w:pStyle w:val="TableParagraph"/>
              <w:spacing w:line="369" w:lineRule="auto" w:before="64"/>
              <w:ind w:left="107"/>
              <w:rPr>
                <w:sz w:val="21"/>
              </w:rPr>
            </w:pPr>
            <w:r>
              <w:rPr>
                <w:sz w:val="21"/>
              </w:rPr>
              <w:t>Time</w:t>
            </w:r>
            <w:r>
              <w:rPr>
                <w:spacing w:val="-12"/>
                <w:sz w:val="21"/>
              </w:rPr>
              <w:t> </w:t>
            </w:r>
            <w:r>
              <w:rPr>
                <w:sz w:val="21"/>
              </w:rPr>
              <w:t>for</w:t>
            </w:r>
            <w:r>
              <w:rPr>
                <w:spacing w:val="-10"/>
                <w:sz w:val="21"/>
              </w:rPr>
              <w:t> </w:t>
            </w:r>
            <w:r>
              <w:rPr>
                <w:sz w:val="21"/>
              </w:rPr>
              <w:t>access</w:t>
            </w:r>
            <w:r>
              <w:rPr>
                <w:spacing w:val="-9"/>
                <w:sz w:val="21"/>
              </w:rPr>
              <w:t> </w:t>
            </w:r>
            <w:r>
              <w:rPr>
                <w:sz w:val="21"/>
              </w:rPr>
              <w:t>to</w:t>
            </w:r>
            <w:r>
              <w:rPr>
                <w:spacing w:val="-15"/>
                <w:sz w:val="21"/>
              </w:rPr>
              <w:t> </w:t>
            </w:r>
            <w:r>
              <w:rPr>
                <w:sz w:val="21"/>
              </w:rPr>
              <w:t>the </w:t>
            </w:r>
            <w:r>
              <w:rPr>
                <w:spacing w:val="-4"/>
                <w:sz w:val="21"/>
              </w:rPr>
              <w:t>Site</w:t>
            </w:r>
          </w:p>
        </w:tc>
        <w:tc>
          <w:tcPr>
            <w:tcW w:w="1296" w:type="dxa"/>
          </w:tcPr>
          <w:p>
            <w:pPr>
              <w:pStyle w:val="TableParagraph"/>
              <w:spacing w:before="35"/>
              <w:ind w:left="11" w:right="1"/>
              <w:jc w:val="center"/>
              <w:rPr>
                <w:sz w:val="21"/>
              </w:rPr>
            </w:pPr>
            <w:r>
              <w:rPr>
                <w:spacing w:val="-5"/>
                <w:sz w:val="21"/>
              </w:rPr>
              <w:t>2.1</w:t>
            </w:r>
          </w:p>
        </w:tc>
        <w:tc>
          <w:tcPr>
            <w:tcW w:w="4735" w:type="dxa"/>
          </w:tcPr>
          <w:p>
            <w:pPr>
              <w:pStyle w:val="TableParagraph"/>
              <w:spacing w:before="35"/>
              <w:ind w:left="108"/>
              <w:rPr>
                <w:sz w:val="21"/>
              </w:rPr>
            </w:pPr>
            <w:r>
              <w:rPr>
                <w:sz w:val="21"/>
              </w:rPr>
              <w:t>On</w:t>
            </w:r>
            <w:r>
              <w:rPr>
                <w:spacing w:val="-5"/>
                <w:sz w:val="21"/>
              </w:rPr>
              <w:t> </w:t>
            </w:r>
            <w:r>
              <w:rPr>
                <w:sz w:val="21"/>
              </w:rPr>
              <w:t>the</w:t>
            </w:r>
            <w:r>
              <w:rPr>
                <w:spacing w:val="-3"/>
                <w:sz w:val="21"/>
              </w:rPr>
              <w:t> </w:t>
            </w:r>
            <w:r>
              <w:rPr>
                <w:sz w:val="21"/>
              </w:rPr>
              <w:t>Commencement</w:t>
            </w:r>
            <w:r>
              <w:rPr>
                <w:spacing w:val="-23"/>
                <w:sz w:val="21"/>
              </w:rPr>
              <w:t> </w:t>
            </w:r>
            <w:r>
              <w:rPr>
                <w:spacing w:val="-4"/>
                <w:sz w:val="21"/>
              </w:rPr>
              <w:t>Date</w:t>
            </w:r>
          </w:p>
        </w:tc>
      </w:tr>
      <w:tr>
        <w:trPr>
          <w:trHeight w:val="925" w:hRule="atLeast"/>
        </w:trPr>
        <w:tc>
          <w:tcPr>
            <w:tcW w:w="2408" w:type="dxa"/>
          </w:tcPr>
          <w:p>
            <w:pPr>
              <w:pStyle w:val="TableParagraph"/>
              <w:spacing w:line="369" w:lineRule="auto" w:before="65"/>
              <w:ind w:left="107" w:right="270"/>
              <w:rPr>
                <w:sz w:val="21"/>
              </w:rPr>
            </w:pPr>
            <w:r>
              <w:rPr>
                <w:sz w:val="21"/>
              </w:rPr>
              <w:t>Amount of </w:t>
            </w:r>
            <w:r>
              <w:rPr>
                <w:spacing w:val="-2"/>
                <w:sz w:val="21"/>
              </w:rPr>
              <w:t>Performance</w:t>
            </w:r>
            <w:r>
              <w:rPr>
                <w:spacing w:val="-15"/>
                <w:sz w:val="21"/>
              </w:rPr>
              <w:t> </w:t>
            </w:r>
            <w:r>
              <w:rPr>
                <w:spacing w:val="-2"/>
                <w:sz w:val="21"/>
              </w:rPr>
              <w:t>Security</w:t>
            </w:r>
          </w:p>
        </w:tc>
        <w:tc>
          <w:tcPr>
            <w:tcW w:w="1296" w:type="dxa"/>
          </w:tcPr>
          <w:p>
            <w:pPr>
              <w:pStyle w:val="TableParagraph"/>
              <w:spacing w:before="36"/>
              <w:ind w:left="11" w:right="1"/>
              <w:jc w:val="center"/>
              <w:rPr>
                <w:sz w:val="21"/>
              </w:rPr>
            </w:pPr>
            <w:r>
              <w:rPr>
                <w:spacing w:val="-5"/>
                <w:sz w:val="21"/>
              </w:rPr>
              <w:t>4.2</w:t>
            </w:r>
          </w:p>
        </w:tc>
        <w:tc>
          <w:tcPr>
            <w:tcW w:w="4735" w:type="dxa"/>
          </w:tcPr>
          <w:p>
            <w:pPr>
              <w:pStyle w:val="TableParagraph"/>
              <w:spacing w:before="36"/>
              <w:ind w:left="108"/>
              <w:rPr>
                <w:sz w:val="21"/>
              </w:rPr>
            </w:pPr>
            <w:r>
              <w:rPr>
                <w:sz w:val="21"/>
              </w:rPr>
              <w:t>0%</w:t>
            </w:r>
            <w:r>
              <w:rPr>
                <w:spacing w:val="-6"/>
                <w:sz w:val="21"/>
              </w:rPr>
              <w:t> </w:t>
            </w:r>
            <w:r>
              <w:rPr>
                <w:sz w:val="21"/>
              </w:rPr>
              <w:t>of</w:t>
            </w:r>
            <w:r>
              <w:rPr>
                <w:spacing w:val="-4"/>
                <w:sz w:val="21"/>
              </w:rPr>
              <w:t> </w:t>
            </w:r>
            <w:r>
              <w:rPr>
                <w:sz w:val="21"/>
              </w:rPr>
              <w:t>the</w:t>
            </w:r>
            <w:r>
              <w:rPr>
                <w:spacing w:val="-5"/>
                <w:sz w:val="21"/>
              </w:rPr>
              <w:t> </w:t>
            </w:r>
            <w:r>
              <w:rPr>
                <w:sz w:val="21"/>
              </w:rPr>
              <w:t>Accepted</w:t>
            </w:r>
            <w:r>
              <w:rPr>
                <w:spacing w:val="-3"/>
                <w:sz w:val="21"/>
              </w:rPr>
              <w:t> </w:t>
            </w:r>
            <w:r>
              <w:rPr>
                <w:sz w:val="21"/>
              </w:rPr>
              <w:t>Contract</w:t>
            </w:r>
            <w:r>
              <w:rPr>
                <w:spacing w:val="-26"/>
                <w:sz w:val="21"/>
              </w:rPr>
              <w:t> </w:t>
            </w:r>
            <w:r>
              <w:rPr>
                <w:spacing w:val="-2"/>
                <w:sz w:val="21"/>
              </w:rPr>
              <w:t>Amount</w:t>
            </w:r>
          </w:p>
        </w:tc>
      </w:tr>
    </w:tbl>
    <w:p>
      <w:pPr>
        <w:spacing w:after="0"/>
        <w:rPr>
          <w:sz w:val="21"/>
        </w:rPr>
        <w:sectPr>
          <w:headerReference w:type="default" r:id="rId10"/>
          <w:headerReference w:type="even" r:id="rId11"/>
          <w:footerReference w:type="default" r:id="rId12"/>
          <w:footerReference w:type="even" r:id="rId13"/>
          <w:pgSz w:w="11910" w:h="16840"/>
          <w:pgMar w:header="857" w:footer="1178" w:top="1220" w:bottom="1360" w:left="1640" w:right="1420"/>
        </w:sectPr>
      </w:pPr>
    </w:p>
    <w:p>
      <w:pPr>
        <w:pStyle w:val="BodyText"/>
        <w:spacing w:before="3"/>
        <w:rPr>
          <w:sz w:val="18"/>
        </w:rPr>
      </w:pPr>
    </w:p>
    <w:tbl>
      <w:tblPr>
        <w:tblW w:w="0" w:type="auto"/>
        <w:jc w:val="left"/>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08"/>
        <w:gridCol w:w="1296"/>
        <w:gridCol w:w="4735"/>
      </w:tblGrid>
      <w:tr>
        <w:trPr>
          <w:trHeight w:val="936" w:hRule="atLeast"/>
        </w:trPr>
        <w:tc>
          <w:tcPr>
            <w:tcW w:w="2408" w:type="dxa"/>
          </w:tcPr>
          <w:p>
            <w:pPr>
              <w:pStyle w:val="TableParagraph"/>
              <w:spacing w:line="372" w:lineRule="auto" w:before="67"/>
              <w:ind w:left="107" w:right="827"/>
              <w:rPr>
                <w:sz w:val="21"/>
              </w:rPr>
            </w:pPr>
            <w:r>
              <w:rPr>
                <w:sz w:val="21"/>
              </w:rPr>
              <w:t>Normal</w:t>
            </w:r>
            <w:r>
              <w:rPr>
                <w:spacing w:val="-15"/>
                <w:sz w:val="21"/>
              </w:rPr>
              <w:t> </w:t>
            </w:r>
            <w:r>
              <w:rPr>
                <w:sz w:val="21"/>
              </w:rPr>
              <w:t>working </w:t>
            </w:r>
            <w:r>
              <w:rPr>
                <w:spacing w:val="-2"/>
                <w:sz w:val="21"/>
              </w:rPr>
              <w:t>hours</w:t>
            </w:r>
          </w:p>
        </w:tc>
        <w:tc>
          <w:tcPr>
            <w:tcW w:w="1296" w:type="dxa"/>
          </w:tcPr>
          <w:p>
            <w:pPr>
              <w:pStyle w:val="TableParagraph"/>
              <w:spacing w:line="235" w:lineRule="exact"/>
              <w:ind w:left="11" w:right="1"/>
              <w:jc w:val="center"/>
              <w:rPr>
                <w:sz w:val="21"/>
              </w:rPr>
            </w:pPr>
            <w:r>
              <w:rPr>
                <w:spacing w:val="-5"/>
                <w:sz w:val="21"/>
              </w:rPr>
              <w:t>6.5</w:t>
            </w:r>
          </w:p>
        </w:tc>
        <w:tc>
          <w:tcPr>
            <w:tcW w:w="4735" w:type="dxa"/>
          </w:tcPr>
          <w:p>
            <w:pPr>
              <w:pStyle w:val="TableParagraph"/>
              <w:spacing w:before="67"/>
              <w:ind w:left="108"/>
              <w:rPr>
                <w:sz w:val="21"/>
              </w:rPr>
            </w:pPr>
            <w:r>
              <w:rPr>
                <w:sz w:val="21"/>
              </w:rPr>
              <w:t>8</w:t>
            </w:r>
            <w:r>
              <w:rPr>
                <w:spacing w:val="-12"/>
                <w:sz w:val="21"/>
              </w:rPr>
              <w:t> </w:t>
            </w:r>
            <w:r>
              <w:rPr>
                <w:spacing w:val="-2"/>
                <w:sz w:val="21"/>
              </w:rPr>
              <w:t>hours</w:t>
            </w:r>
          </w:p>
        </w:tc>
      </w:tr>
      <w:tr>
        <w:trPr>
          <w:trHeight w:val="1407" w:hRule="atLeast"/>
        </w:trPr>
        <w:tc>
          <w:tcPr>
            <w:tcW w:w="2408" w:type="dxa"/>
          </w:tcPr>
          <w:p>
            <w:pPr>
              <w:pStyle w:val="TableParagraph"/>
              <w:spacing w:line="372" w:lineRule="auto" w:before="68"/>
              <w:ind w:left="107" w:right="411"/>
              <w:rPr>
                <w:sz w:val="21"/>
              </w:rPr>
            </w:pPr>
            <w:r>
              <w:rPr>
                <w:sz w:val="21"/>
              </w:rPr>
              <w:t>Time</w:t>
            </w:r>
            <w:r>
              <w:rPr>
                <w:spacing w:val="-15"/>
                <w:sz w:val="21"/>
              </w:rPr>
              <w:t> </w:t>
            </w:r>
            <w:r>
              <w:rPr>
                <w:sz w:val="21"/>
              </w:rPr>
              <w:t>for</w:t>
            </w:r>
            <w:r>
              <w:rPr>
                <w:spacing w:val="-16"/>
                <w:sz w:val="21"/>
              </w:rPr>
              <w:t> </w:t>
            </w:r>
            <w:r>
              <w:rPr>
                <w:sz w:val="21"/>
              </w:rPr>
              <w:t>Completion of the Works &amp; </w:t>
            </w:r>
            <w:r>
              <w:rPr>
                <w:spacing w:val="-2"/>
                <w:sz w:val="21"/>
              </w:rPr>
              <w:t>Sections</w:t>
            </w:r>
          </w:p>
        </w:tc>
        <w:tc>
          <w:tcPr>
            <w:tcW w:w="1296" w:type="dxa"/>
          </w:tcPr>
          <w:p>
            <w:pPr>
              <w:pStyle w:val="TableParagraph"/>
              <w:spacing w:line="236" w:lineRule="exact"/>
              <w:ind w:left="11" w:right="1"/>
              <w:jc w:val="center"/>
              <w:rPr>
                <w:sz w:val="21"/>
              </w:rPr>
            </w:pPr>
            <w:r>
              <w:rPr>
                <w:spacing w:val="-5"/>
                <w:sz w:val="21"/>
              </w:rPr>
              <w:t>8.2</w:t>
            </w:r>
          </w:p>
        </w:tc>
        <w:tc>
          <w:tcPr>
            <w:tcW w:w="4735" w:type="dxa"/>
          </w:tcPr>
          <w:p>
            <w:pPr>
              <w:pStyle w:val="TableParagraph"/>
              <w:spacing w:before="68"/>
              <w:ind w:left="108"/>
              <w:rPr>
                <w:sz w:val="21"/>
              </w:rPr>
            </w:pPr>
            <w:r>
              <w:rPr>
                <w:sz w:val="21"/>
              </w:rPr>
              <w:t>90</w:t>
            </w:r>
            <w:r>
              <w:rPr>
                <w:spacing w:val="-3"/>
                <w:sz w:val="21"/>
              </w:rPr>
              <w:t> </w:t>
            </w:r>
            <w:r>
              <w:rPr>
                <w:sz w:val="21"/>
              </w:rPr>
              <w:t>days</w:t>
            </w:r>
            <w:r>
              <w:rPr>
                <w:spacing w:val="-2"/>
                <w:sz w:val="21"/>
              </w:rPr>
              <w:t> </w:t>
            </w:r>
            <w:r>
              <w:rPr>
                <w:sz w:val="21"/>
              </w:rPr>
              <w:t>from</w:t>
            </w:r>
            <w:r>
              <w:rPr>
                <w:spacing w:val="-13"/>
                <w:sz w:val="21"/>
              </w:rPr>
              <w:t> </w:t>
            </w:r>
            <w:r>
              <w:rPr>
                <w:sz w:val="21"/>
              </w:rPr>
              <w:t>the</w:t>
            </w:r>
            <w:r>
              <w:rPr>
                <w:spacing w:val="-3"/>
                <w:sz w:val="21"/>
              </w:rPr>
              <w:t> </w:t>
            </w:r>
            <w:r>
              <w:rPr>
                <w:sz w:val="21"/>
              </w:rPr>
              <w:t>Commencement</w:t>
            </w:r>
            <w:r>
              <w:rPr>
                <w:spacing w:val="-11"/>
                <w:sz w:val="21"/>
              </w:rPr>
              <w:t> </w:t>
            </w:r>
            <w:r>
              <w:rPr>
                <w:spacing w:val="-4"/>
                <w:sz w:val="21"/>
              </w:rPr>
              <w:t>Date</w:t>
            </w:r>
          </w:p>
        </w:tc>
      </w:tr>
      <w:tr>
        <w:trPr>
          <w:trHeight w:val="957" w:hRule="atLeast"/>
        </w:trPr>
        <w:tc>
          <w:tcPr>
            <w:tcW w:w="2408" w:type="dxa"/>
          </w:tcPr>
          <w:p>
            <w:pPr>
              <w:pStyle w:val="TableParagraph"/>
              <w:spacing w:line="369" w:lineRule="auto" w:before="64"/>
              <w:ind w:left="107"/>
              <w:rPr>
                <w:sz w:val="21"/>
              </w:rPr>
            </w:pPr>
            <w:r>
              <w:rPr>
                <w:sz w:val="21"/>
              </w:rPr>
              <w:t>Delay</w:t>
            </w:r>
            <w:r>
              <w:rPr>
                <w:spacing w:val="-15"/>
                <w:sz w:val="21"/>
              </w:rPr>
              <w:t> </w:t>
            </w:r>
            <w:r>
              <w:rPr>
                <w:sz w:val="21"/>
              </w:rPr>
              <w:t>damages</w:t>
            </w:r>
            <w:r>
              <w:rPr>
                <w:spacing w:val="-15"/>
                <w:sz w:val="21"/>
              </w:rPr>
              <w:t> </w:t>
            </w:r>
            <w:r>
              <w:rPr>
                <w:sz w:val="21"/>
              </w:rPr>
              <w:t>for</w:t>
            </w:r>
            <w:r>
              <w:rPr>
                <w:spacing w:val="-14"/>
                <w:sz w:val="21"/>
              </w:rPr>
              <w:t> </w:t>
            </w:r>
            <w:r>
              <w:rPr>
                <w:sz w:val="21"/>
              </w:rPr>
              <w:t>the </w:t>
            </w:r>
            <w:r>
              <w:rPr>
                <w:spacing w:val="-4"/>
                <w:sz w:val="21"/>
              </w:rPr>
              <w:t>Works</w:t>
            </w:r>
          </w:p>
        </w:tc>
        <w:tc>
          <w:tcPr>
            <w:tcW w:w="1296" w:type="dxa"/>
          </w:tcPr>
          <w:p>
            <w:pPr>
              <w:pStyle w:val="TableParagraph"/>
              <w:spacing w:line="369" w:lineRule="auto" w:before="64"/>
              <w:ind w:left="237" w:right="262" w:firstLine="39"/>
              <w:rPr>
                <w:sz w:val="21"/>
              </w:rPr>
            </w:pPr>
            <w:r>
              <w:rPr>
                <w:sz w:val="21"/>
              </w:rPr>
              <w:t>8.7</w:t>
            </w:r>
            <w:r>
              <w:rPr>
                <w:spacing w:val="-2"/>
                <w:sz w:val="21"/>
              </w:rPr>
              <w:t> </w:t>
            </w:r>
            <w:r>
              <w:rPr>
                <w:sz w:val="21"/>
              </w:rPr>
              <w:t>and </w:t>
            </w:r>
            <w:r>
              <w:rPr>
                <w:spacing w:val="-2"/>
                <w:sz w:val="21"/>
              </w:rPr>
              <w:t>14.15(b)</w:t>
            </w:r>
          </w:p>
        </w:tc>
        <w:tc>
          <w:tcPr>
            <w:tcW w:w="4735" w:type="dxa"/>
          </w:tcPr>
          <w:p>
            <w:pPr>
              <w:pStyle w:val="TableParagraph"/>
              <w:spacing w:line="372" w:lineRule="auto" w:before="67"/>
              <w:ind w:left="215" w:right="184"/>
              <w:rPr>
                <w:sz w:val="21"/>
              </w:rPr>
            </w:pPr>
            <w:r>
              <w:rPr>
                <w:sz w:val="21"/>
              </w:rPr>
              <w:t>Unite</w:t>
            </w:r>
            <w:r>
              <w:rPr>
                <w:spacing w:val="-7"/>
                <w:sz w:val="21"/>
              </w:rPr>
              <w:t> </w:t>
            </w:r>
            <w:r>
              <w:rPr>
                <w:sz w:val="21"/>
              </w:rPr>
              <w:t>States</w:t>
            </w:r>
            <w:r>
              <w:rPr>
                <w:spacing w:val="-7"/>
                <w:sz w:val="21"/>
              </w:rPr>
              <w:t> </w:t>
            </w:r>
            <w:r>
              <w:rPr>
                <w:sz w:val="21"/>
              </w:rPr>
              <w:t>Dollar</w:t>
            </w:r>
            <w:r>
              <w:rPr>
                <w:spacing w:val="-7"/>
                <w:sz w:val="21"/>
              </w:rPr>
              <w:t> </w:t>
            </w:r>
            <w:r>
              <w:rPr>
                <w:sz w:val="21"/>
              </w:rPr>
              <w:t>Five</w:t>
            </w:r>
            <w:r>
              <w:rPr>
                <w:spacing w:val="-7"/>
                <w:sz w:val="21"/>
              </w:rPr>
              <w:t> </w:t>
            </w:r>
            <w:r>
              <w:rPr>
                <w:sz w:val="21"/>
              </w:rPr>
              <w:t>Hundred</w:t>
            </w:r>
            <w:r>
              <w:rPr>
                <w:spacing w:val="-8"/>
                <w:sz w:val="21"/>
              </w:rPr>
              <w:t> </w:t>
            </w:r>
            <w:r>
              <w:rPr>
                <w:sz w:val="21"/>
              </w:rPr>
              <w:t>(US</w:t>
            </w:r>
            <w:r>
              <w:rPr>
                <w:spacing w:val="-7"/>
                <w:sz w:val="21"/>
              </w:rPr>
              <w:t> </w:t>
            </w:r>
            <w:r>
              <w:rPr>
                <w:sz w:val="21"/>
              </w:rPr>
              <w:t>$500) per day.</w:t>
            </w:r>
          </w:p>
        </w:tc>
      </w:tr>
      <w:tr>
        <w:trPr>
          <w:trHeight w:val="891" w:hRule="atLeast"/>
        </w:trPr>
        <w:tc>
          <w:tcPr>
            <w:tcW w:w="2408" w:type="dxa"/>
          </w:tcPr>
          <w:p>
            <w:pPr>
              <w:pStyle w:val="TableParagraph"/>
              <w:spacing w:line="372" w:lineRule="auto" w:before="67"/>
              <w:ind w:left="107" w:right="398"/>
              <w:rPr>
                <w:sz w:val="21"/>
              </w:rPr>
            </w:pPr>
            <w:r>
              <w:rPr>
                <w:sz w:val="21"/>
              </w:rPr>
              <w:t>Maximum</w:t>
            </w:r>
            <w:r>
              <w:rPr>
                <w:spacing w:val="-15"/>
                <w:sz w:val="21"/>
              </w:rPr>
              <w:t> </w:t>
            </w:r>
            <w:r>
              <w:rPr>
                <w:sz w:val="21"/>
              </w:rPr>
              <w:t>amount</w:t>
            </w:r>
            <w:r>
              <w:rPr>
                <w:spacing w:val="-15"/>
                <w:sz w:val="21"/>
              </w:rPr>
              <w:t> </w:t>
            </w:r>
            <w:r>
              <w:rPr>
                <w:sz w:val="21"/>
              </w:rPr>
              <w:t>of delay</w:t>
            </w:r>
            <w:r>
              <w:rPr>
                <w:spacing w:val="-12"/>
                <w:sz w:val="21"/>
              </w:rPr>
              <w:t> </w:t>
            </w:r>
            <w:r>
              <w:rPr>
                <w:sz w:val="21"/>
              </w:rPr>
              <w:t>damages</w:t>
            </w:r>
          </w:p>
        </w:tc>
        <w:tc>
          <w:tcPr>
            <w:tcW w:w="1296" w:type="dxa"/>
          </w:tcPr>
          <w:p>
            <w:pPr>
              <w:pStyle w:val="TableParagraph"/>
              <w:spacing w:line="238" w:lineRule="exact"/>
              <w:ind w:left="11" w:right="1"/>
              <w:jc w:val="center"/>
              <w:rPr>
                <w:sz w:val="21"/>
              </w:rPr>
            </w:pPr>
            <w:r>
              <w:rPr>
                <w:spacing w:val="-5"/>
                <w:sz w:val="21"/>
              </w:rPr>
              <w:t>8.7</w:t>
            </w:r>
          </w:p>
        </w:tc>
        <w:tc>
          <w:tcPr>
            <w:tcW w:w="4735" w:type="dxa"/>
          </w:tcPr>
          <w:p>
            <w:pPr>
              <w:pStyle w:val="TableParagraph"/>
              <w:spacing w:line="238" w:lineRule="exact"/>
              <w:ind w:left="108"/>
              <w:rPr>
                <w:sz w:val="21"/>
              </w:rPr>
            </w:pPr>
            <w:r>
              <w:rPr>
                <w:sz w:val="21"/>
              </w:rPr>
              <w:t>10%</w:t>
            </w:r>
            <w:r>
              <w:rPr>
                <w:spacing w:val="-6"/>
                <w:sz w:val="21"/>
              </w:rPr>
              <w:t> </w:t>
            </w:r>
            <w:r>
              <w:rPr>
                <w:sz w:val="21"/>
              </w:rPr>
              <w:t>of</w:t>
            </w:r>
            <w:r>
              <w:rPr>
                <w:spacing w:val="-3"/>
                <w:sz w:val="21"/>
              </w:rPr>
              <w:t> </w:t>
            </w:r>
            <w:r>
              <w:rPr>
                <w:sz w:val="21"/>
              </w:rPr>
              <w:t>the</w:t>
            </w:r>
            <w:r>
              <w:rPr>
                <w:spacing w:val="-4"/>
                <w:sz w:val="21"/>
              </w:rPr>
              <w:t> </w:t>
            </w:r>
            <w:r>
              <w:rPr>
                <w:sz w:val="21"/>
              </w:rPr>
              <w:t>Accepted</w:t>
            </w:r>
            <w:r>
              <w:rPr>
                <w:spacing w:val="-3"/>
                <w:sz w:val="21"/>
              </w:rPr>
              <w:t> </w:t>
            </w:r>
            <w:r>
              <w:rPr>
                <w:sz w:val="21"/>
              </w:rPr>
              <w:t>Contract</w:t>
            </w:r>
            <w:r>
              <w:rPr>
                <w:spacing w:val="-27"/>
                <w:sz w:val="21"/>
              </w:rPr>
              <w:t> </w:t>
            </w:r>
            <w:r>
              <w:rPr>
                <w:spacing w:val="-2"/>
                <w:sz w:val="21"/>
              </w:rPr>
              <w:t>Amount</w:t>
            </w:r>
          </w:p>
        </w:tc>
      </w:tr>
      <w:tr>
        <w:trPr>
          <w:trHeight w:val="1299" w:hRule="atLeast"/>
        </w:trPr>
        <w:tc>
          <w:tcPr>
            <w:tcW w:w="2408" w:type="dxa"/>
          </w:tcPr>
          <w:p>
            <w:pPr>
              <w:pStyle w:val="TableParagraph"/>
              <w:spacing w:line="372" w:lineRule="auto" w:before="67"/>
              <w:ind w:left="107" w:right="270"/>
              <w:rPr>
                <w:sz w:val="21"/>
              </w:rPr>
            </w:pPr>
            <w:r>
              <w:rPr>
                <w:sz w:val="21"/>
              </w:rPr>
              <w:t>Percentage for adjustment of </w:t>
            </w:r>
            <w:r>
              <w:rPr>
                <w:spacing w:val="-2"/>
                <w:sz w:val="21"/>
              </w:rPr>
              <w:t>Provisional</w:t>
            </w:r>
            <w:r>
              <w:rPr>
                <w:spacing w:val="-13"/>
                <w:sz w:val="21"/>
              </w:rPr>
              <w:t> </w:t>
            </w:r>
            <w:r>
              <w:rPr>
                <w:spacing w:val="-2"/>
                <w:sz w:val="21"/>
              </w:rPr>
              <w:t>Sums</w:t>
            </w:r>
          </w:p>
        </w:tc>
        <w:tc>
          <w:tcPr>
            <w:tcW w:w="1296" w:type="dxa"/>
          </w:tcPr>
          <w:p>
            <w:pPr>
              <w:pStyle w:val="TableParagraph"/>
              <w:spacing w:line="238" w:lineRule="exact"/>
              <w:ind w:left="11" w:right="2"/>
              <w:jc w:val="center"/>
              <w:rPr>
                <w:sz w:val="21"/>
              </w:rPr>
            </w:pPr>
            <w:r>
              <w:rPr>
                <w:spacing w:val="-2"/>
                <w:sz w:val="21"/>
              </w:rPr>
              <w:t>13.5(b)</w:t>
            </w:r>
          </w:p>
        </w:tc>
        <w:tc>
          <w:tcPr>
            <w:tcW w:w="4735" w:type="dxa"/>
          </w:tcPr>
          <w:p>
            <w:pPr>
              <w:pStyle w:val="TableParagraph"/>
              <w:spacing w:before="35"/>
              <w:ind w:left="108"/>
              <w:rPr>
                <w:sz w:val="21"/>
              </w:rPr>
            </w:pPr>
            <w:r>
              <w:rPr>
                <w:sz w:val="21"/>
              </w:rPr>
              <w:t>This</w:t>
            </w:r>
            <w:r>
              <w:rPr>
                <w:spacing w:val="-4"/>
                <w:sz w:val="21"/>
              </w:rPr>
              <w:t> </w:t>
            </w:r>
            <w:r>
              <w:rPr>
                <w:sz w:val="21"/>
              </w:rPr>
              <w:t>provision</w:t>
            </w:r>
            <w:r>
              <w:rPr>
                <w:spacing w:val="-2"/>
                <w:sz w:val="21"/>
              </w:rPr>
              <w:t> </w:t>
            </w:r>
            <w:r>
              <w:rPr>
                <w:sz w:val="21"/>
              </w:rPr>
              <w:t>does</w:t>
            </w:r>
            <w:r>
              <w:rPr>
                <w:spacing w:val="-2"/>
                <w:sz w:val="21"/>
              </w:rPr>
              <w:t> </w:t>
            </w:r>
            <w:r>
              <w:rPr>
                <w:sz w:val="21"/>
              </w:rPr>
              <w:t>not</w:t>
            </w:r>
            <w:r>
              <w:rPr>
                <w:spacing w:val="-21"/>
                <w:sz w:val="21"/>
              </w:rPr>
              <w:t> </w:t>
            </w:r>
            <w:r>
              <w:rPr>
                <w:spacing w:val="-4"/>
                <w:sz w:val="21"/>
              </w:rPr>
              <w:t>apply</w:t>
            </w:r>
          </w:p>
        </w:tc>
      </w:tr>
      <w:tr>
        <w:trPr>
          <w:trHeight w:val="901" w:hRule="atLeast"/>
        </w:trPr>
        <w:tc>
          <w:tcPr>
            <w:tcW w:w="2408" w:type="dxa"/>
          </w:tcPr>
          <w:p>
            <w:pPr>
              <w:pStyle w:val="TableParagraph"/>
              <w:spacing w:line="369" w:lineRule="auto" w:before="64"/>
              <w:ind w:left="107" w:right="270"/>
              <w:rPr>
                <w:sz w:val="21"/>
              </w:rPr>
            </w:pPr>
            <w:r>
              <w:rPr>
                <w:sz w:val="21"/>
              </w:rPr>
              <w:t>Adjustments for Changes</w:t>
            </w:r>
            <w:r>
              <w:rPr>
                <w:spacing w:val="-6"/>
                <w:sz w:val="21"/>
              </w:rPr>
              <w:t> </w:t>
            </w:r>
            <w:r>
              <w:rPr>
                <w:sz w:val="21"/>
              </w:rPr>
              <w:t>in</w:t>
            </w:r>
            <w:r>
              <w:rPr>
                <w:spacing w:val="-14"/>
                <w:sz w:val="21"/>
              </w:rPr>
              <w:t> </w:t>
            </w:r>
            <w:r>
              <w:rPr>
                <w:spacing w:val="-4"/>
                <w:sz w:val="21"/>
              </w:rPr>
              <w:t>Cost</w:t>
            </w:r>
          </w:p>
        </w:tc>
        <w:tc>
          <w:tcPr>
            <w:tcW w:w="1296" w:type="dxa"/>
          </w:tcPr>
          <w:p>
            <w:pPr>
              <w:pStyle w:val="TableParagraph"/>
              <w:spacing w:before="35"/>
              <w:ind w:left="11"/>
              <w:jc w:val="center"/>
              <w:rPr>
                <w:sz w:val="21"/>
              </w:rPr>
            </w:pPr>
            <w:r>
              <w:rPr>
                <w:spacing w:val="-4"/>
                <w:sz w:val="21"/>
              </w:rPr>
              <w:t>13.8</w:t>
            </w:r>
          </w:p>
        </w:tc>
        <w:tc>
          <w:tcPr>
            <w:tcW w:w="4735" w:type="dxa"/>
          </w:tcPr>
          <w:p>
            <w:pPr>
              <w:pStyle w:val="TableParagraph"/>
              <w:spacing w:before="35"/>
              <w:ind w:left="108"/>
              <w:rPr>
                <w:sz w:val="21"/>
              </w:rPr>
            </w:pPr>
            <w:r>
              <w:rPr>
                <w:sz w:val="21"/>
              </w:rPr>
              <w:t>This</w:t>
            </w:r>
            <w:r>
              <w:rPr>
                <w:spacing w:val="-4"/>
                <w:sz w:val="21"/>
              </w:rPr>
              <w:t> </w:t>
            </w:r>
            <w:r>
              <w:rPr>
                <w:sz w:val="21"/>
              </w:rPr>
              <w:t>provision</w:t>
            </w:r>
            <w:r>
              <w:rPr>
                <w:spacing w:val="-2"/>
                <w:sz w:val="21"/>
              </w:rPr>
              <w:t> </w:t>
            </w:r>
            <w:r>
              <w:rPr>
                <w:sz w:val="21"/>
              </w:rPr>
              <w:t>does</w:t>
            </w:r>
            <w:r>
              <w:rPr>
                <w:spacing w:val="-2"/>
                <w:sz w:val="21"/>
              </w:rPr>
              <w:t> </w:t>
            </w:r>
            <w:r>
              <w:rPr>
                <w:sz w:val="21"/>
              </w:rPr>
              <w:t>not</w:t>
            </w:r>
            <w:r>
              <w:rPr>
                <w:spacing w:val="-21"/>
                <w:sz w:val="21"/>
              </w:rPr>
              <w:t> </w:t>
            </w:r>
            <w:r>
              <w:rPr>
                <w:spacing w:val="-4"/>
                <w:sz w:val="21"/>
              </w:rPr>
              <w:t>apply</w:t>
            </w:r>
          </w:p>
        </w:tc>
      </w:tr>
      <w:tr>
        <w:trPr>
          <w:trHeight w:val="931" w:hRule="atLeast"/>
        </w:trPr>
        <w:tc>
          <w:tcPr>
            <w:tcW w:w="2408" w:type="dxa"/>
          </w:tcPr>
          <w:p>
            <w:pPr>
              <w:pStyle w:val="TableParagraph"/>
              <w:spacing w:line="372" w:lineRule="auto" w:before="67"/>
              <w:ind w:left="107" w:right="966"/>
              <w:rPr>
                <w:sz w:val="21"/>
              </w:rPr>
            </w:pPr>
            <w:r>
              <w:rPr>
                <w:sz w:val="21"/>
              </w:rPr>
              <w:t>Total</w:t>
            </w:r>
            <w:r>
              <w:rPr>
                <w:spacing w:val="-15"/>
                <w:sz w:val="21"/>
              </w:rPr>
              <w:t> </w:t>
            </w:r>
            <w:r>
              <w:rPr>
                <w:sz w:val="21"/>
              </w:rPr>
              <w:t>advance </w:t>
            </w:r>
            <w:r>
              <w:rPr>
                <w:spacing w:val="-2"/>
                <w:sz w:val="21"/>
              </w:rPr>
              <w:t>payment</w:t>
            </w:r>
          </w:p>
        </w:tc>
        <w:tc>
          <w:tcPr>
            <w:tcW w:w="1296" w:type="dxa"/>
          </w:tcPr>
          <w:p>
            <w:pPr>
              <w:pStyle w:val="TableParagraph"/>
              <w:spacing w:line="235" w:lineRule="exact"/>
              <w:ind w:left="11"/>
              <w:jc w:val="center"/>
              <w:rPr>
                <w:sz w:val="21"/>
              </w:rPr>
            </w:pPr>
            <w:r>
              <w:rPr>
                <w:spacing w:val="-4"/>
                <w:sz w:val="21"/>
              </w:rPr>
              <w:t>14.2</w:t>
            </w:r>
          </w:p>
        </w:tc>
        <w:tc>
          <w:tcPr>
            <w:tcW w:w="4735" w:type="dxa"/>
          </w:tcPr>
          <w:p>
            <w:pPr>
              <w:pStyle w:val="TableParagraph"/>
              <w:spacing w:line="235" w:lineRule="exact"/>
              <w:ind w:left="108"/>
              <w:rPr>
                <w:sz w:val="21"/>
              </w:rPr>
            </w:pPr>
            <w:r>
              <w:rPr>
                <w:sz w:val="21"/>
              </w:rPr>
              <w:t>20%</w:t>
            </w:r>
            <w:r>
              <w:rPr>
                <w:spacing w:val="-6"/>
                <w:sz w:val="21"/>
              </w:rPr>
              <w:t> </w:t>
            </w:r>
            <w:r>
              <w:rPr>
                <w:sz w:val="21"/>
              </w:rPr>
              <w:t>of</w:t>
            </w:r>
            <w:r>
              <w:rPr>
                <w:spacing w:val="-3"/>
                <w:sz w:val="21"/>
              </w:rPr>
              <w:t> </w:t>
            </w:r>
            <w:r>
              <w:rPr>
                <w:sz w:val="21"/>
              </w:rPr>
              <w:t>the</w:t>
            </w:r>
            <w:r>
              <w:rPr>
                <w:spacing w:val="-4"/>
                <w:sz w:val="21"/>
              </w:rPr>
              <w:t> </w:t>
            </w:r>
            <w:r>
              <w:rPr>
                <w:sz w:val="21"/>
              </w:rPr>
              <w:t>Accepted</w:t>
            </w:r>
            <w:r>
              <w:rPr>
                <w:spacing w:val="-3"/>
                <w:sz w:val="21"/>
              </w:rPr>
              <w:t> </w:t>
            </w:r>
            <w:r>
              <w:rPr>
                <w:sz w:val="21"/>
              </w:rPr>
              <w:t>Contract</w:t>
            </w:r>
            <w:r>
              <w:rPr>
                <w:spacing w:val="-27"/>
                <w:sz w:val="21"/>
              </w:rPr>
              <w:t> </w:t>
            </w:r>
            <w:r>
              <w:rPr>
                <w:spacing w:val="-2"/>
                <w:sz w:val="21"/>
              </w:rPr>
              <w:t>Amount</w:t>
            </w:r>
          </w:p>
        </w:tc>
      </w:tr>
      <w:tr>
        <w:trPr>
          <w:trHeight w:val="756" w:hRule="atLeast"/>
        </w:trPr>
        <w:tc>
          <w:tcPr>
            <w:tcW w:w="2408" w:type="dxa"/>
          </w:tcPr>
          <w:p>
            <w:pPr>
              <w:pStyle w:val="TableParagraph"/>
              <w:spacing w:before="64"/>
              <w:ind w:left="107"/>
              <w:rPr>
                <w:sz w:val="21"/>
              </w:rPr>
            </w:pPr>
            <w:r>
              <w:rPr>
                <w:spacing w:val="-2"/>
                <w:sz w:val="21"/>
              </w:rPr>
              <w:t>Percentage</w:t>
            </w:r>
            <w:r>
              <w:rPr>
                <w:sz w:val="21"/>
              </w:rPr>
              <w:t> </w:t>
            </w:r>
            <w:r>
              <w:rPr>
                <w:spacing w:val="-5"/>
                <w:sz w:val="21"/>
              </w:rPr>
              <w:t>of</w:t>
            </w:r>
          </w:p>
          <w:p>
            <w:pPr>
              <w:pStyle w:val="TableParagraph"/>
              <w:spacing w:before="129"/>
              <w:ind w:left="107"/>
              <w:rPr>
                <w:sz w:val="21"/>
              </w:rPr>
            </w:pPr>
            <w:r>
              <w:rPr>
                <w:spacing w:val="-2"/>
                <w:sz w:val="21"/>
              </w:rPr>
              <w:t>Retention</w:t>
            </w:r>
          </w:p>
        </w:tc>
        <w:tc>
          <w:tcPr>
            <w:tcW w:w="1296" w:type="dxa"/>
          </w:tcPr>
          <w:p>
            <w:pPr>
              <w:pStyle w:val="TableParagraph"/>
              <w:spacing w:line="238" w:lineRule="exact"/>
              <w:ind w:left="11"/>
              <w:jc w:val="center"/>
              <w:rPr>
                <w:sz w:val="21"/>
              </w:rPr>
            </w:pPr>
            <w:r>
              <w:rPr>
                <w:spacing w:val="-4"/>
                <w:sz w:val="21"/>
              </w:rPr>
              <w:t>14.3</w:t>
            </w:r>
          </w:p>
        </w:tc>
        <w:tc>
          <w:tcPr>
            <w:tcW w:w="4735" w:type="dxa"/>
          </w:tcPr>
          <w:p>
            <w:pPr>
              <w:pStyle w:val="TableParagraph"/>
              <w:spacing w:line="238" w:lineRule="exact"/>
              <w:ind w:left="108"/>
              <w:rPr>
                <w:sz w:val="21"/>
              </w:rPr>
            </w:pPr>
            <w:r>
              <w:rPr>
                <w:sz w:val="21"/>
              </w:rPr>
              <w:t>This</w:t>
            </w:r>
            <w:r>
              <w:rPr>
                <w:spacing w:val="-4"/>
                <w:sz w:val="21"/>
              </w:rPr>
              <w:t> </w:t>
            </w:r>
            <w:r>
              <w:rPr>
                <w:sz w:val="21"/>
              </w:rPr>
              <w:t>provision</w:t>
            </w:r>
            <w:r>
              <w:rPr>
                <w:spacing w:val="-2"/>
                <w:sz w:val="21"/>
              </w:rPr>
              <w:t> </w:t>
            </w:r>
            <w:r>
              <w:rPr>
                <w:sz w:val="21"/>
              </w:rPr>
              <w:t>does</w:t>
            </w:r>
            <w:r>
              <w:rPr>
                <w:spacing w:val="-2"/>
                <w:sz w:val="21"/>
              </w:rPr>
              <w:t> </w:t>
            </w:r>
            <w:r>
              <w:rPr>
                <w:sz w:val="21"/>
              </w:rPr>
              <w:t>not</w:t>
            </w:r>
            <w:r>
              <w:rPr>
                <w:spacing w:val="-21"/>
                <w:sz w:val="21"/>
              </w:rPr>
              <w:t> </w:t>
            </w:r>
            <w:r>
              <w:rPr>
                <w:spacing w:val="-4"/>
                <w:sz w:val="21"/>
              </w:rPr>
              <w:t>apply</w:t>
            </w:r>
          </w:p>
        </w:tc>
      </w:tr>
      <w:tr>
        <w:trPr>
          <w:trHeight w:val="783" w:hRule="atLeast"/>
        </w:trPr>
        <w:tc>
          <w:tcPr>
            <w:tcW w:w="2408" w:type="dxa"/>
          </w:tcPr>
          <w:p>
            <w:pPr>
              <w:pStyle w:val="TableParagraph"/>
              <w:spacing w:before="67"/>
              <w:ind w:left="107"/>
              <w:rPr>
                <w:sz w:val="21"/>
              </w:rPr>
            </w:pPr>
            <w:r>
              <w:rPr>
                <w:sz w:val="21"/>
              </w:rPr>
              <w:t>Limit</w:t>
            </w:r>
            <w:r>
              <w:rPr>
                <w:spacing w:val="-7"/>
                <w:sz w:val="21"/>
              </w:rPr>
              <w:t> </w:t>
            </w:r>
            <w:r>
              <w:rPr>
                <w:sz w:val="21"/>
              </w:rPr>
              <w:t>of</w:t>
            </w:r>
            <w:r>
              <w:rPr>
                <w:spacing w:val="-19"/>
                <w:sz w:val="21"/>
              </w:rPr>
              <w:t> </w:t>
            </w:r>
            <w:r>
              <w:rPr>
                <w:spacing w:val="-2"/>
                <w:sz w:val="21"/>
              </w:rPr>
              <w:t>Retention</w:t>
            </w:r>
          </w:p>
          <w:p>
            <w:pPr>
              <w:pStyle w:val="TableParagraph"/>
              <w:spacing w:before="132"/>
              <w:ind w:left="107"/>
              <w:rPr>
                <w:sz w:val="21"/>
              </w:rPr>
            </w:pPr>
            <w:r>
              <w:rPr>
                <w:spacing w:val="-2"/>
                <w:sz w:val="21"/>
              </w:rPr>
              <w:t>Money</w:t>
            </w:r>
          </w:p>
        </w:tc>
        <w:tc>
          <w:tcPr>
            <w:tcW w:w="1296" w:type="dxa"/>
          </w:tcPr>
          <w:p>
            <w:pPr>
              <w:pStyle w:val="TableParagraph"/>
              <w:spacing w:line="236" w:lineRule="exact"/>
              <w:ind w:left="11"/>
              <w:jc w:val="center"/>
              <w:rPr>
                <w:sz w:val="21"/>
              </w:rPr>
            </w:pPr>
            <w:r>
              <w:rPr>
                <w:spacing w:val="-4"/>
                <w:sz w:val="21"/>
              </w:rPr>
              <w:t>14.3</w:t>
            </w:r>
          </w:p>
        </w:tc>
        <w:tc>
          <w:tcPr>
            <w:tcW w:w="4735" w:type="dxa"/>
          </w:tcPr>
          <w:p>
            <w:pPr>
              <w:pStyle w:val="TableParagraph"/>
              <w:spacing w:line="236" w:lineRule="exact"/>
              <w:ind w:left="108"/>
              <w:rPr>
                <w:sz w:val="21"/>
              </w:rPr>
            </w:pPr>
            <w:r>
              <w:rPr>
                <w:sz w:val="21"/>
              </w:rPr>
              <w:t>This</w:t>
            </w:r>
            <w:r>
              <w:rPr>
                <w:spacing w:val="-4"/>
                <w:sz w:val="21"/>
              </w:rPr>
              <w:t> </w:t>
            </w:r>
            <w:r>
              <w:rPr>
                <w:sz w:val="21"/>
              </w:rPr>
              <w:t>provision</w:t>
            </w:r>
            <w:r>
              <w:rPr>
                <w:spacing w:val="-2"/>
                <w:sz w:val="21"/>
              </w:rPr>
              <w:t> </w:t>
            </w:r>
            <w:r>
              <w:rPr>
                <w:sz w:val="21"/>
              </w:rPr>
              <w:t>does</w:t>
            </w:r>
            <w:r>
              <w:rPr>
                <w:spacing w:val="-2"/>
                <w:sz w:val="21"/>
              </w:rPr>
              <w:t> </w:t>
            </w:r>
            <w:r>
              <w:rPr>
                <w:sz w:val="21"/>
              </w:rPr>
              <w:t>not</w:t>
            </w:r>
            <w:r>
              <w:rPr>
                <w:spacing w:val="-21"/>
                <w:sz w:val="21"/>
              </w:rPr>
              <w:t> </w:t>
            </w:r>
            <w:r>
              <w:rPr>
                <w:spacing w:val="-4"/>
                <w:sz w:val="21"/>
              </w:rPr>
              <w:t>apply</w:t>
            </w:r>
          </w:p>
        </w:tc>
      </w:tr>
      <w:tr>
        <w:trPr>
          <w:trHeight w:val="778" w:hRule="atLeast"/>
        </w:trPr>
        <w:tc>
          <w:tcPr>
            <w:tcW w:w="2408" w:type="dxa"/>
          </w:tcPr>
          <w:p>
            <w:pPr>
              <w:pStyle w:val="TableParagraph"/>
              <w:spacing w:before="64"/>
              <w:ind w:left="107"/>
              <w:rPr>
                <w:sz w:val="21"/>
              </w:rPr>
            </w:pPr>
            <w:r>
              <w:rPr>
                <w:sz w:val="21"/>
              </w:rPr>
              <w:t>Plant</w:t>
            </w:r>
            <w:r>
              <w:rPr>
                <w:spacing w:val="-1"/>
                <w:sz w:val="21"/>
              </w:rPr>
              <w:t> </w:t>
            </w:r>
            <w:r>
              <w:rPr>
                <w:sz w:val="21"/>
              </w:rPr>
              <w:t>and</w:t>
            </w:r>
            <w:r>
              <w:rPr>
                <w:spacing w:val="-1"/>
                <w:sz w:val="21"/>
              </w:rPr>
              <w:t> </w:t>
            </w:r>
            <w:r>
              <w:rPr>
                <w:spacing w:val="-2"/>
                <w:sz w:val="21"/>
              </w:rPr>
              <w:t>Materials</w:t>
            </w:r>
          </w:p>
          <w:p>
            <w:pPr>
              <w:pStyle w:val="TableParagraph"/>
              <w:spacing w:before="129"/>
              <w:ind w:left="107"/>
              <w:rPr>
                <w:sz w:val="21"/>
              </w:rPr>
            </w:pPr>
            <w:r>
              <w:rPr>
                <w:sz w:val="21"/>
              </w:rPr>
              <w:t>intended</w:t>
            </w:r>
            <w:r>
              <w:rPr>
                <w:spacing w:val="-5"/>
                <w:sz w:val="21"/>
              </w:rPr>
              <w:t> </w:t>
            </w:r>
            <w:r>
              <w:rPr>
                <w:sz w:val="21"/>
              </w:rPr>
              <w:t>for</w:t>
            </w:r>
            <w:r>
              <w:rPr>
                <w:spacing w:val="-1"/>
                <w:sz w:val="21"/>
              </w:rPr>
              <w:t> </w:t>
            </w:r>
            <w:r>
              <w:rPr>
                <w:sz w:val="21"/>
              </w:rPr>
              <w:t>the</w:t>
            </w:r>
            <w:r>
              <w:rPr>
                <w:spacing w:val="-16"/>
                <w:sz w:val="21"/>
              </w:rPr>
              <w:t> </w:t>
            </w:r>
            <w:r>
              <w:rPr>
                <w:spacing w:val="-2"/>
                <w:sz w:val="21"/>
              </w:rPr>
              <w:t>Works</w:t>
            </w:r>
          </w:p>
        </w:tc>
        <w:tc>
          <w:tcPr>
            <w:tcW w:w="1296" w:type="dxa"/>
          </w:tcPr>
          <w:p>
            <w:pPr>
              <w:pStyle w:val="TableParagraph"/>
              <w:spacing w:line="236" w:lineRule="exact"/>
              <w:ind w:left="11"/>
              <w:jc w:val="center"/>
              <w:rPr>
                <w:sz w:val="21"/>
              </w:rPr>
            </w:pPr>
            <w:r>
              <w:rPr>
                <w:spacing w:val="-4"/>
                <w:sz w:val="21"/>
              </w:rPr>
              <w:t>14.5</w:t>
            </w:r>
          </w:p>
        </w:tc>
        <w:tc>
          <w:tcPr>
            <w:tcW w:w="4735" w:type="dxa"/>
          </w:tcPr>
          <w:p>
            <w:pPr>
              <w:pStyle w:val="TableParagraph"/>
              <w:spacing w:line="236" w:lineRule="exact"/>
              <w:ind w:left="108"/>
              <w:rPr>
                <w:sz w:val="21"/>
              </w:rPr>
            </w:pPr>
            <w:r>
              <w:rPr>
                <w:sz w:val="21"/>
              </w:rPr>
              <w:t>This</w:t>
            </w:r>
            <w:r>
              <w:rPr>
                <w:spacing w:val="-4"/>
                <w:sz w:val="21"/>
              </w:rPr>
              <w:t> </w:t>
            </w:r>
            <w:r>
              <w:rPr>
                <w:sz w:val="21"/>
              </w:rPr>
              <w:t>provision</w:t>
            </w:r>
            <w:r>
              <w:rPr>
                <w:spacing w:val="-2"/>
                <w:sz w:val="21"/>
              </w:rPr>
              <w:t> </w:t>
            </w:r>
            <w:r>
              <w:rPr>
                <w:sz w:val="21"/>
              </w:rPr>
              <w:t>does</w:t>
            </w:r>
            <w:r>
              <w:rPr>
                <w:spacing w:val="-2"/>
                <w:sz w:val="21"/>
              </w:rPr>
              <w:t> </w:t>
            </w:r>
            <w:r>
              <w:rPr>
                <w:sz w:val="21"/>
              </w:rPr>
              <w:t>not</w:t>
            </w:r>
            <w:r>
              <w:rPr>
                <w:spacing w:val="-21"/>
                <w:sz w:val="21"/>
              </w:rPr>
              <w:t> </w:t>
            </w:r>
            <w:r>
              <w:rPr>
                <w:spacing w:val="-4"/>
                <w:sz w:val="21"/>
              </w:rPr>
              <w:t>apply</w:t>
            </w:r>
          </w:p>
        </w:tc>
      </w:tr>
      <w:tr>
        <w:trPr>
          <w:trHeight w:val="1235" w:hRule="atLeast"/>
        </w:trPr>
        <w:tc>
          <w:tcPr>
            <w:tcW w:w="2408" w:type="dxa"/>
          </w:tcPr>
          <w:p>
            <w:pPr>
              <w:pStyle w:val="TableParagraph"/>
              <w:spacing w:line="372" w:lineRule="auto" w:before="68"/>
              <w:ind w:left="107" w:right="460"/>
              <w:rPr>
                <w:sz w:val="21"/>
              </w:rPr>
            </w:pPr>
            <w:r>
              <w:rPr>
                <w:sz w:val="21"/>
              </w:rPr>
              <w:t>Minimum</w:t>
            </w:r>
            <w:r>
              <w:rPr>
                <w:spacing w:val="-15"/>
                <w:sz w:val="21"/>
              </w:rPr>
              <w:t> </w:t>
            </w:r>
            <w:r>
              <w:rPr>
                <w:sz w:val="21"/>
              </w:rPr>
              <w:t>amount</w:t>
            </w:r>
            <w:r>
              <w:rPr>
                <w:spacing w:val="-18"/>
                <w:sz w:val="21"/>
              </w:rPr>
              <w:t> </w:t>
            </w:r>
            <w:r>
              <w:rPr>
                <w:sz w:val="21"/>
              </w:rPr>
              <w:t>of Interim Payment </w:t>
            </w:r>
            <w:r>
              <w:rPr>
                <w:spacing w:val="-2"/>
                <w:sz w:val="21"/>
              </w:rPr>
              <w:t>Certificates</w:t>
            </w:r>
          </w:p>
        </w:tc>
        <w:tc>
          <w:tcPr>
            <w:tcW w:w="1296" w:type="dxa"/>
          </w:tcPr>
          <w:p>
            <w:pPr>
              <w:pStyle w:val="TableParagraph"/>
              <w:spacing w:line="236" w:lineRule="exact"/>
              <w:ind w:left="11"/>
              <w:jc w:val="center"/>
              <w:rPr>
                <w:sz w:val="21"/>
              </w:rPr>
            </w:pPr>
            <w:r>
              <w:rPr>
                <w:spacing w:val="-4"/>
                <w:sz w:val="21"/>
              </w:rPr>
              <w:t>14.6</w:t>
            </w:r>
          </w:p>
        </w:tc>
        <w:tc>
          <w:tcPr>
            <w:tcW w:w="4735" w:type="dxa"/>
          </w:tcPr>
          <w:p>
            <w:pPr>
              <w:pStyle w:val="TableParagraph"/>
              <w:spacing w:line="236" w:lineRule="exact"/>
              <w:ind w:left="108"/>
              <w:rPr>
                <w:sz w:val="21"/>
              </w:rPr>
            </w:pPr>
            <w:r>
              <w:rPr>
                <w:spacing w:val="-4"/>
                <w:sz w:val="21"/>
              </w:rPr>
              <w:t>0.00</w:t>
            </w:r>
          </w:p>
        </w:tc>
      </w:tr>
      <w:tr>
        <w:trPr>
          <w:trHeight w:val="959" w:hRule="atLeast"/>
        </w:trPr>
        <w:tc>
          <w:tcPr>
            <w:tcW w:w="2408" w:type="dxa"/>
          </w:tcPr>
          <w:p>
            <w:pPr>
              <w:pStyle w:val="TableParagraph"/>
              <w:spacing w:line="369" w:lineRule="auto" w:before="64"/>
              <w:ind w:left="107"/>
              <w:rPr>
                <w:sz w:val="21"/>
              </w:rPr>
            </w:pPr>
            <w:r>
              <w:rPr>
                <w:spacing w:val="-2"/>
                <w:sz w:val="21"/>
              </w:rPr>
              <w:t>Currency/currencies</w:t>
            </w:r>
            <w:r>
              <w:rPr>
                <w:spacing w:val="-12"/>
                <w:sz w:val="21"/>
              </w:rPr>
              <w:t> </w:t>
            </w:r>
            <w:r>
              <w:rPr>
                <w:spacing w:val="-2"/>
                <w:sz w:val="21"/>
              </w:rPr>
              <w:t>of payment</w:t>
            </w:r>
          </w:p>
        </w:tc>
        <w:tc>
          <w:tcPr>
            <w:tcW w:w="1296" w:type="dxa"/>
          </w:tcPr>
          <w:p>
            <w:pPr>
              <w:pStyle w:val="TableParagraph"/>
              <w:spacing w:line="235" w:lineRule="exact"/>
              <w:ind w:left="11" w:right="2"/>
              <w:jc w:val="center"/>
              <w:rPr>
                <w:sz w:val="21"/>
              </w:rPr>
            </w:pPr>
            <w:r>
              <w:rPr>
                <w:spacing w:val="-2"/>
                <w:sz w:val="21"/>
              </w:rPr>
              <w:t>14.15</w:t>
            </w:r>
          </w:p>
        </w:tc>
        <w:tc>
          <w:tcPr>
            <w:tcW w:w="4735" w:type="dxa"/>
          </w:tcPr>
          <w:p>
            <w:pPr>
              <w:pStyle w:val="TableParagraph"/>
              <w:spacing w:line="235" w:lineRule="exact"/>
              <w:ind w:left="108"/>
              <w:rPr>
                <w:sz w:val="21"/>
              </w:rPr>
            </w:pPr>
            <w:r>
              <w:rPr>
                <w:sz w:val="21"/>
              </w:rPr>
              <w:t>US</w:t>
            </w:r>
            <w:r>
              <w:rPr>
                <w:spacing w:val="-4"/>
                <w:sz w:val="21"/>
              </w:rPr>
              <w:t> </w:t>
            </w:r>
            <w:r>
              <w:rPr>
                <w:sz w:val="21"/>
              </w:rPr>
              <w:t>Dollars</w:t>
            </w:r>
            <w:r>
              <w:rPr>
                <w:spacing w:val="-15"/>
                <w:sz w:val="21"/>
              </w:rPr>
              <w:t> </w:t>
            </w:r>
            <w:r>
              <w:rPr>
                <w:spacing w:val="-2"/>
                <w:sz w:val="21"/>
              </w:rPr>
              <w:t>(US$)</w:t>
            </w:r>
          </w:p>
        </w:tc>
      </w:tr>
    </w:tbl>
    <w:p>
      <w:pPr>
        <w:spacing w:after="0" w:line="235" w:lineRule="exact"/>
        <w:rPr>
          <w:sz w:val="21"/>
        </w:rPr>
        <w:sectPr>
          <w:pgSz w:w="11910" w:h="16840"/>
          <w:pgMar w:header="857" w:footer="1178" w:top="1220" w:bottom="1360" w:left="1640" w:right="1420"/>
        </w:sectPr>
      </w:pPr>
    </w:p>
    <w:p>
      <w:pPr>
        <w:pStyle w:val="BodyText"/>
        <w:spacing w:before="4"/>
        <w:rPr>
          <w:sz w:val="30"/>
        </w:rPr>
      </w:pPr>
    </w:p>
    <w:p>
      <w:pPr>
        <w:spacing w:before="1"/>
        <w:ind w:left="0" w:right="218" w:firstLine="0"/>
        <w:jc w:val="center"/>
        <w:rPr>
          <w:rFonts w:ascii="Arial"/>
          <w:b/>
          <w:sz w:val="30"/>
        </w:rPr>
      </w:pPr>
      <w:bookmarkStart w:name="1.5 Conditions of the contract" w:id="5"/>
      <w:bookmarkEnd w:id="5"/>
      <w:r>
        <w:rPr/>
      </w:r>
      <w:r>
        <w:rPr>
          <w:rFonts w:ascii="Arial"/>
          <w:b/>
          <w:sz w:val="30"/>
        </w:rPr>
        <w:t>CONDITIONS</w:t>
      </w:r>
      <w:r>
        <w:rPr>
          <w:rFonts w:ascii="Arial"/>
          <w:b/>
          <w:spacing w:val="-10"/>
          <w:sz w:val="30"/>
        </w:rPr>
        <w:t> </w:t>
      </w:r>
      <w:r>
        <w:rPr>
          <w:rFonts w:ascii="Arial"/>
          <w:b/>
          <w:sz w:val="30"/>
        </w:rPr>
        <w:t>OF</w:t>
      </w:r>
      <w:r>
        <w:rPr>
          <w:rFonts w:ascii="Arial"/>
          <w:b/>
          <w:spacing w:val="-8"/>
          <w:sz w:val="30"/>
        </w:rPr>
        <w:t> </w:t>
      </w:r>
      <w:r>
        <w:rPr>
          <w:rFonts w:ascii="Arial"/>
          <w:b/>
          <w:spacing w:val="-2"/>
          <w:sz w:val="30"/>
        </w:rPr>
        <w:t>CONTRACT</w:t>
      </w:r>
    </w:p>
    <w:p>
      <w:pPr>
        <w:spacing w:before="206"/>
        <w:ind w:left="0" w:right="218" w:firstLine="0"/>
        <w:jc w:val="center"/>
        <w:rPr>
          <w:rFonts w:ascii="Arial"/>
          <w:b/>
          <w:sz w:val="21"/>
        </w:rPr>
      </w:pPr>
      <w:r>
        <w:rPr>
          <w:rFonts w:ascii="Arial"/>
          <w:b/>
          <w:sz w:val="21"/>
        </w:rPr>
        <w:t>General</w:t>
      </w:r>
      <w:r>
        <w:rPr>
          <w:rFonts w:ascii="Arial"/>
          <w:b/>
          <w:spacing w:val="-3"/>
          <w:sz w:val="21"/>
        </w:rPr>
        <w:t> </w:t>
      </w:r>
      <w:r>
        <w:rPr>
          <w:rFonts w:ascii="Arial"/>
          <w:b/>
          <w:sz w:val="21"/>
        </w:rPr>
        <w:t>Conditions</w:t>
      </w:r>
      <w:r>
        <w:rPr>
          <w:rFonts w:ascii="Arial"/>
          <w:b/>
          <w:spacing w:val="-3"/>
          <w:sz w:val="21"/>
        </w:rPr>
        <w:t> </w:t>
      </w:r>
      <w:r>
        <w:rPr>
          <w:rFonts w:ascii="Arial"/>
          <w:b/>
          <w:sz w:val="21"/>
        </w:rPr>
        <w:t>of</w:t>
      </w:r>
      <w:r>
        <w:rPr>
          <w:rFonts w:ascii="Arial"/>
          <w:b/>
          <w:spacing w:val="-3"/>
          <w:sz w:val="21"/>
        </w:rPr>
        <w:t> </w:t>
      </w:r>
      <w:r>
        <w:rPr>
          <w:rFonts w:ascii="Arial"/>
          <w:b/>
          <w:spacing w:val="-2"/>
          <w:sz w:val="21"/>
        </w:rPr>
        <w:t>Contract</w:t>
      </w:r>
    </w:p>
    <w:p>
      <w:pPr>
        <w:pStyle w:val="BodyText"/>
        <w:spacing w:before="47"/>
        <w:rPr>
          <w:rFonts w:ascii="Arial"/>
          <w:b/>
        </w:rPr>
      </w:pPr>
    </w:p>
    <w:p>
      <w:pPr>
        <w:pStyle w:val="BodyText"/>
        <w:spacing w:line="372" w:lineRule="auto" w:before="1"/>
        <w:ind w:left="160" w:right="376"/>
        <w:jc w:val="both"/>
      </w:pPr>
      <w:r>
        <w:rPr/>
        <w:t>The Conditions of Contract shall be the “Conditions of Contract for Construction FOR BUILDING</w:t>
      </w:r>
      <w:r>
        <w:rPr>
          <w:spacing w:val="70"/>
        </w:rPr>
        <w:t> </w:t>
      </w:r>
      <w:r>
        <w:rPr/>
        <w:t>AND</w:t>
      </w:r>
      <w:r>
        <w:rPr>
          <w:spacing w:val="70"/>
        </w:rPr>
        <w:t> </w:t>
      </w:r>
      <w:r>
        <w:rPr/>
        <w:t>ENGINEERING</w:t>
      </w:r>
      <w:r>
        <w:rPr>
          <w:spacing w:val="70"/>
        </w:rPr>
        <w:t> </w:t>
      </w:r>
      <w:r>
        <w:rPr/>
        <w:t>WORKS</w:t>
      </w:r>
      <w:r>
        <w:rPr>
          <w:spacing w:val="71"/>
        </w:rPr>
        <w:t> </w:t>
      </w:r>
      <w:r>
        <w:rPr/>
        <w:t>DESIGNED</w:t>
      </w:r>
      <w:r>
        <w:rPr>
          <w:spacing w:val="70"/>
        </w:rPr>
        <w:t> </w:t>
      </w:r>
      <w:r>
        <w:rPr/>
        <w:t>BY</w:t>
      </w:r>
      <w:r>
        <w:rPr>
          <w:spacing w:val="67"/>
        </w:rPr>
        <w:t> </w:t>
      </w:r>
      <w:r>
        <w:rPr/>
        <w:t>THE</w:t>
      </w:r>
      <w:r>
        <w:rPr>
          <w:spacing w:val="70"/>
        </w:rPr>
        <w:t> </w:t>
      </w:r>
      <w:r>
        <w:rPr/>
        <w:t>EMPLOYER</w:t>
      </w:r>
      <w:r>
        <w:rPr>
          <w:spacing w:val="70"/>
        </w:rPr>
        <w:t> </w:t>
      </w:r>
      <w:r>
        <w:rPr>
          <w:spacing w:val="-2"/>
        </w:rPr>
        <w:t>FIRST</w:t>
      </w:r>
    </w:p>
    <w:p>
      <w:pPr>
        <w:pStyle w:val="BodyText"/>
        <w:spacing w:line="372" w:lineRule="auto"/>
        <w:ind w:left="160" w:right="377"/>
        <w:jc w:val="both"/>
      </w:pPr>
      <w:r>
        <w:rPr/>
        <w:t>EDITION 1999, First Edition 1999”, as prepared by the Federation Internationale des Ingenieurs-Conseils (FIDIC). These General Conditions are subject to variations and additions set out in Part II of the Conditions of Contract entitled “Particular Conditions”. Copies of the “Conditions of Contract for Construction, First Edition 1999” are available from FIDIC via its web site: </w:t>
      </w:r>
      <w:hyperlink r:id="rId19">
        <w:r>
          <w:rPr/>
          <w:t>http://www.fidic.org/</w:t>
        </w:r>
      </w:hyperlink>
      <w:r>
        <w:rPr/>
        <w:t> and can be obtained from:</w:t>
      </w:r>
    </w:p>
    <w:p>
      <w:pPr>
        <w:pStyle w:val="BodyText"/>
        <w:spacing w:before="156"/>
        <w:ind w:left="160"/>
        <w:jc w:val="both"/>
      </w:pPr>
      <w:r>
        <w:rPr/>
        <w:t>FédérationInternationale</w:t>
      </w:r>
      <w:r>
        <w:rPr>
          <w:spacing w:val="-10"/>
        </w:rPr>
        <w:t> </w:t>
      </w:r>
      <w:r>
        <w:rPr/>
        <w:t>des</w:t>
      </w:r>
      <w:r>
        <w:rPr>
          <w:spacing w:val="-9"/>
        </w:rPr>
        <w:t> </w:t>
      </w:r>
      <w:r>
        <w:rPr/>
        <w:t>Ingénieurs-Conseils</w:t>
      </w:r>
      <w:r>
        <w:rPr>
          <w:spacing w:val="-9"/>
        </w:rPr>
        <w:t> </w:t>
      </w:r>
      <w:r>
        <w:rPr>
          <w:spacing w:val="-2"/>
        </w:rPr>
        <w:t>(FIDIC)</w:t>
      </w:r>
    </w:p>
    <w:p>
      <w:pPr>
        <w:pStyle w:val="BodyText"/>
        <w:spacing w:before="48"/>
      </w:pPr>
    </w:p>
    <w:p>
      <w:pPr>
        <w:pStyle w:val="BodyText"/>
        <w:ind w:left="160"/>
      </w:pPr>
      <w:r>
        <w:rPr/>
        <w:t>P.O</w:t>
      </w:r>
      <w:r>
        <w:rPr>
          <w:spacing w:val="-14"/>
        </w:rPr>
        <w:t> </w:t>
      </w:r>
      <w:r>
        <w:rPr/>
        <w:t>Box</w:t>
      </w:r>
      <w:r>
        <w:rPr>
          <w:spacing w:val="-14"/>
        </w:rPr>
        <w:t> </w:t>
      </w:r>
      <w:r>
        <w:rPr>
          <w:spacing w:val="-5"/>
        </w:rPr>
        <w:t>86,</w:t>
      </w:r>
    </w:p>
    <w:p>
      <w:pPr>
        <w:pStyle w:val="BodyText"/>
        <w:spacing w:before="47"/>
      </w:pPr>
    </w:p>
    <w:p>
      <w:pPr>
        <w:pStyle w:val="BodyText"/>
        <w:spacing w:line="528" w:lineRule="auto"/>
        <w:ind w:left="160" w:right="4715"/>
      </w:pPr>
      <w:r>
        <w:rPr/>
        <w:t>CH-1000</w:t>
      </w:r>
      <w:r>
        <w:rPr>
          <w:spacing w:val="-12"/>
        </w:rPr>
        <w:t> </w:t>
      </w:r>
      <w:r>
        <w:rPr/>
        <w:t>Lausanne</w:t>
      </w:r>
      <w:r>
        <w:rPr>
          <w:spacing w:val="-12"/>
        </w:rPr>
        <w:t> </w:t>
      </w:r>
      <w:r>
        <w:rPr/>
        <w:t>12,</w:t>
      </w:r>
      <w:r>
        <w:rPr>
          <w:spacing w:val="-11"/>
        </w:rPr>
        <w:t> </w:t>
      </w:r>
      <w:r>
        <w:rPr/>
        <w:t>Switzerland. Phone: +41 21 654 44 11</w:t>
      </w:r>
    </w:p>
    <w:p>
      <w:pPr>
        <w:pStyle w:val="BodyText"/>
        <w:spacing w:line="240" w:lineRule="exact"/>
        <w:ind w:left="160"/>
      </w:pPr>
      <w:r>
        <w:rPr/>
        <w:t>Fax:</w:t>
      </w:r>
      <w:r>
        <w:rPr>
          <w:spacing w:val="-3"/>
        </w:rPr>
        <w:t> </w:t>
      </w:r>
      <w:r>
        <w:rPr/>
        <w:t>+41</w:t>
      </w:r>
      <w:r>
        <w:rPr>
          <w:spacing w:val="-3"/>
        </w:rPr>
        <w:t> </w:t>
      </w:r>
      <w:r>
        <w:rPr/>
        <w:t>21</w:t>
      </w:r>
      <w:r>
        <w:rPr>
          <w:spacing w:val="-3"/>
        </w:rPr>
        <w:t> </w:t>
      </w:r>
      <w:r>
        <w:rPr/>
        <w:t>653</w:t>
      </w:r>
      <w:r>
        <w:rPr>
          <w:spacing w:val="-3"/>
        </w:rPr>
        <w:t> </w:t>
      </w:r>
      <w:r>
        <w:rPr/>
        <w:t>54</w:t>
      </w:r>
      <w:r>
        <w:rPr>
          <w:spacing w:val="-3"/>
        </w:rPr>
        <w:t> </w:t>
      </w:r>
      <w:r>
        <w:rPr>
          <w:spacing w:val="-5"/>
        </w:rPr>
        <w:t>32</w:t>
      </w:r>
    </w:p>
    <w:p>
      <w:pPr>
        <w:pStyle w:val="BodyText"/>
        <w:spacing w:before="48"/>
      </w:pPr>
    </w:p>
    <w:p>
      <w:pPr>
        <w:pStyle w:val="BodyText"/>
        <w:ind w:left="160"/>
        <w:jc w:val="both"/>
      </w:pPr>
      <w:r>
        <w:rPr/>
        <w:t>Email:</w:t>
      </w:r>
      <w:r>
        <w:rPr>
          <w:spacing w:val="-4"/>
        </w:rPr>
        <w:t> </w:t>
      </w:r>
      <w:hyperlink r:id="rId20">
        <w:r>
          <w:rPr/>
          <w:t>fidic.pub@pobox.com</w:t>
        </w:r>
      </w:hyperlink>
      <w:r>
        <w:rPr>
          <w:spacing w:val="-3"/>
        </w:rPr>
        <w:t> </w:t>
      </w:r>
      <w:r>
        <w:rPr/>
        <w:t>WWW:</w:t>
      </w:r>
      <w:r>
        <w:rPr>
          <w:spacing w:val="-2"/>
        </w:rPr>
        <w:t> </w:t>
      </w:r>
      <w:hyperlink r:id="rId19">
        <w:r>
          <w:rPr>
            <w:spacing w:val="-2"/>
            <w:u w:val="single"/>
          </w:rPr>
          <w:t>http://www.fidic.org</w:t>
        </w:r>
      </w:hyperlink>
    </w:p>
    <w:p>
      <w:pPr>
        <w:spacing w:after="0"/>
        <w:jc w:val="both"/>
        <w:sectPr>
          <w:headerReference w:type="default" r:id="rId15"/>
          <w:headerReference w:type="even" r:id="rId16"/>
          <w:footerReference w:type="default" r:id="rId17"/>
          <w:footerReference w:type="even" r:id="rId18"/>
          <w:pgSz w:w="11910" w:h="16840"/>
          <w:pgMar w:header="857" w:footer="1165" w:top="1220" w:bottom="1360" w:left="1640" w:right="1420"/>
        </w:sectPr>
      </w:pPr>
    </w:p>
    <w:p>
      <w:pPr>
        <w:pStyle w:val="BodyText"/>
        <w:spacing w:before="4"/>
        <w:rPr>
          <w:sz w:val="30"/>
        </w:rPr>
      </w:pPr>
    </w:p>
    <w:p>
      <w:pPr>
        <w:spacing w:before="1"/>
        <w:ind w:left="0" w:right="218" w:firstLine="0"/>
        <w:jc w:val="center"/>
        <w:rPr>
          <w:rFonts w:ascii="Arial"/>
          <w:b/>
          <w:sz w:val="30"/>
        </w:rPr>
      </w:pPr>
      <w:r>
        <w:rPr>
          <w:rFonts w:ascii="Arial"/>
          <w:b/>
          <w:sz w:val="30"/>
        </w:rPr>
        <w:t>CONDITIONS</w:t>
      </w:r>
      <w:r>
        <w:rPr>
          <w:rFonts w:ascii="Arial"/>
          <w:b/>
          <w:spacing w:val="-10"/>
          <w:sz w:val="30"/>
        </w:rPr>
        <w:t> </w:t>
      </w:r>
      <w:r>
        <w:rPr>
          <w:rFonts w:ascii="Arial"/>
          <w:b/>
          <w:sz w:val="30"/>
        </w:rPr>
        <w:t>OF</w:t>
      </w:r>
      <w:r>
        <w:rPr>
          <w:rFonts w:ascii="Arial"/>
          <w:b/>
          <w:spacing w:val="-8"/>
          <w:sz w:val="30"/>
        </w:rPr>
        <w:t> </w:t>
      </w:r>
      <w:r>
        <w:rPr>
          <w:rFonts w:ascii="Arial"/>
          <w:b/>
          <w:spacing w:val="-2"/>
          <w:sz w:val="30"/>
        </w:rPr>
        <w:t>CONTRACT</w:t>
      </w:r>
    </w:p>
    <w:p>
      <w:pPr>
        <w:spacing w:before="206"/>
        <w:ind w:left="0" w:right="220" w:firstLine="0"/>
        <w:jc w:val="center"/>
        <w:rPr>
          <w:rFonts w:ascii="Arial"/>
          <w:b/>
          <w:sz w:val="21"/>
        </w:rPr>
      </w:pPr>
      <w:r>
        <w:rPr>
          <w:rFonts w:ascii="Arial"/>
          <w:b/>
          <w:sz w:val="21"/>
        </w:rPr>
        <w:t>Particular</w:t>
      </w:r>
      <w:r>
        <w:rPr>
          <w:rFonts w:ascii="Arial"/>
          <w:b/>
          <w:spacing w:val="-7"/>
          <w:sz w:val="21"/>
        </w:rPr>
        <w:t> </w:t>
      </w:r>
      <w:r>
        <w:rPr>
          <w:rFonts w:ascii="Arial"/>
          <w:b/>
          <w:sz w:val="21"/>
        </w:rPr>
        <w:t>Conditions</w:t>
      </w:r>
      <w:r>
        <w:rPr>
          <w:rFonts w:ascii="Arial"/>
          <w:b/>
          <w:spacing w:val="-6"/>
          <w:sz w:val="21"/>
        </w:rPr>
        <w:t> </w:t>
      </w:r>
      <w:r>
        <w:rPr>
          <w:rFonts w:ascii="Arial"/>
          <w:b/>
          <w:sz w:val="21"/>
        </w:rPr>
        <w:t>of</w:t>
      </w:r>
      <w:r>
        <w:rPr>
          <w:rFonts w:ascii="Arial"/>
          <w:b/>
          <w:spacing w:val="-7"/>
          <w:sz w:val="21"/>
        </w:rPr>
        <w:t> </w:t>
      </w:r>
      <w:r>
        <w:rPr>
          <w:rFonts w:ascii="Arial"/>
          <w:b/>
          <w:spacing w:val="-2"/>
          <w:sz w:val="21"/>
        </w:rPr>
        <w:t>Contract</w:t>
      </w:r>
    </w:p>
    <w:p>
      <w:pPr>
        <w:pStyle w:val="BodyText"/>
        <w:spacing w:before="47"/>
        <w:rPr>
          <w:rFonts w:ascii="Arial"/>
          <w:b/>
        </w:rPr>
      </w:pPr>
    </w:p>
    <w:p>
      <w:pPr>
        <w:pStyle w:val="BodyText"/>
        <w:spacing w:line="372" w:lineRule="auto" w:before="1"/>
        <w:ind w:left="160" w:right="381"/>
        <w:jc w:val="both"/>
      </w:pPr>
      <w:r>
        <w:rPr/>
        <w:t>The following Particular Conditions amend and/or add to the General Conditions of Contract as and where noted. These Particular Conditions take precedence over the General Conditions of Contract.</w:t>
      </w:r>
    </w:p>
    <w:p>
      <w:pPr>
        <w:pStyle w:val="BodyText"/>
        <w:rPr>
          <w:sz w:val="20"/>
        </w:rPr>
      </w:pPr>
    </w:p>
    <w:p>
      <w:pPr>
        <w:pStyle w:val="BodyText"/>
        <w:spacing w:before="186"/>
        <w:rPr>
          <w:sz w:val="20"/>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93"/>
        <w:gridCol w:w="1095"/>
        <w:gridCol w:w="5318"/>
      </w:tblGrid>
      <w:tr>
        <w:trPr>
          <w:trHeight w:val="376" w:hRule="atLeast"/>
        </w:trPr>
        <w:tc>
          <w:tcPr>
            <w:tcW w:w="1993" w:type="dxa"/>
          </w:tcPr>
          <w:p>
            <w:pPr>
              <w:pStyle w:val="TableParagraph"/>
              <w:spacing w:line="268" w:lineRule="exact"/>
              <w:ind w:left="50"/>
              <w:rPr>
                <w:rFonts w:ascii="Arial"/>
                <w:b/>
                <w:sz w:val="24"/>
              </w:rPr>
            </w:pPr>
            <w:r>
              <w:rPr>
                <w:rFonts w:ascii="Arial"/>
                <w:b/>
                <w:spacing w:val="-4"/>
                <w:sz w:val="24"/>
              </w:rPr>
              <w:t>Clause</w:t>
            </w:r>
            <w:r>
              <w:rPr>
                <w:rFonts w:ascii="Arial"/>
                <w:b/>
                <w:spacing w:val="-8"/>
                <w:sz w:val="24"/>
              </w:rPr>
              <w:t> </w:t>
            </w:r>
            <w:r>
              <w:rPr>
                <w:rFonts w:ascii="Arial"/>
                <w:b/>
                <w:spacing w:val="-5"/>
                <w:sz w:val="24"/>
              </w:rPr>
              <w:t>1.0</w:t>
            </w:r>
          </w:p>
        </w:tc>
        <w:tc>
          <w:tcPr>
            <w:tcW w:w="6413" w:type="dxa"/>
            <w:gridSpan w:val="2"/>
          </w:tcPr>
          <w:p>
            <w:pPr>
              <w:pStyle w:val="TableParagraph"/>
              <w:spacing w:line="268" w:lineRule="exact"/>
              <w:ind w:left="149"/>
              <w:rPr>
                <w:rFonts w:ascii="Arial"/>
                <w:b/>
                <w:sz w:val="24"/>
              </w:rPr>
            </w:pPr>
            <w:r>
              <w:rPr>
                <w:rFonts w:ascii="Arial"/>
                <w:b/>
                <w:sz w:val="24"/>
              </w:rPr>
              <w:t>General</w:t>
            </w:r>
            <w:r>
              <w:rPr>
                <w:rFonts w:ascii="Arial"/>
                <w:b/>
                <w:spacing w:val="-36"/>
                <w:sz w:val="24"/>
              </w:rPr>
              <w:t> </w:t>
            </w:r>
            <w:r>
              <w:rPr>
                <w:rFonts w:ascii="Arial"/>
                <w:b/>
                <w:spacing w:val="-2"/>
                <w:sz w:val="24"/>
              </w:rPr>
              <w:t>Provisions</w:t>
            </w:r>
          </w:p>
        </w:tc>
      </w:tr>
      <w:tr>
        <w:trPr>
          <w:trHeight w:val="1083" w:hRule="atLeast"/>
        </w:trPr>
        <w:tc>
          <w:tcPr>
            <w:tcW w:w="1993" w:type="dxa"/>
          </w:tcPr>
          <w:p>
            <w:pPr>
              <w:pStyle w:val="TableParagraph"/>
              <w:spacing w:line="309" w:lineRule="auto" w:before="101"/>
              <w:ind w:left="50" w:right="257"/>
              <w:rPr>
                <w:rFonts w:ascii="Arial"/>
                <w:b/>
                <w:sz w:val="21"/>
              </w:rPr>
            </w:pPr>
            <w:r>
              <w:rPr>
                <w:rFonts w:ascii="Arial"/>
                <w:b/>
                <w:sz w:val="21"/>
              </w:rPr>
              <w:t>Sub-Clause</w:t>
            </w:r>
            <w:r>
              <w:rPr>
                <w:rFonts w:ascii="Arial"/>
                <w:b/>
                <w:spacing w:val="-15"/>
                <w:sz w:val="21"/>
              </w:rPr>
              <w:t> </w:t>
            </w:r>
            <w:r>
              <w:rPr>
                <w:rFonts w:ascii="Arial"/>
                <w:b/>
                <w:sz w:val="21"/>
              </w:rPr>
              <w:t>1.1.2 Parties and </w:t>
            </w:r>
            <w:r>
              <w:rPr>
                <w:rFonts w:ascii="Arial"/>
                <w:b/>
                <w:spacing w:val="-2"/>
                <w:sz w:val="21"/>
              </w:rPr>
              <w:t>Persons</w:t>
            </w:r>
          </w:p>
        </w:tc>
        <w:tc>
          <w:tcPr>
            <w:tcW w:w="1095" w:type="dxa"/>
          </w:tcPr>
          <w:p>
            <w:pPr>
              <w:pStyle w:val="TableParagraph"/>
              <w:spacing w:before="101"/>
              <w:ind w:right="211"/>
              <w:jc w:val="center"/>
              <w:rPr>
                <w:sz w:val="21"/>
              </w:rPr>
            </w:pPr>
            <w:r>
              <w:rPr>
                <w:spacing w:val="-2"/>
                <w:sz w:val="21"/>
              </w:rPr>
              <w:t>1.1.2.9</w:t>
            </w:r>
          </w:p>
        </w:tc>
        <w:tc>
          <w:tcPr>
            <w:tcW w:w="5318" w:type="dxa"/>
          </w:tcPr>
          <w:p>
            <w:pPr>
              <w:pStyle w:val="TableParagraph"/>
              <w:spacing w:before="101"/>
              <w:ind w:left="402"/>
              <w:rPr>
                <w:rFonts w:ascii="Arial"/>
                <w:b/>
                <w:sz w:val="21"/>
              </w:rPr>
            </w:pPr>
            <w:r>
              <w:rPr>
                <w:rFonts w:ascii="Arial"/>
                <w:b/>
                <w:spacing w:val="-5"/>
                <w:sz w:val="21"/>
              </w:rPr>
              <w:t>DAB</w:t>
            </w:r>
          </w:p>
          <w:p>
            <w:pPr>
              <w:pStyle w:val="TableParagraph"/>
              <w:spacing w:line="309" w:lineRule="auto" w:before="70"/>
              <w:ind w:left="402" w:right="52"/>
              <w:rPr>
                <w:sz w:val="21"/>
              </w:rPr>
            </w:pPr>
            <w:r>
              <w:rPr>
                <w:sz w:val="21"/>
              </w:rPr>
              <w:t>Delete</w:t>
            </w:r>
            <w:r>
              <w:rPr>
                <w:spacing w:val="-6"/>
                <w:sz w:val="21"/>
              </w:rPr>
              <w:t> </w:t>
            </w:r>
            <w:r>
              <w:rPr>
                <w:sz w:val="21"/>
              </w:rPr>
              <w:t>the</w:t>
            </w:r>
            <w:r>
              <w:rPr>
                <w:spacing w:val="-7"/>
                <w:sz w:val="21"/>
              </w:rPr>
              <w:t> </w:t>
            </w:r>
            <w:r>
              <w:rPr>
                <w:sz w:val="21"/>
              </w:rPr>
              <w:t>wording</w:t>
            </w:r>
            <w:r>
              <w:rPr>
                <w:spacing w:val="-7"/>
                <w:sz w:val="21"/>
              </w:rPr>
              <w:t> </w:t>
            </w:r>
            <w:r>
              <w:rPr>
                <w:sz w:val="21"/>
              </w:rPr>
              <w:t>in</w:t>
            </w:r>
            <w:r>
              <w:rPr>
                <w:spacing w:val="-6"/>
                <w:sz w:val="21"/>
              </w:rPr>
              <w:t> </w:t>
            </w:r>
            <w:r>
              <w:rPr>
                <w:sz w:val="21"/>
              </w:rPr>
              <w:t>the</w:t>
            </w:r>
            <w:r>
              <w:rPr>
                <w:spacing w:val="-5"/>
                <w:sz w:val="21"/>
              </w:rPr>
              <w:t> </w:t>
            </w:r>
            <w:r>
              <w:rPr>
                <w:sz w:val="21"/>
              </w:rPr>
              <w:t>sub-clause</w:t>
            </w:r>
            <w:r>
              <w:rPr>
                <w:spacing w:val="-6"/>
                <w:sz w:val="21"/>
              </w:rPr>
              <w:t> </w:t>
            </w:r>
            <w:r>
              <w:rPr>
                <w:sz w:val="21"/>
              </w:rPr>
              <w:t>and</w:t>
            </w:r>
            <w:r>
              <w:rPr>
                <w:spacing w:val="-6"/>
                <w:sz w:val="21"/>
              </w:rPr>
              <w:t> </w:t>
            </w:r>
            <w:r>
              <w:rPr>
                <w:sz w:val="21"/>
              </w:rPr>
              <w:t>replace with “Not Used”.</w:t>
            </w:r>
          </w:p>
        </w:tc>
      </w:tr>
      <w:tr>
        <w:trPr>
          <w:trHeight w:val="460" w:hRule="atLeast"/>
        </w:trPr>
        <w:tc>
          <w:tcPr>
            <w:tcW w:w="1993" w:type="dxa"/>
            <w:vMerge w:val="restart"/>
          </w:tcPr>
          <w:p>
            <w:pPr>
              <w:pStyle w:val="TableParagraph"/>
              <w:spacing w:line="309" w:lineRule="auto" w:before="110"/>
              <w:ind w:left="50"/>
              <w:rPr>
                <w:rFonts w:ascii="Arial"/>
                <w:b/>
                <w:sz w:val="21"/>
              </w:rPr>
            </w:pPr>
            <w:r>
              <w:rPr>
                <w:rFonts w:ascii="Arial"/>
                <w:b/>
                <w:sz w:val="21"/>
              </w:rPr>
              <w:t>Sub-Clause 1.1.5 Works</w:t>
            </w:r>
            <w:r>
              <w:rPr>
                <w:rFonts w:ascii="Arial"/>
                <w:b/>
                <w:spacing w:val="-15"/>
                <w:sz w:val="21"/>
              </w:rPr>
              <w:t> </w:t>
            </w:r>
            <w:r>
              <w:rPr>
                <w:rFonts w:ascii="Arial"/>
                <w:b/>
                <w:sz w:val="21"/>
              </w:rPr>
              <w:t>and</w:t>
            </w:r>
            <w:r>
              <w:rPr>
                <w:rFonts w:ascii="Arial"/>
                <w:b/>
                <w:spacing w:val="-15"/>
                <w:sz w:val="21"/>
              </w:rPr>
              <w:t> </w:t>
            </w:r>
            <w:r>
              <w:rPr>
                <w:rFonts w:ascii="Arial"/>
                <w:b/>
                <w:sz w:val="21"/>
              </w:rPr>
              <w:t>Goods</w:t>
            </w:r>
          </w:p>
        </w:tc>
        <w:tc>
          <w:tcPr>
            <w:tcW w:w="6413" w:type="dxa"/>
            <w:gridSpan w:val="2"/>
          </w:tcPr>
          <w:p>
            <w:pPr>
              <w:pStyle w:val="TableParagraph"/>
              <w:spacing w:before="110"/>
              <w:ind w:left="149"/>
              <w:rPr>
                <w:sz w:val="21"/>
              </w:rPr>
            </w:pPr>
            <w:r>
              <w:rPr>
                <w:sz w:val="21"/>
              </w:rPr>
              <w:t>At</w:t>
            </w:r>
            <w:r>
              <w:rPr>
                <w:spacing w:val="-2"/>
                <w:sz w:val="21"/>
              </w:rPr>
              <w:t> </w:t>
            </w:r>
            <w:r>
              <w:rPr>
                <w:sz w:val="21"/>
              </w:rPr>
              <w:t>the</w:t>
            </w:r>
            <w:r>
              <w:rPr>
                <w:spacing w:val="-3"/>
                <w:sz w:val="21"/>
              </w:rPr>
              <w:t> </w:t>
            </w:r>
            <w:r>
              <w:rPr>
                <w:sz w:val="21"/>
              </w:rPr>
              <w:t>end</w:t>
            </w:r>
            <w:r>
              <w:rPr>
                <w:spacing w:val="-3"/>
                <w:sz w:val="21"/>
              </w:rPr>
              <w:t> </w:t>
            </w:r>
            <w:r>
              <w:rPr>
                <w:sz w:val="21"/>
              </w:rPr>
              <w:t>of</w:t>
            </w:r>
            <w:r>
              <w:rPr>
                <w:spacing w:val="-3"/>
                <w:sz w:val="21"/>
              </w:rPr>
              <w:t> </w:t>
            </w:r>
            <w:r>
              <w:rPr>
                <w:sz w:val="21"/>
              </w:rPr>
              <w:t>Sub-Clause</w:t>
            </w:r>
            <w:r>
              <w:rPr>
                <w:spacing w:val="-1"/>
                <w:sz w:val="21"/>
              </w:rPr>
              <w:t> </w:t>
            </w:r>
            <w:r>
              <w:rPr>
                <w:sz w:val="21"/>
              </w:rPr>
              <w:t>1.1.5.8</w:t>
            </w:r>
            <w:r>
              <w:rPr>
                <w:spacing w:val="-2"/>
                <w:sz w:val="21"/>
              </w:rPr>
              <w:t> </w:t>
            </w:r>
            <w:r>
              <w:rPr>
                <w:sz w:val="21"/>
              </w:rPr>
              <w:t>insert</w:t>
            </w:r>
            <w:r>
              <w:rPr>
                <w:spacing w:val="-2"/>
                <w:sz w:val="21"/>
              </w:rPr>
              <w:t> </w:t>
            </w:r>
            <w:r>
              <w:rPr>
                <w:sz w:val="21"/>
              </w:rPr>
              <w:t>a</w:t>
            </w:r>
            <w:r>
              <w:rPr>
                <w:spacing w:val="-2"/>
                <w:sz w:val="21"/>
              </w:rPr>
              <w:t> </w:t>
            </w:r>
            <w:r>
              <w:rPr>
                <w:sz w:val="21"/>
              </w:rPr>
              <w:t>new</w:t>
            </w:r>
            <w:r>
              <w:rPr>
                <w:spacing w:val="-1"/>
                <w:sz w:val="21"/>
              </w:rPr>
              <w:t> </w:t>
            </w:r>
            <w:r>
              <w:rPr>
                <w:sz w:val="21"/>
              </w:rPr>
              <w:t>Sub-</w:t>
            </w:r>
            <w:r>
              <w:rPr>
                <w:spacing w:val="-2"/>
                <w:sz w:val="21"/>
              </w:rPr>
              <w:t>Clause:</w:t>
            </w:r>
          </w:p>
        </w:tc>
      </w:tr>
      <w:tr>
        <w:trPr>
          <w:trHeight w:val="631" w:hRule="atLeast"/>
        </w:trPr>
        <w:tc>
          <w:tcPr>
            <w:tcW w:w="1993" w:type="dxa"/>
            <w:vMerge/>
            <w:tcBorders>
              <w:top w:val="nil"/>
            </w:tcBorders>
          </w:tcPr>
          <w:p>
            <w:pPr>
              <w:rPr>
                <w:sz w:val="2"/>
                <w:szCs w:val="2"/>
              </w:rPr>
            </w:pPr>
          </w:p>
        </w:tc>
        <w:tc>
          <w:tcPr>
            <w:tcW w:w="1095" w:type="dxa"/>
          </w:tcPr>
          <w:p>
            <w:pPr>
              <w:pStyle w:val="TableParagraph"/>
              <w:spacing w:before="117"/>
              <w:ind w:left="60" w:right="211"/>
              <w:jc w:val="center"/>
              <w:rPr>
                <w:sz w:val="21"/>
              </w:rPr>
            </w:pPr>
            <w:r>
              <w:rPr>
                <w:spacing w:val="-2"/>
                <w:sz w:val="21"/>
              </w:rPr>
              <w:t>1.1.5.9</w:t>
            </w:r>
          </w:p>
        </w:tc>
        <w:tc>
          <w:tcPr>
            <w:tcW w:w="5318" w:type="dxa"/>
          </w:tcPr>
          <w:p>
            <w:pPr>
              <w:pStyle w:val="TableParagraph"/>
              <w:spacing w:line="270" w:lineRule="atLeast"/>
              <w:ind w:left="303"/>
              <w:rPr>
                <w:sz w:val="21"/>
              </w:rPr>
            </w:pPr>
            <w:r>
              <w:rPr>
                <w:rFonts w:ascii="Malgun Gothic" w:hAnsi="Malgun Gothic"/>
                <w:sz w:val="21"/>
              </w:rPr>
              <w:t>“</w:t>
            </w:r>
            <w:r>
              <w:rPr>
                <w:rFonts w:ascii="Arial" w:hAnsi="Arial"/>
                <w:b/>
                <w:sz w:val="21"/>
              </w:rPr>
              <w:t>Project</w:t>
            </w:r>
            <w:r>
              <w:rPr>
                <w:sz w:val="21"/>
              </w:rPr>
              <w:t>”</w:t>
            </w:r>
            <w:r>
              <w:rPr>
                <w:spacing w:val="-12"/>
                <w:sz w:val="21"/>
              </w:rPr>
              <w:t> </w:t>
            </w:r>
            <w:r>
              <w:rPr>
                <w:sz w:val="21"/>
              </w:rPr>
              <w:t>means</w:t>
            </w:r>
            <w:r>
              <w:rPr>
                <w:spacing w:val="-9"/>
                <w:sz w:val="21"/>
              </w:rPr>
              <w:t> </w:t>
            </w:r>
            <w:r>
              <w:rPr>
                <w:sz w:val="21"/>
              </w:rPr>
              <w:t>the</w:t>
            </w:r>
            <w:r>
              <w:rPr>
                <w:spacing w:val="-9"/>
                <w:sz w:val="21"/>
              </w:rPr>
              <w:t> </w:t>
            </w:r>
            <w:r>
              <w:rPr>
                <w:sz w:val="21"/>
              </w:rPr>
              <w:t>project</w:t>
            </w:r>
            <w:r>
              <w:rPr>
                <w:spacing w:val="-8"/>
                <w:sz w:val="21"/>
              </w:rPr>
              <w:t> </w:t>
            </w:r>
            <w:r>
              <w:rPr>
                <w:sz w:val="21"/>
              </w:rPr>
              <w:t>identified</w:t>
            </w:r>
            <w:r>
              <w:rPr>
                <w:spacing w:val="-9"/>
                <w:sz w:val="21"/>
              </w:rPr>
              <w:t> </w:t>
            </w:r>
            <w:r>
              <w:rPr>
                <w:sz w:val="21"/>
              </w:rPr>
              <w:t>in</w:t>
            </w:r>
            <w:r>
              <w:rPr>
                <w:spacing w:val="-9"/>
                <w:sz w:val="21"/>
              </w:rPr>
              <w:t> </w:t>
            </w:r>
            <w:r>
              <w:rPr>
                <w:sz w:val="21"/>
              </w:rPr>
              <w:t>the</w:t>
            </w:r>
            <w:r>
              <w:rPr>
                <w:spacing w:val="-15"/>
                <w:sz w:val="21"/>
              </w:rPr>
              <w:t> </w:t>
            </w:r>
            <w:r>
              <w:rPr>
                <w:sz w:val="21"/>
              </w:rPr>
              <w:t>Appendix to Tender.</w:t>
            </w:r>
          </w:p>
        </w:tc>
      </w:tr>
      <w:tr>
        <w:trPr>
          <w:trHeight w:val="604" w:hRule="atLeast"/>
        </w:trPr>
        <w:tc>
          <w:tcPr>
            <w:tcW w:w="1993" w:type="dxa"/>
            <w:vMerge w:val="restart"/>
          </w:tcPr>
          <w:p>
            <w:pPr>
              <w:pStyle w:val="TableParagraph"/>
              <w:spacing w:before="5"/>
              <w:rPr>
                <w:sz w:val="21"/>
              </w:rPr>
            </w:pPr>
          </w:p>
          <w:p>
            <w:pPr>
              <w:pStyle w:val="TableParagraph"/>
              <w:spacing w:line="309" w:lineRule="auto"/>
              <w:ind w:left="50"/>
              <w:rPr>
                <w:rFonts w:ascii="Arial"/>
                <w:b/>
                <w:sz w:val="21"/>
              </w:rPr>
            </w:pPr>
            <w:r>
              <w:rPr>
                <w:rFonts w:ascii="Arial"/>
                <w:b/>
                <w:sz w:val="21"/>
              </w:rPr>
              <w:t>Sub-Clause 1.3 </w:t>
            </w:r>
            <w:r>
              <w:rPr>
                <w:rFonts w:ascii="Arial"/>
                <w:b/>
                <w:spacing w:val="-2"/>
                <w:sz w:val="21"/>
              </w:rPr>
              <w:t>Communications</w:t>
            </w:r>
          </w:p>
        </w:tc>
        <w:tc>
          <w:tcPr>
            <w:tcW w:w="6413" w:type="dxa"/>
            <w:gridSpan w:val="2"/>
          </w:tcPr>
          <w:p>
            <w:pPr>
              <w:pStyle w:val="TableParagraph"/>
              <w:spacing w:before="5"/>
              <w:rPr>
                <w:sz w:val="21"/>
              </w:rPr>
            </w:pPr>
          </w:p>
          <w:p>
            <w:pPr>
              <w:pStyle w:val="TableParagraph"/>
              <w:ind w:left="149"/>
              <w:rPr>
                <w:sz w:val="21"/>
              </w:rPr>
            </w:pPr>
            <w:r>
              <w:rPr>
                <w:sz w:val="21"/>
              </w:rPr>
              <w:t>At</w:t>
            </w:r>
            <w:r>
              <w:rPr>
                <w:spacing w:val="-2"/>
                <w:sz w:val="21"/>
              </w:rPr>
              <w:t> </w:t>
            </w:r>
            <w:r>
              <w:rPr>
                <w:sz w:val="21"/>
              </w:rPr>
              <w:t>the</w:t>
            </w:r>
            <w:r>
              <w:rPr>
                <w:spacing w:val="-3"/>
                <w:sz w:val="21"/>
              </w:rPr>
              <w:t> </w:t>
            </w:r>
            <w:r>
              <w:rPr>
                <w:sz w:val="21"/>
              </w:rPr>
              <w:t>end</w:t>
            </w:r>
            <w:r>
              <w:rPr>
                <w:spacing w:val="-3"/>
                <w:sz w:val="21"/>
              </w:rPr>
              <w:t> </w:t>
            </w:r>
            <w:r>
              <w:rPr>
                <w:sz w:val="21"/>
              </w:rPr>
              <w:t>of</w:t>
            </w:r>
            <w:r>
              <w:rPr>
                <w:spacing w:val="-3"/>
                <w:sz w:val="21"/>
              </w:rPr>
              <w:t> </w:t>
            </w:r>
            <w:r>
              <w:rPr>
                <w:sz w:val="21"/>
              </w:rPr>
              <w:t>sub-paragraph</w:t>
            </w:r>
            <w:r>
              <w:rPr>
                <w:spacing w:val="-2"/>
                <w:sz w:val="21"/>
              </w:rPr>
              <w:t> </w:t>
            </w:r>
            <w:r>
              <w:rPr>
                <w:sz w:val="21"/>
              </w:rPr>
              <w:t>(b),</w:t>
            </w:r>
            <w:r>
              <w:rPr>
                <w:spacing w:val="-2"/>
                <w:sz w:val="21"/>
              </w:rPr>
              <w:t> </w:t>
            </w:r>
            <w:r>
              <w:rPr>
                <w:sz w:val="21"/>
              </w:rPr>
              <w:t>insert</w:t>
            </w:r>
            <w:r>
              <w:rPr>
                <w:spacing w:val="-2"/>
                <w:sz w:val="21"/>
              </w:rPr>
              <w:t> </w:t>
            </w:r>
            <w:r>
              <w:rPr>
                <w:sz w:val="21"/>
              </w:rPr>
              <w:t>a</w:t>
            </w:r>
            <w:r>
              <w:rPr>
                <w:spacing w:val="-2"/>
                <w:sz w:val="21"/>
              </w:rPr>
              <w:t> </w:t>
            </w:r>
            <w:r>
              <w:rPr>
                <w:sz w:val="21"/>
              </w:rPr>
              <w:t>new</w:t>
            </w:r>
            <w:r>
              <w:rPr>
                <w:spacing w:val="-1"/>
                <w:sz w:val="21"/>
              </w:rPr>
              <w:t> </w:t>
            </w:r>
            <w:r>
              <w:rPr>
                <w:spacing w:val="-2"/>
                <w:sz w:val="21"/>
              </w:rPr>
              <w:t>paragraph:</w:t>
            </w:r>
          </w:p>
        </w:tc>
      </w:tr>
      <w:tr>
        <w:trPr>
          <w:trHeight w:val="2808" w:hRule="atLeast"/>
        </w:trPr>
        <w:tc>
          <w:tcPr>
            <w:tcW w:w="1993" w:type="dxa"/>
            <w:vMerge/>
            <w:tcBorders>
              <w:top w:val="nil"/>
            </w:tcBorders>
          </w:tcPr>
          <w:p>
            <w:pPr>
              <w:rPr>
                <w:sz w:val="2"/>
                <w:szCs w:val="2"/>
              </w:rPr>
            </w:pPr>
          </w:p>
        </w:tc>
        <w:tc>
          <w:tcPr>
            <w:tcW w:w="6413" w:type="dxa"/>
            <w:gridSpan w:val="2"/>
          </w:tcPr>
          <w:p>
            <w:pPr>
              <w:pStyle w:val="TableParagraph"/>
              <w:numPr>
                <w:ilvl w:val="0"/>
                <w:numId w:val="5"/>
              </w:numPr>
              <w:tabs>
                <w:tab w:pos="568" w:val="left" w:leader="none"/>
              </w:tabs>
              <w:spacing w:line="240" w:lineRule="auto" w:before="110" w:after="0"/>
              <w:ind w:left="568" w:right="0" w:hanging="320"/>
              <w:jc w:val="left"/>
              <w:rPr>
                <w:sz w:val="21"/>
              </w:rPr>
            </w:pPr>
            <w:r>
              <w:rPr>
                <w:sz w:val="21"/>
              </w:rPr>
              <w:t>Electronic</w:t>
            </w:r>
            <w:r>
              <w:rPr>
                <w:spacing w:val="-5"/>
                <w:sz w:val="21"/>
              </w:rPr>
              <w:t> </w:t>
            </w:r>
            <w:r>
              <w:rPr>
                <w:sz w:val="21"/>
              </w:rPr>
              <w:t>submissions</w:t>
            </w:r>
            <w:r>
              <w:rPr>
                <w:spacing w:val="-4"/>
                <w:sz w:val="21"/>
              </w:rPr>
              <w:t> </w:t>
            </w:r>
            <w:r>
              <w:rPr>
                <w:sz w:val="21"/>
              </w:rPr>
              <w:t>shall</w:t>
            </w:r>
            <w:r>
              <w:rPr>
                <w:spacing w:val="-4"/>
                <w:sz w:val="21"/>
              </w:rPr>
              <w:t> use:</w:t>
            </w:r>
          </w:p>
          <w:p>
            <w:pPr>
              <w:pStyle w:val="TableParagraph"/>
              <w:numPr>
                <w:ilvl w:val="1"/>
                <w:numId w:val="5"/>
              </w:numPr>
              <w:tabs>
                <w:tab w:pos="987" w:val="left" w:leader="none"/>
                <w:tab w:pos="1185" w:val="left" w:leader="none"/>
              </w:tabs>
              <w:spacing w:line="309" w:lineRule="auto" w:before="226" w:after="0"/>
              <w:ind w:left="1185" w:right="47" w:hanging="433"/>
              <w:jc w:val="left"/>
              <w:rPr>
                <w:sz w:val="21"/>
              </w:rPr>
            </w:pPr>
            <w:r>
              <w:rPr>
                <w:sz w:val="21"/>
              </w:rPr>
              <w:t>Microsoft</w:t>
            </w:r>
            <w:r>
              <w:rPr>
                <w:spacing w:val="38"/>
                <w:sz w:val="21"/>
              </w:rPr>
              <w:t> </w:t>
            </w:r>
            <w:r>
              <w:rPr>
                <w:sz w:val="21"/>
              </w:rPr>
              <w:t>Windows</w:t>
            </w:r>
            <w:r>
              <w:rPr>
                <w:spacing w:val="40"/>
                <w:sz w:val="21"/>
              </w:rPr>
              <w:t> </w:t>
            </w:r>
            <w:r>
              <w:rPr>
                <w:sz w:val="21"/>
              </w:rPr>
              <w:t>compatible</w:t>
            </w:r>
            <w:r>
              <w:rPr>
                <w:spacing w:val="39"/>
                <w:sz w:val="21"/>
              </w:rPr>
              <w:t> </w:t>
            </w:r>
            <w:r>
              <w:rPr>
                <w:sz w:val="21"/>
              </w:rPr>
              <w:t>software</w:t>
            </w:r>
            <w:r>
              <w:rPr>
                <w:spacing w:val="39"/>
                <w:sz w:val="21"/>
              </w:rPr>
              <w:t> </w:t>
            </w:r>
            <w:r>
              <w:rPr>
                <w:sz w:val="21"/>
              </w:rPr>
              <w:t>for</w:t>
            </w:r>
            <w:r>
              <w:rPr>
                <w:spacing w:val="39"/>
                <w:sz w:val="21"/>
              </w:rPr>
              <w:t> </w:t>
            </w:r>
            <w:r>
              <w:rPr>
                <w:sz w:val="21"/>
              </w:rPr>
              <w:t>the</w:t>
            </w:r>
            <w:r>
              <w:rPr>
                <w:spacing w:val="40"/>
                <w:sz w:val="21"/>
              </w:rPr>
              <w:t> </w:t>
            </w:r>
            <w:r>
              <w:rPr>
                <w:sz w:val="21"/>
              </w:rPr>
              <w:t>general </w:t>
            </w:r>
            <w:r>
              <w:rPr>
                <w:spacing w:val="-2"/>
                <w:sz w:val="21"/>
              </w:rPr>
              <w:t>preparation,</w:t>
            </w:r>
          </w:p>
          <w:p>
            <w:pPr>
              <w:pStyle w:val="TableParagraph"/>
              <w:numPr>
                <w:ilvl w:val="1"/>
                <w:numId w:val="5"/>
              </w:numPr>
              <w:tabs>
                <w:tab w:pos="1185" w:val="left" w:leader="none"/>
                <w:tab w:pos="1201" w:val="left" w:leader="none"/>
              </w:tabs>
              <w:spacing w:line="309" w:lineRule="auto" w:before="157" w:after="0"/>
              <w:ind w:left="1185" w:right="51" w:hanging="433"/>
              <w:jc w:val="left"/>
              <w:rPr>
                <w:sz w:val="21"/>
              </w:rPr>
            </w:pPr>
            <w:r>
              <w:rPr>
                <w:sz w:val="21"/>
              </w:rPr>
              <w:tab/>
              <w:t>AutoCAD</w:t>
            </w:r>
            <w:r>
              <w:rPr>
                <w:spacing w:val="-4"/>
                <w:sz w:val="21"/>
              </w:rPr>
              <w:t> </w:t>
            </w:r>
            <w:r>
              <w:rPr>
                <w:sz w:val="21"/>
              </w:rPr>
              <w:t>compatible</w:t>
            </w:r>
            <w:r>
              <w:rPr>
                <w:spacing w:val="-3"/>
                <w:sz w:val="21"/>
              </w:rPr>
              <w:t> </w:t>
            </w:r>
            <w:r>
              <w:rPr>
                <w:sz w:val="21"/>
              </w:rPr>
              <w:t>DWG</w:t>
            </w:r>
            <w:r>
              <w:rPr>
                <w:spacing w:val="-3"/>
                <w:sz w:val="21"/>
              </w:rPr>
              <w:t> </w:t>
            </w:r>
            <w:r>
              <w:rPr>
                <w:sz w:val="21"/>
              </w:rPr>
              <w:t>files</w:t>
            </w:r>
            <w:r>
              <w:rPr>
                <w:spacing w:val="-2"/>
                <w:sz w:val="21"/>
              </w:rPr>
              <w:t> </w:t>
            </w:r>
            <w:r>
              <w:rPr>
                <w:sz w:val="21"/>
              </w:rPr>
              <w:t>for</w:t>
            </w:r>
            <w:r>
              <w:rPr>
                <w:spacing w:val="-3"/>
                <w:sz w:val="21"/>
              </w:rPr>
              <w:t> </w:t>
            </w:r>
            <w:r>
              <w:rPr>
                <w:sz w:val="21"/>
              </w:rPr>
              <w:t>the</w:t>
            </w:r>
            <w:r>
              <w:rPr>
                <w:spacing w:val="-3"/>
                <w:sz w:val="21"/>
              </w:rPr>
              <w:t> </w:t>
            </w:r>
            <w:r>
              <w:rPr>
                <w:sz w:val="21"/>
              </w:rPr>
              <w:t>preparation</w:t>
            </w:r>
            <w:r>
              <w:rPr>
                <w:spacing w:val="-3"/>
                <w:sz w:val="21"/>
              </w:rPr>
              <w:t> </w:t>
            </w:r>
            <w:r>
              <w:rPr>
                <w:sz w:val="21"/>
              </w:rPr>
              <w:t>and transmission of drawings,</w:t>
            </w:r>
          </w:p>
          <w:p>
            <w:pPr>
              <w:pStyle w:val="TableParagraph"/>
              <w:numPr>
                <w:ilvl w:val="1"/>
                <w:numId w:val="5"/>
              </w:numPr>
              <w:tabs>
                <w:tab w:pos="1182" w:val="left" w:leader="none"/>
                <w:tab w:pos="1185" w:val="left" w:leader="none"/>
              </w:tabs>
              <w:spacing w:line="309" w:lineRule="auto" w:before="157" w:after="0"/>
              <w:ind w:left="1185" w:right="50" w:hanging="433"/>
              <w:jc w:val="left"/>
              <w:rPr>
                <w:sz w:val="21"/>
              </w:rPr>
            </w:pPr>
            <w:r>
              <w:rPr>
                <w:sz w:val="21"/>
              </w:rPr>
              <w:t>Primavera</w:t>
            </w:r>
            <w:r>
              <w:rPr>
                <w:spacing w:val="32"/>
                <w:sz w:val="21"/>
              </w:rPr>
              <w:t> </w:t>
            </w:r>
            <w:r>
              <w:rPr>
                <w:sz w:val="21"/>
              </w:rPr>
              <w:t>P6</w:t>
            </w:r>
            <w:r>
              <w:rPr>
                <w:spacing w:val="33"/>
                <w:sz w:val="21"/>
              </w:rPr>
              <w:t> </w:t>
            </w:r>
            <w:r>
              <w:rPr>
                <w:sz w:val="21"/>
              </w:rPr>
              <w:t>or</w:t>
            </w:r>
            <w:r>
              <w:rPr>
                <w:spacing w:val="32"/>
                <w:sz w:val="21"/>
              </w:rPr>
              <w:t> </w:t>
            </w:r>
            <w:r>
              <w:rPr>
                <w:sz w:val="21"/>
              </w:rPr>
              <w:t>MS</w:t>
            </w:r>
            <w:r>
              <w:rPr>
                <w:spacing w:val="33"/>
                <w:sz w:val="21"/>
              </w:rPr>
              <w:t> </w:t>
            </w:r>
            <w:r>
              <w:rPr>
                <w:sz w:val="21"/>
              </w:rPr>
              <w:t>Project</w:t>
            </w:r>
            <w:r>
              <w:rPr>
                <w:spacing w:val="33"/>
                <w:sz w:val="21"/>
              </w:rPr>
              <w:t> </w:t>
            </w:r>
            <w:r>
              <w:rPr>
                <w:sz w:val="21"/>
              </w:rPr>
              <w:t>Files</w:t>
            </w:r>
            <w:r>
              <w:rPr>
                <w:spacing w:val="32"/>
                <w:sz w:val="21"/>
              </w:rPr>
              <w:t> </w:t>
            </w:r>
            <w:r>
              <w:rPr>
                <w:sz w:val="21"/>
              </w:rPr>
              <w:t>for</w:t>
            </w:r>
            <w:r>
              <w:rPr>
                <w:spacing w:val="32"/>
                <w:sz w:val="21"/>
              </w:rPr>
              <w:t> </w:t>
            </w:r>
            <w:r>
              <w:rPr>
                <w:sz w:val="21"/>
              </w:rPr>
              <w:t>the</w:t>
            </w:r>
            <w:r>
              <w:rPr>
                <w:spacing w:val="32"/>
                <w:sz w:val="21"/>
              </w:rPr>
              <w:t> </w:t>
            </w:r>
            <w:r>
              <w:rPr>
                <w:sz w:val="21"/>
              </w:rPr>
              <w:t>preparation and transmission of programmes.</w:t>
            </w:r>
          </w:p>
        </w:tc>
      </w:tr>
      <w:tr>
        <w:trPr>
          <w:trHeight w:val="972" w:hRule="atLeast"/>
        </w:trPr>
        <w:tc>
          <w:tcPr>
            <w:tcW w:w="1993" w:type="dxa"/>
          </w:tcPr>
          <w:p>
            <w:pPr>
              <w:pStyle w:val="TableParagraph"/>
              <w:spacing w:line="310" w:lineRule="atLeast" w:before="22"/>
              <w:ind w:left="50" w:right="432"/>
              <w:rPr>
                <w:rFonts w:ascii="Arial"/>
                <w:b/>
                <w:sz w:val="21"/>
              </w:rPr>
            </w:pPr>
            <w:r>
              <w:rPr>
                <w:rFonts w:ascii="Arial"/>
                <w:b/>
                <w:sz w:val="21"/>
              </w:rPr>
              <w:t>Sub-Clause</w:t>
            </w:r>
            <w:r>
              <w:rPr>
                <w:rFonts w:ascii="Arial"/>
                <w:b/>
                <w:spacing w:val="-15"/>
                <w:sz w:val="21"/>
              </w:rPr>
              <w:t> </w:t>
            </w:r>
            <w:r>
              <w:rPr>
                <w:rFonts w:ascii="Arial"/>
                <w:b/>
                <w:sz w:val="21"/>
              </w:rPr>
              <w:t>1.5 Priority of </w:t>
            </w:r>
            <w:r>
              <w:rPr>
                <w:rFonts w:ascii="Arial"/>
                <w:b/>
                <w:spacing w:val="-2"/>
                <w:sz w:val="21"/>
              </w:rPr>
              <w:t>Documents</w:t>
            </w:r>
          </w:p>
        </w:tc>
        <w:tc>
          <w:tcPr>
            <w:tcW w:w="6413" w:type="dxa"/>
            <w:gridSpan w:val="2"/>
          </w:tcPr>
          <w:p>
            <w:pPr>
              <w:pStyle w:val="TableParagraph"/>
              <w:spacing w:before="184"/>
              <w:ind w:left="149"/>
              <w:rPr>
                <w:sz w:val="21"/>
              </w:rPr>
            </w:pPr>
            <w:r>
              <w:rPr>
                <w:sz w:val="21"/>
              </w:rPr>
              <w:t>Delete</w:t>
            </w:r>
            <w:r>
              <w:rPr>
                <w:spacing w:val="-4"/>
                <w:sz w:val="21"/>
              </w:rPr>
              <w:t> </w:t>
            </w:r>
            <w:r>
              <w:rPr>
                <w:sz w:val="21"/>
              </w:rPr>
              <w:t>items</w:t>
            </w:r>
            <w:r>
              <w:rPr>
                <w:spacing w:val="-3"/>
                <w:sz w:val="21"/>
              </w:rPr>
              <w:t> </w:t>
            </w:r>
            <w:r>
              <w:rPr>
                <w:sz w:val="21"/>
              </w:rPr>
              <w:t>(a)</w:t>
            </w:r>
            <w:r>
              <w:rPr>
                <w:spacing w:val="-2"/>
                <w:sz w:val="21"/>
              </w:rPr>
              <w:t> </w:t>
            </w:r>
            <w:r>
              <w:rPr>
                <w:sz w:val="21"/>
              </w:rPr>
              <w:t>to</w:t>
            </w:r>
            <w:r>
              <w:rPr>
                <w:spacing w:val="-3"/>
                <w:sz w:val="21"/>
              </w:rPr>
              <w:t> </w:t>
            </w:r>
            <w:r>
              <w:rPr>
                <w:sz w:val="21"/>
              </w:rPr>
              <w:t>(h)</w:t>
            </w:r>
            <w:r>
              <w:rPr>
                <w:spacing w:val="-2"/>
                <w:sz w:val="21"/>
              </w:rPr>
              <w:t> </w:t>
            </w:r>
            <w:r>
              <w:rPr>
                <w:sz w:val="21"/>
              </w:rPr>
              <w:t>and</w:t>
            </w:r>
            <w:r>
              <w:rPr>
                <w:spacing w:val="-25"/>
                <w:sz w:val="21"/>
              </w:rPr>
              <w:t> </w:t>
            </w:r>
            <w:r>
              <w:rPr>
                <w:spacing w:val="-2"/>
                <w:sz w:val="21"/>
              </w:rPr>
              <w:t>substitute:</w:t>
            </w:r>
          </w:p>
        </w:tc>
      </w:tr>
      <w:tr>
        <w:trPr>
          <w:trHeight w:val="2607" w:hRule="atLeast"/>
        </w:trPr>
        <w:tc>
          <w:tcPr>
            <w:tcW w:w="8406" w:type="dxa"/>
            <w:gridSpan w:val="3"/>
          </w:tcPr>
          <w:p>
            <w:pPr>
              <w:pStyle w:val="TableParagraph"/>
              <w:numPr>
                <w:ilvl w:val="0"/>
                <w:numId w:val="6"/>
              </w:numPr>
              <w:tabs>
                <w:tab w:pos="3127" w:val="left" w:leader="none"/>
              </w:tabs>
              <w:spacing w:line="234" w:lineRule="exact" w:before="0" w:after="0"/>
              <w:ind w:left="3127" w:right="0" w:hanging="525"/>
              <w:jc w:val="left"/>
              <w:rPr>
                <w:sz w:val="21"/>
              </w:rPr>
            </w:pPr>
            <w:r>
              <w:rPr>
                <w:sz w:val="21"/>
              </w:rPr>
              <w:t>the</w:t>
            </w:r>
            <w:r>
              <w:rPr>
                <w:spacing w:val="-8"/>
                <w:sz w:val="21"/>
              </w:rPr>
              <w:t> </w:t>
            </w:r>
            <w:r>
              <w:rPr>
                <w:sz w:val="21"/>
              </w:rPr>
              <w:t>Contract</w:t>
            </w:r>
            <w:r>
              <w:rPr>
                <w:spacing w:val="-14"/>
                <w:sz w:val="21"/>
              </w:rPr>
              <w:t> </w:t>
            </w:r>
            <w:r>
              <w:rPr>
                <w:spacing w:val="-2"/>
                <w:sz w:val="21"/>
              </w:rPr>
              <w:t>Agreement;</w:t>
            </w:r>
          </w:p>
          <w:p>
            <w:pPr>
              <w:pStyle w:val="TableParagraph"/>
              <w:numPr>
                <w:ilvl w:val="0"/>
                <w:numId w:val="6"/>
              </w:numPr>
              <w:tabs>
                <w:tab w:pos="3127" w:val="left" w:leader="none"/>
              </w:tabs>
              <w:spacing w:line="240" w:lineRule="auto" w:before="119" w:after="0"/>
              <w:ind w:left="3127" w:right="0" w:hanging="525"/>
              <w:jc w:val="left"/>
              <w:rPr>
                <w:sz w:val="21"/>
              </w:rPr>
            </w:pPr>
            <w:r>
              <w:rPr>
                <w:spacing w:val="-2"/>
                <w:sz w:val="21"/>
              </w:rPr>
              <w:t>the</w:t>
            </w:r>
            <w:r>
              <w:rPr>
                <w:spacing w:val="-25"/>
                <w:sz w:val="21"/>
              </w:rPr>
              <w:t> </w:t>
            </w:r>
            <w:r>
              <w:rPr>
                <w:spacing w:val="-2"/>
                <w:sz w:val="21"/>
              </w:rPr>
              <w:t>Addenda;</w:t>
            </w:r>
          </w:p>
          <w:p>
            <w:pPr>
              <w:pStyle w:val="TableParagraph"/>
              <w:numPr>
                <w:ilvl w:val="0"/>
                <w:numId w:val="6"/>
              </w:numPr>
              <w:tabs>
                <w:tab w:pos="3127" w:val="left" w:leader="none"/>
              </w:tabs>
              <w:spacing w:line="240" w:lineRule="auto" w:before="115" w:after="0"/>
              <w:ind w:left="3127" w:right="0" w:hanging="525"/>
              <w:jc w:val="left"/>
              <w:rPr>
                <w:sz w:val="21"/>
              </w:rPr>
            </w:pPr>
            <w:r>
              <w:rPr>
                <w:sz w:val="21"/>
              </w:rPr>
              <w:t>the</w:t>
            </w:r>
            <w:r>
              <w:rPr>
                <w:spacing w:val="-3"/>
                <w:sz w:val="21"/>
              </w:rPr>
              <w:t> </w:t>
            </w:r>
            <w:r>
              <w:rPr>
                <w:sz w:val="21"/>
              </w:rPr>
              <w:t>Particular</w:t>
            </w:r>
            <w:r>
              <w:rPr>
                <w:spacing w:val="-2"/>
                <w:sz w:val="21"/>
              </w:rPr>
              <w:t> </w:t>
            </w:r>
            <w:r>
              <w:rPr>
                <w:sz w:val="21"/>
              </w:rPr>
              <w:t>Conditions</w:t>
            </w:r>
            <w:r>
              <w:rPr>
                <w:spacing w:val="-1"/>
                <w:sz w:val="21"/>
              </w:rPr>
              <w:t> </w:t>
            </w:r>
            <w:r>
              <w:rPr>
                <w:sz w:val="21"/>
              </w:rPr>
              <w:t>of</w:t>
            </w:r>
            <w:r>
              <w:rPr>
                <w:spacing w:val="-37"/>
                <w:sz w:val="21"/>
              </w:rPr>
              <w:t> </w:t>
            </w:r>
            <w:r>
              <w:rPr>
                <w:spacing w:val="-2"/>
                <w:sz w:val="21"/>
              </w:rPr>
              <w:t>Contract;</w:t>
            </w:r>
          </w:p>
          <w:p>
            <w:pPr>
              <w:pStyle w:val="TableParagraph"/>
              <w:numPr>
                <w:ilvl w:val="0"/>
                <w:numId w:val="6"/>
              </w:numPr>
              <w:tabs>
                <w:tab w:pos="3127" w:val="left" w:leader="none"/>
              </w:tabs>
              <w:spacing w:line="240" w:lineRule="auto" w:before="122" w:after="0"/>
              <w:ind w:left="3127" w:right="0" w:hanging="525"/>
              <w:jc w:val="left"/>
              <w:rPr>
                <w:sz w:val="21"/>
              </w:rPr>
            </w:pPr>
            <w:r>
              <w:rPr>
                <w:sz w:val="21"/>
              </w:rPr>
              <w:t>the</w:t>
            </w:r>
            <w:r>
              <w:rPr>
                <w:spacing w:val="-5"/>
                <w:sz w:val="21"/>
              </w:rPr>
              <w:t> </w:t>
            </w:r>
            <w:r>
              <w:rPr>
                <w:sz w:val="21"/>
              </w:rPr>
              <w:t>General</w:t>
            </w:r>
            <w:r>
              <w:rPr>
                <w:spacing w:val="-5"/>
                <w:sz w:val="21"/>
              </w:rPr>
              <w:t> </w:t>
            </w:r>
            <w:r>
              <w:rPr>
                <w:sz w:val="21"/>
              </w:rPr>
              <w:t>Conditions of</w:t>
            </w:r>
            <w:r>
              <w:rPr>
                <w:spacing w:val="-4"/>
                <w:sz w:val="21"/>
              </w:rPr>
              <w:t> </w:t>
            </w:r>
            <w:r>
              <w:rPr>
                <w:spacing w:val="-2"/>
                <w:sz w:val="21"/>
              </w:rPr>
              <w:t>Contract;</w:t>
            </w:r>
          </w:p>
          <w:p>
            <w:pPr>
              <w:pStyle w:val="TableParagraph"/>
              <w:numPr>
                <w:ilvl w:val="0"/>
                <w:numId w:val="6"/>
              </w:numPr>
              <w:tabs>
                <w:tab w:pos="3127" w:val="left" w:leader="none"/>
              </w:tabs>
              <w:spacing w:line="240" w:lineRule="auto" w:before="121" w:after="0"/>
              <w:ind w:left="3127" w:right="0" w:hanging="525"/>
              <w:jc w:val="left"/>
              <w:rPr>
                <w:sz w:val="21"/>
              </w:rPr>
            </w:pPr>
            <w:r>
              <w:rPr>
                <w:spacing w:val="-2"/>
                <w:sz w:val="21"/>
              </w:rPr>
              <w:t>the</w:t>
            </w:r>
            <w:r>
              <w:rPr>
                <w:spacing w:val="-14"/>
                <w:sz w:val="21"/>
              </w:rPr>
              <w:t> </w:t>
            </w:r>
            <w:r>
              <w:rPr>
                <w:spacing w:val="-2"/>
                <w:sz w:val="21"/>
              </w:rPr>
              <w:t>Drawings;</w:t>
            </w:r>
          </w:p>
          <w:p>
            <w:pPr>
              <w:pStyle w:val="TableParagraph"/>
              <w:numPr>
                <w:ilvl w:val="0"/>
                <w:numId w:val="6"/>
              </w:numPr>
              <w:tabs>
                <w:tab w:pos="3127" w:val="left" w:leader="none"/>
              </w:tabs>
              <w:spacing w:line="240" w:lineRule="auto" w:before="117" w:after="0"/>
              <w:ind w:left="3127" w:right="0" w:hanging="525"/>
              <w:jc w:val="left"/>
              <w:rPr>
                <w:sz w:val="21"/>
              </w:rPr>
            </w:pPr>
            <w:r>
              <w:rPr>
                <w:sz w:val="21"/>
              </w:rPr>
              <w:t>the</w:t>
            </w:r>
            <w:r>
              <w:rPr>
                <w:spacing w:val="-5"/>
                <w:sz w:val="21"/>
              </w:rPr>
              <w:t> </w:t>
            </w:r>
            <w:r>
              <w:rPr>
                <w:sz w:val="21"/>
              </w:rPr>
              <w:t>Bill</w:t>
            </w:r>
            <w:r>
              <w:rPr>
                <w:spacing w:val="-1"/>
                <w:sz w:val="21"/>
              </w:rPr>
              <w:t> </w:t>
            </w:r>
            <w:r>
              <w:rPr>
                <w:sz w:val="21"/>
              </w:rPr>
              <w:t>of</w:t>
            </w:r>
            <w:r>
              <w:rPr>
                <w:spacing w:val="-34"/>
                <w:sz w:val="21"/>
              </w:rPr>
              <w:t> </w:t>
            </w:r>
            <w:r>
              <w:rPr>
                <w:spacing w:val="-2"/>
                <w:sz w:val="21"/>
              </w:rPr>
              <w:t>Quantities;</w:t>
            </w:r>
          </w:p>
          <w:p>
            <w:pPr>
              <w:pStyle w:val="TableParagraph"/>
              <w:numPr>
                <w:ilvl w:val="0"/>
                <w:numId w:val="6"/>
              </w:numPr>
              <w:tabs>
                <w:tab w:pos="3122" w:val="left" w:leader="none"/>
              </w:tabs>
              <w:spacing w:line="240" w:lineRule="auto" w:before="113" w:after="0"/>
              <w:ind w:left="3122" w:right="0" w:hanging="520"/>
              <w:jc w:val="left"/>
              <w:rPr>
                <w:sz w:val="21"/>
              </w:rPr>
            </w:pPr>
            <w:r>
              <w:rPr>
                <w:sz w:val="21"/>
              </w:rPr>
              <w:t>any</w:t>
            </w:r>
            <w:r>
              <w:rPr>
                <w:spacing w:val="-3"/>
                <w:sz w:val="21"/>
              </w:rPr>
              <w:t> </w:t>
            </w:r>
            <w:r>
              <w:rPr>
                <w:sz w:val="21"/>
              </w:rPr>
              <w:t>other</w:t>
            </w:r>
            <w:r>
              <w:rPr>
                <w:spacing w:val="-2"/>
                <w:sz w:val="21"/>
              </w:rPr>
              <w:t> </w:t>
            </w:r>
            <w:r>
              <w:rPr>
                <w:sz w:val="21"/>
              </w:rPr>
              <w:t>documents</w:t>
            </w:r>
            <w:r>
              <w:rPr>
                <w:spacing w:val="-3"/>
                <w:sz w:val="21"/>
              </w:rPr>
              <w:t> </w:t>
            </w:r>
            <w:r>
              <w:rPr>
                <w:sz w:val="21"/>
              </w:rPr>
              <w:t>forming</w:t>
            </w:r>
            <w:r>
              <w:rPr>
                <w:spacing w:val="-2"/>
                <w:sz w:val="21"/>
              </w:rPr>
              <w:t> </w:t>
            </w:r>
            <w:r>
              <w:rPr>
                <w:sz w:val="21"/>
              </w:rPr>
              <w:t>part</w:t>
            </w:r>
            <w:r>
              <w:rPr>
                <w:spacing w:val="-3"/>
                <w:sz w:val="21"/>
              </w:rPr>
              <w:t> </w:t>
            </w:r>
            <w:r>
              <w:rPr>
                <w:sz w:val="21"/>
              </w:rPr>
              <w:t>of</w:t>
            </w:r>
            <w:r>
              <w:rPr>
                <w:spacing w:val="2"/>
                <w:sz w:val="21"/>
              </w:rPr>
              <w:t> </w:t>
            </w:r>
            <w:r>
              <w:rPr>
                <w:sz w:val="21"/>
              </w:rPr>
              <w:t>the</w:t>
            </w:r>
            <w:r>
              <w:rPr>
                <w:spacing w:val="-3"/>
                <w:sz w:val="21"/>
              </w:rPr>
              <w:t> </w:t>
            </w:r>
            <w:r>
              <w:rPr>
                <w:spacing w:val="-2"/>
                <w:sz w:val="21"/>
              </w:rPr>
              <w:t>Contract.</w:t>
            </w:r>
          </w:p>
        </w:tc>
      </w:tr>
      <w:tr>
        <w:trPr>
          <w:trHeight w:val="574" w:hRule="atLeast"/>
        </w:trPr>
        <w:tc>
          <w:tcPr>
            <w:tcW w:w="1993" w:type="dxa"/>
          </w:tcPr>
          <w:p>
            <w:pPr>
              <w:pStyle w:val="TableParagraph"/>
              <w:spacing w:before="210"/>
              <w:ind w:left="50"/>
              <w:rPr>
                <w:rFonts w:ascii="Arial"/>
                <w:b/>
                <w:sz w:val="21"/>
              </w:rPr>
            </w:pPr>
            <w:r>
              <w:rPr>
                <w:rFonts w:ascii="Arial"/>
                <w:b/>
                <w:sz w:val="21"/>
              </w:rPr>
              <w:t>Sub-Clause</w:t>
            </w:r>
            <w:r>
              <w:rPr>
                <w:rFonts w:ascii="Arial"/>
                <w:b/>
                <w:spacing w:val="-6"/>
                <w:sz w:val="21"/>
              </w:rPr>
              <w:t> </w:t>
            </w:r>
            <w:r>
              <w:rPr>
                <w:rFonts w:ascii="Arial"/>
                <w:b/>
                <w:spacing w:val="-4"/>
                <w:sz w:val="21"/>
              </w:rPr>
              <w:t>1.13</w:t>
            </w:r>
          </w:p>
        </w:tc>
        <w:tc>
          <w:tcPr>
            <w:tcW w:w="6413" w:type="dxa"/>
            <w:gridSpan w:val="2"/>
          </w:tcPr>
          <w:p>
            <w:pPr>
              <w:pStyle w:val="TableParagraph"/>
              <w:spacing w:before="91"/>
              <w:rPr>
                <w:sz w:val="21"/>
              </w:rPr>
            </w:pPr>
          </w:p>
          <w:p>
            <w:pPr>
              <w:pStyle w:val="TableParagraph"/>
              <w:spacing w:line="221" w:lineRule="exact"/>
              <w:ind w:left="268"/>
              <w:rPr>
                <w:sz w:val="21"/>
              </w:rPr>
            </w:pPr>
            <w:r>
              <w:rPr>
                <w:sz w:val="21"/>
              </w:rPr>
              <w:t>Amend</w:t>
            </w:r>
            <w:r>
              <w:rPr>
                <w:spacing w:val="-4"/>
                <w:sz w:val="21"/>
              </w:rPr>
              <w:t> </w:t>
            </w:r>
            <w:r>
              <w:rPr>
                <w:sz w:val="21"/>
              </w:rPr>
              <w:t>Sub-Clause</w:t>
            </w:r>
            <w:r>
              <w:rPr>
                <w:spacing w:val="-4"/>
                <w:sz w:val="21"/>
              </w:rPr>
              <w:t> </w:t>
            </w:r>
            <w:r>
              <w:rPr>
                <w:sz w:val="21"/>
              </w:rPr>
              <w:t>1.13</w:t>
            </w:r>
            <w:r>
              <w:rPr>
                <w:spacing w:val="10"/>
                <w:sz w:val="21"/>
              </w:rPr>
              <w:t> </w:t>
            </w:r>
            <w:r>
              <w:rPr>
                <w:sz w:val="21"/>
              </w:rPr>
              <w:t>as</w:t>
            </w:r>
            <w:r>
              <w:rPr>
                <w:spacing w:val="-3"/>
                <w:sz w:val="21"/>
              </w:rPr>
              <w:t> </w:t>
            </w:r>
            <w:r>
              <w:rPr>
                <w:spacing w:val="-2"/>
                <w:sz w:val="21"/>
              </w:rPr>
              <w:t>follows:</w:t>
            </w:r>
          </w:p>
        </w:tc>
      </w:tr>
    </w:tbl>
    <w:p>
      <w:pPr>
        <w:spacing w:after="0" w:line="221" w:lineRule="exact"/>
        <w:rPr>
          <w:sz w:val="21"/>
        </w:rPr>
        <w:sectPr>
          <w:pgSz w:w="11910" w:h="16840"/>
          <w:pgMar w:header="857" w:footer="1165" w:top="1220" w:bottom="1360" w:left="1640" w:right="1420"/>
        </w:sectPr>
      </w:pPr>
    </w:p>
    <w:p>
      <w:pPr>
        <w:pStyle w:val="BodyText"/>
        <w:spacing w:before="22"/>
        <w:rPr>
          <w:sz w:val="20"/>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31"/>
        <w:gridCol w:w="6475"/>
      </w:tblGrid>
      <w:tr>
        <w:trPr>
          <w:trHeight w:val="1332" w:hRule="atLeast"/>
        </w:trPr>
        <w:tc>
          <w:tcPr>
            <w:tcW w:w="1931" w:type="dxa"/>
          </w:tcPr>
          <w:p>
            <w:pPr>
              <w:pStyle w:val="TableParagraph"/>
              <w:spacing w:line="309" w:lineRule="auto"/>
              <w:ind w:left="50" w:right="207"/>
              <w:rPr>
                <w:rFonts w:ascii="Arial"/>
                <w:b/>
                <w:sz w:val="21"/>
              </w:rPr>
            </w:pPr>
            <w:r>
              <w:rPr>
                <w:rFonts w:ascii="Arial"/>
                <w:b/>
                <w:sz w:val="21"/>
              </w:rPr>
              <w:t>Compliance</w:t>
            </w:r>
            <w:r>
              <w:rPr>
                <w:rFonts w:ascii="Arial"/>
                <w:b/>
                <w:spacing w:val="-15"/>
                <w:sz w:val="21"/>
              </w:rPr>
              <w:t> </w:t>
            </w:r>
            <w:r>
              <w:rPr>
                <w:rFonts w:ascii="Arial"/>
                <w:b/>
                <w:sz w:val="21"/>
              </w:rPr>
              <w:t>with </w:t>
            </w:r>
            <w:r>
              <w:rPr>
                <w:rFonts w:ascii="Arial"/>
                <w:b/>
                <w:spacing w:val="-4"/>
                <w:sz w:val="21"/>
              </w:rPr>
              <w:t>Laws</w:t>
            </w:r>
          </w:p>
        </w:tc>
        <w:tc>
          <w:tcPr>
            <w:tcW w:w="6475" w:type="dxa"/>
          </w:tcPr>
          <w:p>
            <w:pPr>
              <w:pStyle w:val="TableParagraph"/>
              <w:spacing w:before="186"/>
              <w:rPr>
                <w:sz w:val="21"/>
              </w:rPr>
            </w:pPr>
          </w:p>
          <w:p>
            <w:pPr>
              <w:pStyle w:val="TableParagraph"/>
              <w:spacing w:line="309" w:lineRule="auto"/>
              <w:ind w:left="330"/>
              <w:rPr>
                <w:sz w:val="21"/>
              </w:rPr>
            </w:pPr>
            <w:r>
              <w:rPr>
                <w:sz w:val="21"/>
              </w:rPr>
              <w:t>Add</w:t>
            </w:r>
            <w:r>
              <w:rPr>
                <w:spacing w:val="40"/>
                <w:sz w:val="21"/>
              </w:rPr>
              <w:t> </w:t>
            </w:r>
            <w:r>
              <w:rPr>
                <w:sz w:val="21"/>
              </w:rPr>
              <w:t>“other</w:t>
            </w:r>
            <w:r>
              <w:rPr>
                <w:spacing w:val="40"/>
                <w:sz w:val="21"/>
              </w:rPr>
              <w:t> </w:t>
            </w:r>
            <w:r>
              <w:rPr>
                <w:sz w:val="21"/>
              </w:rPr>
              <w:t>than</w:t>
            </w:r>
            <w:r>
              <w:rPr>
                <w:spacing w:val="40"/>
                <w:sz w:val="21"/>
              </w:rPr>
              <w:t> </w:t>
            </w:r>
            <w:r>
              <w:rPr>
                <w:sz w:val="21"/>
              </w:rPr>
              <w:t>the</w:t>
            </w:r>
            <w:r>
              <w:rPr>
                <w:spacing w:val="40"/>
                <w:sz w:val="21"/>
              </w:rPr>
              <w:t> </w:t>
            </w:r>
            <w:r>
              <w:rPr>
                <w:sz w:val="21"/>
              </w:rPr>
              <w:t>taxes</w:t>
            </w:r>
            <w:r>
              <w:rPr>
                <w:spacing w:val="40"/>
                <w:sz w:val="21"/>
              </w:rPr>
              <w:t> </w:t>
            </w:r>
            <w:r>
              <w:rPr>
                <w:sz w:val="21"/>
              </w:rPr>
              <w:t>and</w:t>
            </w:r>
            <w:r>
              <w:rPr>
                <w:spacing w:val="40"/>
                <w:sz w:val="21"/>
              </w:rPr>
              <w:t> </w:t>
            </w:r>
            <w:r>
              <w:rPr>
                <w:sz w:val="21"/>
              </w:rPr>
              <w:t>duties</w:t>
            </w:r>
            <w:r>
              <w:rPr>
                <w:spacing w:val="40"/>
                <w:sz w:val="21"/>
              </w:rPr>
              <w:t> </w:t>
            </w:r>
            <w:r>
              <w:rPr>
                <w:sz w:val="21"/>
              </w:rPr>
              <w:t>exempted</w:t>
            </w:r>
            <w:r>
              <w:rPr>
                <w:spacing w:val="40"/>
                <w:sz w:val="21"/>
              </w:rPr>
              <w:t> </w:t>
            </w:r>
            <w:r>
              <w:rPr>
                <w:sz w:val="21"/>
              </w:rPr>
              <w:t>pursuant</w:t>
            </w:r>
            <w:r>
              <w:rPr>
                <w:spacing w:val="40"/>
                <w:sz w:val="21"/>
              </w:rPr>
              <w:t> </w:t>
            </w:r>
            <w:r>
              <w:rPr>
                <w:sz w:val="21"/>
              </w:rPr>
              <w:t>to</w:t>
            </w:r>
            <w:r>
              <w:rPr>
                <w:spacing w:val="40"/>
                <w:sz w:val="21"/>
              </w:rPr>
              <w:t> </w:t>
            </w:r>
            <w:r>
              <w:rPr>
                <w:sz w:val="21"/>
              </w:rPr>
              <w:t>Clause</w:t>
            </w:r>
            <w:r>
              <w:rPr>
                <w:spacing w:val="26"/>
                <w:sz w:val="21"/>
              </w:rPr>
              <w:t> </w:t>
            </w:r>
            <w:r>
              <w:rPr>
                <w:sz w:val="21"/>
              </w:rPr>
              <w:t>21</w:t>
            </w:r>
            <w:r>
              <w:rPr>
                <w:spacing w:val="27"/>
                <w:sz w:val="21"/>
              </w:rPr>
              <w:t> </w:t>
            </w:r>
            <w:r>
              <w:rPr>
                <w:sz w:val="21"/>
              </w:rPr>
              <w:t>[</w:t>
            </w:r>
            <w:r>
              <w:rPr>
                <w:rFonts w:ascii="Arial" w:hAnsi="Arial"/>
                <w:i/>
                <w:sz w:val="21"/>
              </w:rPr>
              <w:t>Taxes</w:t>
            </w:r>
            <w:r>
              <w:rPr>
                <w:rFonts w:ascii="Arial" w:hAnsi="Arial"/>
                <w:i/>
                <w:spacing w:val="15"/>
                <w:sz w:val="21"/>
              </w:rPr>
              <w:t> </w:t>
            </w:r>
            <w:r>
              <w:rPr>
                <w:rFonts w:ascii="Arial" w:hAnsi="Arial"/>
                <w:i/>
                <w:sz w:val="21"/>
              </w:rPr>
              <w:t>and</w:t>
            </w:r>
            <w:r>
              <w:rPr>
                <w:rFonts w:ascii="Arial" w:hAnsi="Arial"/>
                <w:i/>
                <w:spacing w:val="14"/>
                <w:sz w:val="21"/>
              </w:rPr>
              <w:t> </w:t>
            </w:r>
            <w:r>
              <w:rPr>
                <w:rFonts w:ascii="Arial" w:hAnsi="Arial"/>
                <w:i/>
                <w:sz w:val="21"/>
              </w:rPr>
              <w:t>Duties</w:t>
            </w:r>
            <w:r>
              <w:rPr>
                <w:sz w:val="21"/>
              </w:rPr>
              <w:t>]”</w:t>
            </w:r>
            <w:r>
              <w:rPr>
                <w:spacing w:val="25"/>
                <w:sz w:val="21"/>
              </w:rPr>
              <w:t> </w:t>
            </w:r>
            <w:r>
              <w:rPr>
                <w:sz w:val="21"/>
              </w:rPr>
              <w:t>after</w:t>
            </w:r>
            <w:r>
              <w:rPr>
                <w:spacing w:val="26"/>
                <w:sz w:val="21"/>
              </w:rPr>
              <w:t> </w:t>
            </w:r>
            <w:r>
              <w:rPr>
                <w:sz w:val="21"/>
              </w:rPr>
              <w:t>“,</w:t>
            </w:r>
            <w:r>
              <w:rPr>
                <w:spacing w:val="25"/>
                <w:sz w:val="21"/>
              </w:rPr>
              <w:t> </w:t>
            </w:r>
            <w:r>
              <w:rPr>
                <w:sz w:val="21"/>
              </w:rPr>
              <w:t>pay</w:t>
            </w:r>
            <w:r>
              <w:rPr>
                <w:spacing w:val="27"/>
                <w:sz w:val="21"/>
              </w:rPr>
              <w:t> </w:t>
            </w:r>
            <w:r>
              <w:rPr>
                <w:sz w:val="21"/>
              </w:rPr>
              <w:t>all</w:t>
            </w:r>
            <w:r>
              <w:rPr>
                <w:spacing w:val="26"/>
                <w:sz w:val="21"/>
              </w:rPr>
              <w:t> </w:t>
            </w:r>
            <w:r>
              <w:rPr>
                <w:sz w:val="21"/>
              </w:rPr>
              <w:t>taxes,</w:t>
            </w:r>
            <w:r>
              <w:rPr>
                <w:spacing w:val="26"/>
                <w:sz w:val="21"/>
              </w:rPr>
              <w:t> </w:t>
            </w:r>
            <w:r>
              <w:rPr>
                <w:sz w:val="21"/>
              </w:rPr>
              <w:t>duties</w:t>
            </w:r>
            <w:r>
              <w:rPr>
                <w:spacing w:val="27"/>
                <w:sz w:val="21"/>
              </w:rPr>
              <w:t> </w:t>
            </w:r>
            <w:r>
              <w:rPr>
                <w:spacing w:val="-5"/>
                <w:sz w:val="21"/>
              </w:rPr>
              <w:t>and</w:t>
            </w:r>
          </w:p>
          <w:p>
            <w:pPr>
              <w:pStyle w:val="TableParagraph"/>
              <w:spacing w:before="1"/>
              <w:ind w:left="330"/>
              <w:rPr>
                <w:sz w:val="21"/>
              </w:rPr>
            </w:pPr>
            <w:r>
              <w:rPr>
                <w:sz w:val="21"/>
              </w:rPr>
              <w:t>fees”,</w:t>
            </w:r>
            <w:r>
              <w:rPr>
                <w:spacing w:val="-7"/>
                <w:sz w:val="21"/>
              </w:rPr>
              <w:t> </w:t>
            </w:r>
            <w:r>
              <w:rPr>
                <w:sz w:val="21"/>
              </w:rPr>
              <w:t>in</w:t>
            </w:r>
            <w:r>
              <w:rPr>
                <w:spacing w:val="-39"/>
                <w:sz w:val="21"/>
              </w:rPr>
              <w:t> </w:t>
            </w:r>
            <w:r>
              <w:rPr>
                <w:sz w:val="21"/>
              </w:rPr>
              <w:t>Sub-Clause</w:t>
            </w:r>
            <w:r>
              <w:rPr>
                <w:spacing w:val="-4"/>
                <w:sz w:val="21"/>
              </w:rPr>
              <w:t> </w:t>
            </w:r>
            <w:r>
              <w:rPr>
                <w:spacing w:val="-2"/>
                <w:sz w:val="21"/>
              </w:rPr>
              <w:t>1.13(b).</w:t>
            </w:r>
          </w:p>
        </w:tc>
      </w:tr>
      <w:tr>
        <w:trPr>
          <w:trHeight w:val="467" w:hRule="atLeast"/>
        </w:trPr>
        <w:tc>
          <w:tcPr>
            <w:tcW w:w="1931" w:type="dxa"/>
          </w:tcPr>
          <w:p>
            <w:pPr>
              <w:pStyle w:val="TableParagraph"/>
              <w:rPr>
                <w:rFonts w:ascii="Times New Roman"/>
                <w:sz w:val="20"/>
              </w:rPr>
            </w:pPr>
          </w:p>
        </w:tc>
        <w:tc>
          <w:tcPr>
            <w:tcW w:w="6475" w:type="dxa"/>
          </w:tcPr>
          <w:p>
            <w:pPr>
              <w:pStyle w:val="TableParagraph"/>
              <w:spacing w:before="32"/>
              <w:ind w:left="330"/>
              <w:rPr>
                <w:sz w:val="21"/>
              </w:rPr>
            </w:pPr>
            <w:r>
              <w:rPr>
                <w:sz w:val="21"/>
              </w:rPr>
              <w:t>At</w:t>
            </w:r>
            <w:r>
              <w:rPr>
                <w:spacing w:val="-3"/>
                <w:sz w:val="21"/>
              </w:rPr>
              <w:t> </w:t>
            </w:r>
            <w:r>
              <w:rPr>
                <w:sz w:val="21"/>
              </w:rPr>
              <w:t>the</w:t>
            </w:r>
            <w:r>
              <w:rPr>
                <w:spacing w:val="-3"/>
                <w:sz w:val="21"/>
              </w:rPr>
              <w:t> </w:t>
            </w:r>
            <w:r>
              <w:rPr>
                <w:sz w:val="21"/>
              </w:rPr>
              <w:t>end</w:t>
            </w:r>
            <w:r>
              <w:rPr>
                <w:spacing w:val="-4"/>
                <w:sz w:val="21"/>
              </w:rPr>
              <w:t> </w:t>
            </w:r>
            <w:r>
              <w:rPr>
                <w:sz w:val="21"/>
              </w:rPr>
              <w:t>of</w:t>
            </w:r>
            <w:r>
              <w:rPr>
                <w:spacing w:val="-3"/>
                <w:sz w:val="21"/>
              </w:rPr>
              <w:t> </w:t>
            </w:r>
            <w:r>
              <w:rPr>
                <w:sz w:val="21"/>
              </w:rPr>
              <w:t>Sub-Clause</w:t>
            </w:r>
            <w:r>
              <w:rPr>
                <w:spacing w:val="-1"/>
                <w:sz w:val="21"/>
              </w:rPr>
              <w:t> </w:t>
            </w:r>
            <w:r>
              <w:rPr>
                <w:spacing w:val="-2"/>
                <w:sz w:val="21"/>
              </w:rPr>
              <w:t>1.13,insert:</w:t>
            </w:r>
          </w:p>
        </w:tc>
      </w:tr>
      <w:tr>
        <w:trPr>
          <w:trHeight w:val="3678" w:hRule="atLeast"/>
        </w:trPr>
        <w:tc>
          <w:tcPr>
            <w:tcW w:w="1931" w:type="dxa"/>
          </w:tcPr>
          <w:p>
            <w:pPr>
              <w:pStyle w:val="TableParagraph"/>
              <w:rPr>
                <w:rFonts w:ascii="Times New Roman"/>
                <w:sz w:val="20"/>
              </w:rPr>
            </w:pPr>
          </w:p>
        </w:tc>
        <w:tc>
          <w:tcPr>
            <w:tcW w:w="6475" w:type="dxa"/>
          </w:tcPr>
          <w:p>
            <w:pPr>
              <w:pStyle w:val="TableParagraph"/>
              <w:spacing w:line="309" w:lineRule="auto" w:before="188"/>
              <w:ind w:left="330" w:right="197"/>
              <w:jc w:val="both"/>
              <w:rPr>
                <w:sz w:val="21"/>
              </w:rPr>
            </w:pPr>
            <w:r>
              <w:rPr>
                <w:sz w:val="21"/>
              </w:rPr>
              <w:t>The Engineer acting reasonably may require an immediate removal from the Site and the Works of any person who, in the opinion of the Engineer, fails properly to observe the provisions of Sub-Clause 1.13 [</w:t>
            </w:r>
            <w:r>
              <w:rPr>
                <w:rFonts w:ascii="Arial"/>
                <w:i/>
                <w:sz w:val="21"/>
              </w:rPr>
              <w:t>Compliance with Laws</w:t>
            </w:r>
            <w:r>
              <w:rPr>
                <w:sz w:val="21"/>
              </w:rPr>
              <w:t>] and such persons shall not be again employed upon the Works without the approval of the Engineer. The Contractor shall give prompt and due consideration to any matter to which the Engineer in the course of his duty may find it necessary to call attention for the purpose or ensuring compliance with the foregoing.</w:t>
            </w:r>
          </w:p>
        </w:tc>
      </w:tr>
      <w:tr>
        <w:trPr>
          <w:trHeight w:val="1129" w:hRule="atLeast"/>
        </w:trPr>
        <w:tc>
          <w:tcPr>
            <w:tcW w:w="1931" w:type="dxa"/>
          </w:tcPr>
          <w:p>
            <w:pPr>
              <w:pStyle w:val="TableParagraph"/>
              <w:rPr>
                <w:sz w:val="24"/>
              </w:rPr>
            </w:pPr>
          </w:p>
          <w:p>
            <w:pPr>
              <w:pStyle w:val="TableParagraph"/>
              <w:spacing w:before="193"/>
              <w:rPr>
                <w:sz w:val="24"/>
              </w:rPr>
            </w:pPr>
          </w:p>
          <w:p>
            <w:pPr>
              <w:pStyle w:val="TableParagraph"/>
              <w:ind w:left="50"/>
              <w:rPr>
                <w:rFonts w:ascii="Arial"/>
                <w:b/>
                <w:sz w:val="24"/>
              </w:rPr>
            </w:pPr>
            <w:r>
              <w:rPr>
                <w:rFonts w:ascii="Arial"/>
                <w:b/>
                <w:sz w:val="24"/>
              </w:rPr>
              <w:t>Clause</w:t>
            </w:r>
            <w:r>
              <w:rPr>
                <w:rFonts w:ascii="Arial"/>
                <w:b/>
                <w:spacing w:val="-14"/>
                <w:sz w:val="24"/>
              </w:rPr>
              <w:t> </w:t>
            </w:r>
            <w:r>
              <w:rPr>
                <w:rFonts w:ascii="Arial"/>
                <w:b/>
                <w:spacing w:val="-10"/>
                <w:sz w:val="24"/>
              </w:rPr>
              <w:t>2</w:t>
            </w:r>
          </w:p>
        </w:tc>
        <w:tc>
          <w:tcPr>
            <w:tcW w:w="6475" w:type="dxa"/>
          </w:tcPr>
          <w:p>
            <w:pPr>
              <w:pStyle w:val="TableParagraph"/>
              <w:rPr>
                <w:sz w:val="24"/>
              </w:rPr>
            </w:pPr>
          </w:p>
          <w:p>
            <w:pPr>
              <w:pStyle w:val="TableParagraph"/>
              <w:spacing w:before="193"/>
              <w:rPr>
                <w:sz w:val="24"/>
              </w:rPr>
            </w:pPr>
          </w:p>
          <w:p>
            <w:pPr>
              <w:pStyle w:val="TableParagraph"/>
              <w:ind w:left="211"/>
              <w:rPr>
                <w:rFonts w:ascii="Arial"/>
                <w:b/>
                <w:sz w:val="24"/>
              </w:rPr>
            </w:pPr>
            <w:r>
              <w:rPr>
                <w:rFonts w:ascii="Arial"/>
                <w:b/>
                <w:spacing w:val="-2"/>
                <w:sz w:val="24"/>
              </w:rPr>
              <w:t>The</w:t>
            </w:r>
            <w:r>
              <w:rPr>
                <w:rFonts w:ascii="Arial"/>
                <w:b/>
                <w:spacing w:val="-19"/>
                <w:sz w:val="24"/>
              </w:rPr>
              <w:t> </w:t>
            </w:r>
            <w:r>
              <w:rPr>
                <w:rFonts w:ascii="Arial"/>
                <w:b/>
                <w:spacing w:val="-2"/>
                <w:sz w:val="24"/>
              </w:rPr>
              <w:t>Employer</w:t>
            </w:r>
          </w:p>
        </w:tc>
      </w:tr>
      <w:tr>
        <w:trPr>
          <w:trHeight w:val="1309" w:hRule="atLeast"/>
        </w:trPr>
        <w:tc>
          <w:tcPr>
            <w:tcW w:w="1931" w:type="dxa"/>
          </w:tcPr>
          <w:p>
            <w:pPr>
              <w:pStyle w:val="TableParagraph"/>
              <w:spacing w:line="309" w:lineRule="auto" w:before="101"/>
              <w:ind w:left="50" w:right="370"/>
              <w:rPr>
                <w:rFonts w:ascii="Arial" w:hAnsi="Arial"/>
                <w:b/>
                <w:sz w:val="21"/>
              </w:rPr>
            </w:pPr>
            <w:r>
              <w:rPr>
                <w:rFonts w:ascii="Arial" w:hAnsi="Arial"/>
                <w:b/>
                <w:sz w:val="21"/>
              </w:rPr>
              <w:t>Sub-Clause</w:t>
            </w:r>
            <w:r>
              <w:rPr>
                <w:rFonts w:ascii="Arial" w:hAnsi="Arial"/>
                <w:b/>
                <w:spacing w:val="-15"/>
                <w:sz w:val="21"/>
              </w:rPr>
              <w:t> </w:t>
            </w:r>
            <w:r>
              <w:rPr>
                <w:rFonts w:ascii="Arial" w:hAnsi="Arial"/>
                <w:b/>
                <w:sz w:val="21"/>
              </w:rPr>
              <w:t>2.4 </w:t>
            </w:r>
            <w:r>
              <w:rPr>
                <w:rFonts w:ascii="Arial" w:hAnsi="Arial"/>
                <w:b/>
                <w:spacing w:val="-2"/>
                <w:sz w:val="21"/>
              </w:rPr>
              <w:t>Employer’s Financial</w:t>
            </w:r>
          </w:p>
          <w:p>
            <w:pPr>
              <w:pStyle w:val="TableParagraph"/>
              <w:spacing w:before="2"/>
              <w:ind w:left="50"/>
              <w:rPr>
                <w:rFonts w:ascii="Arial"/>
                <w:b/>
                <w:sz w:val="21"/>
              </w:rPr>
            </w:pPr>
            <w:r>
              <w:rPr>
                <w:rFonts w:ascii="Arial"/>
                <w:b/>
                <w:spacing w:val="-2"/>
                <w:sz w:val="21"/>
              </w:rPr>
              <w:t>Arrangements</w:t>
            </w:r>
          </w:p>
        </w:tc>
        <w:tc>
          <w:tcPr>
            <w:tcW w:w="6475" w:type="dxa"/>
          </w:tcPr>
          <w:p>
            <w:pPr>
              <w:pStyle w:val="TableParagraph"/>
              <w:spacing w:before="101"/>
              <w:ind w:left="211"/>
              <w:rPr>
                <w:sz w:val="21"/>
              </w:rPr>
            </w:pPr>
            <w:r>
              <w:rPr>
                <w:sz w:val="21"/>
              </w:rPr>
              <w:t>Delete</w:t>
            </w:r>
            <w:r>
              <w:rPr>
                <w:spacing w:val="-4"/>
                <w:sz w:val="21"/>
              </w:rPr>
              <w:t> </w:t>
            </w:r>
            <w:r>
              <w:rPr>
                <w:sz w:val="21"/>
              </w:rPr>
              <w:t>Sub-Clause</w:t>
            </w:r>
            <w:r>
              <w:rPr>
                <w:spacing w:val="-3"/>
                <w:sz w:val="21"/>
              </w:rPr>
              <w:t> </w:t>
            </w:r>
            <w:r>
              <w:rPr>
                <w:sz w:val="21"/>
              </w:rPr>
              <w:t>2.4</w:t>
            </w:r>
            <w:r>
              <w:rPr>
                <w:spacing w:val="-3"/>
                <w:sz w:val="21"/>
              </w:rPr>
              <w:t> </w:t>
            </w:r>
            <w:r>
              <w:rPr>
                <w:sz w:val="21"/>
              </w:rPr>
              <w:t>in its</w:t>
            </w:r>
            <w:r>
              <w:rPr>
                <w:spacing w:val="-3"/>
                <w:sz w:val="21"/>
              </w:rPr>
              <w:t> </w:t>
            </w:r>
            <w:r>
              <w:rPr>
                <w:spacing w:val="-2"/>
                <w:sz w:val="21"/>
              </w:rPr>
              <w:t>entirety.</w:t>
            </w:r>
          </w:p>
          <w:p>
            <w:pPr>
              <w:pStyle w:val="TableParagraph"/>
              <w:spacing w:line="309" w:lineRule="auto" w:before="227"/>
              <w:ind w:left="211"/>
              <w:rPr>
                <w:sz w:val="21"/>
              </w:rPr>
            </w:pPr>
            <w:r>
              <w:rPr>
                <w:sz w:val="21"/>
              </w:rPr>
              <w:t>Funding</w:t>
            </w:r>
            <w:r>
              <w:rPr>
                <w:spacing w:val="40"/>
                <w:sz w:val="21"/>
              </w:rPr>
              <w:t> </w:t>
            </w:r>
            <w:r>
              <w:rPr>
                <w:sz w:val="21"/>
              </w:rPr>
              <w:t>for</w:t>
            </w:r>
            <w:r>
              <w:rPr>
                <w:spacing w:val="40"/>
                <w:sz w:val="21"/>
              </w:rPr>
              <w:t> </w:t>
            </w:r>
            <w:r>
              <w:rPr>
                <w:sz w:val="21"/>
              </w:rPr>
              <w:t>this</w:t>
            </w:r>
            <w:r>
              <w:rPr>
                <w:spacing w:val="40"/>
                <w:sz w:val="21"/>
              </w:rPr>
              <w:t> </w:t>
            </w:r>
            <w:r>
              <w:rPr>
                <w:sz w:val="21"/>
              </w:rPr>
              <w:t>project</w:t>
            </w:r>
            <w:r>
              <w:rPr>
                <w:spacing w:val="40"/>
                <w:sz w:val="21"/>
              </w:rPr>
              <w:t> </w:t>
            </w:r>
            <w:r>
              <w:rPr>
                <w:sz w:val="21"/>
              </w:rPr>
              <w:t>has</w:t>
            </w:r>
            <w:r>
              <w:rPr>
                <w:spacing w:val="40"/>
                <w:sz w:val="21"/>
              </w:rPr>
              <w:t> </w:t>
            </w:r>
            <w:r>
              <w:rPr>
                <w:sz w:val="21"/>
              </w:rPr>
              <w:t>been</w:t>
            </w:r>
            <w:r>
              <w:rPr>
                <w:spacing w:val="40"/>
                <w:sz w:val="21"/>
              </w:rPr>
              <w:t> </w:t>
            </w:r>
            <w:r>
              <w:rPr>
                <w:sz w:val="21"/>
              </w:rPr>
              <w:t>implemented.</w:t>
            </w:r>
            <w:r>
              <w:rPr>
                <w:spacing w:val="40"/>
                <w:sz w:val="21"/>
              </w:rPr>
              <w:t> </w:t>
            </w:r>
            <w:r>
              <w:rPr>
                <w:sz w:val="21"/>
              </w:rPr>
              <w:t>Same</w:t>
            </w:r>
            <w:r>
              <w:rPr>
                <w:spacing w:val="40"/>
                <w:sz w:val="21"/>
              </w:rPr>
              <w:t> </w:t>
            </w:r>
            <w:r>
              <w:rPr>
                <w:sz w:val="21"/>
              </w:rPr>
              <w:t>to</w:t>
            </w:r>
            <w:r>
              <w:rPr>
                <w:spacing w:val="40"/>
                <w:sz w:val="21"/>
              </w:rPr>
              <w:t> </w:t>
            </w:r>
            <w:r>
              <w:rPr>
                <w:sz w:val="21"/>
              </w:rPr>
              <w:t>14.7 payment conditions</w:t>
            </w:r>
          </w:p>
        </w:tc>
      </w:tr>
      <w:tr>
        <w:trPr>
          <w:trHeight w:val="562" w:hRule="atLeast"/>
        </w:trPr>
        <w:tc>
          <w:tcPr>
            <w:tcW w:w="1931" w:type="dxa"/>
          </w:tcPr>
          <w:p>
            <w:pPr>
              <w:pStyle w:val="TableParagraph"/>
              <w:spacing w:before="178"/>
              <w:ind w:left="50"/>
              <w:rPr>
                <w:rFonts w:ascii="Arial"/>
                <w:b/>
                <w:sz w:val="24"/>
              </w:rPr>
            </w:pPr>
            <w:r>
              <w:rPr>
                <w:rFonts w:ascii="Arial"/>
                <w:b/>
                <w:spacing w:val="-4"/>
                <w:sz w:val="24"/>
              </w:rPr>
              <w:t>Clause</w:t>
            </w:r>
            <w:r>
              <w:rPr>
                <w:rFonts w:ascii="Arial"/>
                <w:b/>
                <w:spacing w:val="-8"/>
                <w:sz w:val="24"/>
              </w:rPr>
              <w:t> </w:t>
            </w:r>
            <w:r>
              <w:rPr>
                <w:rFonts w:ascii="Arial"/>
                <w:b/>
                <w:spacing w:val="-10"/>
                <w:sz w:val="24"/>
              </w:rPr>
              <w:t>3</w:t>
            </w:r>
          </w:p>
        </w:tc>
        <w:tc>
          <w:tcPr>
            <w:tcW w:w="6475" w:type="dxa"/>
          </w:tcPr>
          <w:p>
            <w:pPr>
              <w:pStyle w:val="TableParagraph"/>
              <w:spacing w:before="178"/>
              <w:ind w:left="211"/>
              <w:rPr>
                <w:rFonts w:ascii="Arial"/>
                <w:b/>
                <w:sz w:val="24"/>
              </w:rPr>
            </w:pPr>
            <w:r>
              <w:rPr>
                <w:rFonts w:ascii="Arial"/>
                <w:b/>
                <w:spacing w:val="-2"/>
                <w:sz w:val="24"/>
              </w:rPr>
              <w:t>The</w:t>
            </w:r>
            <w:r>
              <w:rPr>
                <w:rFonts w:ascii="Arial"/>
                <w:b/>
                <w:spacing w:val="-12"/>
                <w:sz w:val="24"/>
              </w:rPr>
              <w:t> </w:t>
            </w:r>
            <w:r>
              <w:rPr>
                <w:rFonts w:ascii="Arial"/>
                <w:b/>
                <w:spacing w:val="-2"/>
                <w:sz w:val="24"/>
              </w:rPr>
              <w:t>Engineer</w:t>
            </w:r>
          </w:p>
        </w:tc>
      </w:tr>
      <w:tr>
        <w:trPr>
          <w:trHeight w:val="1005" w:hRule="atLeast"/>
        </w:trPr>
        <w:tc>
          <w:tcPr>
            <w:tcW w:w="1931" w:type="dxa"/>
          </w:tcPr>
          <w:p>
            <w:pPr>
              <w:pStyle w:val="TableParagraph"/>
              <w:spacing w:line="295" w:lineRule="auto" w:before="101"/>
              <w:ind w:left="50" w:right="370"/>
              <w:rPr>
                <w:rFonts w:ascii="Arial" w:hAnsi="Arial"/>
                <w:b/>
                <w:sz w:val="21"/>
              </w:rPr>
            </w:pPr>
            <w:r>
              <w:rPr>
                <w:rFonts w:ascii="Arial" w:hAnsi="Arial"/>
                <w:b/>
                <w:sz w:val="21"/>
              </w:rPr>
              <w:t>Sub-Clause</w:t>
            </w:r>
            <w:r>
              <w:rPr>
                <w:rFonts w:ascii="Arial" w:hAnsi="Arial"/>
                <w:b/>
                <w:spacing w:val="-15"/>
                <w:sz w:val="21"/>
              </w:rPr>
              <w:t> </w:t>
            </w:r>
            <w:r>
              <w:rPr>
                <w:rFonts w:ascii="Arial" w:hAnsi="Arial"/>
                <w:b/>
                <w:sz w:val="21"/>
              </w:rPr>
              <w:t>3.1 The</w:t>
            </w:r>
            <w:r>
              <w:rPr>
                <w:rFonts w:ascii="Arial" w:hAnsi="Arial"/>
                <w:b/>
                <w:spacing w:val="-2"/>
                <w:sz w:val="21"/>
              </w:rPr>
              <w:t> Engineer’s</w:t>
            </w:r>
          </w:p>
          <w:p>
            <w:pPr>
              <w:pStyle w:val="TableParagraph"/>
              <w:spacing w:before="30"/>
              <w:ind w:left="50"/>
              <w:rPr>
                <w:rFonts w:ascii="Arial"/>
                <w:b/>
                <w:sz w:val="21"/>
              </w:rPr>
            </w:pPr>
            <w:r>
              <w:rPr>
                <w:rFonts w:ascii="Arial"/>
                <w:b/>
                <w:sz w:val="21"/>
              </w:rPr>
              <w:t>Duties</w:t>
            </w:r>
            <w:r>
              <w:rPr>
                <w:rFonts w:ascii="Arial"/>
                <w:b/>
                <w:spacing w:val="-7"/>
                <w:sz w:val="21"/>
              </w:rPr>
              <w:t> </w:t>
            </w:r>
            <w:r>
              <w:rPr>
                <w:rFonts w:ascii="Arial"/>
                <w:b/>
                <w:spacing w:val="-5"/>
                <w:sz w:val="21"/>
              </w:rPr>
              <w:t>and</w:t>
            </w:r>
          </w:p>
        </w:tc>
        <w:tc>
          <w:tcPr>
            <w:tcW w:w="6475" w:type="dxa"/>
          </w:tcPr>
          <w:p>
            <w:pPr>
              <w:pStyle w:val="TableParagraph"/>
              <w:spacing w:line="309" w:lineRule="auto" w:before="101"/>
              <w:ind w:left="211"/>
              <w:rPr>
                <w:sz w:val="21"/>
              </w:rPr>
            </w:pPr>
            <w:r>
              <w:rPr>
                <w:sz w:val="21"/>
              </w:rPr>
              <w:t>At the end of second paragraph of Sub-Clause 3.1, insert two new </w:t>
            </w:r>
            <w:r>
              <w:rPr>
                <w:spacing w:val="-2"/>
                <w:sz w:val="21"/>
              </w:rPr>
              <w:t>paragraphs:</w:t>
            </w:r>
          </w:p>
        </w:tc>
      </w:tr>
      <w:tr>
        <w:trPr>
          <w:trHeight w:val="1833" w:hRule="atLeast"/>
        </w:trPr>
        <w:tc>
          <w:tcPr>
            <w:tcW w:w="1931" w:type="dxa"/>
          </w:tcPr>
          <w:p>
            <w:pPr>
              <w:pStyle w:val="TableParagraph"/>
              <w:spacing w:before="32"/>
              <w:ind w:left="50"/>
              <w:rPr>
                <w:rFonts w:ascii="Arial"/>
                <w:b/>
                <w:sz w:val="21"/>
              </w:rPr>
            </w:pPr>
            <w:r>
              <w:rPr>
                <w:rFonts w:ascii="Arial"/>
                <w:b/>
                <w:spacing w:val="-2"/>
                <w:sz w:val="21"/>
              </w:rPr>
              <w:t>Authority</w:t>
            </w:r>
          </w:p>
        </w:tc>
        <w:tc>
          <w:tcPr>
            <w:tcW w:w="6475" w:type="dxa"/>
          </w:tcPr>
          <w:p>
            <w:pPr>
              <w:pStyle w:val="TableParagraph"/>
              <w:spacing w:before="21"/>
              <w:rPr>
                <w:sz w:val="21"/>
              </w:rPr>
            </w:pPr>
          </w:p>
          <w:p>
            <w:pPr>
              <w:pStyle w:val="TableParagraph"/>
              <w:spacing w:line="310" w:lineRule="atLeast" w:before="1"/>
              <w:ind w:left="331" w:right="268"/>
              <w:jc w:val="both"/>
              <w:rPr>
                <w:sz w:val="21"/>
              </w:rPr>
            </w:pPr>
            <w:r>
              <w:rPr>
                <w:sz w:val="21"/>
              </w:rPr>
              <w:t>The</w:t>
            </w:r>
            <w:r>
              <w:rPr>
                <w:spacing w:val="-4"/>
                <w:sz w:val="21"/>
              </w:rPr>
              <w:t> </w:t>
            </w:r>
            <w:r>
              <w:rPr>
                <w:sz w:val="21"/>
              </w:rPr>
              <w:t>Engineer</w:t>
            </w:r>
            <w:r>
              <w:rPr>
                <w:spacing w:val="-3"/>
                <w:sz w:val="21"/>
              </w:rPr>
              <w:t> </w:t>
            </w:r>
            <w:r>
              <w:rPr>
                <w:sz w:val="21"/>
              </w:rPr>
              <w:t>will</w:t>
            </w:r>
            <w:r>
              <w:rPr>
                <w:spacing w:val="-3"/>
                <w:sz w:val="21"/>
              </w:rPr>
              <w:t> </w:t>
            </w:r>
            <w:r>
              <w:rPr>
                <w:sz w:val="21"/>
              </w:rPr>
              <w:t>not</w:t>
            </w:r>
            <w:r>
              <w:rPr>
                <w:spacing w:val="-4"/>
                <w:sz w:val="21"/>
              </w:rPr>
              <w:t> </w:t>
            </w:r>
            <w:r>
              <w:rPr>
                <w:sz w:val="21"/>
              </w:rPr>
              <w:t>be</w:t>
            </w:r>
            <w:r>
              <w:rPr>
                <w:spacing w:val="-3"/>
                <w:sz w:val="21"/>
              </w:rPr>
              <w:t> </w:t>
            </w:r>
            <w:r>
              <w:rPr>
                <w:sz w:val="21"/>
              </w:rPr>
              <w:t>responsible</w:t>
            </w:r>
            <w:r>
              <w:rPr>
                <w:spacing w:val="-3"/>
                <w:sz w:val="21"/>
              </w:rPr>
              <w:t> </w:t>
            </w:r>
            <w:r>
              <w:rPr>
                <w:sz w:val="21"/>
              </w:rPr>
              <w:t>for</w:t>
            </w:r>
            <w:r>
              <w:rPr>
                <w:spacing w:val="-3"/>
                <w:sz w:val="21"/>
              </w:rPr>
              <w:t> </w:t>
            </w:r>
            <w:r>
              <w:rPr>
                <w:sz w:val="21"/>
              </w:rPr>
              <w:t>the</w:t>
            </w:r>
            <w:r>
              <w:rPr>
                <w:spacing w:val="-3"/>
                <w:sz w:val="21"/>
              </w:rPr>
              <w:t> </w:t>
            </w:r>
            <w:r>
              <w:rPr>
                <w:sz w:val="21"/>
              </w:rPr>
              <w:t>Contractor’s</w:t>
            </w:r>
            <w:r>
              <w:rPr>
                <w:spacing w:val="-4"/>
                <w:sz w:val="21"/>
              </w:rPr>
              <w:t> </w:t>
            </w:r>
            <w:r>
              <w:rPr>
                <w:sz w:val="21"/>
              </w:rPr>
              <w:t>failure to</w:t>
            </w:r>
            <w:r>
              <w:rPr>
                <w:spacing w:val="-4"/>
                <w:sz w:val="21"/>
              </w:rPr>
              <w:t> </w:t>
            </w:r>
            <w:r>
              <w:rPr>
                <w:sz w:val="21"/>
              </w:rPr>
              <w:t>perform</w:t>
            </w:r>
            <w:r>
              <w:rPr>
                <w:spacing w:val="-4"/>
                <w:sz w:val="21"/>
              </w:rPr>
              <w:t> </w:t>
            </w:r>
            <w:r>
              <w:rPr>
                <w:sz w:val="21"/>
              </w:rPr>
              <w:t>any</w:t>
            </w:r>
            <w:r>
              <w:rPr>
                <w:spacing w:val="-4"/>
                <w:sz w:val="21"/>
              </w:rPr>
              <w:t> </w:t>
            </w:r>
            <w:r>
              <w:rPr>
                <w:sz w:val="21"/>
              </w:rPr>
              <w:t>of</w:t>
            </w:r>
            <w:r>
              <w:rPr>
                <w:spacing w:val="-4"/>
                <w:sz w:val="21"/>
              </w:rPr>
              <w:t> </w:t>
            </w:r>
            <w:r>
              <w:rPr>
                <w:sz w:val="21"/>
              </w:rPr>
              <w:t>its</w:t>
            </w:r>
            <w:r>
              <w:rPr>
                <w:spacing w:val="-4"/>
                <w:sz w:val="21"/>
              </w:rPr>
              <w:t> </w:t>
            </w:r>
            <w:r>
              <w:rPr>
                <w:sz w:val="21"/>
              </w:rPr>
              <w:t>duties,</w:t>
            </w:r>
            <w:r>
              <w:rPr>
                <w:spacing w:val="-4"/>
                <w:sz w:val="21"/>
              </w:rPr>
              <w:t> </w:t>
            </w:r>
            <w:r>
              <w:rPr>
                <w:sz w:val="21"/>
              </w:rPr>
              <w:t>obligations</w:t>
            </w:r>
            <w:r>
              <w:rPr>
                <w:spacing w:val="-4"/>
                <w:sz w:val="21"/>
              </w:rPr>
              <w:t> </w:t>
            </w:r>
            <w:r>
              <w:rPr>
                <w:sz w:val="21"/>
              </w:rPr>
              <w:t>or</w:t>
            </w:r>
            <w:r>
              <w:rPr>
                <w:spacing w:val="-5"/>
                <w:sz w:val="21"/>
              </w:rPr>
              <w:t> </w:t>
            </w:r>
            <w:r>
              <w:rPr>
                <w:sz w:val="21"/>
              </w:rPr>
              <w:t>responsibilities</w:t>
            </w:r>
            <w:r>
              <w:rPr>
                <w:spacing w:val="-5"/>
                <w:sz w:val="21"/>
              </w:rPr>
              <w:t> </w:t>
            </w:r>
            <w:r>
              <w:rPr>
                <w:sz w:val="21"/>
              </w:rPr>
              <w:t>under the Contract. The Engineer will not be responsible for acts or omissions</w:t>
            </w:r>
            <w:r>
              <w:rPr>
                <w:spacing w:val="-15"/>
                <w:sz w:val="21"/>
              </w:rPr>
              <w:t> </w:t>
            </w:r>
            <w:r>
              <w:rPr>
                <w:sz w:val="21"/>
              </w:rPr>
              <w:t>of</w:t>
            </w:r>
            <w:r>
              <w:rPr>
                <w:spacing w:val="-7"/>
                <w:sz w:val="21"/>
              </w:rPr>
              <w:t> </w:t>
            </w:r>
            <w:r>
              <w:rPr>
                <w:sz w:val="21"/>
              </w:rPr>
              <w:t>the Contractor, the Contractor’s Personnel or any other persons or entities performing portions of the Works.</w:t>
            </w:r>
          </w:p>
        </w:tc>
      </w:tr>
    </w:tbl>
    <w:p>
      <w:pPr>
        <w:spacing w:after="0" w:line="310" w:lineRule="atLeast"/>
        <w:jc w:val="both"/>
        <w:rPr>
          <w:sz w:val="21"/>
        </w:rPr>
        <w:sectPr>
          <w:headerReference w:type="default" r:id="rId21"/>
          <w:headerReference w:type="even" r:id="rId22"/>
          <w:footerReference w:type="default" r:id="rId23"/>
          <w:footerReference w:type="even" r:id="rId24"/>
          <w:pgSz w:w="11910" w:h="16840"/>
          <w:pgMar w:header="857" w:footer="1165" w:top="1220" w:bottom="1360" w:left="1640" w:right="1420"/>
          <w:pgNumType w:start="3"/>
        </w:sectPr>
      </w:pPr>
    </w:p>
    <w:p>
      <w:pPr>
        <w:pStyle w:val="BodyText"/>
        <w:spacing w:before="22"/>
        <w:rPr>
          <w:sz w:val="20"/>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54"/>
        <w:gridCol w:w="6453"/>
      </w:tblGrid>
      <w:tr>
        <w:trPr>
          <w:trHeight w:val="1548" w:hRule="atLeast"/>
        </w:trPr>
        <w:tc>
          <w:tcPr>
            <w:tcW w:w="1954" w:type="dxa"/>
          </w:tcPr>
          <w:p>
            <w:pPr>
              <w:pStyle w:val="TableParagraph"/>
              <w:spacing w:line="235" w:lineRule="exact"/>
              <w:ind w:left="50"/>
              <w:rPr>
                <w:rFonts w:ascii="Arial"/>
                <w:b/>
                <w:sz w:val="21"/>
              </w:rPr>
            </w:pPr>
            <w:r>
              <w:rPr>
                <w:rFonts w:ascii="Arial"/>
                <w:b/>
                <w:sz w:val="21"/>
              </w:rPr>
              <w:t>Sub-Clause</w:t>
            </w:r>
            <w:r>
              <w:rPr>
                <w:rFonts w:ascii="Arial"/>
                <w:b/>
                <w:spacing w:val="-6"/>
                <w:sz w:val="21"/>
              </w:rPr>
              <w:t> </w:t>
            </w:r>
            <w:r>
              <w:rPr>
                <w:rFonts w:ascii="Arial"/>
                <w:b/>
                <w:spacing w:val="-5"/>
                <w:sz w:val="21"/>
              </w:rPr>
              <w:t>3.3</w:t>
            </w:r>
          </w:p>
          <w:p>
            <w:pPr>
              <w:pStyle w:val="TableParagraph"/>
              <w:spacing w:line="309" w:lineRule="auto" w:before="226"/>
              <w:ind w:left="50"/>
              <w:rPr>
                <w:rFonts w:ascii="Arial"/>
                <w:b/>
                <w:sz w:val="21"/>
              </w:rPr>
            </w:pPr>
            <w:r>
              <w:rPr>
                <w:rFonts w:ascii="Arial"/>
                <w:b/>
                <w:sz w:val="21"/>
              </w:rPr>
              <w:t>Instruction</w:t>
            </w:r>
            <w:r>
              <w:rPr>
                <w:rFonts w:ascii="Arial"/>
                <w:b/>
                <w:spacing w:val="-15"/>
                <w:sz w:val="21"/>
              </w:rPr>
              <w:t> </w:t>
            </w:r>
            <w:r>
              <w:rPr>
                <w:rFonts w:ascii="Arial"/>
                <w:b/>
                <w:sz w:val="21"/>
              </w:rPr>
              <w:t>of</w:t>
            </w:r>
            <w:r>
              <w:rPr>
                <w:rFonts w:ascii="Arial"/>
                <w:b/>
                <w:spacing w:val="-15"/>
                <w:sz w:val="21"/>
              </w:rPr>
              <w:t> </w:t>
            </w:r>
            <w:r>
              <w:rPr>
                <w:rFonts w:ascii="Arial"/>
                <w:b/>
                <w:sz w:val="21"/>
              </w:rPr>
              <w:t>the </w:t>
            </w:r>
            <w:r>
              <w:rPr>
                <w:rFonts w:ascii="Arial"/>
                <w:b/>
                <w:spacing w:val="-2"/>
                <w:sz w:val="21"/>
              </w:rPr>
              <w:t>Engineer</w:t>
            </w:r>
          </w:p>
        </w:tc>
        <w:tc>
          <w:tcPr>
            <w:tcW w:w="6453" w:type="dxa"/>
          </w:tcPr>
          <w:p>
            <w:pPr>
              <w:pStyle w:val="TableParagraph"/>
              <w:spacing w:line="309" w:lineRule="auto" w:before="67"/>
              <w:ind w:left="401" w:right="27" w:hanging="14"/>
              <w:rPr>
                <w:sz w:val="21"/>
              </w:rPr>
            </w:pPr>
            <w:r>
              <w:rPr>
                <w:sz w:val="21"/>
              </w:rPr>
              <w:t>Insert “one original three (3) copies, endorsed by the Employer, of ” after “modified” and before “Drawings” in the first</w:t>
            </w:r>
            <w:r>
              <w:rPr>
                <w:spacing w:val="-6"/>
                <w:sz w:val="21"/>
              </w:rPr>
              <w:t> </w:t>
            </w:r>
            <w:r>
              <w:rPr>
                <w:sz w:val="21"/>
              </w:rPr>
              <w:t>sentence.</w:t>
            </w:r>
          </w:p>
        </w:tc>
      </w:tr>
      <w:tr>
        <w:trPr>
          <w:trHeight w:val="909" w:hRule="atLeast"/>
        </w:trPr>
        <w:tc>
          <w:tcPr>
            <w:tcW w:w="1954" w:type="dxa"/>
          </w:tcPr>
          <w:p>
            <w:pPr>
              <w:pStyle w:val="TableParagraph"/>
              <w:spacing w:before="249"/>
              <w:rPr>
                <w:sz w:val="24"/>
              </w:rPr>
            </w:pPr>
          </w:p>
          <w:p>
            <w:pPr>
              <w:pStyle w:val="TableParagraph"/>
              <w:ind w:left="50"/>
              <w:rPr>
                <w:rFonts w:ascii="Arial"/>
                <w:b/>
                <w:sz w:val="24"/>
              </w:rPr>
            </w:pPr>
            <w:r>
              <w:rPr>
                <w:rFonts w:ascii="Arial"/>
                <w:b/>
                <w:spacing w:val="-2"/>
                <w:sz w:val="24"/>
              </w:rPr>
              <w:t>Clause</w:t>
            </w:r>
            <w:r>
              <w:rPr>
                <w:rFonts w:ascii="Arial"/>
                <w:b/>
                <w:spacing w:val="-6"/>
                <w:sz w:val="24"/>
              </w:rPr>
              <w:t> </w:t>
            </w:r>
            <w:r>
              <w:rPr>
                <w:rFonts w:ascii="Arial"/>
                <w:b/>
                <w:spacing w:val="-10"/>
                <w:sz w:val="24"/>
              </w:rPr>
              <w:t>4</w:t>
            </w:r>
          </w:p>
        </w:tc>
        <w:tc>
          <w:tcPr>
            <w:tcW w:w="6453" w:type="dxa"/>
          </w:tcPr>
          <w:p>
            <w:pPr>
              <w:pStyle w:val="TableParagraph"/>
              <w:spacing w:before="249"/>
              <w:rPr>
                <w:sz w:val="24"/>
              </w:rPr>
            </w:pPr>
          </w:p>
          <w:p>
            <w:pPr>
              <w:pStyle w:val="TableParagraph"/>
              <w:ind w:left="188"/>
              <w:rPr>
                <w:rFonts w:ascii="Arial"/>
                <w:b/>
                <w:sz w:val="24"/>
              </w:rPr>
            </w:pPr>
            <w:r>
              <w:rPr>
                <w:rFonts w:ascii="Arial"/>
                <w:b/>
                <w:sz w:val="24"/>
              </w:rPr>
              <w:t>The</w:t>
            </w:r>
            <w:r>
              <w:rPr>
                <w:rFonts w:ascii="Arial"/>
                <w:b/>
                <w:spacing w:val="-10"/>
                <w:sz w:val="24"/>
              </w:rPr>
              <w:t> </w:t>
            </w:r>
            <w:r>
              <w:rPr>
                <w:rFonts w:ascii="Arial"/>
                <w:b/>
                <w:spacing w:val="-2"/>
                <w:sz w:val="24"/>
              </w:rPr>
              <w:t>Contractor</w:t>
            </w:r>
          </w:p>
        </w:tc>
      </w:tr>
      <w:tr>
        <w:trPr>
          <w:trHeight w:val="771" w:hRule="atLeast"/>
        </w:trPr>
        <w:tc>
          <w:tcPr>
            <w:tcW w:w="1954" w:type="dxa"/>
          </w:tcPr>
          <w:p>
            <w:pPr>
              <w:pStyle w:val="TableParagraph"/>
              <w:spacing w:line="295" w:lineRule="auto" w:before="101"/>
              <w:ind w:left="50" w:right="393"/>
              <w:rPr>
                <w:rFonts w:ascii="Arial" w:hAnsi="Arial"/>
                <w:b/>
                <w:sz w:val="21"/>
              </w:rPr>
            </w:pPr>
            <w:r>
              <w:rPr>
                <w:rFonts w:ascii="Arial" w:hAnsi="Arial"/>
                <w:b/>
                <w:sz w:val="21"/>
              </w:rPr>
              <w:t>Sub-Clause</w:t>
            </w:r>
            <w:r>
              <w:rPr>
                <w:rFonts w:ascii="Arial" w:hAnsi="Arial"/>
                <w:b/>
                <w:spacing w:val="-15"/>
                <w:sz w:val="21"/>
              </w:rPr>
              <w:t> </w:t>
            </w:r>
            <w:r>
              <w:rPr>
                <w:rFonts w:ascii="Arial" w:hAnsi="Arial"/>
                <w:b/>
                <w:sz w:val="21"/>
              </w:rPr>
              <w:t>4.1 </w:t>
            </w:r>
            <w:r>
              <w:rPr>
                <w:rFonts w:ascii="Arial" w:hAnsi="Arial"/>
                <w:b/>
                <w:spacing w:val="-2"/>
                <w:sz w:val="21"/>
              </w:rPr>
              <w:t>Contractor’s</w:t>
            </w:r>
          </w:p>
        </w:tc>
        <w:tc>
          <w:tcPr>
            <w:tcW w:w="6453" w:type="dxa"/>
          </w:tcPr>
          <w:p>
            <w:pPr>
              <w:pStyle w:val="TableParagraph"/>
              <w:spacing w:line="309" w:lineRule="auto" w:before="101"/>
              <w:ind w:left="188" w:right="27"/>
              <w:rPr>
                <w:sz w:val="21"/>
              </w:rPr>
            </w:pPr>
            <w:r>
              <w:rPr>
                <w:sz w:val="21"/>
              </w:rPr>
              <w:t>At the end of second paragraph of Sub-Clause 4.1, insert two new </w:t>
            </w:r>
            <w:r>
              <w:rPr>
                <w:spacing w:val="-2"/>
                <w:sz w:val="21"/>
              </w:rPr>
              <w:t>paragraphs:</w:t>
            </w:r>
          </w:p>
        </w:tc>
      </w:tr>
      <w:tr>
        <w:trPr>
          <w:trHeight w:val="7644" w:hRule="atLeast"/>
        </w:trPr>
        <w:tc>
          <w:tcPr>
            <w:tcW w:w="1954" w:type="dxa"/>
          </w:tcPr>
          <w:p>
            <w:pPr>
              <w:pStyle w:val="TableParagraph"/>
              <w:spacing w:line="195" w:lineRule="exact"/>
              <w:ind w:left="50"/>
              <w:rPr>
                <w:rFonts w:ascii="Arial"/>
                <w:b/>
                <w:sz w:val="21"/>
              </w:rPr>
            </w:pPr>
            <w:r>
              <w:rPr>
                <w:rFonts w:ascii="Arial"/>
                <w:b/>
                <w:spacing w:val="-2"/>
                <w:sz w:val="21"/>
              </w:rPr>
              <w:t>General</w:t>
            </w:r>
          </w:p>
          <w:p>
            <w:pPr>
              <w:pStyle w:val="TableParagraph"/>
              <w:spacing w:before="70"/>
              <w:ind w:left="50"/>
              <w:rPr>
                <w:rFonts w:ascii="Arial"/>
                <w:b/>
                <w:sz w:val="21"/>
              </w:rPr>
            </w:pPr>
            <w:r>
              <w:rPr>
                <w:rFonts w:ascii="Arial"/>
                <w:b/>
                <w:spacing w:val="-2"/>
                <w:sz w:val="21"/>
              </w:rPr>
              <w:t>Obligations</w:t>
            </w:r>
          </w:p>
        </w:tc>
        <w:tc>
          <w:tcPr>
            <w:tcW w:w="6453" w:type="dxa"/>
          </w:tcPr>
          <w:p>
            <w:pPr>
              <w:pStyle w:val="TableParagraph"/>
              <w:spacing w:line="309" w:lineRule="auto" w:before="110"/>
              <w:ind w:left="188" w:right="48"/>
              <w:jc w:val="both"/>
              <w:rPr>
                <w:sz w:val="21"/>
              </w:rPr>
            </w:pPr>
            <w:r>
              <w:rPr>
                <w:sz w:val="21"/>
              </w:rPr>
              <w:t>The Contractor shall be solely responsible for the coordination of the</w:t>
            </w:r>
            <w:r>
              <w:rPr>
                <w:spacing w:val="-3"/>
                <w:sz w:val="21"/>
              </w:rPr>
              <w:t> </w:t>
            </w:r>
            <w:r>
              <w:rPr>
                <w:sz w:val="21"/>
              </w:rPr>
              <w:t>project,</w:t>
            </w:r>
            <w:r>
              <w:rPr>
                <w:spacing w:val="-2"/>
                <w:sz w:val="21"/>
              </w:rPr>
              <w:t> </w:t>
            </w:r>
            <w:r>
              <w:rPr>
                <w:sz w:val="21"/>
              </w:rPr>
              <w:t>such</w:t>
            </w:r>
            <w:r>
              <w:rPr>
                <w:spacing w:val="-3"/>
                <w:sz w:val="21"/>
              </w:rPr>
              <w:t> </w:t>
            </w:r>
            <w:r>
              <w:rPr>
                <w:sz w:val="21"/>
              </w:rPr>
              <w:t>as</w:t>
            </w:r>
            <w:r>
              <w:rPr>
                <w:spacing w:val="-3"/>
                <w:sz w:val="21"/>
              </w:rPr>
              <w:t> </w:t>
            </w:r>
            <w:r>
              <w:rPr>
                <w:sz w:val="21"/>
              </w:rPr>
              <w:t>working</w:t>
            </w:r>
            <w:r>
              <w:rPr>
                <w:spacing w:val="-3"/>
                <w:sz w:val="21"/>
              </w:rPr>
              <w:t> </w:t>
            </w:r>
            <w:r>
              <w:rPr>
                <w:sz w:val="21"/>
              </w:rPr>
              <w:t>with</w:t>
            </w:r>
            <w:r>
              <w:rPr>
                <w:spacing w:val="-3"/>
                <w:sz w:val="21"/>
              </w:rPr>
              <w:t> </w:t>
            </w:r>
            <w:r>
              <w:rPr>
                <w:sz w:val="21"/>
              </w:rPr>
              <w:t>the</w:t>
            </w:r>
            <w:r>
              <w:rPr>
                <w:spacing w:val="-1"/>
                <w:sz w:val="21"/>
              </w:rPr>
              <w:t> </w:t>
            </w:r>
            <w:r>
              <w:rPr>
                <w:sz w:val="21"/>
              </w:rPr>
              <w:t>relevant</w:t>
            </w:r>
            <w:r>
              <w:rPr>
                <w:spacing w:val="-2"/>
                <w:sz w:val="21"/>
              </w:rPr>
              <w:t> </w:t>
            </w:r>
            <w:r>
              <w:rPr>
                <w:sz w:val="21"/>
              </w:rPr>
              <w:t>authorities,</w:t>
            </w:r>
            <w:r>
              <w:rPr>
                <w:spacing w:val="-3"/>
                <w:sz w:val="21"/>
              </w:rPr>
              <w:t> </w:t>
            </w:r>
            <w:r>
              <w:rPr>
                <w:sz w:val="21"/>
              </w:rPr>
              <w:t>employer and the other contractors on site.</w:t>
            </w:r>
          </w:p>
          <w:p>
            <w:pPr>
              <w:pStyle w:val="TableParagraph"/>
              <w:spacing w:before="71"/>
              <w:rPr>
                <w:sz w:val="21"/>
              </w:rPr>
            </w:pPr>
          </w:p>
          <w:p>
            <w:pPr>
              <w:pStyle w:val="TableParagraph"/>
              <w:spacing w:line="309" w:lineRule="auto" w:before="1"/>
              <w:ind w:left="188" w:right="49"/>
              <w:jc w:val="both"/>
              <w:rPr>
                <w:sz w:val="21"/>
              </w:rPr>
            </w:pPr>
            <w:r>
              <w:rPr>
                <w:sz w:val="21"/>
              </w:rPr>
              <w:t>The Contractor shall take the responsibility of the costs including but</w:t>
            </w:r>
            <w:r>
              <w:rPr>
                <w:spacing w:val="-6"/>
                <w:sz w:val="21"/>
              </w:rPr>
              <w:t> </w:t>
            </w:r>
            <w:r>
              <w:rPr>
                <w:sz w:val="21"/>
              </w:rPr>
              <w:t>not</w:t>
            </w:r>
            <w:r>
              <w:rPr>
                <w:spacing w:val="-6"/>
                <w:sz w:val="21"/>
              </w:rPr>
              <w:t> </w:t>
            </w:r>
            <w:r>
              <w:rPr>
                <w:sz w:val="21"/>
              </w:rPr>
              <w:t>limited</w:t>
            </w:r>
            <w:r>
              <w:rPr>
                <w:spacing w:val="-7"/>
                <w:sz w:val="21"/>
              </w:rPr>
              <w:t> </w:t>
            </w:r>
            <w:r>
              <w:rPr>
                <w:sz w:val="21"/>
              </w:rPr>
              <w:t>to</w:t>
            </w:r>
            <w:r>
              <w:rPr>
                <w:spacing w:val="-6"/>
                <w:sz w:val="21"/>
              </w:rPr>
              <w:t> </w:t>
            </w:r>
            <w:r>
              <w:rPr>
                <w:sz w:val="21"/>
              </w:rPr>
              <w:t>the</w:t>
            </w:r>
            <w:r>
              <w:rPr>
                <w:spacing w:val="-7"/>
                <w:sz w:val="21"/>
              </w:rPr>
              <w:t> </w:t>
            </w:r>
            <w:r>
              <w:rPr>
                <w:sz w:val="21"/>
              </w:rPr>
              <w:t>materials,</w:t>
            </w:r>
            <w:r>
              <w:rPr>
                <w:spacing w:val="-6"/>
                <w:sz w:val="21"/>
              </w:rPr>
              <w:t> </w:t>
            </w:r>
            <w:r>
              <w:rPr>
                <w:sz w:val="21"/>
              </w:rPr>
              <w:t>equipment</w:t>
            </w:r>
            <w:r>
              <w:rPr>
                <w:spacing w:val="-6"/>
                <w:sz w:val="21"/>
              </w:rPr>
              <w:t> </w:t>
            </w:r>
            <w:r>
              <w:rPr>
                <w:sz w:val="21"/>
              </w:rPr>
              <w:t>and</w:t>
            </w:r>
            <w:r>
              <w:rPr>
                <w:spacing w:val="-7"/>
                <w:sz w:val="21"/>
              </w:rPr>
              <w:t> </w:t>
            </w:r>
            <w:r>
              <w:rPr>
                <w:sz w:val="21"/>
              </w:rPr>
              <w:t>personnel</w:t>
            </w:r>
            <w:r>
              <w:rPr>
                <w:spacing w:val="-6"/>
                <w:sz w:val="21"/>
              </w:rPr>
              <w:t> </w:t>
            </w:r>
            <w:r>
              <w:rPr>
                <w:sz w:val="21"/>
              </w:rPr>
              <w:t>and</w:t>
            </w:r>
            <w:r>
              <w:rPr>
                <w:spacing w:val="-7"/>
                <w:sz w:val="21"/>
              </w:rPr>
              <w:t> </w:t>
            </w:r>
            <w:r>
              <w:rPr>
                <w:sz w:val="21"/>
              </w:rPr>
              <w:t>other construction materials entering the construction site costs, roads costs,</w:t>
            </w:r>
            <w:r>
              <w:rPr>
                <w:spacing w:val="-7"/>
                <w:sz w:val="21"/>
              </w:rPr>
              <w:t> </w:t>
            </w:r>
            <w:r>
              <w:rPr>
                <w:sz w:val="21"/>
              </w:rPr>
              <w:t>water</w:t>
            </w:r>
            <w:r>
              <w:rPr>
                <w:spacing w:val="-9"/>
                <w:sz w:val="21"/>
              </w:rPr>
              <w:t> </w:t>
            </w:r>
            <w:r>
              <w:rPr>
                <w:sz w:val="21"/>
              </w:rPr>
              <w:t>costs,</w:t>
            </w:r>
            <w:r>
              <w:rPr>
                <w:spacing w:val="-5"/>
                <w:sz w:val="21"/>
              </w:rPr>
              <w:t> </w:t>
            </w:r>
            <w:r>
              <w:rPr>
                <w:sz w:val="21"/>
              </w:rPr>
              <w:t>electricity</w:t>
            </w:r>
            <w:r>
              <w:rPr>
                <w:spacing w:val="-7"/>
                <w:sz w:val="21"/>
              </w:rPr>
              <w:t> </w:t>
            </w:r>
            <w:r>
              <w:rPr>
                <w:sz w:val="21"/>
              </w:rPr>
              <w:t>costs,</w:t>
            </w:r>
            <w:r>
              <w:rPr>
                <w:spacing w:val="-9"/>
                <w:sz w:val="21"/>
              </w:rPr>
              <w:t> </w:t>
            </w:r>
            <w:r>
              <w:rPr>
                <w:sz w:val="21"/>
              </w:rPr>
              <w:t>construction</w:t>
            </w:r>
            <w:r>
              <w:rPr>
                <w:spacing w:val="-8"/>
                <w:sz w:val="21"/>
              </w:rPr>
              <w:t> </w:t>
            </w:r>
            <w:r>
              <w:rPr>
                <w:sz w:val="21"/>
              </w:rPr>
              <w:t>site</w:t>
            </w:r>
            <w:r>
              <w:rPr>
                <w:spacing w:val="-7"/>
                <w:sz w:val="21"/>
              </w:rPr>
              <w:t> </w:t>
            </w:r>
            <w:r>
              <w:rPr>
                <w:sz w:val="21"/>
              </w:rPr>
              <w:t>security</w:t>
            </w:r>
            <w:r>
              <w:rPr>
                <w:spacing w:val="-8"/>
                <w:sz w:val="21"/>
              </w:rPr>
              <w:t> </w:t>
            </w:r>
            <w:r>
              <w:rPr>
                <w:sz w:val="21"/>
              </w:rPr>
              <w:t>costs, personal pass cost to the park, vehicles pass cost and all other related costs to the completion of the project.</w:t>
            </w:r>
          </w:p>
          <w:p>
            <w:pPr>
              <w:pStyle w:val="TableParagraph"/>
              <w:spacing w:before="73"/>
              <w:rPr>
                <w:sz w:val="21"/>
              </w:rPr>
            </w:pPr>
          </w:p>
          <w:p>
            <w:pPr>
              <w:pStyle w:val="TableParagraph"/>
              <w:spacing w:line="309" w:lineRule="auto"/>
              <w:ind w:left="188" w:right="50"/>
              <w:jc w:val="both"/>
              <w:rPr>
                <w:sz w:val="21"/>
              </w:rPr>
            </w:pPr>
            <w:r>
              <w:rPr>
                <w:sz w:val="21"/>
              </w:rPr>
              <w:t>The Contractor</w:t>
            </w:r>
            <w:r>
              <w:rPr>
                <w:sz w:val="21"/>
              </w:rPr>
              <w:t> shall</w:t>
            </w:r>
            <w:r>
              <w:rPr>
                <w:sz w:val="21"/>
              </w:rPr>
              <w:t> take</w:t>
            </w:r>
            <w:r>
              <w:rPr>
                <w:sz w:val="21"/>
              </w:rPr>
              <w:t> the</w:t>
            </w:r>
            <w:r>
              <w:rPr>
                <w:sz w:val="21"/>
              </w:rPr>
              <w:t> responsibility</w:t>
            </w:r>
            <w:r>
              <w:rPr>
                <w:sz w:val="21"/>
              </w:rPr>
              <w:t> of</w:t>
            </w:r>
            <w:r>
              <w:rPr>
                <w:sz w:val="21"/>
              </w:rPr>
              <w:t> design</w:t>
            </w:r>
            <w:r>
              <w:rPr>
                <w:sz w:val="21"/>
              </w:rPr>
              <w:t> optimizing and complete the deepen design if need, but changes arisen from deepening design is not the reason for extending the duration or increasing the cost.</w:t>
            </w:r>
          </w:p>
          <w:p>
            <w:pPr>
              <w:pStyle w:val="TableParagraph"/>
              <w:spacing w:before="73"/>
              <w:rPr>
                <w:sz w:val="21"/>
              </w:rPr>
            </w:pPr>
          </w:p>
          <w:p>
            <w:pPr>
              <w:pStyle w:val="TableParagraph"/>
              <w:spacing w:line="309" w:lineRule="auto"/>
              <w:ind w:left="188" w:right="48"/>
              <w:jc w:val="both"/>
              <w:rPr>
                <w:sz w:val="21"/>
              </w:rPr>
            </w:pPr>
            <w:r>
              <w:rPr>
                <w:sz w:val="21"/>
              </w:rPr>
              <w:t>The</w:t>
            </w:r>
            <w:r>
              <w:rPr>
                <w:spacing w:val="-5"/>
                <w:sz w:val="21"/>
              </w:rPr>
              <w:t> </w:t>
            </w:r>
            <w:r>
              <w:rPr>
                <w:sz w:val="21"/>
              </w:rPr>
              <w:t>Site</w:t>
            </w:r>
            <w:r>
              <w:rPr>
                <w:spacing w:val="-5"/>
                <w:sz w:val="21"/>
              </w:rPr>
              <w:t> </w:t>
            </w:r>
            <w:r>
              <w:rPr>
                <w:sz w:val="21"/>
              </w:rPr>
              <w:t>Data</w:t>
            </w:r>
            <w:r>
              <w:rPr>
                <w:spacing w:val="-4"/>
                <w:sz w:val="21"/>
              </w:rPr>
              <w:t> </w:t>
            </w:r>
            <w:r>
              <w:rPr>
                <w:sz w:val="21"/>
              </w:rPr>
              <w:t>stated</w:t>
            </w:r>
            <w:r>
              <w:rPr>
                <w:spacing w:val="-5"/>
                <w:sz w:val="21"/>
              </w:rPr>
              <w:t> </w:t>
            </w:r>
            <w:r>
              <w:rPr>
                <w:sz w:val="21"/>
              </w:rPr>
              <w:t>in</w:t>
            </w:r>
            <w:r>
              <w:rPr>
                <w:spacing w:val="-5"/>
                <w:sz w:val="21"/>
              </w:rPr>
              <w:t> </w:t>
            </w:r>
            <w:r>
              <w:rPr>
                <w:sz w:val="21"/>
              </w:rPr>
              <w:t>Instructions</w:t>
            </w:r>
            <w:r>
              <w:rPr>
                <w:spacing w:val="-5"/>
                <w:sz w:val="21"/>
              </w:rPr>
              <w:t> </w:t>
            </w:r>
            <w:r>
              <w:rPr>
                <w:sz w:val="21"/>
              </w:rPr>
              <w:t>to</w:t>
            </w:r>
            <w:r>
              <w:rPr>
                <w:spacing w:val="-4"/>
                <w:sz w:val="21"/>
              </w:rPr>
              <w:t> </w:t>
            </w:r>
            <w:r>
              <w:rPr>
                <w:sz w:val="21"/>
              </w:rPr>
              <w:t>tenderers,</w:t>
            </w:r>
            <w:r>
              <w:rPr>
                <w:spacing w:val="-4"/>
                <w:sz w:val="21"/>
              </w:rPr>
              <w:t> </w:t>
            </w:r>
            <w:r>
              <w:rPr>
                <w:sz w:val="21"/>
              </w:rPr>
              <w:t>appendix</w:t>
            </w:r>
            <w:r>
              <w:rPr>
                <w:spacing w:val="-3"/>
                <w:sz w:val="21"/>
              </w:rPr>
              <w:t> </w:t>
            </w:r>
            <w:r>
              <w:rPr>
                <w:sz w:val="21"/>
              </w:rPr>
              <w:t>D</w:t>
            </w:r>
            <w:r>
              <w:rPr>
                <w:spacing w:val="-5"/>
                <w:sz w:val="21"/>
              </w:rPr>
              <w:t> </w:t>
            </w:r>
            <w:r>
              <w:rPr>
                <w:sz w:val="21"/>
              </w:rPr>
              <w:t>is</w:t>
            </w:r>
            <w:r>
              <w:rPr>
                <w:spacing w:val="-4"/>
                <w:sz w:val="21"/>
              </w:rPr>
              <w:t> </w:t>
            </w:r>
            <w:r>
              <w:rPr>
                <w:sz w:val="21"/>
              </w:rPr>
              <w:t>just for reference, the Contractor is obliged to conduct a careful exploration and review of the site whatever to the ground and underground. The Contractor's rate quotation shall be deemed made under full consideration of the site. Any cost changes and time extension caused by the on-site condition shall not be </w:t>
            </w:r>
            <w:r>
              <w:rPr>
                <w:spacing w:val="-2"/>
                <w:sz w:val="21"/>
              </w:rPr>
              <w:t>considered.</w:t>
            </w:r>
          </w:p>
        </w:tc>
      </w:tr>
      <w:tr>
        <w:trPr>
          <w:trHeight w:val="780" w:hRule="atLeast"/>
        </w:trPr>
        <w:tc>
          <w:tcPr>
            <w:tcW w:w="1954" w:type="dxa"/>
            <w:vMerge w:val="restart"/>
          </w:tcPr>
          <w:p>
            <w:pPr>
              <w:pStyle w:val="TableParagraph"/>
              <w:spacing w:before="180"/>
              <w:rPr>
                <w:sz w:val="21"/>
              </w:rPr>
            </w:pPr>
          </w:p>
          <w:p>
            <w:pPr>
              <w:pStyle w:val="TableParagraph"/>
              <w:spacing w:line="309" w:lineRule="auto"/>
              <w:ind w:left="50" w:right="311"/>
              <w:rPr>
                <w:rFonts w:ascii="Arial"/>
                <w:b/>
                <w:sz w:val="21"/>
              </w:rPr>
            </w:pPr>
            <w:r>
              <w:rPr>
                <w:rFonts w:ascii="Arial"/>
                <w:b/>
                <w:sz w:val="21"/>
              </w:rPr>
              <w:t>Sub-clause</w:t>
            </w:r>
            <w:r>
              <w:rPr>
                <w:rFonts w:ascii="Arial"/>
                <w:b/>
                <w:spacing w:val="-15"/>
                <w:sz w:val="21"/>
              </w:rPr>
              <w:t> </w:t>
            </w:r>
            <w:r>
              <w:rPr>
                <w:rFonts w:ascii="Arial"/>
                <w:b/>
                <w:sz w:val="21"/>
              </w:rPr>
              <w:t>4.10 Site Data</w:t>
            </w:r>
          </w:p>
        </w:tc>
        <w:tc>
          <w:tcPr>
            <w:tcW w:w="6453" w:type="dxa"/>
          </w:tcPr>
          <w:p>
            <w:pPr>
              <w:pStyle w:val="TableParagraph"/>
              <w:spacing w:before="180"/>
              <w:rPr>
                <w:sz w:val="21"/>
              </w:rPr>
            </w:pPr>
          </w:p>
          <w:p>
            <w:pPr>
              <w:pStyle w:val="TableParagraph"/>
              <w:ind w:left="188"/>
              <w:rPr>
                <w:sz w:val="21"/>
              </w:rPr>
            </w:pPr>
            <w:r>
              <w:rPr>
                <w:sz w:val="21"/>
              </w:rPr>
              <w:t>Insert</w:t>
            </w:r>
            <w:r>
              <w:rPr>
                <w:spacing w:val="-4"/>
                <w:sz w:val="21"/>
              </w:rPr>
              <w:t> </w:t>
            </w:r>
            <w:r>
              <w:rPr>
                <w:sz w:val="21"/>
              </w:rPr>
              <w:t>at</w:t>
            </w:r>
            <w:r>
              <w:rPr>
                <w:spacing w:val="-3"/>
                <w:sz w:val="21"/>
              </w:rPr>
              <w:t> </w:t>
            </w:r>
            <w:r>
              <w:rPr>
                <w:sz w:val="21"/>
              </w:rPr>
              <w:t>the</w:t>
            </w:r>
            <w:r>
              <w:rPr>
                <w:spacing w:val="-1"/>
                <w:sz w:val="21"/>
              </w:rPr>
              <w:t> </w:t>
            </w:r>
            <w:r>
              <w:rPr>
                <w:sz w:val="21"/>
              </w:rPr>
              <w:t>end</w:t>
            </w:r>
            <w:r>
              <w:rPr>
                <w:spacing w:val="-4"/>
                <w:sz w:val="21"/>
              </w:rPr>
              <w:t> </w:t>
            </w:r>
            <w:r>
              <w:rPr>
                <w:sz w:val="21"/>
              </w:rPr>
              <w:t>of</w:t>
            </w:r>
            <w:r>
              <w:rPr>
                <w:spacing w:val="-1"/>
                <w:sz w:val="21"/>
              </w:rPr>
              <w:t> </w:t>
            </w:r>
            <w:r>
              <w:rPr>
                <w:sz w:val="21"/>
              </w:rPr>
              <w:t>the</w:t>
            </w:r>
            <w:r>
              <w:rPr>
                <w:spacing w:val="-2"/>
                <w:sz w:val="21"/>
              </w:rPr>
              <w:t> </w:t>
            </w:r>
            <w:r>
              <w:rPr>
                <w:sz w:val="21"/>
              </w:rPr>
              <w:t>first</w:t>
            </w:r>
            <w:r>
              <w:rPr>
                <w:spacing w:val="-1"/>
                <w:sz w:val="21"/>
              </w:rPr>
              <w:t> </w:t>
            </w:r>
            <w:r>
              <w:rPr>
                <w:sz w:val="21"/>
              </w:rPr>
              <w:t>paragraph</w:t>
            </w:r>
            <w:r>
              <w:rPr>
                <w:spacing w:val="-1"/>
                <w:sz w:val="21"/>
              </w:rPr>
              <w:t> </w:t>
            </w:r>
            <w:r>
              <w:rPr>
                <w:sz w:val="21"/>
              </w:rPr>
              <w:t>of</w:t>
            </w:r>
            <w:r>
              <w:rPr>
                <w:spacing w:val="-2"/>
                <w:sz w:val="21"/>
              </w:rPr>
              <w:t> </w:t>
            </w:r>
            <w:r>
              <w:rPr>
                <w:sz w:val="21"/>
              </w:rPr>
              <w:t>Sub-Clause</w:t>
            </w:r>
            <w:r>
              <w:rPr>
                <w:spacing w:val="-14"/>
                <w:sz w:val="21"/>
              </w:rPr>
              <w:t> </w:t>
            </w:r>
            <w:r>
              <w:rPr>
                <w:spacing w:val="-2"/>
                <w:sz w:val="21"/>
              </w:rPr>
              <w:t>4.10:</w:t>
            </w:r>
          </w:p>
        </w:tc>
      </w:tr>
      <w:tr>
        <w:trPr>
          <w:trHeight w:val="702" w:hRule="atLeast"/>
        </w:trPr>
        <w:tc>
          <w:tcPr>
            <w:tcW w:w="1954" w:type="dxa"/>
            <w:vMerge/>
            <w:tcBorders>
              <w:top w:val="nil"/>
            </w:tcBorders>
          </w:tcPr>
          <w:p>
            <w:pPr>
              <w:rPr>
                <w:sz w:val="2"/>
                <w:szCs w:val="2"/>
              </w:rPr>
            </w:pPr>
          </w:p>
        </w:tc>
        <w:tc>
          <w:tcPr>
            <w:tcW w:w="6453" w:type="dxa"/>
          </w:tcPr>
          <w:p>
            <w:pPr>
              <w:pStyle w:val="TableParagraph"/>
              <w:spacing w:line="310" w:lineRule="atLeast" w:before="41"/>
              <w:ind w:left="288" w:right="241"/>
              <w:rPr>
                <w:sz w:val="21"/>
              </w:rPr>
            </w:pPr>
            <w:r>
              <w:rPr>
                <w:sz w:val="21"/>
              </w:rPr>
              <w:t>and</w:t>
            </w:r>
            <w:r>
              <w:rPr>
                <w:spacing w:val="-10"/>
                <w:sz w:val="21"/>
              </w:rPr>
              <w:t> </w:t>
            </w:r>
            <w:r>
              <w:rPr>
                <w:sz w:val="21"/>
              </w:rPr>
              <w:t>the</w:t>
            </w:r>
            <w:r>
              <w:rPr>
                <w:spacing w:val="-10"/>
                <w:sz w:val="21"/>
              </w:rPr>
              <w:t> </w:t>
            </w:r>
            <w:r>
              <w:rPr>
                <w:sz w:val="21"/>
              </w:rPr>
              <w:t>Employer</w:t>
            </w:r>
            <w:r>
              <w:rPr>
                <w:spacing w:val="-11"/>
                <w:sz w:val="21"/>
              </w:rPr>
              <w:t> </w:t>
            </w:r>
            <w:r>
              <w:rPr>
                <w:sz w:val="21"/>
              </w:rPr>
              <w:t>makes</w:t>
            </w:r>
            <w:r>
              <w:rPr>
                <w:spacing w:val="-9"/>
                <w:sz w:val="21"/>
              </w:rPr>
              <w:t> </w:t>
            </w:r>
            <w:r>
              <w:rPr>
                <w:sz w:val="21"/>
              </w:rPr>
              <w:t>no</w:t>
            </w:r>
            <w:r>
              <w:rPr>
                <w:spacing w:val="-11"/>
                <w:sz w:val="21"/>
              </w:rPr>
              <w:t> </w:t>
            </w:r>
            <w:r>
              <w:rPr>
                <w:sz w:val="21"/>
              </w:rPr>
              <w:t>representation</w:t>
            </w:r>
            <w:r>
              <w:rPr>
                <w:spacing w:val="-11"/>
                <w:sz w:val="21"/>
              </w:rPr>
              <w:t> </w:t>
            </w:r>
            <w:r>
              <w:rPr>
                <w:sz w:val="21"/>
              </w:rPr>
              <w:t>as</w:t>
            </w:r>
            <w:r>
              <w:rPr>
                <w:spacing w:val="-10"/>
                <w:sz w:val="21"/>
              </w:rPr>
              <w:t> </w:t>
            </w:r>
            <w:r>
              <w:rPr>
                <w:sz w:val="21"/>
              </w:rPr>
              <w:t>to</w:t>
            </w:r>
            <w:r>
              <w:rPr>
                <w:spacing w:val="-10"/>
                <w:sz w:val="21"/>
              </w:rPr>
              <w:t> </w:t>
            </w:r>
            <w:r>
              <w:rPr>
                <w:sz w:val="21"/>
              </w:rPr>
              <w:t>the</w:t>
            </w:r>
            <w:r>
              <w:rPr>
                <w:spacing w:val="-10"/>
                <w:sz w:val="21"/>
              </w:rPr>
              <w:t> </w:t>
            </w:r>
            <w:r>
              <w:rPr>
                <w:sz w:val="21"/>
              </w:rPr>
              <w:t>adequacy or reliability thereof.</w:t>
            </w:r>
          </w:p>
        </w:tc>
      </w:tr>
      <w:tr>
        <w:trPr>
          <w:trHeight w:val="897" w:hRule="atLeast"/>
        </w:trPr>
        <w:tc>
          <w:tcPr>
            <w:tcW w:w="1954" w:type="dxa"/>
          </w:tcPr>
          <w:p>
            <w:pPr>
              <w:pStyle w:val="TableParagraph"/>
              <w:rPr>
                <w:rFonts w:ascii="Times New Roman"/>
                <w:sz w:val="20"/>
              </w:rPr>
            </w:pPr>
          </w:p>
        </w:tc>
        <w:tc>
          <w:tcPr>
            <w:tcW w:w="6453" w:type="dxa"/>
          </w:tcPr>
          <w:p>
            <w:pPr>
              <w:pStyle w:val="TableParagraph"/>
              <w:spacing w:line="309" w:lineRule="auto" w:before="32"/>
              <w:ind w:left="288" w:right="27"/>
              <w:rPr>
                <w:sz w:val="21"/>
              </w:rPr>
            </w:pPr>
            <w:r>
              <w:rPr>
                <w:sz w:val="21"/>
              </w:rPr>
              <w:t>Delete</w:t>
            </w:r>
            <w:r>
              <w:rPr>
                <w:spacing w:val="27"/>
                <w:sz w:val="21"/>
              </w:rPr>
              <w:t> </w:t>
            </w:r>
            <w:r>
              <w:rPr>
                <w:sz w:val="21"/>
              </w:rPr>
              <w:t>the</w:t>
            </w:r>
            <w:r>
              <w:rPr>
                <w:spacing w:val="27"/>
                <w:sz w:val="21"/>
              </w:rPr>
              <w:t> </w:t>
            </w:r>
            <w:r>
              <w:rPr>
                <w:sz w:val="21"/>
              </w:rPr>
              <w:t>words</w:t>
            </w:r>
            <w:r>
              <w:rPr>
                <w:spacing w:val="28"/>
                <w:sz w:val="21"/>
              </w:rPr>
              <w:t> </w:t>
            </w:r>
            <w:r>
              <w:rPr>
                <w:sz w:val="21"/>
              </w:rPr>
              <w:t>“To</w:t>
            </w:r>
            <w:r>
              <w:rPr>
                <w:spacing w:val="27"/>
                <w:sz w:val="21"/>
              </w:rPr>
              <w:t> </w:t>
            </w:r>
            <w:r>
              <w:rPr>
                <w:sz w:val="21"/>
              </w:rPr>
              <w:t>the</w:t>
            </w:r>
            <w:r>
              <w:rPr>
                <w:spacing w:val="27"/>
                <w:sz w:val="21"/>
              </w:rPr>
              <w:t> </w:t>
            </w:r>
            <w:r>
              <w:rPr>
                <w:sz w:val="21"/>
              </w:rPr>
              <w:t>extent</w:t>
            </w:r>
            <w:r>
              <w:rPr>
                <w:spacing w:val="26"/>
                <w:sz w:val="21"/>
              </w:rPr>
              <w:t> </w:t>
            </w:r>
            <w:r>
              <w:rPr>
                <w:sz w:val="21"/>
              </w:rPr>
              <w:t>which</w:t>
            </w:r>
            <w:r>
              <w:rPr>
                <w:spacing w:val="27"/>
                <w:sz w:val="21"/>
              </w:rPr>
              <w:t> </w:t>
            </w:r>
            <w:r>
              <w:rPr>
                <w:sz w:val="21"/>
              </w:rPr>
              <w:t>was</w:t>
            </w:r>
            <w:r>
              <w:rPr>
                <w:spacing w:val="27"/>
                <w:sz w:val="21"/>
              </w:rPr>
              <w:t> </w:t>
            </w:r>
            <w:r>
              <w:rPr>
                <w:sz w:val="21"/>
              </w:rPr>
              <w:t>practicable</w:t>
            </w:r>
            <w:r>
              <w:rPr>
                <w:spacing w:val="27"/>
                <w:sz w:val="21"/>
              </w:rPr>
              <w:t> </w:t>
            </w:r>
            <w:r>
              <w:rPr>
                <w:sz w:val="21"/>
              </w:rPr>
              <w:t>(taking account</w:t>
            </w:r>
            <w:r>
              <w:rPr>
                <w:spacing w:val="10"/>
                <w:sz w:val="21"/>
              </w:rPr>
              <w:t> </w:t>
            </w:r>
            <w:r>
              <w:rPr>
                <w:sz w:val="21"/>
              </w:rPr>
              <w:t>of</w:t>
            </w:r>
            <w:r>
              <w:rPr>
                <w:spacing w:val="10"/>
                <w:sz w:val="21"/>
              </w:rPr>
              <w:t> </w:t>
            </w:r>
            <w:r>
              <w:rPr>
                <w:sz w:val="21"/>
              </w:rPr>
              <w:t>cost</w:t>
            </w:r>
            <w:r>
              <w:rPr>
                <w:spacing w:val="11"/>
                <w:sz w:val="21"/>
              </w:rPr>
              <w:t> </w:t>
            </w:r>
            <w:r>
              <w:rPr>
                <w:sz w:val="21"/>
              </w:rPr>
              <w:t>and</w:t>
            </w:r>
            <w:r>
              <w:rPr>
                <w:spacing w:val="9"/>
                <w:sz w:val="21"/>
              </w:rPr>
              <w:t> </w:t>
            </w:r>
            <w:r>
              <w:rPr>
                <w:sz w:val="21"/>
              </w:rPr>
              <w:t>time)”</w:t>
            </w:r>
            <w:r>
              <w:rPr>
                <w:spacing w:val="9"/>
                <w:sz w:val="21"/>
              </w:rPr>
              <w:t> </w:t>
            </w:r>
            <w:r>
              <w:rPr>
                <w:sz w:val="21"/>
              </w:rPr>
              <w:t>from</w:t>
            </w:r>
            <w:r>
              <w:rPr>
                <w:spacing w:val="11"/>
                <w:sz w:val="21"/>
              </w:rPr>
              <w:t> </w:t>
            </w:r>
            <w:r>
              <w:rPr>
                <w:sz w:val="21"/>
              </w:rPr>
              <w:t>the</w:t>
            </w:r>
            <w:r>
              <w:rPr>
                <w:spacing w:val="9"/>
                <w:sz w:val="21"/>
              </w:rPr>
              <w:t> </w:t>
            </w:r>
            <w:r>
              <w:rPr>
                <w:sz w:val="21"/>
              </w:rPr>
              <w:t>first</w:t>
            </w:r>
            <w:r>
              <w:rPr>
                <w:spacing w:val="13"/>
                <w:sz w:val="21"/>
              </w:rPr>
              <w:t> </w:t>
            </w:r>
            <w:r>
              <w:rPr>
                <w:sz w:val="21"/>
              </w:rPr>
              <w:t>sentence</w:t>
            </w:r>
            <w:r>
              <w:rPr>
                <w:spacing w:val="8"/>
                <w:sz w:val="21"/>
              </w:rPr>
              <w:t> </w:t>
            </w:r>
            <w:r>
              <w:rPr>
                <w:sz w:val="21"/>
              </w:rPr>
              <w:t>of</w:t>
            </w:r>
            <w:r>
              <w:rPr>
                <w:spacing w:val="10"/>
                <w:sz w:val="21"/>
              </w:rPr>
              <w:t> </w:t>
            </w:r>
            <w:r>
              <w:rPr>
                <w:sz w:val="21"/>
              </w:rPr>
              <w:t>the</w:t>
            </w:r>
            <w:r>
              <w:rPr>
                <w:spacing w:val="10"/>
                <w:sz w:val="21"/>
              </w:rPr>
              <w:t> </w:t>
            </w:r>
            <w:r>
              <w:rPr>
                <w:spacing w:val="-2"/>
                <w:sz w:val="21"/>
              </w:rPr>
              <w:t>second</w:t>
            </w:r>
          </w:p>
          <w:p>
            <w:pPr>
              <w:pStyle w:val="TableParagraph"/>
              <w:spacing w:line="221" w:lineRule="exact" w:before="1"/>
              <w:ind w:left="288"/>
              <w:rPr>
                <w:sz w:val="21"/>
              </w:rPr>
            </w:pPr>
            <w:r>
              <w:rPr>
                <w:sz w:val="21"/>
              </w:rPr>
              <w:t>paragraph,</w:t>
            </w:r>
            <w:r>
              <w:rPr>
                <w:spacing w:val="1"/>
                <w:sz w:val="21"/>
              </w:rPr>
              <w:t> </w:t>
            </w:r>
            <w:r>
              <w:rPr>
                <w:sz w:val="21"/>
              </w:rPr>
              <w:t>and</w:t>
            </w:r>
            <w:r>
              <w:rPr>
                <w:spacing w:val="2"/>
                <w:sz w:val="21"/>
              </w:rPr>
              <w:t> </w:t>
            </w:r>
            <w:r>
              <w:rPr>
                <w:sz w:val="21"/>
              </w:rPr>
              <w:t>the</w:t>
            </w:r>
            <w:r>
              <w:rPr>
                <w:spacing w:val="3"/>
                <w:sz w:val="21"/>
              </w:rPr>
              <w:t> </w:t>
            </w:r>
            <w:r>
              <w:rPr>
                <w:sz w:val="21"/>
              </w:rPr>
              <w:t>words</w:t>
            </w:r>
            <w:r>
              <w:rPr>
                <w:spacing w:val="3"/>
                <w:sz w:val="21"/>
              </w:rPr>
              <w:t> </w:t>
            </w:r>
            <w:r>
              <w:rPr>
                <w:sz w:val="21"/>
              </w:rPr>
              <w:t>“To</w:t>
            </w:r>
            <w:r>
              <w:rPr>
                <w:spacing w:val="4"/>
                <w:sz w:val="21"/>
              </w:rPr>
              <w:t> </w:t>
            </w:r>
            <w:r>
              <w:rPr>
                <w:sz w:val="21"/>
              </w:rPr>
              <w:t>the</w:t>
            </w:r>
            <w:r>
              <w:rPr>
                <w:spacing w:val="3"/>
                <w:sz w:val="21"/>
              </w:rPr>
              <w:t> </w:t>
            </w:r>
            <w:r>
              <w:rPr>
                <w:sz w:val="21"/>
              </w:rPr>
              <w:t>same</w:t>
            </w:r>
            <w:r>
              <w:rPr>
                <w:spacing w:val="3"/>
                <w:sz w:val="21"/>
              </w:rPr>
              <w:t> </w:t>
            </w:r>
            <w:r>
              <w:rPr>
                <w:sz w:val="21"/>
              </w:rPr>
              <w:t>extent”</w:t>
            </w:r>
            <w:r>
              <w:rPr>
                <w:spacing w:val="3"/>
                <w:sz w:val="21"/>
              </w:rPr>
              <w:t> </w:t>
            </w:r>
            <w:r>
              <w:rPr>
                <w:sz w:val="21"/>
              </w:rPr>
              <w:t>from</w:t>
            </w:r>
            <w:r>
              <w:rPr>
                <w:spacing w:val="3"/>
                <w:sz w:val="21"/>
              </w:rPr>
              <w:t> </w:t>
            </w:r>
            <w:r>
              <w:rPr>
                <w:sz w:val="21"/>
              </w:rPr>
              <w:t>the</w:t>
            </w:r>
            <w:r>
              <w:rPr>
                <w:spacing w:val="4"/>
                <w:sz w:val="21"/>
              </w:rPr>
              <w:t> </w:t>
            </w:r>
            <w:r>
              <w:rPr>
                <w:spacing w:val="-2"/>
                <w:sz w:val="21"/>
              </w:rPr>
              <w:t>second</w:t>
            </w:r>
          </w:p>
        </w:tc>
      </w:tr>
    </w:tbl>
    <w:p>
      <w:pPr>
        <w:spacing w:after="0" w:line="221" w:lineRule="exact"/>
        <w:rPr>
          <w:sz w:val="21"/>
        </w:rPr>
        <w:sectPr>
          <w:pgSz w:w="11910" w:h="16840"/>
          <w:pgMar w:header="857" w:footer="1165" w:top="1220" w:bottom="1360" w:left="1640" w:right="1420"/>
        </w:sectPr>
      </w:pPr>
    </w:p>
    <w:p>
      <w:pPr>
        <w:pStyle w:val="BodyText"/>
        <w:spacing w:before="22"/>
        <w:rPr>
          <w:sz w:val="20"/>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37"/>
        <w:gridCol w:w="6471"/>
      </w:tblGrid>
      <w:tr>
        <w:trPr>
          <w:trHeight w:val="429" w:hRule="atLeast"/>
        </w:trPr>
        <w:tc>
          <w:tcPr>
            <w:tcW w:w="1937" w:type="dxa"/>
          </w:tcPr>
          <w:p>
            <w:pPr>
              <w:pStyle w:val="TableParagraph"/>
              <w:rPr>
                <w:rFonts w:ascii="Times New Roman"/>
                <w:sz w:val="20"/>
              </w:rPr>
            </w:pPr>
          </w:p>
        </w:tc>
        <w:tc>
          <w:tcPr>
            <w:tcW w:w="6471" w:type="dxa"/>
          </w:tcPr>
          <w:p>
            <w:pPr>
              <w:pStyle w:val="TableParagraph"/>
              <w:spacing w:line="235" w:lineRule="exact"/>
              <w:ind w:left="305"/>
              <w:rPr>
                <w:sz w:val="21"/>
              </w:rPr>
            </w:pPr>
            <w:r>
              <w:rPr>
                <w:sz w:val="21"/>
              </w:rPr>
              <w:t>sentence</w:t>
            </w:r>
            <w:r>
              <w:rPr>
                <w:spacing w:val="-6"/>
                <w:sz w:val="21"/>
              </w:rPr>
              <w:t> </w:t>
            </w:r>
            <w:r>
              <w:rPr>
                <w:sz w:val="21"/>
              </w:rPr>
              <w:t>of</w:t>
            </w:r>
            <w:r>
              <w:rPr>
                <w:spacing w:val="-4"/>
                <w:sz w:val="21"/>
              </w:rPr>
              <w:t> </w:t>
            </w:r>
            <w:r>
              <w:rPr>
                <w:sz w:val="21"/>
              </w:rPr>
              <w:t>the</w:t>
            </w:r>
            <w:r>
              <w:rPr>
                <w:spacing w:val="-4"/>
                <w:sz w:val="21"/>
              </w:rPr>
              <w:t> </w:t>
            </w:r>
            <w:r>
              <w:rPr>
                <w:sz w:val="21"/>
              </w:rPr>
              <w:t>second</w:t>
            </w:r>
            <w:r>
              <w:rPr>
                <w:spacing w:val="-18"/>
                <w:sz w:val="21"/>
              </w:rPr>
              <w:t> </w:t>
            </w:r>
            <w:r>
              <w:rPr>
                <w:spacing w:val="-2"/>
                <w:sz w:val="21"/>
              </w:rPr>
              <w:t>paragraph.</w:t>
            </w:r>
          </w:p>
        </w:tc>
      </w:tr>
      <w:tr>
        <w:trPr>
          <w:trHeight w:val="1716" w:hRule="atLeast"/>
        </w:trPr>
        <w:tc>
          <w:tcPr>
            <w:tcW w:w="1937" w:type="dxa"/>
          </w:tcPr>
          <w:p>
            <w:pPr>
              <w:pStyle w:val="TableParagraph"/>
              <w:spacing w:line="309" w:lineRule="auto" w:before="188"/>
              <w:ind w:left="50" w:right="259"/>
              <w:rPr>
                <w:rFonts w:ascii="Arial"/>
                <w:b/>
                <w:sz w:val="21"/>
              </w:rPr>
            </w:pPr>
            <w:r>
              <w:rPr>
                <w:rFonts w:ascii="Arial"/>
                <w:b/>
                <w:sz w:val="21"/>
              </w:rPr>
              <w:t>Sub-Clause</w:t>
            </w:r>
            <w:r>
              <w:rPr>
                <w:rFonts w:ascii="Arial"/>
                <w:b/>
                <w:spacing w:val="-15"/>
                <w:sz w:val="21"/>
              </w:rPr>
              <w:t> </w:t>
            </w:r>
            <w:r>
              <w:rPr>
                <w:rFonts w:ascii="Arial"/>
                <w:b/>
                <w:sz w:val="21"/>
              </w:rPr>
              <w:t>4.12 </w:t>
            </w:r>
            <w:r>
              <w:rPr>
                <w:rFonts w:ascii="Arial"/>
                <w:b/>
                <w:spacing w:val="-2"/>
                <w:sz w:val="21"/>
              </w:rPr>
              <w:t>Unforeseeable Physical Conditions</w:t>
            </w:r>
          </w:p>
        </w:tc>
        <w:tc>
          <w:tcPr>
            <w:tcW w:w="6471" w:type="dxa"/>
          </w:tcPr>
          <w:p>
            <w:pPr>
              <w:pStyle w:val="TableParagraph"/>
              <w:spacing w:before="20"/>
              <w:rPr>
                <w:sz w:val="21"/>
              </w:rPr>
            </w:pPr>
          </w:p>
          <w:p>
            <w:pPr>
              <w:pStyle w:val="TableParagraph"/>
              <w:ind w:left="305"/>
              <w:rPr>
                <w:sz w:val="21"/>
              </w:rPr>
            </w:pPr>
            <w:r>
              <w:rPr>
                <w:sz w:val="21"/>
              </w:rPr>
              <w:t>Delete</w:t>
            </w:r>
            <w:r>
              <w:rPr>
                <w:spacing w:val="-8"/>
                <w:sz w:val="21"/>
              </w:rPr>
              <w:t> </w:t>
            </w:r>
            <w:r>
              <w:rPr>
                <w:sz w:val="21"/>
              </w:rPr>
              <w:t>Sub-Clause</w:t>
            </w:r>
            <w:r>
              <w:rPr>
                <w:spacing w:val="-13"/>
                <w:sz w:val="21"/>
              </w:rPr>
              <w:t> </w:t>
            </w:r>
            <w:r>
              <w:rPr>
                <w:spacing w:val="-4"/>
                <w:sz w:val="21"/>
              </w:rPr>
              <w:t>4.12</w:t>
            </w:r>
          </w:p>
        </w:tc>
      </w:tr>
      <w:tr>
        <w:trPr>
          <w:trHeight w:val="702" w:hRule="atLeast"/>
        </w:trPr>
        <w:tc>
          <w:tcPr>
            <w:tcW w:w="1937" w:type="dxa"/>
            <w:vMerge w:val="restart"/>
          </w:tcPr>
          <w:p>
            <w:pPr>
              <w:pStyle w:val="TableParagraph"/>
              <w:spacing w:before="102"/>
              <w:rPr>
                <w:sz w:val="21"/>
              </w:rPr>
            </w:pPr>
          </w:p>
          <w:p>
            <w:pPr>
              <w:pStyle w:val="TableParagraph"/>
              <w:spacing w:line="309" w:lineRule="auto"/>
              <w:ind w:left="50" w:right="204"/>
              <w:jc w:val="both"/>
              <w:rPr>
                <w:rFonts w:ascii="Arial"/>
                <w:b/>
                <w:sz w:val="21"/>
              </w:rPr>
            </w:pPr>
            <w:r>
              <w:rPr>
                <w:rFonts w:ascii="Arial"/>
                <w:b/>
                <w:sz w:val="21"/>
              </w:rPr>
              <w:t>Sub-Clause 4.19 </w:t>
            </w:r>
            <w:r>
              <w:rPr>
                <w:rFonts w:ascii="Arial"/>
                <w:b/>
                <w:spacing w:val="-2"/>
                <w:sz w:val="21"/>
              </w:rPr>
              <w:t>Electricity,</w:t>
            </w:r>
            <w:r>
              <w:rPr>
                <w:rFonts w:ascii="Arial"/>
                <w:b/>
                <w:spacing w:val="-13"/>
                <w:sz w:val="21"/>
              </w:rPr>
              <w:t> </w:t>
            </w:r>
            <w:r>
              <w:rPr>
                <w:rFonts w:ascii="Arial"/>
                <w:b/>
                <w:spacing w:val="-2"/>
                <w:sz w:val="21"/>
              </w:rPr>
              <w:t>Water </w:t>
            </w:r>
            <w:r>
              <w:rPr>
                <w:rFonts w:ascii="Arial"/>
                <w:b/>
                <w:sz w:val="21"/>
              </w:rPr>
              <w:t>and Gas</w:t>
            </w:r>
          </w:p>
        </w:tc>
        <w:tc>
          <w:tcPr>
            <w:tcW w:w="6471" w:type="dxa"/>
          </w:tcPr>
          <w:p>
            <w:pPr>
              <w:pStyle w:val="TableParagraph"/>
              <w:spacing w:before="102"/>
              <w:rPr>
                <w:sz w:val="21"/>
              </w:rPr>
            </w:pPr>
          </w:p>
          <w:p>
            <w:pPr>
              <w:pStyle w:val="TableParagraph"/>
              <w:ind w:left="205"/>
              <w:rPr>
                <w:sz w:val="21"/>
              </w:rPr>
            </w:pPr>
            <w:r>
              <w:rPr>
                <w:sz w:val="21"/>
              </w:rPr>
              <w:t>At</w:t>
            </w:r>
            <w:r>
              <w:rPr>
                <w:spacing w:val="-4"/>
                <w:sz w:val="21"/>
              </w:rPr>
              <w:t> </w:t>
            </w:r>
            <w:r>
              <w:rPr>
                <w:sz w:val="21"/>
              </w:rPr>
              <w:t>the</w:t>
            </w:r>
            <w:r>
              <w:rPr>
                <w:spacing w:val="-3"/>
                <w:sz w:val="21"/>
              </w:rPr>
              <w:t> </w:t>
            </w:r>
            <w:r>
              <w:rPr>
                <w:sz w:val="21"/>
              </w:rPr>
              <w:t>end</w:t>
            </w:r>
            <w:r>
              <w:rPr>
                <w:spacing w:val="-3"/>
                <w:sz w:val="21"/>
              </w:rPr>
              <w:t> </w:t>
            </w:r>
            <w:r>
              <w:rPr>
                <w:sz w:val="21"/>
              </w:rPr>
              <w:t>of</w:t>
            </w:r>
            <w:r>
              <w:rPr>
                <w:spacing w:val="-3"/>
                <w:sz w:val="21"/>
              </w:rPr>
              <w:t> </w:t>
            </w:r>
            <w:r>
              <w:rPr>
                <w:sz w:val="21"/>
              </w:rPr>
              <w:t>Sub-Clause</w:t>
            </w:r>
            <w:r>
              <w:rPr>
                <w:spacing w:val="-1"/>
                <w:sz w:val="21"/>
              </w:rPr>
              <w:t> </w:t>
            </w:r>
            <w:r>
              <w:rPr>
                <w:sz w:val="21"/>
              </w:rPr>
              <w:t>4.19,</w:t>
            </w:r>
            <w:r>
              <w:rPr>
                <w:spacing w:val="-2"/>
                <w:sz w:val="21"/>
              </w:rPr>
              <w:t> </w:t>
            </w:r>
            <w:r>
              <w:rPr>
                <w:sz w:val="21"/>
              </w:rPr>
              <w:t>insert</w:t>
            </w:r>
            <w:r>
              <w:rPr>
                <w:spacing w:val="-2"/>
                <w:sz w:val="21"/>
              </w:rPr>
              <w:t> </w:t>
            </w:r>
            <w:r>
              <w:rPr>
                <w:sz w:val="21"/>
              </w:rPr>
              <w:t>a</w:t>
            </w:r>
            <w:r>
              <w:rPr>
                <w:spacing w:val="-2"/>
                <w:sz w:val="21"/>
              </w:rPr>
              <w:t> </w:t>
            </w:r>
            <w:r>
              <w:rPr>
                <w:sz w:val="21"/>
              </w:rPr>
              <w:t>new</w:t>
            </w:r>
            <w:r>
              <w:rPr>
                <w:spacing w:val="-15"/>
                <w:sz w:val="21"/>
              </w:rPr>
              <w:t> </w:t>
            </w:r>
            <w:r>
              <w:rPr>
                <w:spacing w:val="-2"/>
                <w:sz w:val="21"/>
              </w:rPr>
              <w:t>paragraph:</w:t>
            </w:r>
          </w:p>
        </w:tc>
      </w:tr>
      <w:tr>
        <w:trPr>
          <w:trHeight w:val="1170" w:hRule="atLeast"/>
        </w:trPr>
        <w:tc>
          <w:tcPr>
            <w:tcW w:w="1937" w:type="dxa"/>
            <w:vMerge/>
            <w:tcBorders>
              <w:top w:val="nil"/>
            </w:tcBorders>
          </w:tcPr>
          <w:p>
            <w:pPr>
              <w:rPr>
                <w:sz w:val="2"/>
                <w:szCs w:val="2"/>
              </w:rPr>
            </w:pPr>
          </w:p>
        </w:tc>
        <w:tc>
          <w:tcPr>
            <w:tcW w:w="6471" w:type="dxa"/>
          </w:tcPr>
          <w:p>
            <w:pPr>
              <w:pStyle w:val="TableParagraph"/>
              <w:spacing w:line="309" w:lineRule="auto" w:before="110"/>
              <w:ind w:left="205" w:right="295"/>
              <w:jc w:val="both"/>
              <w:rPr>
                <w:sz w:val="21"/>
              </w:rPr>
            </w:pPr>
            <w:r>
              <w:rPr>
                <w:sz w:val="21"/>
              </w:rPr>
              <w:t>The</w:t>
            </w:r>
            <w:r>
              <w:rPr>
                <w:spacing w:val="-4"/>
                <w:sz w:val="21"/>
              </w:rPr>
              <w:t> </w:t>
            </w:r>
            <w:r>
              <w:rPr>
                <w:sz w:val="21"/>
              </w:rPr>
              <w:t>Employer</w:t>
            </w:r>
            <w:r>
              <w:rPr>
                <w:spacing w:val="-3"/>
                <w:sz w:val="21"/>
              </w:rPr>
              <w:t> </w:t>
            </w:r>
            <w:r>
              <w:rPr>
                <w:sz w:val="21"/>
              </w:rPr>
              <w:t>has</w:t>
            </w:r>
            <w:r>
              <w:rPr>
                <w:spacing w:val="-3"/>
                <w:sz w:val="21"/>
              </w:rPr>
              <w:t> </w:t>
            </w:r>
            <w:r>
              <w:rPr>
                <w:sz w:val="21"/>
              </w:rPr>
              <w:t>no</w:t>
            </w:r>
            <w:r>
              <w:rPr>
                <w:spacing w:val="-4"/>
                <w:sz w:val="21"/>
              </w:rPr>
              <w:t> </w:t>
            </w:r>
            <w:r>
              <w:rPr>
                <w:sz w:val="21"/>
              </w:rPr>
              <w:t>responsibility</w:t>
            </w:r>
            <w:r>
              <w:rPr>
                <w:spacing w:val="-3"/>
                <w:sz w:val="21"/>
              </w:rPr>
              <w:t> </w:t>
            </w:r>
            <w:r>
              <w:rPr>
                <w:sz w:val="21"/>
              </w:rPr>
              <w:t>for</w:t>
            </w:r>
            <w:r>
              <w:rPr>
                <w:spacing w:val="-5"/>
                <w:sz w:val="21"/>
              </w:rPr>
              <w:t> </w:t>
            </w:r>
            <w:r>
              <w:rPr>
                <w:sz w:val="21"/>
              </w:rPr>
              <w:t>the</w:t>
            </w:r>
            <w:r>
              <w:rPr>
                <w:spacing w:val="-4"/>
                <w:sz w:val="21"/>
              </w:rPr>
              <w:t> </w:t>
            </w:r>
            <w:r>
              <w:rPr>
                <w:sz w:val="21"/>
              </w:rPr>
              <w:t>impact</w:t>
            </w:r>
            <w:r>
              <w:rPr>
                <w:spacing w:val="-3"/>
                <w:sz w:val="21"/>
              </w:rPr>
              <w:t> </w:t>
            </w:r>
            <w:r>
              <w:rPr>
                <w:sz w:val="21"/>
              </w:rPr>
              <w:t>of</w:t>
            </w:r>
            <w:r>
              <w:rPr>
                <w:spacing w:val="-3"/>
                <w:sz w:val="21"/>
              </w:rPr>
              <w:t> </w:t>
            </w:r>
            <w:r>
              <w:rPr>
                <w:sz w:val="21"/>
              </w:rPr>
              <w:t>provision</w:t>
            </w:r>
            <w:r>
              <w:rPr>
                <w:spacing w:val="-3"/>
                <w:sz w:val="21"/>
              </w:rPr>
              <w:t> </w:t>
            </w:r>
            <w:r>
              <w:rPr>
                <w:sz w:val="21"/>
              </w:rPr>
              <w:t>of all power, water and other services on construction period and any other impacts.</w:t>
            </w:r>
          </w:p>
        </w:tc>
      </w:tr>
      <w:tr>
        <w:trPr>
          <w:trHeight w:val="931" w:hRule="atLeast"/>
        </w:trPr>
        <w:tc>
          <w:tcPr>
            <w:tcW w:w="1937" w:type="dxa"/>
          </w:tcPr>
          <w:p>
            <w:pPr>
              <w:pStyle w:val="TableParagraph"/>
              <w:spacing w:line="295" w:lineRule="auto" w:before="188"/>
              <w:ind w:left="50" w:right="259"/>
              <w:rPr>
                <w:rFonts w:ascii="Arial" w:hAnsi="Arial"/>
                <w:b/>
                <w:sz w:val="21"/>
              </w:rPr>
            </w:pPr>
            <w:r>
              <w:rPr>
                <w:rFonts w:ascii="Arial" w:hAnsi="Arial"/>
                <w:b/>
                <w:sz w:val="21"/>
              </w:rPr>
              <w:t>Sub-Clause</w:t>
            </w:r>
            <w:r>
              <w:rPr>
                <w:rFonts w:ascii="Arial" w:hAnsi="Arial"/>
                <w:b/>
                <w:spacing w:val="-15"/>
                <w:sz w:val="21"/>
              </w:rPr>
              <w:t> </w:t>
            </w:r>
            <w:r>
              <w:rPr>
                <w:rFonts w:ascii="Arial" w:hAnsi="Arial"/>
                <w:b/>
                <w:sz w:val="21"/>
              </w:rPr>
              <w:t>4.23 </w:t>
            </w:r>
            <w:r>
              <w:rPr>
                <w:rFonts w:ascii="Arial" w:hAnsi="Arial"/>
                <w:b/>
                <w:spacing w:val="-2"/>
                <w:sz w:val="21"/>
              </w:rPr>
              <w:t>Contractor’s</w:t>
            </w:r>
          </w:p>
        </w:tc>
        <w:tc>
          <w:tcPr>
            <w:tcW w:w="6471" w:type="dxa"/>
          </w:tcPr>
          <w:p>
            <w:pPr>
              <w:pStyle w:val="TableParagraph"/>
              <w:spacing w:line="309" w:lineRule="auto" w:before="188"/>
              <w:ind w:left="205"/>
              <w:rPr>
                <w:sz w:val="21"/>
              </w:rPr>
            </w:pPr>
            <w:r>
              <w:rPr>
                <w:sz w:val="21"/>
              </w:rPr>
              <w:t>At the end of the second paragraph of Sub-Clause 4.23, insert a</w:t>
            </w:r>
            <w:r>
              <w:rPr>
                <w:spacing w:val="40"/>
                <w:sz w:val="21"/>
              </w:rPr>
              <w:t> </w:t>
            </w:r>
            <w:r>
              <w:rPr>
                <w:sz w:val="21"/>
              </w:rPr>
              <w:t>new paragraph:</w:t>
            </w:r>
          </w:p>
        </w:tc>
      </w:tr>
      <w:tr>
        <w:trPr>
          <w:trHeight w:val="2024" w:hRule="atLeast"/>
        </w:trPr>
        <w:tc>
          <w:tcPr>
            <w:tcW w:w="1937" w:type="dxa"/>
          </w:tcPr>
          <w:p>
            <w:pPr>
              <w:pStyle w:val="TableParagraph"/>
              <w:spacing w:line="122" w:lineRule="exact"/>
              <w:ind w:left="50"/>
              <w:rPr>
                <w:rFonts w:ascii="Arial"/>
                <w:b/>
                <w:sz w:val="21"/>
              </w:rPr>
            </w:pPr>
            <w:r>
              <w:rPr>
                <w:rFonts w:ascii="Arial"/>
                <w:b/>
                <w:sz w:val="21"/>
              </w:rPr>
              <w:t>Operations</w:t>
            </w:r>
            <w:r>
              <w:rPr>
                <w:rFonts w:ascii="Arial"/>
                <w:b/>
                <w:spacing w:val="-5"/>
                <w:sz w:val="21"/>
              </w:rPr>
              <w:t> </w:t>
            </w:r>
            <w:r>
              <w:rPr>
                <w:rFonts w:ascii="Arial"/>
                <w:b/>
                <w:sz w:val="21"/>
              </w:rPr>
              <w:t>on</w:t>
            </w:r>
            <w:r>
              <w:rPr>
                <w:rFonts w:ascii="Arial"/>
                <w:b/>
                <w:spacing w:val="-4"/>
                <w:sz w:val="21"/>
              </w:rPr>
              <w:t> Site</w:t>
            </w:r>
          </w:p>
        </w:tc>
        <w:tc>
          <w:tcPr>
            <w:tcW w:w="6471" w:type="dxa"/>
          </w:tcPr>
          <w:p>
            <w:pPr>
              <w:pStyle w:val="TableParagraph"/>
              <w:spacing w:line="309" w:lineRule="auto" w:before="183"/>
              <w:ind w:left="323" w:right="251"/>
              <w:jc w:val="both"/>
              <w:rPr>
                <w:sz w:val="21"/>
              </w:rPr>
            </w:pPr>
            <w:r>
              <w:rPr>
                <w:sz w:val="21"/>
              </w:rPr>
              <w:t>Should at any time after due and reasonable written warning from</w:t>
            </w:r>
            <w:r>
              <w:rPr>
                <w:spacing w:val="-6"/>
                <w:sz w:val="21"/>
              </w:rPr>
              <w:t> </w:t>
            </w:r>
            <w:r>
              <w:rPr>
                <w:sz w:val="21"/>
              </w:rPr>
              <w:t>the</w:t>
            </w:r>
            <w:r>
              <w:rPr>
                <w:spacing w:val="-7"/>
                <w:sz w:val="21"/>
              </w:rPr>
              <w:t> </w:t>
            </w:r>
            <w:r>
              <w:rPr>
                <w:sz w:val="21"/>
              </w:rPr>
              <w:t>Engineer,</w:t>
            </w:r>
            <w:r>
              <w:rPr>
                <w:spacing w:val="-6"/>
                <w:sz w:val="21"/>
              </w:rPr>
              <w:t> </w:t>
            </w:r>
            <w:r>
              <w:rPr>
                <w:sz w:val="21"/>
              </w:rPr>
              <w:t>the</w:t>
            </w:r>
            <w:r>
              <w:rPr>
                <w:spacing w:val="-6"/>
                <w:sz w:val="21"/>
              </w:rPr>
              <w:t> </w:t>
            </w:r>
            <w:r>
              <w:rPr>
                <w:sz w:val="21"/>
              </w:rPr>
              <w:t>Site</w:t>
            </w:r>
            <w:r>
              <w:rPr>
                <w:spacing w:val="-6"/>
                <w:sz w:val="21"/>
              </w:rPr>
              <w:t> </w:t>
            </w:r>
            <w:r>
              <w:rPr>
                <w:sz w:val="21"/>
              </w:rPr>
              <w:t>not</w:t>
            </w:r>
            <w:r>
              <w:rPr>
                <w:spacing w:val="-6"/>
                <w:sz w:val="21"/>
              </w:rPr>
              <w:t> </w:t>
            </w:r>
            <w:r>
              <w:rPr>
                <w:sz w:val="21"/>
              </w:rPr>
              <w:t>be</w:t>
            </w:r>
            <w:r>
              <w:rPr>
                <w:spacing w:val="-7"/>
                <w:sz w:val="21"/>
              </w:rPr>
              <w:t> </w:t>
            </w:r>
            <w:r>
              <w:rPr>
                <w:sz w:val="21"/>
              </w:rPr>
              <w:t>kept</w:t>
            </w:r>
            <w:r>
              <w:rPr>
                <w:spacing w:val="-6"/>
                <w:sz w:val="21"/>
              </w:rPr>
              <w:t> </w:t>
            </w:r>
            <w:r>
              <w:rPr>
                <w:sz w:val="21"/>
              </w:rPr>
              <w:t>clear,</w:t>
            </w:r>
            <w:r>
              <w:rPr>
                <w:spacing w:val="-6"/>
                <w:sz w:val="21"/>
              </w:rPr>
              <w:t> </w:t>
            </w:r>
            <w:r>
              <w:rPr>
                <w:sz w:val="21"/>
              </w:rPr>
              <w:t>the</w:t>
            </w:r>
            <w:r>
              <w:rPr>
                <w:spacing w:val="-6"/>
                <w:sz w:val="21"/>
              </w:rPr>
              <w:t> </w:t>
            </w:r>
            <w:r>
              <w:rPr>
                <w:sz w:val="21"/>
              </w:rPr>
              <w:t>Employer</w:t>
            </w:r>
            <w:r>
              <w:rPr>
                <w:spacing w:val="-6"/>
                <w:sz w:val="21"/>
              </w:rPr>
              <w:t> </w:t>
            </w:r>
            <w:r>
              <w:rPr>
                <w:sz w:val="21"/>
              </w:rPr>
              <w:t>may arrange for clearing of the Site to be carried out by others and deduct the cost thereof from monies due or becoming due to the</w:t>
            </w:r>
            <w:r>
              <w:rPr>
                <w:spacing w:val="40"/>
                <w:sz w:val="21"/>
              </w:rPr>
              <w:t> </w:t>
            </w:r>
            <w:r>
              <w:rPr>
                <w:sz w:val="21"/>
              </w:rPr>
              <w:t>Contractor</w:t>
            </w:r>
            <w:r>
              <w:rPr>
                <w:spacing w:val="40"/>
                <w:sz w:val="21"/>
              </w:rPr>
              <w:t> </w:t>
            </w:r>
            <w:r>
              <w:rPr>
                <w:sz w:val="21"/>
              </w:rPr>
              <w:t>or</w:t>
            </w:r>
            <w:r>
              <w:rPr>
                <w:spacing w:val="41"/>
                <w:sz w:val="21"/>
              </w:rPr>
              <w:t> </w:t>
            </w:r>
            <w:r>
              <w:rPr>
                <w:sz w:val="21"/>
              </w:rPr>
              <w:t>recover</w:t>
            </w:r>
            <w:r>
              <w:rPr>
                <w:spacing w:val="40"/>
                <w:sz w:val="21"/>
              </w:rPr>
              <w:t> </w:t>
            </w:r>
            <w:r>
              <w:rPr>
                <w:sz w:val="21"/>
              </w:rPr>
              <w:t>the</w:t>
            </w:r>
            <w:r>
              <w:rPr>
                <w:spacing w:val="41"/>
                <w:sz w:val="21"/>
              </w:rPr>
              <w:t> </w:t>
            </w:r>
            <w:r>
              <w:rPr>
                <w:sz w:val="21"/>
              </w:rPr>
              <w:t>same</w:t>
            </w:r>
            <w:r>
              <w:rPr>
                <w:spacing w:val="41"/>
                <w:sz w:val="21"/>
              </w:rPr>
              <w:t> </w:t>
            </w:r>
            <w:r>
              <w:rPr>
                <w:sz w:val="21"/>
              </w:rPr>
              <w:t>as</w:t>
            </w:r>
            <w:r>
              <w:rPr>
                <w:spacing w:val="42"/>
                <w:sz w:val="21"/>
              </w:rPr>
              <w:t> </w:t>
            </w:r>
            <w:r>
              <w:rPr>
                <w:sz w:val="21"/>
              </w:rPr>
              <w:t>a</w:t>
            </w:r>
            <w:r>
              <w:rPr>
                <w:spacing w:val="40"/>
                <w:sz w:val="21"/>
              </w:rPr>
              <w:t> </w:t>
            </w:r>
            <w:r>
              <w:rPr>
                <w:sz w:val="21"/>
              </w:rPr>
              <w:t>debt</w:t>
            </w:r>
            <w:r>
              <w:rPr>
                <w:spacing w:val="42"/>
                <w:sz w:val="21"/>
              </w:rPr>
              <w:t> </w:t>
            </w:r>
            <w:r>
              <w:rPr>
                <w:sz w:val="21"/>
              </w:rPr>
              <w:t>due</w:t>
            </w:r>
            <w:r>
              <w:rPr>
                <w:spacing w:val="40"/>
                <w:sz w:val="21"/>
              </w:rPr>
              <w:t> </w:t>
            </w:r>
            <w:r>
              <w:rPr>
                <w:sz w:val="21"/>
              </w:rPr>
              <w:t>from</w:t>
            </w:r>
            <w:r>
              <w:rPr>
                <w:spacing w:val="42"/>
                <w:sz w:val="21"/>
              </w:rPr>
              <w:t> </w:t>
            </w:r>
            <w:r>
              <w:rPr>
                <w:spacing w:val="-5"/>
                <w:sz w:val="21"/>
              </w:rPr>
              <w:t>the</w:t>
            </w:r>
          </w:p>
          <w:p>
            <w:pPr>
              <w:pStyle w:val="TableParagraph"/>
              <w:spacing w:before="3"/>
              <w:ind w:left="323"/>
              <w:rPr>
                <w:sz w:val="21"/>
              </w:rPr>
            </w:pPr>
            <w:r>
              <w:rPr>
                <w:spacing w:val="-2"/>
                <w:sz w:val="21"/>
              </w:rPr>
              <w:t>Contractor.</w:t>
            </w:r>
          </w:p>
        </w:tc>
      </w:tr>
      <w:tr>
        <w:trPr>
          <w:trHeight w:val="724" w:hRule="atLeast"/>
        </w:trPr>
        <w:tc>
          <w:tcPr>
            <w:tcW w:w="1937" w:type="dxa"/>
          </w:tcPr>
          <w:p>
            <w:pPr>
              <w:pStyle w:val="TableParagraph"/>
              <w:spacing w:line="309" w:lineRule="auto" w:before="32"/>
              <w:ind w:left="50" w:right="259"/>
              <w:rPr>
                <w:rFonts w:ascii="Arial"/>
                <w:b/>
                <w:sz w:val="21"/>
              </w:rPr>
            </w:pPr>
            <w:r>
              <w:rPr>
                <w:rFonts w:ascii="Arial"/>
                <w:b/>
                <w:sz w:val="21"/>
              </w:rPr>
              <w:t>Sub-Clause</w:t>
            </w:r>
            <w:r>
              <w:rPr>
                <w:rFonts w:ascii="Arial"/>
                <w:b/>
                <w:spacing w:val="-15"/>
                <w:sz w:val="21"/>
              </w:rPr>
              <w:t> </w:t>
            </w:r>
            <w:r>
              <w:rPr>
                <w:rFonts w:ascii="Arial"/>
                <w:b/>
                <w:sz w:val="21"/>
              </w:rPr>
              <w:t>4.25 </w:t>
            </w:r>
            <w:r>
              <w:rPr>
                <w:rFonts w:ascii="Arial"/>
                <w:b/>
                <w:spacing w:val="-2"/>
                <w:sz w:val="21"/>
              </w:rPr>
              <w:t>Bribery</w:t>
            </w:r>
          </w:p>
        </w:tc>
        <w:tc>
          <w:tcPr>
            <w:tcW w:w="6471" w:type="dxa"/>
          </w:tcPr>
          <w:p>
            <w:pPr>
              <w:pStyle w:val="TableParagraph"/>
              <w:spacing w:before="32"/>
              <w:ind w:left="324"/>
              <w:rPr>
                <w:sz w:val="21"/>
              </w:rPr>
            </w:pPr>
            <w:r>
              <w:rPr>
                <w:sz w:val="21"/>
              </w:rPr>
              <w:t>At</w:t>
            </w:r>
            <w:r>
              <w:rPr>
                <w:spacing w:val="-5"/>
                <w:sz w:val="21"/>
              </w:rPr>
              <w:t> </w:t>
            </w:r>
            <w:r>
              <w:rPr>
                <w:sz w:val="21"/>
              </w:rPr>
              <w:t>the</w:t>
            </w:r>
            <w:r>
              <w:rPr>
                <w:spacing w:val="-4"/>
                <w:sz w:val="21"/>
              </w:rPr>
              <w:t> </w:t>
            </w:r>
            <w:r>
              <w:rPr>
                <w:sz w:val="21"/>
              </w:rPr>
              <w:t>end</w:t>
            </w:r>
            <w:r>
              <w:rPr>
                <w:spacing w:val="-4"/>
                <w:sz w:val="21"/>
              </w:rPr>
              <w:t> </w:t>
            </w:r>
            <w:r>
              <w:rPr>
                <w:sz w:val="21"/>
              </w:rPr>
              <w:t>of</w:t>
            </w:r>
            <w:r>
              <w:rPr>
                <w:spacing w:val="-3"/>
                <w:sz w:val="21"/>
              </w:rPr>
              <w:t> </w:t>
            </w:r>
            <w:r>
              <w:rPr>
                <w:sz w:val="21"/>
              </w:rPr>
              <w:t>Sub-Clause</w:t>
            </w:r>
            <w:r>
              <w:rPr>
                <w:spacing w:val="-2"/>
                <w:sz w:val="21"/>
              </w:rPr>
              <w:t> </w:t>
            </w:r>
            <w:r>
              <w:rPr>
                <w:sz w:val="21"/>
              </w:rPr>
              <w:t>4.25,</w:t>
            </w:r>
            <w:r>
              <w:rPr>
                <w:spacing w:val="-3"/>
                <w:sz w:val="21"/>
              </w:rPr>
              <w:t> </w:t>
            </w:r>
            <w:r>
              <w:rPr>
                <w:sz w:val="21"/>
              </w:rPr>
              <w:t>insert</w:t>
            </w:r>
            <w:r>
              <w:rPr>
                <w:spacing w:val="-3"/>
                <w:sz w:val="21"/>
              </w:rPr>
              <w:t> </w:t>
            </w:r>
            <w:r>
              <w:rPr>
                <w:sz w:val="21"/>
              </w:rPr>
              <w:t>new</w:t>
            </w:r>
            <w:r>
              <w:rPr>
                <w:spacing w:val="-15"/>
                <w:sz w:val="21"/>
              </w:rPr>
              <w:t> </w:t>
            </w:r>
            <w:r>
              <w:rPr>
                <w:sz w:val="21"/>
              </w:rPr>
              <w:t>Sub-</w:t>
            </w:r>
            <w:r>
              <w:rPr>
                <w:spacing w:val="-2"/>
                <w:sz w:val="21"/>
              </w:rPr>
              <w:t>Clauses:</w:t>
            </w:r>
          </w:p>
        </w:tc>
      </w:tr>
      <w:tr>
        <w:trPr>
          <w:trHeight w:val="5377" w:hRule="atLeast"/>
        </w:trPr>
        <w:tc>
          <w:tcPr>
            <w:tcW w:w="1937" w:type="dxa"/>
          </w:tcPr>
          <w:p>
            <w:pPr>
              <w:pStyle w:val="TableParagraph"/>
              <w:rPr>
                <w:rFonts w:ascii="Times New Roman"/>
                <w:sz w:val="20"/>
              </w:rPr>
            </w:pPr>
          </w:p>
        </w:tc>
        <w:tc>
          <w:tcPr>
            <w:tcW w:w="6471" w:type="dxa"/>
          </w:tcPr>
          <w:p>
            <w:pPr>
              <w:pStyle w:val="TableParagraph"/>
              <w:spacing w:line="309" w:lineRule="auto" w:before="132"/>
              <w:ind w:left="324" w:right="152"/>
              <w:jc w:val="both"/>
              <w:rPr>
                <w:sz w:val="21"/>
              </w:rPr>
            </w:pPr>
            <w:r>
              <w:rPr>
                <w:sz w:val="21"/>
              </w:rPr>
              <w:t>Any</w:t>
            </w:r>
            <w:r>
              <w:rPr>
                <w:spacing w:val="-3"/>
                <w:sz w:val="21"/>
              </w:rPr>
              <w:t> </w:t>
            </w:r>
            <w:r>
              <w:rPr>
                <w:sz w:val="21"/>
              </w:rPr>
              <w:t>commission,</w:t>
            </w:r>
            <w:r>
              <w:rPr>
                <w:spacing w:val="-3"/>
                <w:sz w:val="21"/>
              </w:rPr>
              <w:t> </w:t>
            </w:r>
            <w:r>
              <w:rPr>
                <w:sz w:val="21"/>
              </w:rPr>
              <w:t>advantage,</w:t>
            </w:r>
            <w:r>
              <w:rPr>
                <w:spacing w:val="-3"/>
                <w:sz w:val="21"/>
              </w:rPr>
              <w:t> </w:t>
            </w:r>
            <w:r>
              <w:rPr>
                <w:sz w:val="21"/>
              </w:rPr>
              <w:t>gift,</w:t>
            </w:r>
            <w:r>
              <w:rPr>
                <w:spacing w:val="-3"/>
                <w:sz w:val="21"/>
              </w:rPr>
              <w:t> </w:t>
            </w:r>
            <w:r>
              <w:rPr>
                <w:sz w:val="21"/>
              </w:rPr>
              <w:t>gratuity,</w:t>
            </w:r>
            <w:r>
              <w:rPr>
                <w:spacing w:val="-5"/>
                <w:sz w:val="21"/>
              </w:rPr>
              <w:t> </w:t>
            </w:r>
            <w:r>
              <w:rPr>
                <w:sz w:val="21"/>
              </w:rPr>
              <w:t>reward</w:t>
            </w:r>
            <w:r>
              <w:rPr>
                <w:spacing w:val="-3"/>
                <w:sz w:val="21"/>
              </w:rPr>
              <w:t> </w:t>
            </w:r>
            <w:r>
              <w:rPr>
                <w:sz w:val="21"/>
              </w:rPr>
              <w:t>or</w:t>
            </w:r>
            <w:r>
              <w:rPr>
                <w:spacing w:val="-4"/>
                <w:sz w:val="21"/>
              </w:rPr>
              <w:t> </w:t>
            </w:r>
            <w:r>
              <w:rPr>
                <w:sz w:val="21"/>
              </w:rPr>
              <w:t>bribe</w:t>
            </w:r>
            <w:r>
              <w:rPr>
                <w:spacing w:val="-4"/>
                <w:sz w:val="21"/>
              </w:rPr>
              <w:t> </w:t>
            </w:r>
            <w:r>
              <w:rPr>
                <w:sz w:val="21"/>
              </w:rPr>
              <w:t>given, promised</w:t>
            </w:r>
            <w:r>
              <w:rPr>
                <w:spacing w:val="-9"/>
                <w:sz w:val="21"/>
              </w:rPr>
              <w:t> </w:t>
            </w:r>
            <w:r>
              <w:rPr>
                <w:sz w:val="21"/>
              </w:rPr>
              <w:t>or</w:t>
            </w:r>
            <w:r>
              <w:rPr>
                <w:spacing w:val="-7"/>
                <w:sz w:val="21"/>
              </w:rPr>
              <w:t> </w:t>
            </w:r>
            <w:r>
              <w:rPr>
                <w:sz w:val="21"/>
              </w:rPr>
              <w:t>offered</w:t>
            </w:r>
            <w:r>
              <w:rPr>
                <w:spacing w:val="-8"/>
                <w:sz w:val="21"/>
              </w:rPr>
              <w:t> </w:t>
            </w:r>
            <w:r>
              <w:rPr>
                <w:sz w:val="21"/>
              </w:rPr>
              <w:t>by</w:t>
            </w:r>
            <w:r>
              <w:rPr>
                <w:spacing w:val="-8"/>
                <w:sz w:val="21"/>
              </w:rPr>
              <w:t> </w:t>
            </w:r>
            <w:r>
              <w:rPr>
                <w:sz w:val="21"/>
              </w:rPr>
              <w:t>or</w:t>
            </w:r>
            <w:r>
              <w:rPr>
                <w:spacing w:val="-7"/>
                <w:sz w:val="21"/>
              </w:rPr>
              <w:t> </w:t>
            </w:r>
            <w:r>
              <w:rPr>
                <w:sz w:val="21"/>
              </w:rPr>
              <w:t>on</w:t>
            </w:r>
            <w:r>
              <w:rPr>
                <w:spacing w:val="-9"/>
                <w:sz w:val="21"/>
              </w:rPr>
              <w:t> </w:t>
            </w:r>
            <w:r>
              <w:rPr>
                <w:sz w:val="21"/>
              </w:rPr>
              <w:t>behalf</w:t>
            </w:r>
            <w:r>
              <w:rPr>
                <w:spacing w:val="-8"/>
                <w:sz w:val="21"/>
              </w:rPr>
              <w:t> </w:t>
            </w:r>
            <w:r>
              <w:rPr>
                <w:sz w:val="21"/>
              </w:rPr>
              <w:t>of</w:t>
            </w:r>
            <w:r>
              <w:rPr>
                <w:spacing w:val="-8"/>
                <w:sz w:val="21"/>
              </w:rPr>
              <w:t> </w:t>
            </w:r>
            <w:r>
              <w:rPr>
                <w:sz w:val="21"/>
              </w:rPr>
              <w:t>the</w:t>
            </w:r>
            <w:r>
              <w:rPr>
                <w:spacing w:val="-8"/>
                <w:sz w:val="21"/>
              </w:rPr>
              <w:t> </w:t>
            </w:r>
            <w:r>
              <w:rPr>
                <w:sz w:val="21"/>
              </w:rPr>
              <w:t>Contractor</w:t>
            </w:r>
            <w:r>
              <w:rPr>
                <w:spacing w:val="-8"/>
                <w:sz w:val="21"/>
              </w:rPr>
              <w:t> </w:t>
            </w:r>
            <w:r>
              <w:rPr>
                <w:sz w:val="21"/>
              </w:rPr>
              <w:t>or</w:t>
            </w:r>
            <w:r>
              <w:rPr>
                <w:spacing w:val="-8"/>
                <w:sz w:val="21"/>
              </w:rPr>
              <w:t> </w:t>
            </w:r>
            <w:r>
              <w:rPr>
                <w:sz w:val="21"/>
              </w:rPr>
              <w:t>his</w:t>
            </w:r>
            <w:r>
              <w:rPr>
                <w:spacing w:val="-7"/>
                <w:sz w:val="21"/>
              </w:rPr>
              <w:t> </w:t>
            </w:r>
            <w:r>
              <w:rPr>
                <w:sz w:val="21"/>
              </w:rPr>
              <w:t>agent or servant or any other person on his or their behalf to any officer,</w:t>
            </w:r>
            <w:r>
              <w:rPr>
                <w:spacing w:val="-15"/>
                <w:sz w:val="21"/>
              </w:rPr>
              <w:t> </w:t>
            </w:r>
            <w:r>
              <w:rPr>
                <w:sz w:val="21"/>
              </w:rPr>
              <w:t>servant,</w:t>
            </w:r>
            <w:r>
              <w:rPr>
                <w:spacing w:val="-7"/>
                <w:sz w:val="21"/>
              </w:rPr>
              <w:t> </w:t>
            </w:r>
            <w:r>
              <w:rPr>
                <w:sz w:val="21"/>
              </w:rPr>
              <w:t>representative</w:t>
            </w:r>
            <w:r>
              <w:rPr>
                <w:spacing w:val="-3"/>
                <w:sz w:val="21"/>
              </w:rPr>
              <w:t> </w:t>
            </w:r>
            <w:r>
              <w:rPr>
                <w:sz w:val="21"/>
              </w:rPr>
              <w:t>or</w:t>
            </w:r>
            <w:r>
              <w:rPr>
                <w:spacing w:val="-4"/>
                <w:sz w:val="21"/>
              </w:rPr>
              <w:t> </w:t>
            </w:r>
            <w:r>
              <w:rPr>
                <w:sz w:val="21"/>
              </w:rPr>
              <w:t>agent</w:t>
            </w:r>
            <w:r>
              <w:rPr>
                <w:spacing w:val="-15"/>
                <w:sz w:val="21"/>
              </w:rPr>
              <w:t> </w:t>
            </w:r>
            <w:r>
              <w:rPr>
                <w:sz w:val="21"/>
              </w:rPr>
              <w:t>of</w:t>
            </w:r>
            <w:r>
              <w:rPr>
                <w:spacing w:val="-3"/>
                <w:sz w:val="21"/>
              </w:rPr>
              <w:t> </w:t>
            </w:r>
            <w:r>
              <w:rPr>
                <w:sz w:val="21"/>
              </w:rPr>
              <w:t>the</w:t>
            </w:r>
            <w:r>
              <w:rPr>
                <w:spacing w:val="-3"/>
                <w:sz w:val="21"/>
              </w:rPr>
              <w:t> </w:t>
            </w:r>
            <w:r>
              <w:rPr>
                <w:sz w:val="21"/>
              </w:rPr>
              <w:t>Employer</w:t>
            </w:r>
            <w:r>
              <w:rPr>
                <w:spacing w:val="-3"/>
                <w:sz w:val="21"/>
              </w:rPr>
              <w:t> </w:t>
            </w:r>
            <w:r>
              <w:rPr>
                <w:sz w:val="21"/>
              </w:rPr>
              <w:t>or</w:t>
            </w:r>
            <w:r>
              <w:rPr>
                <w:spacing w:val="-4"/>
                <w:sz w:val="21"/>
              </w:rPr>
              <w:t> </w:t>
            </w:r>
            <w:r>
              <w:rPr>
                <w:sz w:val="21"/>
              </w:rPr>
              <w:t>of</w:t>
            </w:r>
            <w:r>
              <w:rPr>
                <w:spacing w:val="-3"/>
                <w:sz w:val="21"/>
              </w:rPr>
              <w:t> </w:t>
            </w:r>
            <w:r>
              <w:rPr>
                <w:sz w:val="21"/>
              </w:rPr>
              <w:t>the Engineer or to any person on their behalf or on behalf of any of them in relation to the obtaining or to the execution of this Contract or of any other contract with the Employer shall, in addition to any criminal liability which may be thereby incurred, subject the Contractor to the cancellation of this Contract and of all other contracts which he may have entered into with the Employer and also to the payment of any loss or damage resulting from such cancellation.</w:t>
            </w:r>
          </w:p>
          <w:p>
            <w:pPr>
              <w:pStyle w:val="TableParagraph"/>
              <w:spacing w:before="87"/>
              <w:rPr>
                <w:sz w:val="21"/>
              </w:rPr>
            </w:pPr>
          </w:p>
          <w:p>
            <w:pPr>
              <w:pStyle w:val="TableParagraph"/>
              <w:spacing w:line="309" w:lineRule="auto" w:before="1"/>
              <w:ind w:left="324" w:right="164"/>
              <w:jc w:val="both"/>
              <w:rPr>
                <w:sz w:val="21"/>
              </w:rPr>
            </w:pPr>
            <w:r>
              <w:rPr>
                <w:sz w:val="21"/>
              </w:rPr>
              <w:t>The Employer shall be entitled, upon informing in writing to the Engineer, to deduct the amounts so certified from any monies due</w:t>
            </w:r>
            <w:r>
              <w:rPr>
                <w:spacing w:val="50"/>
                <w:sz w:val="21"/>
              </w:rPr>
              <w:t> </w:t>
            </w:r>
            <w:r>
              <w:rPr>
                <w:sz w:val="21"/>
              </w:rPr>
              <w:t>to</w:t>
            </w:r>
            <w:r>
              <w:rPr>
                <w:spacing w:val="50"/>
                <w:sz w:val="21"/>
              </w:rPr>
              <w:t> </w:t>
            </w:r>
            <w:r>
              <w:rPr>
                <w:sz w:val="21"/>
              </w:rPr>
              <w:t>the</w:t>
            </w:r>
            <w:r>
              <w:rPr>
                <w:spacing w:val="50"/>
                <w:sz w:val="21"/>
              </w:rPr>
              <w:t> </w:t>
            </w:r>
            <w:r>
              <w:rPr>
                <w:sz w:val="21"/>
              </w:rPr>
              <w:t>Contractor</w:t>
            </w:r>
            <w:r>
              <w:rPr>
                <w:spacing w:val="33"/>
                <w:sz w:val="21"/>
              </w:rPr>
              <w:t> </w:t>
            </w:r>
            <w:r>
              <w:rPr>
                <w:sz w:val="21"/>
              </w:rPr>
              <w:t>under</w:t>
            </w:r>
            <w:r>
              <w:rPr>
                <w:spacing w:val="49"/>
                <w:sz w:val="21"/>
              </w:rPr>
              <w:t> </w:t>
            </w:r>
            <w:r>
              <w:rPr>
                <w:sz w:val="21"/>
              </w:rPr>
              <w:t>this</w:t>
            </w:r>
            <w:r>
              <w:rPr>
                <w:spacing w:val="51"/>
                <w:sz w:val="21"/>
              </w:rPr>
              <w:t> </w:t>
            </w:r>
            <w:r>
              <w:rPr>
                <w:sz w:val="21"/>
              </w:rPr>
              <w:t>or</w:t>
            </w:r>
            <w:r>
              <w:rPr>
                <w:spacing w:val="51"/>
                <w:sz w:val="21"/>
              </w:rPr>
              <w:t> </w:t>
            </w:r>
            <w:r>
              <w:rPr>
                <w:sz w:val="21"/>
              </w:rPr>
              <w:t>any</w:t>
            </w:r>
            <w:r>
              <w:rPr>
                <w:spacing w:val="51"/>
                <w:sz w:val="21"/>
              </w:rPr>
              <w:t> </w:t>
            </w:r>
            <w:r>
              <w:rPr>
                <w:sz w:val="21"/>
              </w:rPr>
              <w:t>other</w:t>
            </w:r>
            <w:r>
              <w:rPr>
                <w:spacing w:val="50"/>
                <w:sz w:val="21"/>
              </w:rPr>
              <w:t> </w:t>
            </w:r>
            <w:r>
              <w:rPr>
                <w:sz w:val="21"/>
              </w:rPr>
              <w:t>contract</w:t>
            </w:r>
            <w:r>
              <w:rPr>
                <w:spacing w:val="51"/>
                <w:sz w:val="21"/>
              </w:rPr>
              <w:t> </w:t>
            </w:r>
            <w:r>
              <w:rPr>
                <w:sz w:val="21"/>
              </w:rPr>
              <w:t>or</w:t>
            </w:r>
            <w:r>
              <w:rPr>
                <w:spacing w:val="49"/>
                <w:sz w:val="21"/>
              </w:rPr>
              <w:t> </w:t>
            </w:r>
            <w:r>
              <w:rPr>
                <w:spacing w:val="-5"/>
                <w:sz w:val="21"/>
              </w:rPr>
              <w:t>to</w:t>
            </w:r>
          </w:p>
          <w:p>
            <w:pPr>
              <w:pStyle w:val="TableParagraph"/>
              <w:spacing w:line="221" w:lineRule="exact" w:before="1"/>
              <w:ind w:left="324"/>
              <w:jc w:val="both"/>
              <w:rPr>
                <w:sz w:val="21"/>
              </w:rPr>
            </w:pPr>
            <w:r>
              <w:rPr>
                <w:sz w:val="21"/>
              </w:rPr>
              <w:t>recover</w:t>
            </w:r>
            <w:r>
              <w:rPr>
                <w:spacing w:val="22"/>
                <w:sz w:val="21"/>
              </w:rPr>
              <w:t> </w:t>
            </w:r>
            <w:r>
              <w:rPr>
                <w:sz w:val="21"/>
              </w:rPr>
              <w:t>the</w:t>
            </w:r>
            <w:r>
              <w:rPr>
                <w:spacing w:val="25"/>
                <w:sz w:val="21"/>
              </w:rPr>
              <w:t> </w:t>
            </w:r>
            <w:r>
              <w:rPr>
                <w:sz w:val="21"/>
              </w:rPr>
              <w:t>said</w:t>
            </w:r>
            <w:r>
              <w:rPr>
                <w:spacing w:val="23"/>
                <w:sz w:val="21"/>
              </w:rPr>
              <w:t> </w:t>
            </w:r>
            <w:r>
              <w:rPr>
                <w:sz w:val="21"/>
              </w:rPr>
              <w:t>amounts</w:t>
            </w:r>
            <w:r>
              <w:rPr>
                <w:spacing w:val="25"/>
                <w:sz w:val="21"/>
              </w:rPr>
              <w:t> </w:t>
            </w:r>
            <w:r>
              <w:rPr>
                <w:sz w:val="21"/>
              </w:rPr>
              <w:t>as</w:t>
            </w:r>
            <w:r>
              <w:rPr>
                <w:spacing w:val="23"/>
                <w:sz w:val="21"/>
              </w:rPr>
              <w:t> </w:t>
            </w:r>
            <w:r>
              <w:rPr>
                <w:sz w:val="21"/>
              </w:rPr>
              <w:t>a</w:t>
            </w:r>
            <w:r>
              <w:rPr>
                <w:spacing w:val="24"/>
                <w:sz w:val="21"/>
              </w:rPr>
              <w:t> </w:t>
            </w:r>
            <w:r>
              <w:rPr>
                <w:sz w:val="21"/>
              </w:rPr>
              <w:t>debt</w:t>
            </w:r>
            <w:r>
              <w:rPr>
                <w:spacing w:val="24"/>
                <w:sz w:val="21"/>
              </w:rPr>
              <w:t> </w:t>
            </w:r>
            <w:r>
              <w:rPr>
                <w:sz w:val="21"/>
              </w:rPr>
              <w:t>due</w:t>
            </w:r>
            <w:r>
              <w:rPr>
                <w:spacing w:val="23"/>
                <w:sz w:val="21"/>
              </w:rPr>
              <w:t> </w:t>
            </w:r>
            <w:r>
              <w:rPr>
                <w:sz w:val="21"/>
              </w:rPr>
              <w:t>or</w:t>
            </w:r>
            <w:r>
              <w:rPr>
                <w:spacing w:val="24"/>
                <w:sz w:val="21"/>
              </w:rPr>
              <w:t> </w:t>
            </w:r>
            <w:r>
              <w:rPr>
                <w:sz w:val="21"/>
              </w:rPr>
              <w:t>partly</w:t>
            </w:r>
            <w:r>
              <w:rPr>
                <w:spacing w:val="24"/>
                <w:sz w:val="21"/>
              </w:rPr>
              <w:t> </w:t>
            </w:r>
            <w:r>
              <w:rPr>
                <w:sz w:val="21"/>
              </w:rPr>
              <w:t>the</w:t>
            </w:r>
            <w:r>
              <w:rPr>
                <w:spacing w:val="24"/>
                <w:sz w:val="21"/>
              </w:rPr>
              <w:t> </w:t>
            </w:r>
            <w:r>
              <w:rPr>
                <w:sz w:val="21"/>
              </w:rPr>
              <w:t>one</w:t>
            </w:r>
            <w:r>
              <w:rPr>
                <w:spacing w:val="24"/>
                <w:sz w:val="21"/>
              </w:rPr>
              <w:t> </w:t>
            </w:r>
            <w:r>
              <w:rPr>
                <w:spacing w:val="-5"/>
                <w:sz w:val="21"/>
              </w:rPr>
              <w:t>and</w:t>
            </w:r>
          </w:p>
        </w:tc>
      </w:tr>
    </w:tbl>
    <w:p>
      <w:pPr>
        <w:spacing w:after="0" w:line="221" w:lineRule="exact"/>
        <w:jc w:val="both"/>
        <w:rPr>
          <w:sz w:val="21"/>
        </w:rPr>
        <w:sectPr>
          <w:pgSz w:w="11910" w:h="16840"/>
          <w:pgMar w:header="857" w:footer="1165" w:top="1220" w:bottom="1360" w:left="1640" w:right="1420"/>
        </w:sectPr>
      </w:pPr>
    </w:p>
    <w:p>
      <w:pPr>
        <w:pStyle w:val="BodyText"/>
        <w:spacing w:before="22"/>
        <w:rPr>
          <w:sz w:val="20"/>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07"/>
        <w:gridCol w:w="6308"/>
      </w:tblGrid>
      <w:tr>
        <w:trPr>
          <w:trHeight w:val="507" w:hRule="atLeast"/>
        </w:trPr>
        <w:tc>
          <w:tcPr>
            <w:tcW w:w="1907" w:type="dxa"/>
          </w:tcPr>
          <w:p>
            <w:pPr>
              <w:pStyle w:val="TableParagraph"/>
              <w:rPr>
                <w:rFonts w:ascii="Times New Roman"/>
                <w:sz w:val="20"/>
              </w:rPr>
            </w:pPr>
          </w:p>
        </w:tc>
        <w:tc>
          <w:tcPr>
            <w:tcW w:w="6308" w:type="dxa"/>
          </w:tcPr>
          <w:p>
            <w:pPr>
              <w:pStyle w:val="TableParagraph"/>
              <w:spacing w:line="235" w:lineRule="exact"/>
              <w:ind w:left="354"/>
              <w:rPr>
                <w:sz w:val="21"/>
              </w:rPr>
            </w:pPr>
            <w:r>
              <w:rPr>
                <w:sz w:val="21"/>
              </w:rPr>
              <w:t>partly</w:t>
            </w:r>
            <w:r>
              <w:rPr>
                <w:spacing w:val="-3"/>
                <w:sz w:val="21"/>
              </w:rPr>
              <w:t> </w:t>
            </w:r>
            <w:r>
              <w:rPr>
                <w:sz w:val="21"/>
              </w:rPr>
              <w:t>the</w:t>
            </w:r>
            <w:r>
              <w:rPr>
                <w:spacing w:val="-2"/>
                <w:sz w:val="21"/>
              </w:rPr>
              <w:t> </w:t>
            </w:r>
            <w:r>
              <w:rPr>
                <w:sz w:val="21"/>
              </w:rPr>
              <w:t>other</w:t>
            </w:r>
            <w:r>
              <w:rPr>
                <w:spacing w:val="-1"/>
                <w:sz w:val="21"/>
              </w:rPr>
              <w:t> </w:t>
            </w:r>
            <w:r>
              <w:rPr>
                <w:sz w:val="21"/>
              </w:rPr>
              <w:t>as</w:t>
            </w:r>
            <w:r>
              <w:rPr>
                <w:spacing w:val="-2"/>
                <w:sz w:val="21"/>
              </w:rPr>
              <w:t> </w:t>
            </w:r>
            <w:r>
              <w:rPr>
                <w:sz w:val="21"/>
              </w:rPr>
              <w:t>the</w:t>
            </w:r>
            <w:r>
              <w:rPr>
                <w:spacing w:val="-2"/>
                <w:sz w:val="21"/>
              </w:rPr>
              <w:t> </w:t>
            </w:r>
            <w:r>
              <w:rPr>
                <w:sz w:val="21"/>
              </w:rPr>
              <w:t>Employer</w:t>
            </w:r>
            <w:r>
              <w:rPr>
                <w:spacing w:val="-2"/>
                <w:sz w:val="21"/>
              </w:rPr>
              <w:t> </w:t>
            </w:r>
            <w:r>
              <w:rPr>
                <w:sz w:val="21"/>
              </w:rPr>
              <w:t>shall</w:t>
            </w:r>
            <w:r>
              <w:rPr>
                <w:spacing w:val="-1"/>
                <w:sz w:val="21"/>
              </w:rPr>
              <w:t> </w:t>
            </w:r>
            <w:r>
              <w:rPr>
                <w:sz w:val="21"/>
              </w:rPr>
              <w:t>deem</w:t>
            </w:r>
            <w:r>
              <w:rPr>
                <w:spacing w:val="-18"/>
                <w:sz w:val="21"/>
              </w:rPr>
              <w:t> </w:t>
            </w:r>
            <w:r>
              <w:rPr>
                <w:spacing w:val="-2"/>
                <w:sz w:val="21"/>
              </w:rPr>
              <w:t>advisable.</w:t>
            </w:r>
          </w:p>
        </w:tc>
      </w:tr>
      <w:tr>
        <w:trPr>
          <w:trHeight w:val="4641" w:hRule="atLeast"/>
        </w:trPr>
        <w:tc>
          <w:tcPr>
            <w:tcW w:w="1907" w:type="dxa"/>
          </w:tcPr>
          <w:p>
            <w:pPr>
              <w:pStyle w:val="TableParagraph"/>
              <w:spacing w:before="24"/>
              <w:rPr>
                <w:sz w:val="21"/>
              </w:rPr>
            </w:pPr>
          </w:p>
          <w:p>
            <w:pPr>
              <w:pStyle w:val="TableParagraph"/>
              <w:spacing w:line="309" w:lineRule="auto"/>
              <w:ind w:left="50" w:right="229"/>
              <w:rPr>
                <w:rFonts w:ascii="Arial"/>
                <w:b/>
                <w:sz w:val="21"/>
              </w:rPr>
            </w:pPr>
            <w:r>
              <w:rPr>
                <w:rFonts w:ascii="Arial"/>
                <w:b/>
                <w:sz w:val="21"/>
              </w:rPr>
              <w:t>Sub-Clause</w:t>
            </w:r>
            <w:r>
              <w:rPr>
                <w:rFonts w:ascii="Arial"/>
                <w:b/>
                <w:spacing w:val="-15"/>
                <w:sz w:val="21"/>
              </w:rPr>
              <w:t> </w:t>
            </w:r>
            <w:r>
              <w:rPr>
                <w:rFonts w:ascii="Arial"/>
                <w:b/>
                <w:sz w:val="21"/>
              </w:rPr>
              <w:t>4.26 </w:t>
            </w:r>
            <w:r>
              <w:rPr>
                <w:rFonts w:ascii="Arial"/>
                <w:b/>
                <w:spacing w:val="-2"/>
                <w:sz w:val="21"/>
              </w:rPr>
              <w:t>Agency</w:t>
            </w:r>
          </w:p>
        </w:tc>
        <w:tc>
          <w:tcPr>
            <w:tcW w:w="6308" w:type="dxa"/>
          </w:tcPr>
          <w:p>
            <w:pPr>
              <w:pStyle w:val="TableParagraph"/>
              <w:spacing w:before="96"/>
              <w:rPr>
                <w:sz w:val="21"/>
              </w:rPr>
            </w:pPr>
          </w:p>
          <w:p>
            <w:pPr>
              <w:pStyle w:val="TableParagraph"/>
              <w:spacing w:line="309" w:lineRule="auto"/>
              <w:ind w:left="376" w:right="447"/>
              <w:jc w:val="both"/>
              <w:rPr>
                <w:sz w:val="21"/>
              </w:rPr>
            </w:pPr>
            <w:r>
              <w:rPr>
                <w:sz w:val="21"/>
              </w:rPr>
              <w:t>The Contractor</w:t>
            </w:r>
            <w:r>
              <w:rPr>
                <w:sz w:val="21"/>
              </w:rPr>
              <w:t> shall</w:t>
            </w:r>
            <w:r>
              <w:rPr>
                <w:sz w:val="21"/>
              </w:rPr>
              <w:t> have</w:t>
            </w:r>
            <w:r>
              <w:rPr>
                <w:sz w:val="21"/>
              </w:rPr>
              <w:t> exclusive</w:t>
            </w:r>
            <w:r>
              <w:rPr>
                <w:sz w:val="21"/>
              </w:rPr>
              <w:t> control</w:t>
            </w:r>
            <w:r>
              <w:rPr>
                <w:sz w:val="21"/>
              </w:rPr>
              <w:t> over</w:t>
            </w:r>
            <w:r>
              <w:rPr>
                <w:sz w:val="21"/>
              </w:rPr>
              <w:t> its personnel</w:t>
            </w:r>
            <w:r>
              <w:rPr>
                <w:sz w:val="21"/>
              </w:rPr>
              <w:t> in</w:t>
            </w:r>
            <w:r>
              <w:rPr>
                <w:sz w:val="21"/>
              </w:rPr>
              <w:t> the</w:t>
            </w:r>
            <w:r>
              <w:rPr>
                <w:sz w:val="21"/>
              </w:rPr>
              <w:t> conduct</w:t>
            </w:r>
            <w:r>
              <w:rPr>
                <w:sz w:val="21"/>
              </w:rPr>
              <w:t> of</w:t>
            </w:r>
            <w:r>
              <w:rPr>
                <w:sz w:val="21"/>
              </w:rPr>
              <w:t> activities</w:t>
            </w:r>
            <w:r>
              <w:rPr>
                <w:sz w:val="21"/>
              </w:rPr>
              <w:t> under</w:t>
            </w:r>
            <w:r>
              <w:rPr>
                <w:sz w:val="21"/>
              </w:rPr>
              <w:t> this</w:t>
            </w:r>
            <w:r>
              <w:rPr>
                <w:sz w:val="21"/>
              </w:rPr>
              <w:t> Contract and shall be regarded as an independent</w:t>
            </w:r>
            <w:r>
              <w:rPr>
                <w:spacing w:val="-17"/>
                <w:sz w:val="21"/>
              </w:rPr>
              <w:t> </w:t>
            </w:r>
            <w:r>
              <w:rPr>
                <w:sz w:val="21"/>
              </w:rPr>
              <w:t>contractor.</w:t>
            </w:r>
          </w:p>
          <w:p>
            <w:pPr>
              <w:pStyle w:val="TableParagraph"/>
              <w:spacing w:before="77"/>
              <w:rPr>
                <w:sz w:val="21"/>
              </w:rPr>
            </w:pPr>
          </w:p>
          <w:p>
            <w:pPr>
              <w:pStyle w:val="TableParagraph"/>
              <w:spacing w:line="309" w:lineRule="auto"/>
              <w:ind w:left="376" w:right="48"/>
              <w:jc w:val="both"/>
              <w:rPr>
                <w:sz w:val="21"/>
              </w:rPr>
            </w:pPr>
            <w:r>
              <w:rPr>
                <w:sz w:val="21"/>
              </w:rPr>
              <w:t>The Contractor is not constituted as an agent of the Employer for any purpose whatsoever and is expressly prohibited from doing any acts which do or may create the impression or inference that the Contractor</w:t>
            </w:r>
            <w:r>
              <w:rPr>
                <w:spacing w:val="-9"/>
                <w:sz w:val="21"/>
              </w:rPr>
              <w:t> </w:t>
            </w:r>
            <w:r>
              <w:rPr>
                <w:sz w:val="21"/>
              </w:rPr>
              <w:t>is an agent of the</w:t>
            </w:r>
            <w:r>
              <w:rPr>
                <w:spacing w:val="-17"/>
                <w:sz w:val="21"/>
              </w:rPr>
              <w:t> </w:t>
            </w:r>
            <w:r>
              <w:rPr>
                <w:sz w:val="21"/>
              </w:rPr>
              <w:t>Employer.</w:t>
            </w:r>
          </w:p>
          <w:p>
            <w:pPr>
              <w:pStyle w:val="TableParagraph"/>
              <w:spacing w:before="77"/>
              <w:rPr>
                <w:sz w:val="21"/>
              </w:rPr>
            </w:pPr>
          </w:p>
          <w:p>
            <w:pPr>
              <w:pStyle w:val="TableParagraph"/>
              <w:spacing w:line="309" w:lineRule="auto" w:before="1"/>
              <w:ind w:left="376" w:right="47"/>
              <w:jc w:val="both"/>
              <w:rPr>
                <w:sz w:val="21"/>
              </w:rPr>
            </w:pPr>
            <w:r>
              <w:rPr>
                <w:sz w:val="21"/>
              </w:rPr>
              <w:t>Further, the Contractor is not granted any right or authority to create any obligation or responsibility, express or implied, on behalf of, or in the name of the Employer in any manner </w:t>
            </w:r>
            <w:r>
              <w:rPr>
                <w:spacing w:val="-2"/>
                <w:sz w:val="21"/>
              </w:rPr>
              <w:t>whatsoever.</w:t>
            </w:r>
          </w:p>
        </w:tc>
      </w:tr>
      <w:tr>
        <w:trPr>
          <w:trHeight w:val="846" w:hRule="atLeast"/>
        </w:trPr>
        <w:tc>
          <w:tcPr>
            <w:tcW w:w="1907" w:type="dxa"/>
          </w:tcPr>
          <w:p>
            <w:pPr>
              <w:pStyle w:val="TableParagraph"/>
              <w:spacing w:before="4"/>
              <w:rPr>
                <w:sz w:val="21"/>
              </w:rPr>
            </w:pPr>
          </w:p>
          <w:p>
            <w:pPr>
              <w:pStyle w:val="TableParagraph"/>
              <w:spacing w:line="290" w:lineRule="atLeast" w:before="1"/>
              <w:ind w:left="50" w:right="346"/>
              <w:rPr>
                <w:rFonts w:ascii="Arial" w:hAnsi="Arial"/>
                <w:b/>
                <w:sz w:val="21"/>
              </w:rPr>
            </w:pPr>
            <w:r>
              <w:rPr>
                <w:rFonts w:ascii="Arial" w:hAnsi="Arial"/>
                <w:b/>
                <w:sz w:val="21"/>
              </w:rPr>
              <w:t>Sub-Clause</w:t>
            </w:r>
            <w:r>
              <w:rPr>
                <w:rFonts w:ascii="Arial" w:hAnsi="Arial"/>
                <w:b/>
                <w:spacing w:val="-15"/>
                <w:sz w:val="21"/>
              </w:rPr>
              <w:t> </w:t>
            </w:r>
            <w:r>
              <w:rPr>
                <w:rFonts w:ascii="Arial" w:hAnsi="Arial"/>
                <w:b/>
                <w:sz w:val="21"/>
              </w:rPr>
              <w:t>6.9 </w:t>
            </w:r>
            <w:r>
              <w:rPr>
                <w:rFonts w:ascii="Arial" w:hAnsi="Arial"/>
                <w:b/>
                <w:spacing w:val="-2"/>
                <w:sz w:val="21"/>
              </w:rPr>
              <w:t>Contractor’s</w:t>
            </w:r>
          </w:p>
        </w:tc>
        <w:tc>
          <w:tcPr>
            <w:tcW w:w="6308" w:type="dxa"/>
          </w:tcPr>
          <w:p>
            <w:pPr>
              <w:pStyle w:val="TableParagraph"/>
              <w:spacing w:before="60"/>
              <w:rPr>
                <w:sz w:val="21"/>
              </w:rPr>
            </w:pPr>
          </w:p>
          <w:p>
            <w:pPr>
              <w:pStyle w:val="TableParagraph"/>
              <w:ind w:left="235"/>
              <w:rPr>
                <w:sz w:val="21"/>
              </w:rPr>
            </w:pPr>
            <w:r>
              <w:rPr>
                <w:sz w:val="21"/>
              </w:rPr>
              <w:t>At</w:t>
            </w:r>
            <w:r>
              <w:rPr>
                <w:spacing w:val="-2"/>
                <w:sz w:val="21"/>
              </w:rPr>
              <w:t> </w:t>
            </w:r>
            <w:r>
              <w:rPr>
                <w:sz w:val="21"/>
              </w:rPr>
              <w:t>the</w:t>
            </w:r>
            <w:r>
              <w:rPr>
                <w:spacing w:val="-3"/>
                <w:sz w:val="21"/>
              </w:rPr>
              <w:t> </w:t>
            </w:r>
            <w:r>
              <w:rPr>
                <w:sz w:val="21"/>
              </w:rPr>
              <w:t>end</w:t>
            </w:r>
            <w:r>
              <w:rPr>
                <w:spacing w:val="-3"/>
                <w:sz w:val="21"/>
              </w:rPr>
              <w:t> </w:t>
            </w:r>
            <w:r>
              <w:rPr>
                <w:sz w:val="21"/>
              </w:rPr>
              <w:t>of</w:t>
            </w:r>
            <w:r>
              <w:rPr>
                <w:spacing w:val="-3"/>
                <w:sz w:val="21"/>
              </w:rPr>
              <w:t> </w:t>
            </w:r>
            <w:r>
              <w:rPr>
                <w:sz w:val="21"/>
              </w:rPr>
              <w:t>Sub-Clause</w:t>
            </w:r>
            <w:r>
              <w:rPr>
                <w:spacing w:val="-1"/>
                <w:sz w:val="21"/>
              </w:rPr>
              <w:t> </w:t>
            </w:r>
            <w:r>
              <w:rPr>
                <w:sz w:val="21"/>
              </w:rPr>
              <w:t>6.9,</w:t>
            </w:r>
            <w:r>
              <w:rPr>
                <w:spacing w:val="-2"/>
                <w:sz w:val="21"/>
              </w:rPr>
              <w:t> </w:t>
            </w:r>
            <w:r>
              <w:rPr>
                <w:sz w:val="21"/>
              </w:rPr>
              <w:t>insert</w:t>
            </w:r>
            <w:r>
              <w:rPr>
                <w:spacing w:val="-2"/>
                <w:sz w:val="21"/>
              </w:rPr>
              <w:t> </w:t>
            </w:r>
            <w:r>
              <w:rPr>
                <w:sz w:val="21"/>
              </w:rPr>
              <w:t>two</w:t>
            </w:r>
            <w:r>
              <w:rPr>
                <w:spacing w:val="-6"/>
                <w:sz w:val="21"/>
              </w:rPr>
              <w:t> </w:t>
            </w:r>
            <w:r>
              <w:rPr>
                <w:sz w:val="21"/>
              </w:rPr>
              <w:t>new</w:t>
            </w:r>
            <w:r>
              <w:rPr>
                <w:spacing w:val="-1"/>
                <w:sz w:val="21"/>
              </w:rPr>
              <w:t> </w:t>
            </w:r>
            <w:r>
              <w:rPr>
                <w:spacing w:val="-2"/>
                <w:sz w:val="21"/>
              </w:rPr>
              <w:t>paragraphs:</w:t>
            </w:r>
          </w:p>
        </w:tc>
      </w:tr>
      <w:tr>
        <w:trPr>
          <w:trHeight w:val="4452" w:hRule="atLeast"/>
        </w:trPr>
        <w:tc>
          <w:tcPr>
            <w:tcW w:w="1907" w:type="dxa"/>
          </w:tcPr>
          <w:p>
            <w:pPr>
              <w:pStyle w:val="TableParagraph"/>
              <w:spacing w:before="79"/>
              <w:ind w:left="50"/>
              <w:rPr>
                <w:rFonts w:ascii="Arial"/>
                <w:b/>
                <w:sz w:val="21"/>
              </w:rPr>
            </w:pPr>
            <w:r>
              <w:rPr>
                <w:rFonts w:ascii="Arial"/>
                <w:b/>
                <w:spacing w:val="-2"/>
                <w:sz w:val="21"/>
              </w:rPr>
              <w:t>Personnel</w:t>
            </w:r>
          </w:p>
        </w:tc>
        <w:tc>
          <w:tcPr>
            <w:tcW w:w="6308" w:type="dxa"/>
          </w:tcPr>
          <w:p>
            <w:pPr>
              <w:pStyle w:val="TableParagraph"/>
              <w:spacing w:line="309" w:lineRule="auto"/>
              <w:ind w:left="376" w:right="48"/>
              <w:jc w:val="both"/>
              <w:rPr>
                <w:sz w:val="21"/>
              </w:rPr>
            </w:pPr>
            <w:r>
              <w:rPr>
                <w:sz w:val="21"/>
              </w:rPr>
              <w:t>The management team of the project shall enter into the construction within 7 days from the receipt of the letter of acceptance. The project manager must stay on site. Without the permission of the Employer, the project manger shall not leave Djibouti or be changed.</w:t>
            </w:r>
          </w:p>
          <w:p>
            <w:pPr>
              <w:pStyle w:val="TableParagraph"/>
              <w:spacing w:before="140"/>
              <w:rPr>
                <w:sz w:val="21"/>
              </w:rPr>
            </w:pPr>
          </w:p>
          <w:p>
            <w:pPr>
              <w:pStyle w:val="TableParagraph"/>
              <w:spacing w:line="309" w:lineRule="auto" w:before="1"/>
              <w:ind w:left="341" w:right="59"/>
              <w:jc w:val="both"/>
              <w:rPr>
                <w:sz w:val="21"/>
              </w:rPr>
            </w:pPr>
            <w:r>
              <w:rPr>
                <w:sz w:val="21"/>
              </w:rPr>
              <w:t>If the Contractor fails to employ or replace any personnel requested to</w:t>
            </w:r>
            <w:r>
              <w:rPr>
                <w:spacing w:val="-9"/>
                <w:sz w:val="21"/>
              </w:rPr>
              <w:t> </w:t>
            </w:r>
            <w:r>
              <w:rPr>
                <w:sz w:val="21"/>
              </w:rPr>
              <w:t>be removed by the Engineer within 28 days, then the Employer may appoint a suitable replacement and all costs related to such deployment shall be recovered from the sums payable under the Contract. The Employer or the Engineer is not liable or responsible for the performance of the personnel thus appointed by the</w:t>
            </w:r>
            <w:r>
              <w:rPr>
                <w:spacing w:val="-27"/>
                <w:sz w:val="21"/>
              </w:rPr>
              <w:t> </w:t>
            </w:r>
            <w:r>
              <w:rPr>
                <w:sz w:val="21"/>
              </w:rPr>
              <w:t>Employer.</w:t>
            </w:r>
          </w:p>
        </w:tc>
      </w:tr>
      <w:tr>
        <w:trPr>
          <w:trHeight w:val="2200" w:hRule="atLeast"/>
        </w:trPr>
        <w:tc>
          <w:tcPr>
            <w:tcW w:w="1907" w:type="dxa"/>
          </w:tcPr>
          <w:p>
            <w:pPr>
              <w:pStyle w:val="TableParagraph"/>
              <w:spacing w:before="150"/>
              <w:rPr>
                <w:sz w:val="21"/>
              </w:rPr>
            </w:pPr>
          </w:p>
          <w:p>
            <w:pPr>
              <w:pStyle w:val="TableParagraph"/>
              <w:spacing w:line="309" w:lineRule="auto" w:before="1"/>
              <w:ind w:left="50" w:right="229"/>
              <w:rPr>
                <w:rFonts w:ascii="Arial"/>
                <w:b/>
                <w:sz w:val="21"/>
              </w:rPr>
            </w:pPr>
            <w:r>
              <w:rPr>
                <w:rFonts w:ascii="Arial"/>
                <w:b/>
                <w:spacing w:val="-2"/>
                <w:sz w:val="21"/>
              </w:rPr>
              <w:t>Sub-Clause</w:t>
            </w:r>
            <w:r>
              <w:rPr>
                <w:rFonts w:ascii="Arial"/>
                <w:b/>
                <w:spacing w:val="-13"/>
                <w:sz w:val="21"/>
              </w:rPr>
              <w:t> </w:t>
            </w:r>
            <w:r>
              <w:rPr>
                <w:rFonts w:ascii="Arial"/>
                <w:b/>
                <w:spacing w:val="-2"/>
                <w:sz w:val="21"/>
              </w:rPr>
              <w:t>6.11 Disorderly Conduct</w:t>
            </w:r>
          </w:p>
        </w:tc>
        <w:tc>
          <w:tcPr>
            <w:tcW w:w="6308" w:type="dxa"/>
          </w:tcPr>
          <w:p>
            <w:pPr>
              <w:pStyle w:val="TableParagraph"/>
              <w:spacing w:before="150"/>
              <w:rPr>
                <w:sz w:val="21"/>
              </w:rPr>
            </w:pPr>
          </w:p>
          <w:p>
            <w:pPr>
              <w:pStyle w:val="TableParagraph"/>
              <w:spacing w:before="1"/>
              <w:ind w:left="368"/>
              <w:jc w:val="both"/>
              <w:rPr>
                <w:sz w:val="21"/>
              </w:rPr>
            </w:pPr>
            <w:r>
              <w:rPr>
                <w:sz w:val="21"/>
              </w:rPr>
              <w:t>At</w:t>
            </w:r>
            <w:r>
              <w:rPr>
                <w:spacing w:val="-7"/>
                <w:sz w:val="21"/>
              </w:rPr>
              <w:t> </w:t>
            </w:r>
            <w:r>
              <w:rPr>
                <w:sz w:val="21"/>
              </w:rPr>
              <w:t>the</w:t>
            </w:r>
            <w:r>
              <w:rPr>
                <w:spacing w:val="-5"/>
                <w:sz w:val="21"/>
              </w:rPr>
              <w:t> </w:t>
            </w:r>
            <w:r>
              <w:rPr>
                <w:sz w:val="21"/>
              </w:rPr>
              <w:t>end</w:t>
            </w:r>
            <w:r>
              <w:rPr>
                <w:spacing w:val="-5"/>
                <w:sz w:val="21"/>
              </w:rPr>
              <w:t> </w:t>
            </w:r>
            <w:r>
              <w:rPr>
                <w:sz w:val="21"/>
              </w:rPr>
              <w:t>of</w:t>
            </w:r>
            <w:r>
              <w:rPr>
                <w:spacing w:val="-4"/>
                <w:sz w:val="21"/>
              </w:rPr>
              <w:t> </w:t>
            </w:r>
            <w:r>
              <w:rPr>
                <w:sz w:val="21"/>
              </w:rPr>
              <w:t>Sub-Clause</w:t>
            </w:r>
            <w:r>
              <w:rPr>
                <w:spacing w:val="-3"/>
                <w:sz w:val="21"/>
              </w:rPr>
              <w:t> </w:t>
            </w:r>
            <w:r>
              <w:rPr>
                <w:sz w:val="21"/>
              </w:rPr>
              <w:t>6.11,</w:t>
            </w:r>
            <w:r>
              <w:rPr>
                <w:spacing w:val="-4"/>
                <w:sz w:val="21"/>
              </w:rPr>
              <w:t> </w:t>
            </w:r>
            <w:r>
              <w:rPr>
                <w:sz w:val="21"/>
              </w:rPr>
              <w:t>insert</w:t>
            </w:r>
            <w:r>
              <w:rPr>
                <w:spacing w:val="-4"/>
                <w:sz w:val="21"/>
              </w:rPr>
              <w:t> </w:t>
            </w:r>
            <w:r>
              <w:rPr>
                <w:sz w:val="21"/>
              </w:rPr>
              <w:t>a</w:t>
            </w:r>
            <w:r>
              <w:rPr>
                <w:spacing w:val="-15"/>
                <w:sz w:val="21"/>
              </w:rPr>
              <w:t> </w:t>
            </w:r>
            <w:r>
              <w:rPr>
                <w:sz w:val="21"/>
              </w:rPr>
              <w:t>new</w:t>
            </w:r>
            <w:r>
              <w:rPr>
                <w:spacing w:val="-3"/>
                <w:sz w:val="21"/>
              </w:rPr>
              <w:t> </w:t>
            </w:r>
            <w:r>
              <w:rPr>
                <w:spacing w:val="-2"/>
                <w:sz w:val="21"/>
              </w:rPr>
              <w:t>paragraph:</w:t>
            </w:r>
          </w:p>
          <w:p>
            <w:pPr>
              <w:pStyle w:val="TableParagraph"/>
              <w:rPr>
                <w:sz w:val="21"/>
              </w:rPr>
            </w:pPr>
          </w:p>
          <w:p>
            <w:pPr>
              <w:pStyle w:val="TableParagraph"/>
              <w:spacing w:before="127"/>
              <w:rPr>
                <w:sz w:val="21"/>
              </w:rPr>
            </w:pPr>
          </w:p>
          <w:p>
            <w:pPr>
              <w:pStyle w:val="TableParagraph"/>
              <w:spacing w:line="312" w:lineRule="exact"/>
              <w:ind w:left="335" w:right="229"/>
              <w:jc w:val="both"/>
              <w:rPr>
                <w:sz w:val="21"/>
              </w:rPr>
            </w:pPr>
            <w:r>
              <w:rPr>
                <w:sz w:val="21"/>
              </w:rPr>
              <w:t>The</w:t>
            </w:r>
            <w:r>
              <w:rPr>
                <w:spacing w:val="-4"/>
                <w:sz w:val="21"/>
              </w:rPr>
              <w:t> </w:t>
            </w:r>
            <w:r>
              <w:rPr>
                <w:sz w:val="21"/>
              </w:rPr>
              <w:t>Contractor</w:t>
            </w:r>
            <w:r>
              <w:rPr>
                <w:spacing w:val="-4"/>
                <w:sz w:val="21"/>
              </w:rPr>
              <w:t> </w:t>
            </w:r>
            <w:r>
              <w:rPr>
                <w:sz w:val="21"/>
              </w:rPr>
              <w:t>shall</w:t>
            </w:r>
            <w:r>
              <w:rPr>
                <w:spacing w:val="-3"/>
                <w:sz w:val="21"/>
              </w:rPr>
              <w:t> </w:t>
            </w:r>
            <w:r>
              <w:rPr>
                <w:sz w:val="21"/>
              </w:rPr>
              <w:t>forthwith</w:t>
            </w:r>
            <w:r>
              <w:rPr>
                <w:spacing w:val="-3"/>
                <w:sz w:val="21"/>
              </w:rPr>
              <w:t> </w:t>
            </w:r>
            <w:r>
              <w:rPr>
                <w:sz w:val="21"/>
              </w:rPr>
              <w:t>remove</w:t>
            </w:r>
            <w:r>
              <w:rPr>
                <w:spacing w:val="-3"/>
                <w:sz w:val="21"/>
              </w:rPr>
              <w:t> </w:t>
            </w:r>
            <w:r>
              <w:rPr>
                <w:sz w:val="21"/>
              </w:rPr>
              <w:t>from</w:t>
            </w:r>
            <w:r>
              <w:rPr>
                <w:spacing w:val="-3"/>
                <w:sz w:val="21"/>
              </w:rPr>
              <w:t> </w:t>
            </w:r>
            <w:r>
              <w:rPr>
                <w:sz w:val="21"/>
              </w:rPr>
              <w:t>the</w:t>
            </w:r>
            <w:r>
              <w:rPr>
                <w:spacing w:val="-3"/>
                <w:sz w:val="21"/>
              </w:rPr>
              <w:t> </w:t>
            </w:r>
            <w:r>
              <w:rPr>
                <w:sz w:val="21"/>
              </w:rPr>
              <w:t>Site</w:t>
            </w:r>
            <w:r>
              <w:rPr>
                <w:spacing w:val="-4"/>
                <w:sz w:val="21"/>
              </w:rPr>
              <w:t> </w:t>
            </w:r>
            <w:r>
              <w:rPr>
                <w:sz w:val="21"/>
              </w:rPr>
              <w:t>any</w:t>
            </w:r>
            <w:r>
              <w:rPr>
                <w:spacing w:val="-2"/>
                <w:sz w:val="21"/>
              </w:rPr>
              <w:t> </w:t>
            </w:r>
            <w:r>
              <w:rPr>
                <w:sz w:val="21"/>
              </w:rPr>
              <w:t>of</w:t>
            </w:r>
            <w:r>
              <w:rPr>
                <w:spacing w:val="-4"/>
                <w:sz w:val="21"/>
              </w:rPr>
              <w:t> </w:t>
            </w:r>
            <w:r>
              <w:rPr>
                <w:sz w:val="21"/>
              </w:rPr>
              <w:t>the Contractor’s Personnel whose conduct, in the reasonable opinion of</w:t>
            </w:r>
            <w:r>
              <w:rPr>
                <w:spacing w:val="-27"/>
                <w:sz w:val="21"/>
              </w:rPr>
              <w:t> </w:t>
            </w:r>
            <w:r>
              <w:rPr>
                <w:sz w:val="21"/>
              </w:rPr>
              <w:t>the Engineer, is</w:t>
            </w:r>
            <w:r>
              <w:rPr>
                <w:spacing w:val="-25"/>
                <w:sz w:val="21"/>
              </w:rPr>
              <w:t> </w:t>
            </w:r>
            <w:r>
              <w:rPr>
                <w:sz w:val="21"/>
              </w:rPr>
              <w:t>unacceptable.</w:t>
            </w:r>
          </w:p>
        </w:tc>
      </w:tr>
    </w:tbl>
    <w:p>
      <w:pPr>
        <w:spacing w:after="0" w:line="312" w:lineRule="exact"/>
        <w:jc w:val="both"/>
        <w:rPr>
          <w:sz w:val="21"/>
        </w:rPr>
        <w:sectPr>
          <w:pgSz w:w="11910" w:h="16840"/>
          <w:pgMar w:header="857" w:footer="1165" w:top="1220" w:bottom="1360" w:left="1640" w:right="1420"/>
        </w:sectPr>
      </w:pPr>
    </w:p>
    <w:p>
      <w:pPr>
        <w:pStyle w:val="BodyText"/>
        <w:spacing w:before="22"/>
        <w:rPr>
          <w:sz w:val="20"/>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94"/>
        <w:gridCol w:w="6230"/>
      </w:tblGrid>
      <w:tr>
        <w:trPr>
          <w:trHeight w:val="2139" w:hRule="atLeast"/>
        </w:trPr>
        <w:tc>
          <w:tcPr>
            <w:tcW w:w="1994" w:type="dxa"/>
          </w:tcPr>
          <w:p>
            <w:pPr>
              <w:pStyle w:val="TableParagraph"/>
              <w:spacing w:line="309" w:lineRule="auto"/>
              <w:ind w:left="50" w:right="285"/>
              <w:jc w:val="both"/>
              <w:rPr>
                <w:rFonts w:ascii="Arial"/>
                <w:b/>
                <w:sz w:val="21"/>
              </w:rPr>
            </w:pPr>
            <w:r>
              <w:rPr>
                <w:rFonts w:ascii="Arial"/>
                <w:b/>
                <w:sz w:val="21"/>
              </w:rPr>
              <w:t>Sub-Clause</w:t>
            </w:r>
            <w:r>
              <w:rPr>
                <w:rFonts w:ascii="Arial"/>
                <w:b/>
                <w:spacing w:val="-4"/>
                <w:sz w:val="21"/>
              </w:rPr>
              <w:t> </w:t>
            </w:r>
            <w:r>
              <w:rPr>
                <w:rFonts w:ascii="Arial"/>
                <w:b/>
                <w:sz w:val="21"/>
              </w:rPr>
              <w:t>6.12 Alcoholic</w:t>
            </w:r>
            <w:r>
              <w:rPr>
                <w:rFonts w:ascii="Arial"/>
                <w:b/>
                <w:spacing w:val="-15"/>
                <w:sz w:val="21"/>
              </w:rPr>
              <w:t> </w:t>
            </w:r>
            <w:r>
              <w:rPr>
                <w:rFonts w:ascii="Arial"/>
                <w:b/>
                <w:sz w:val="21"/>
              </w:rPr>
              <w:t>Liquor or Drugs</w:t>
            </w:r>
          </w:p>
        </w:tc>
        <w:tc>
          <w:tcPr>
            <w:tcW w:w="6230" w:type="dxa"/>
          </w:tcPr>
          <w:p>
            <w:pPr>
              <w:pStyle w:val="TableParagraph"/>
              <w:spacing w:line="309" w:lineRule="auto" w:before="65"/>
              <w:ind w:left="248" w:right="72"/>
              <w:rPr>
                <w:sz w:val="21"/>
              </w:rPr>
            </w:pPr>
            <w:r>
              <w:rPr>
                <w:sz w:val="21"/>
              </w:rPr>
              <w:t>The</w:t>
            </w:r>
            <w:r>
              <w:rPr>
                <w:spacing w:val="-5"/>
                <w:sz w:val="21"/>
              </w:rPr>
              <w:t> </w:t>
            </w:r>
            <w:r>
              <w:rPr>
                <w:sz w:val="21"/>
              </w:rPr>
              <w:t>Contractor</w:t>
            </w:r>
            <w:r>
              <w:rPr>
                <w:spacing w:val="-6"/>
                <w:sz w:val="21"/>
              </w:rPr>
              <w:t> </w:t>
            </w:r>
            <w:r>
              <w:rPr>
                <w:sz w:val="21"/>
              </w:rPr>
              <w:t>shall</w:t>
            </w:r>
            <w:r>
              <w:rPr>
                <w:spacing w:val="-5"/>
                <w:sz w:val="21"/>
              </w:rPr>
              <w:t> </w:t>
            </w:r>
            <w:r>
              <w:rPr>
                <w:sz w:val="21"/>
              </w:rPr>
              <w:t>not,</w:t>
            </w:r>
            <w:r>
              <w:rPr>
                <w:spacing w:val="-5"/>
                <w:sz w:val="21"/>
              </w:rPr>
              <w:t> </w:t>
            </w:r>
            <w:r>
              <w:rPr>
                <w:sz w:val="21"/>
              </w:rPr>
              <w:t>otherwise</w:t>
            </w:r>
            <w:r>
              <w:rPr>
                <w:spacing w:val="-4"/>
                <w:sz w:val="21"/>
              </w:rPr>
              <w:t> </w:t>
            </w:r>
            <w:r>
              <w:rPr>
                <w:sz w:val="21"/>
              </w:rPr>
              <w:t>than</w:t>
            </w:r>
            <w:r>
              <w:rPr>
                <w:spacing w:val="-4"/>
                <w:sz w:val="21"/>
              </w:rPr>
              <w:t> </w:t>
            </w:r>
            <w:r>
              <w:rPr>
                <w:sz w:val="21"/>
              </w:rPr>
              <w:t>in</w:t>
            </w:r>
            <w:r>
              <w:rPr>
                <w:spacing w:val="-4"/>
                <w:sz w:val="21"/>
              </w:rPr>
              <w:t> </w:t>
            </w:r>
            <w:r>
              <w:rPr>
                <w:sz w:val="21"/>
              </w:rPr>
              <w:t>accordance</w:t>
            </w:r>
            <w:r>
              <w:rPr>
                <w:spacing w:val="-4"/>
                <w:sz w:val="21"/>
              </w:rPr>
              <w:t> </w:t>
            </w:r>
            <w:r>
              <w:rPr>
                <w:sz w:val="21"/>
              </w:rPr>
              <w:t>with</w:t>
            </w:r>
            <w:r>
              <w:rPr>
                <w:spacing w:val="-4"/>
                <w:sz w:val="21"/>
              </w:rPr>
              <w:t> </w:t>
            </w:r>
            <w:r>
              <w:rPr>
                <w:sz w:val="21"/>
              </w:rPr>
              <w:t>the Statutes, Ordinances and the Country’s Regulations or Orders for</w:t>
            </w:r>
            <w:r>
              <w:rPr>
                <w:spacing w:val="-4"/>
                <w:sz w:val="21"/>
              </w:rPr>
              <w:t> </w:t>
            </w:r>
            <w:r>
              <w:rPr>
                <w:sz w:val="21"/>
              </w:rPr>
              <w:t>the</w:t>
            </w:r>
            <w:r>
              <w:rPr>
                <w:spacing w:val="-4"/>
                <w:sz w:val="21"/>
              </w:rPr>
              <w:t> </w:t>
            </w:r>
            <w:r>
              <w:rPr>
                <w:sz w:val="21"/>
              </w:rPr>
              <w:t>time</w:t>
            </w:r>
            <w:r>
              <w:rPr>
                <w:spacing w:val="-4"/>
                <w:sz w:val="21"/>
              </w:rPr>
              <w:t> </w:t>
            </w:r>
            <w:r>
              <w:rPr>
                <w:sz w:val="21"/>
              </w:rPr>
              <w:t>being</w:t>
            </w:r>
            <w:r>
              <w:rPr>
                <w:spacing w:val="-5"/>
                <w:sz w:val="21"/>
              </w:rPr>
              <w:t> </w:t>
            </w:r>
            <w:r>
              <w:rPr>
                <w:sz w:val="21"/>
              </w:rPr>
              <w:t>in</w:t>
            </w:r>
            <w:r>
              <w:rPr>
                <w:spacing w:val="-4"/>
                <w:sz w:val="21"/>
              </w:rPr>
              <w:t> </w:t>
            </w:r>
            <w:r>
              <w:rPr>
                <w:sz w:val="21"/>
              </w:rPr>
              <w:t>force,</w:t>
            </w:r>
            <w:r>
              <w:rPr>
                <w:spacing w:val="-4"/>
                <w:sz w:val="21"/>
              </w:rPr>
              <w:t> </w:t>
            </w:r>
            <w:r>
              <w:rPr>
                <w:sz w:val="21"/>
              </w:rPr>
              <w:t>import,</w:t>
            </w:r>
            <w:r>
              <w:rPr>
                <w:spacing w:val="-4"/>
                <w:sz w:val="21"/>
              </w:rPr>
              <w:t> </w:t>
            </w:r>
            <w:r>
              <w:rPr>
                <w:sz w:val="21"/>
              </w:rPr>
              <w:t>sell,</w:t>
            </w:r>
            <w:r>
              <w:rPr>
                <w:spacing w:val="-4"/>
                <w:sz w:val="21"/>
              </w:rPr>
              <w:t> </w:t>
            </w:r>
            <w:r>
              <w:rPr>
                <w:sz w:val="21"/>
              </w:rPr>
              <w:t>give,</w:t>
            </w:r>
            <w:r>
              <w:rPr>
                <w:spacing w:val="-4"/>
                <w:sz w:val="21"/>
              </w:rPr>
              <w:t> </w:t>
            </w:r>
            <w:r>
              <w:rPr>
                <w:sz w:val="21"/>
              </w:rPr>
              <w:t>barter</w:t>
            </w:r>
            <w:r>
              <w:rPr>
                <w:spacing w:val="-5"/>
                <w:sz w:val="21"/>
              </w:rPr>
              <w:t> </w:t>
            </w:r>
            <w:r>
              <w:rPr>
                <w:sz w:val="21"/>
              </w:rPr>
              <w:t>or</w:t>
            </w:r>
            <w:r>
              <w:rPr>
                <w:spacing w:val="-4"/>
                <w:sz w:val="21"/>
              </w:rPr>
              <w:t> </w:t>
            </w:r>
            <w:r>
              <w:rPr>
                <w:sz w:val="21"/>
              </w:rPr>
              <w:t>otherwise dispose of any alcoholic</w:t>
            </w:r>
            <w:r>
              <w:rPr>
                <w:spacing w:val="-27"/>
                <w:sz w:val="21"/>
              </w:rPr>
              <w:t> </w:t>
            </w:r>
            <w:r>
              <w:rPr>
                <w:sz w:val="21"/>
              </w:rPr>
              <w:t>liquor or drugs or permit or suffer any such importation, sale, gift, barter or disposal by Subcontractors, agents or employees.</w:t>
            </w:r>
          </w:p>
        </w:tc>
      </w:tr>
      <w:tr>
        <w:trPr>
          <w:trHeight w:val="1517" w:hRule="atLeast"/>
        </w:trPr>
        <w:tc>
          <w:tcPr>
            <w:tcW w:w="1994" w:type="dxa"/>
          </w:tcPr>
          <w:p>
            <w:pPr>
              <w:pStyle w:val="TableParagraph"/>
              <w:spacing w:before="24"/>
              <w:rPr>
                <w:sz w:val="21"/>
              </w:rPr>
            </w:pPr>
          </w:p>
          <w:p>
            <w:pPr>
              <w:pStyle w:val="TableParagraph"/>
              <w:spacing w:line="309" w:lineRule="auto"/>
              <w:ind w:left="50" w:right="316"/>
              <w:rPr>
                <w:rFonts w:ascii="Arial"/>
                <w:b/>
                <w:sz w:val="21"/>
              </w:rPr>
            </w:pPr>
            <w:r>
              <w:rPr>
                <w:rFonts w:ascii="Arial"/>
                <w:b/>
                <w:sz w:val="21"/>
              </w:rPr>
              <w:t>Sub-Clause</w:t>
            </w:r>
            <w:r>
              <w:rPr>
                <w:rFonts w:ascii="Arial"/>
                <w:b/>
                <w:spacing w:val="-15"/>
                <w:sz w:val="21"/>
              </w:rPr>
              <w:t> </w:t>
            </w:r>
            <w:r>
              <w:rPr>
                <w:rFonts w:ascii="Arial"/>
                <w:b/>
                <w:sz w:val="21"/>
              </w:rPr>
              <w:t>6.13 Arms and </w:t>
            </w:r>
            <w:r>
              <w:rPr>
                <w:rFonts w:ascii="Arial"/>
                <w:b/>
                <w:spacing w:val="-2"/>
                <w:sz w:val="21"/>
              </w:rPr>
              <w:t>Ammunition</w:t>
            </w:r>
          </w:p>
        </w:tc>
        <w:tc>
          <w:tcPr>
            <w:tcW w:w="6230" w:type="dxa"/>
          </w:tcPr>
          <w:p>
            <w:pPr>
              <w:pStyle w:val="TableParagraph"/>
              <w:spacing w:before="96"/>
              <w:rPr>
                <w:sz w:val="21"/>
              </w:rPr>
            </w:pPr>
          </w:p>
          <w:p>
            <w:pPr>
              <w:pStyle w:val="TableParagraph"/>
              <w:spacing w:line="309" w:lineRule="auto"/>
              <w:ind w:left="248" w:right="177"/>
              <w:jc w:val="both"/>
              <w:rPr>
                <w:sz w:val="21"/>
              </w:rPr>
            </w:pPr>
            <w:r>
              <w:rPr>
                <w:sz w:val="21"/>
              </w:rPr>
              <w:t>The</w:t>
            </w:r>
            <w:r>
              <w:rPr>
                <w:spacing w:val="-5"/>
                <w:sz w:val="21"/>
              </w:rPr>
              <w:t> </w:t>
            </w:r>
            <w:r>
              <w:rPr>
                <w:sz w:val="21"/>
              </w:rPr>
              <w:t>Contractor</w:t>
            </w:r>
            <w:r>
              <w:rPr>
                <w:spacing w:val="-5"/>
                <w:sz w:val="21"/>
              </w:rPr>
              <w:t> </w:t>
            </w:r>
            <w:r>
              <w:rPr>
                <w:sz w:val="21"/>
              </w:rPr>
              <w:t>shall</w:t>
            </w:r>
            <w:r>
              <w:rPr>
                <w:spacing w:val="-4"/>
                <w:sz w:val="21"/>
              </w:rPr>
              <w:t> </w:t>
            </w:r>
            <w:r>
              <w:rPr>
                <w:sz w:val="21"/>
              </w:rPr>
              <w:t>not</w:t>
            </w:r>
            <w:r>
              <w:rPr>
                <w:spacing w:val="-4"/>
                <w:sz w:val="21"/>
              </w:rPr>
              <w:t> </w:t>
            </w:r>
            <w:r>
              <w:rPr>
                <w:sz w:val="21"/>
              </w:rPr>
              <w:t>give,</w:t>
            </w:r>
            <w:r>
              <w:rPr>
                <w:spacing w:val="-4"/>
                <w:sz w:val="21"/>
              </w:rPr>
              <w:t> </w:t>
            </w:r>
            <w:r>
              <w:rPr>
                <w:sz w:val="21"/>
              </w:rPr>
              <w:t>barter</w:t>
            </w:r>
            <w:r>
              <w:rPr>
                <w:spacing w:val="-5"/>
                <w:sz w:val="21"/>
              </w:rPr>
              <w:t> </w:t>
            </w:r>
            <w:r>
              <w:rPr>
                <w:sz w:val="21"/>
              </w:rPr>
              <w:t>or</w:t>
            </w:r>
            <w:r>
              <w:rPr>
                <w:spacing w:val="-4"/>
                <w:sz w:val="21"/>
              </w:rPr>
              <w:t> </w:t>
            </w:r>
            <w:r>
              <w:rPr>
                <w:sz w:val="21"/>
              </w:rPr>
              <w:t>otherwise</w:t>
            </w:r>
            <w:r>
              <w:rPr>
                <w:spacing w:val="-4"/>
                <w:sz w:val="21"/>
              </w:rPr>
              <w:t> </w:t>
            </w:r>
            <w:r>
              <w:rPr>
                <w:sz w:val="21"/>
              </w:rPr>
              <w:t>dispose</w:t>
            </w:r>
            <w:r>
              <w:rPr>
                <w:spacing w:val="-4"/>
                <w:sz w:val="21"/>
              </w:rPr>
              <w:t> </w:t>
            </w:r>
            <w:r>
              <w:rPr>
                <w:sz w:val="21"/>
              </w:rPr>
              <w:t>of</w:t>
            </w:r>
            <w:r>
              <w:rPr>
                <w:spacing w:val="-4"/>
                <w:sz w:val="21"/>
              </w:rPr>
              <w:t> </w:t>
            </w:r>
            <w:r>
              <w:rPr>
                <w:sz w:val="21"/>
              </w:rPr>
              <w:t>to any</w:t>
            </w:r>
            <w:r>
              <w:rPr>
                <w:spacing w:val="-2"/>
                <w:sz w:val="21"/>
              </w:rPr>
              <w:t> </w:t>
            </w:r>
            <w:r>
              <w:rPr>
                <w:sz w:val="21"/>
              </w:rPr>
              <w:t>person</w:t>
            </w:r>
            <w:r>
              <w:rPr>
                <w:spacing w:val="-2"/>
                <w:sz w:val="21"/>
              </w:rPr>
              <w:t> </w:t>
            </w:r>
            <w:r>
              <w:rPr>
                <w:sz w:val="21"/>
              </w:rPr>
              <w:t>or</w:t>
            </w:r>
            <w:r>
              <w:rPr>
                <w:spacing w:val="-2"/>
                <w:sz w:val="21"/>
              </w:rPr>
              <w:t> </w:t>
            </w:r>
            <w:r>
              <w:rPr>
                <w:sz w:val="21"/>
              </w:rPr>
              <w:t>persons,</w:t>
            </w:r>
            <w:r>
              <w:rPr>
                <w:spacing w:val="-2"/>
                <w:sz w:val="21"/>
              </w:rPr>
              <w:t> </w:t>
            </w:r>
            <w:r>
              <w:rPr>
                <w:sz w:val="21"/>
              </w:rPr>
              <w:t>any</w:t>
            </w:r>
            <w:r>
              <w:rPr>
                <w:spacing w:val="-2"/>
                <w:sz w:val="21"/>
              </w:rPr>
              <w:t> </w:t>
            </w:r>
            <w:r>
              <w:rPr>
                <w:sz w:val="21"/>
              </w:rPr>
              <w:t>arms</w:t>
            </w:r>
            <w:r>
              <w:rPr>
                <w:spacing w:val="-2"/>
                <w:sz w:val="21"/>
              </w:rPr>
              <w:t> </w:t>
            </w:r>
            <w:r>
              <w:rPr>
                <w:sz w:val="21"/>
              </w:rPr>
              <w:t>or</w:t>
            </w:r>
            <w:r>
              <w:rPr>
                <w:spacing w:val="-2"/>
                <w:sz w:val="21"/>
              </w:rPr>
              <w:t> </w:t>
            </w:r>
            <w:r>
              <w:rPr>
                <w:sz w:val="21"/>
              </w:rPr>
              <w:t>ammunition</w:t>
            </w:r>
            <w:r>
              <w:rPr>
                <w:spacing w:val="-2"/>
                <w:sz w:val="21"/>
              </w:rPr>
              <w:t> </w:t>
            </w:r>
            <w:r>
              <w:rPr>
                <w:sz w:val="21"/>
              </w:rPr>
              <w:t>of</w:t>
            </w:r>
            <w:r>
              <w:rPr>
                <w:spacing w:val="-2"/>
                <w:sz w:val="21"/>
              </w:rPr>
              <w:t> </w:t>
            </w:r>
            <w:r>
              <w:rPr>
                <w:sz w:val="21"/>
              </w:rPr>
              <w:t>any</w:t>
            </w:r>
            <w:r>
              <w:rPr>
                <w:spacing w:val="-2"/>
                <w:sz w:val="21"/>
              </w:rPr>
              <w:t> </w:t>
            </w:r>
            <w:r>
              <w:rPr>
                <w:sz w:val="21"/>
              </w:rPr>
              <w:t>kind</w:t>
            </w:r>
            <w:r>
              <w:rPr>
                <w:spacing w:val="-3"/>
                <w:sz w:val="21"/>
              </w:rPr>
              <w:t> </w:t>
            </w:r>
            <w:r>
              <w:rPr>
                <w:sz w:val="21"/>
              </w:rPr>
              <w:t>or permit or suffer the same.</w:t>
            </w:r>
          </w:p>
        </w:tc>
      </w:tr>
      <w:tr>
        <w:trPr>
          <w:trHeight w:val="2141" w:hRule="atLeast"/>
        </w:trPr>
        <w:tc>
          <w:tcPr>
            <w:tcW w:w="1994" w:type="dxa"/>
          </w:tcPr>
          <w:p>
            <w:pPr>
              <w:pStyle w:val="TableParagraph"/>
              <w:spacing w:before="66"/>
              <w:rPr>
                <w:sz w:val="21"/>
              </w:rPr>
            </w:pPr>
          </w:p>
          <w:p>
            <w:pPr>
              <w:pStyle w:val="TableParagraph"/>
              <w:spacing w:line="309" w:lineRule="auto"/>
              <w:ind w:left="50" w:right="316"/>
              <w:rPr>
                <w:rFonts w:ascii="Arial"/>
                <w:b/>
                <w:sz w:val="21"/>
              </w:rPr>
            </w:pPr>
            <w:r>
              <w:rPr>
                <w:rFonts w:ascii="Arial"/>
                <w:b/>
                <w:sz w:val="21"/>
              </w:rPr>
              <w:t>Sub-Clause</w:t>
            </w:r>
            <w:r>
              <w:rPr>
                <w:rFonts w:ascii="Arial"/>
                <w:b/>
                <w:spacing w:val="-15"/>
                <w:sz w:val="21"/>
              </w:rPr>
              <w:t> </w:t>
            </w:r>
            <w:r>
              <w:rPr>
                <w:rFonts w:ascii="Arial"/>
                <w:b/>
                <w:sz w:val="21"/>
              </w:rPr>
              <w:t>6.14 Festivals and </w:t>
            </w:r>
            <w:r>
              <w:rPr>
                <w:rFonts w:ascii="Arial"/>
                <w:b/>
                <w:spacing w:val="-2"/>
                <w:sz w:val="21"/>
              </w:rPr>
              <w:t>Religious Customs</w:t>
            </w:r>
          </w:p>
        </w:tc>
        <w:tc>
          <w:tcPr>
            <w:tcW w:w="6230" w:type="dxa"/>
          </w:tcPr>
          <w:p>
            <w:pPr>
              <w:pStyle w:val="TableParagraph"/>
              <w:spacing w:before="138"/>
              <w:rPr>
                <w:sz w:val="21"/>
              </w:rPr>
            </w:pPr>
          </w:p>
          <w:p>
            <w:pPr>
              <w:pStyle w:val="TableParagraph"/>
              <w:spacing w:line="309" w:lineRule="auto"/>
              <w:ind w:left="248" w:right="25"/>
              <w:rPr>
                <w:sz w:val="21"/>
              </w:rPr>
            </w:pPr>
            <w:r>
              <w:rPr>
                <w:sz w:val="21"/>
              </w:rPr>
              <w:t>The Contractor and Subcontractors including agents and other personnel</w:t>
            </w:r>
            <w:r>
              <w:rPr>
                <w:spacing w:val="-4"/>
                <w:sz w:val="21"/>
              </w:rPr>
              <w:t> </w:t>
            </w:r>
            <w:r>
              <w:rPr>
                <w:sz w:val="21"/>
              </w:rPr>
              <w:t>shall,</w:t>
            </w:r>
            <w:r>
              <w:rPr>
                <w:spacing w:val="-4"/>
                <w:sz w:val="21"/>
              </w:rPr>
              <w:t> </w:t>
            </w:r>
            <w:r>
              <w:rPr>
                <w:sz w:val="21"/>
              </w:rPr>
              <w:t>in</w:t>
            </w:r>
            <w:r>
              <w:rPr>
                <w:spacing w:val="-4"/>
                <w:sz w:val="21"/>
              </w:rPr>
              <w:t> </w:t>
            </w:r>
            <w:r>
              <w:rPr>
                <w:sz w:val="21"/>
              </w:rPr>
              <w:t>all</w:t>
            </w:r>
            <w:r>
              <w:rPr>
                <w:spacing w:val="-5"/>
                <w:sz w:val="21"/>
              </w:rPr>
              <w:t> </w:t>
            </w:r>
            <w:r>
              <w:rPr>
                <w:sz w:val="21"/>
              </w:rPr>
              <w:t>their</w:t>
            </w:r>
            <w:r>
              <w:rPr>
                <w:spacing w:val="-4"/>
                <w:sz w:val="21"/>
              </w:rPr>
              <w:t> </w:t>
            </w:r>
            <w:r>
              <w:rPr>
                <w:sz w:val="21"/>
              </w:rPr>
              <w:t>dealings</w:t>
            </w:r>
            <w:r>
              <w:rPr>
                <w:spacing w:val="-4"/>
                <w:sz w:val="21"/>
              </w:rPr>
              <w:t> </w:t>
            </w:r>
            <w:r>
              <w:rPr>
                <w:sz w:val="21"/>
              </w:rPr>
              <w:t>with</w:t>
            </w:r>
            <w:r>
              <w:rPr>
                <w:spacing w:val="-4"/>
                <w:sz w:val="21"/>
              </w:rPr>
              <w:t> </w:t>
            </w:r>
            <w:r>
              <w:rPr>
                <w:sz w:val="21"/>
              </w:rPr>
              <w:t>their</w:t>
            </w:r>
            <w:r>
              <w:rPr>
                <w:spacing w:val="-4"/>
                <w:sz w:val="21"/>
              </w:rPr>
              <w:t> </w:t>
            </w:r>
            <w:r>
              <w:rPr>
                <w:sz w:val="21"/>
              </w:rPr>
              <w:t>labour</w:t>
            </w:r>
            <w:r>
              <w:rPr>
                <w:spacing w:val="-4"/>
                <w:sz w:val="21"/>
              </w:rPr>
              <w:t> </w:t>
            </w:r>
            <w:r>
              <w:rPr>
                <w:sz w:val="21"/>
              </w:rPr>
              <w:t>for</w:t>
            </w:r>
            <w:r>
              <w:rPr>
                <w:spacing w:val="-4"/>
                <w:sz w:val="21"/>
              </w:rPr>
              <w:t> </w:t>
            </w:r>
            <w:r>
              <w:rPr>
                <w:sz w:val="21"/>
              </w:rPr>
              <w:t>the</w:t>
            </w:r>
            <w:r>
              <w:rPr>
                <w:spacing w:val="-4"/>
                <w:sz w:val="21"/>
              </w:rPr>
              <w:t> </w:t>
            </w:r>
            <w:r>
              <w:rPr>
                <w:sz w:val="21"/>
              </w:rPr>
              <w:t>time being employed or in connection with the Works, have due regard to all recognized festivals, customs and other official public holidays of the Country.</w:t>
            </w:r>
          </w:p>
        </w:tc>
      </w:tr>
      <w:tr>
        <w:trPr>
          <w:trHeight w:val="2136" w:hRule="atLeast"/>
        </w:trPr>
        <w:tc>
          <w:tcPr>
            <w:tcW w:w="1994" w:type="dxa"/>
          </w:tcPr>
          <w:p>
            <w:pPr>
              <w:pStyle w:val="TableParagraph"/>
              <w:spacing w:before="24"/>
              <w:rPr>
                <w:sz w:val="21"/>
              </w:rPr>
            </w:pPr>
          </w:p>
          <w:p>
            <w:pPr>
              <w:pStyle w:val="TableParagraph"/>
              <w:spacing w:line="309" w:lineRule="auto"/>
              <w:ind w:left="50" w:right="316"/>
              <w:rPr>
                <w:rFonts w:ascii="Arial"/>
                <w:b/>
                <w:sz w:val="21"/>
              </w:rPr>
            </w:pPr>
            <w:r>
              <w:rPr>
                <w:rFonts w:ascii="Arial"/>
                <w:b/>
                <w:sz w:val="21"/>
              </w:rPr>
              <w:t>Sub-Clause</w:t>
            </w:r>
            <w:r>
              <w:rPr>
                <w:rFonts w:ascii="Arial"/>
                <w:b/>
                <w:spacing w:val="-15"/>
                <w:sz w:val="21"/>
              </w:rPr>
              <w:t> </w:t>
            </w:r>
            <w:r>
              <w:rPr>
                <w:rFonts w:ascii="Arial"/>
                <w:b/>
                <w:sz w:val="21"/>
              </w:rPr>
              <w:t>6.15 </w:t>
            </w:r>
            <w:r>
              <w:rPr>
                <w:rFonts w:ascii="Arial"/>
                <w:b/>
                <w:spacing w:val="-2"/>
                <w:sz w:val="21"/>
              </w:rPr>
              <w:t>Epidemic</w:t>
            </w:r>
          </w:p>
        </w:tc>
        <w:tc>
          <w:tcPr>
            <w:tcW w:w="6230" w:type="dxa"/>
          </w:tcPr>
          <w:p>
            <w:pPr>
              <w:pStyle w:val="TableParagraph"/>
              <w:spacing w:before="96"/>
              <w:rPr>
                <w:sz w:val="21"/>
              </w:rPr>
            </w:pPr>
          </w:p>
          <w:p>
            <w:pPr>
              <w:pStyle w:val="TableParagraph"/>
              <w:spacing w:line="309" w:lineRule="auto"/>
              <w:ind w:left="248" w:right="25"/>
              <w:rPr>
                <w:sz w:val="21"/>
              </w:rPr>
            </w:pPr>
            <w:r>
              <w:rPr>
                <w:sz w:val="21"/>
              </w:rPr>
              <w:t>In the event of any outbreak of illness of epidemic nature the Contractor shall comply with and carry out such regulations, orders</w:t>
            </w:r>
            <w:r>
              <w:rPr>
                <w:spacing w:val="-7"/>
                <w:sz w:val="21"/>
              </w:rPr>
              <w:t> </w:t>
            </w:r>
            <w:r>
              <w:rPr>
                <w:sz w:val="21"/>
              </w:rPr>
              <w:t>and</w:t>
            </w:r>
            <w:r>
              <w:rPr>
                <w:spacing w:val="-8"/>
                <w:sz w:val="21"/>
              </w:rPr>
              <w:t> </w:t>
            </w:r>
            <w:r>
              <w:rPr>
                <w:sz w:val="21"/>
              </w:rPr>
              <w:t>requirements</w:t>
            </w:r>
            <w:r>
              <w:rPr>
                <w:spacing w:val="-7"/>
                <w:sz w:val="21"/>
              </w:rPr>
              <w:t> </w:t>
            </w:r>
            <w:r>
              <w:rPr>
                <w:sz w:val="21"/>
              </w:rPr>
              <w:t>as</w:t>
            </w:r>
            <w:r>
              <w:rPr>
                <w:spacing w:val="-7"/>
                <w:sz w:val="21"/>
              </w:rPr>
              <w:t> </w:t>
            </w:r>
            <w:r>
              <w:rPr>
                <w:sz w:val="21"/>
              </w:rPr>
              <w:t>may</w:t>
            </w:r>
            <w:r>
              <w:rPr>
                <w:spacing w:val="-7"/>
                <w:sz w:val="21"/>
              </w:rPr>
              <w:t> </w:t>
            </w:r>
            <w:r>
              <w:rPr>
                <w:sz w:val="21"/>
              </w:rPr>
              <w:t>be</w:t>
            </w:r>
            <w:r>
              <w:rPr>
                <w:spacing w:val="-8"/>
                <w:sz w:val="21"/>
              </w:rPr>
              <w:t> </w:t>
            </w:r>
            <w:r>
              <w:rPr>
                <w:sz w:val="21"/>
              </w:rPr>
              <w:t>made</w:t>
            </w:r>
            <w:r>
              <w:rPr>
                <w:spacing w:val="-8"/>
                <w:sz w:val="21"/>
              </w:rPr>
              <w:t> </w:t>
            </w:r>
            <w:r>
              <w:rPr>
                <w:sz w:val="21"/>
              </w:rPr>
              <w:t>pursuant</w:t>
            </w:r>
            <w:r>
              <w:rPr>
                <w:spacing w:val="-7"/>
                <w:sz w:val="21"/>
              </w:rPr>
              <w:t> </w:t>
            </w:r>
            <w:r>
              <w:rPr>
                <w:sz w:val="21"/>
              </w:rPr>
              <w:t>to</w:t>
            </w:r>
            <w:r>
              <w:rPr>
                <w:spacing w:val="-8"/>
                <w:sz w:val="21"/>
              </w:rPr>
              <w:t> </w:t>
            </w:r>
            <w:r>
              <w:rPr>
                <w:sz w:val="21"/>
              </w:rPr>
              <w:t>the</w:t>
            </w:r>
            <w:r>
              <w:rPr>
                <w:spacing w:val="-8"/>
                <w:sz w:val="21"/>
              </w:rPr>
              <w:t> </w:t>
            </w:r>
            <w:r>
              <w:rPr>
                <w:sz w:val="21"/>
              </w:rPr>
              <w:t>Laws, Medical, Sanitary or other appropriate Authorities for the purpose of dealing with and overcoming the same.</w:t>
            </w:r>
          </w:p>
        </w:tc>
      </w:tr>
      <w:tr>
        <w:trPr>
          <w:trHeight w:val="3230" w:hRule="atLeast"/>
        </w:trPr>
        <w:tc>
          <w:tcPr>
            <w:tcW w:w="1994" w:type="dxa"/>
          </w:tcPr>
          <w:p>
            <w:pPr>
              <w:pStyle w:val="TableParagraph"/>
              <w:spacing w:before="60"/>
              <w:rPr>
                <w:sz w:val="21"/>
              </w:rPr>
            </w:pPr>
          </w:p>
          <w:p>
            <w:pPr>
              <w:pStyle w:val="TableParagraph"/>
              <w:spacing w:line="309" w:lineRule="auto"/>
              <w:ind w:left="149"/>
              <w:rPr>
                <w:rFonts w:ascii="Arial"/>
                <w:b/>
                <w:sz w:val="21"/>
              </w:rPr>
            </w:pPr>
            <w:r>
              <w:rPr>
                <w:rFonts w:ascii="Arial"/>
                <w:b/>
                <w:spacing w:val="-2"/>
                <w:sz w:val="21"/>
              </w:rPr>
              <w:t>Sub-Clause</w:t>
            </w:r>
            <w:r>
              <w:rPr>
                <w:rFonts w:ascii="Arial"/>
                <w:b/>
                <w:spacing w:val="-27"/>
                <w:sz w:val="21"/>
              </w:rPr>
              <w:t> </w:t>
            </w:r>
            <w:r>
              <w:rPr>
                <w:rFonts w:ascii="Arial"/>
                <w:b/>
                <w:spacing w:val="-2"/>
                <w:sz w:val="21"/>
              </w:rPr>
              <w:t>6.19 Accidents</w:t>
            </w:r>
          </w:p>
        </w:tc>
        <w:tc>
          <w:tcPr>
            <w:tcW w:w="6230" w:type="dxa"/>
          </w:tcPr>
          <w:p>
            <w:pPr>
              <w:pStyle w:val="TableParagraph"/>
              <w:spacing w:before="60"/>
              <w:rPr>
                <w:sz w:val="21"/>
              </w:rPr>
            </w:pPr>
          </w:p>
          <w:p>
            <w:pPr>
              <w:pStyle w:val="TableParagraph"/>
              <w:spacing w:line="309" w:lineRule="auto"/>
              <w:ind w:left="248" w:right="116"/>
              <w:jc w:val="both"/>
              <w:rPr>
                <w:sz w:val="21"/>
              </w:rPr>
            </w:pPr>
            <w:r>
              <w:rPr>
                <w:sz w:val="21"/>
              </w:rPr>
              <w:t>The Contractor shall within twenty-four (24) hours of the occurrence</w:t>
            </w:r>
            <w:r>
              <w:rPr>
                <w:spacing w:val="-3"/>
                <w:sz w:val="21"/>
              </w:rPr>
              <w:t> </w:t>
            </w:r>
            <w:r>
              <w:rPr>
                <w:sz w:val="21"/>
              </w:rPr>
              <w:t>of</w:t>
            </w:r>
            <w:r>
              <w:rPr>
                <w:spacing w:val="-3"/>
                <w:sz w:val="21"/>
              </w:rPr>
              <w:t> </w:t>
            </w:r>
            <w:r>
              <w:rPr>
                <w:sz w:val="21"/>
              </w:rPr>
              <w:t>any</w:t>
            </w:r>
            <w:r>
              <w:rPr>
                <w:spacing w:val="-3"/>
                <w:sz w:val="21"/>
              </w:rPr>
              <w:t> </w:t>
            </w:r>
            <w:r>
              <w:rPr>
                <w:sz w:val="21"/>
              </w:rPr>
              <w:t>accident</w:t>
            </w:r>
            <w:r>
              <w:rPr>
                <w:spacing w:val="-3"/>
                <w:sz w:val="21"/>
              </w:rPr>
              <w:t> </w:t>
            </w:r>
            <w:r>
              <w:rPr>
                <w:sz w:val="21"/>
              </w:rPr>
              <w:t>on</w:t>
            </w:r>
            <w:r>
              <w:rPr>
                <w:spacing w:val="-3"/>
                <w:sz w:val="21"/>
              </w:rPr>
              <w:t> </w:t>
            </w:r>
            <w:r>
              <w:rPr>
                <w:sz w:val="21"/>
              </w:rPr>
              <w:t>the</w:t>
            </w:r>
            <w:r>
              <w:rPr>
                <w:spacing w:val="-3"/>
                <w:sz w:val="21"/>
              </w:rPr>
              <w:t> </w:t>
            </w:r>
            <w:r>
              <w:rPr>
                <w:sz w:val="21"/>
              </w:rPr>
              <w:t>site</w:t>
            </w:r>
            <w:r>
              <w:rPr>
                <w:spacing w:val="-5"/>
                <w:sz w:val="21"/>
              </w:rPr>
              <w:t> </w:t>
            </w:r>
            <w:r>
              <w:rPr>
                <w:sz w:val="21"/>
              </w:rPr>
              <w:t>or</w:t>
            </w:r>
            <w:r>
              <w:rPr>
                <w:spacing w:val="-3"/>
                <w:sz w:val="21"/>
              </w:rPr>
              <w:t> </w:t>
            </w:r>
            <w:r>
              <w:rPr>
                <w:sz w:val="21"/>
              </w:rPr>
              <w:t>in</w:t>
            </w:r>
            <w:r>
              <w:rPr>
                <w:spacing w:val="-3"/>
                <w:sz w:val="21"/>
              </w:rPr>
              <w:t> </w:t>
            </w:r>
            <w:r>
              <w:rPr>
                <w:sz w:val="21"/>
              </w:rPr>
              <w:t>connection</w:t>
            </w:r>
            <w:r>
              <w:rPr>
                <w:spacing w:val="-3"/>
                <w:sz w:val="21"/>
              </w:rPr>
              <w:t> </w:t>
            </w:r>
            <w:r>
              <w:rPr>
                <w:sz w:val="21"/>
              </w:rPr>
              <w:t>with</w:t>
            </w:r>
            <w:r>
              <w:rPr>
                <w:spacing w:val="-3"/>
                <w:sz w:val="21"/>
              </w:rPr>
              <w:t> </w:t>
            </w:r>
            <w:r>
              <w:rPr>
                <w:sz w:val="21"/>
              </w:rPr>
              <w:t>the execution of the Works supply the Engineer with full written details thereof in triplicate.</w:t>
            </w:r>
          </w:p>
          <w:p>
            <w:pPr>
              <w:pStyle w:val="TableParagraph"/>
              <w:spacing w:before="77"/>
              <w:rPr>
                <w:sz w:val="21"/>
              </w:rPr>
            </w:pPr>
          </w:p>
          <w:p>
            <w:pPr>
              <w:pStyle w:val="TableParagraph"/>
              <w:spacing w:line="309" w:lineRule="auto"/>
              <w:ind w:left="248" w:right="81"/>
              <w:jc w:val="both"/>
              <w:rPr>
                <w:sz w:val="21"/>
              </w:rPr>
            </w:pPr>
            <w:r>
              <w:rPr>
                <w:sz w:val="21"/>
              </w:rPr>
              <w:t>The Contractor shall from time to time supply such information as</w:t>
            </w:r>
            <w:r>
              <w:rPr>
                <w:spacing w:val="-8"/>
                <w:sz w:val="21"/>
              </w:rPr>
              <w:t> </w:t>
            </w:r>
            <w:r>
              <w:rPr>
                <w:sz w:val="21"/>
              </w:rPr>
              <w:t>may</w:t>
            </w:r>
            <w:r>
              <w:rPr>
                <w:spacing w:val="-15"/>
                <w:sz w:val="21"/>
              </w:rPr>
              <w:t> </w:t>
            </w:r>
            <w:r>
              <w:rPr>
                <w:sz w:val="21"/>
              </w:rPr>
              <w:t>be required by the Engineer in order to satisfy him that the conditions of this Clause have been compliedwith.</w:t>
            </w:r>
          </w:p>
        </w:tc>
      </w:tr>
      <w:tr>
        <w:trPr>
          <w:trHeight w:val="836" w:hRule="atLeast"/>
        </w:trPr>
        <w:tc>
          <w:tcPr>
            <w:tcW w:w="1994" w:type="dxa"/>
          </w:tcPr>
          <w:p>
            <w:pPr>
              <w:pStyle w:val="TableParagraph"/>
              <w:spacing w:before="214"/>
              <w:rPr>
                <w:sz w:val="24"/>
              </w:rPr>
            </w:pPr>
          </w:p>
          <w:p>
            <w:pPr>
              <w:pStyle w:val="TableParagraph"/>
              <w:ind w:left="50"/>
              <w:rPr>
                <w:rFonts w:ascii="Arial"/>
                <w:b/>
                <w:sz w:val="24"/>
              </w:rPr>
            </w:pPr>
            <w:r>
              <w:rPr>
                <w:rFonts w:ascii="Arial"/>
                <w:b/>
                <w:sz w:val="24"/>
              </w:rPr>
              <w:t>Clause</w:t>
            </w:r>
            <w:r>
              <w:rPr>
                <w:rFonts w:ascii="Arial"/>
                <w:b/>
                <w:spacing w:val="-14"/>
                <w:sz w:val="24"/>
              </w:rPr>
              <w:t> </w:t>
            </w:r>
            <w:r>
              <w:rPr>
                <w:rFonts w:ascii="Arial"/>
                <w:b/>
                <w:spacing w:val="-10"/>
                <w:sz w:val="24"/>
              </w:rPr>
              <w:t>7</w:t>
            </w:r>
          </w:p>
        </w:tc>
        <w:tc>
          <w:tcPr>
            <w:tcW w:w="6230" w:type="dxa"/>
          </w:tcPr>
          <w:p>
            <w:pPr>
              <w:pStyle w:val="TableParagraph"/>
              <w:rPr>
                <w:sz w:val="24"/>
              </w:rPr>
            </w:pPr>
          </w:p>
          <w:p>
            <w:pPr>
              <w:pStyle w:val="TableParagraph"/>
              <w:spacing w:before="8"/>
              <w:rPr>
                <w:sz w:val="24"/>
              </w:rPr>
            </w:pPr>
          </w:p>
          <w:p>
            <w:pPr>
              <w:pStyle w:val="TableParagraph"/>
              <w:spacing w:line="256" w:lineRule="exact"/>
              <w:ind w:left="248"/>
              <w:rPr>
                <w:rFonts w:ascii="Arial"/>
                <w:b/>
                <w:sz w:val="24"/>
              </w:rPr>
            </w:pPr>
            <w:r>
              <w:rPr>
                <w:rFonts w:ascii="Arial"/>
                <w:b/>
                <w:sz w:val="24"/>
              </w:rPr>
              <w:t>Plant,</w:t>
            </w:r>
            <w:r>
              <w:rPr>
                <w:rFonts w:ascii="Arial"/>
                <w:b/>
                <w:spacing w:val="-1"/>
                <w:sz w:val="24"/>
              </w:rPr>
              <w:t> </w:t>
            </w:r>
            <w:r>
              <w:rPr>
                <w:rFonts w:ascii="Arial"/>
                <w:b/>
                <w:sz w:val="24"/>
              </w:rPr>
              <w:t>Materials</w:t>
            </w:r>
            <w:r>
              <w:rPr>
                <w:rFonts w:ascii="Arial"/>
                <w:b/>
                <w:spacing w:val="-1"/>
                <w:sz w:val="24"/>
              </w:rPr>
              <w:t> </w:t>
            </w:r>
            <w:r>
              <w:rPr>
                <w:rFonts w:ascii="Arial"/>
                <w:b/>
                <w:sz w:val="24"/>
              </w:rPr>
              <w:t>and</w:t>
            </w:r>
            <w:r>
              <w:rPr>
                <w:rFonts w:ascii="Arial"/>
                <w:b/>
                <w:spacing w:val="72"/>
                <w:sz w:val="24"/>
              </w:rPr>
              <w:t> </w:t>
            </w:r>
            <w:r>
              <w:rPr>
                <w:rFonts w:ascii="Arial"/>
                <w:b/>
                <w:spacing w:val="-2"/>
                <w:sz w:val="24"/>
              </w:rPr>
              <w:t>Workmanship</w:t>
            </w:r>
          </w:p>
        </w:tc>
      </w:tr>
    </w:tbl>
    <w:p>
      <w:pPr>
        <w:spacing w:after="0" w:line="256" w:lineRule="exact"/>
        <w:rPr>
          <w:rFonts w:ascii="Arial"/>
          <w:sz w:val="24"/>
        </w:rPr>
        <w:sectPr>
          <w:pgSz w:w="11910" w:h="16840"/>
          <w:pgMar w:header="857" w:footer="1165" w:top="1220" w:bottom="1360" w:left="1640" w:right="1420"/>
        </w:sectPr>
      </w:pPr>
    </w:p>
    <w:p>
      <w:pPr>
        <w:pStyle w:val="BodyText"/>
        <w:spacing w:before="22"/>
        <w:rPr>
          <w:sz w:val="20"/>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33"/>
        <w:gridCol w:w="6157"/>
      </w:tblGrid>
      <w:tr>
        <w:trPr>
          <w:trHeight w:val="2085" w:hRule="atLeast"/>
        </w:trPr>
        <w:tc>
          <w:tcPr>
            <w:tcW w:w="2033" w:type="dxa"/>
          </w:tcPr>
          <w:p>
            <w:pPr>
              <w:pStyle w:val="TableParagraph"/>
              <w:spacing w:line="309" w:lineRule="auto" w:before="65"/>
              <w:ind w:left="149" w:right="373"/>
              <w:rPr>
                <w:rFonts w:ascii="Arial"/>
                <w:b/>
                <w:sz w:val="21"/>
              </w:rPr>
            </w:pPr>
            <w:r>
              <w:rPr>
                <w:rFonts w:ascii="Arial"/>
                <w:b/>
                <w:sz w:val="21"/>
              </w:rPr>
              <w:t>Sub-Clause</w:t>
            </w:r>
            <w:r>
              <w:rPr>
                <w:rFonts w:ascii="Arial"/>
                <w:b/>
                <w:spacing w:val="-15"/>
                <w:sz w:val="21"/>
              </w:rPr>
              <w:t> </w:t>
            </w:r>
            <w:r>
              <w:rPr>
                <w:rFonts w:ascii="Arial"/>
                <w:b/>
                <w:sz w:val="21"/>
              </w:rPr>
              <w:t>7.1 Manner of </w:t>
            </w:r>
            <w:r>
              <w:rPr>
                <w:rFonts w:ascii="Arial"/>
                <w:b/>
                <w:spacing w:val="-2"/>
                <w:sz w:val="21"/>
              </w:rPr>
              <w:t>Execution</w:t>
            </w:r>
          </w:p>
        </w:tc>
        <w:tc>
          <w:tcPr>
            <w:tcW w:w="6157" w:type="dxa"/>
          </w:tcPr>
          <w:p>
            <w:pPr>
              <w:pStyle w:val="TableParagraph"/>
              <w:spacing w:line="235" w:lineRule="exact"/>
              <w:ind w:left="209"/>
              <w:rPr>
                <w:sz w:val="21"/>
              </w:rPr>
            </w:pPr>
            <w:r>
              <w:rPr>
                <w:sz w:val="21"/>
              </w:rPr>
              <w:t>At</w:t>
            </w:r>
            <w:r>
              <w:rPr>
                <w:spacing w:val="-5"/>
                <w:sz w:val="21"/>
              </w:rPr>
              <w:t> </w:t>
            </w:r>
            <w:r>
              <w:rPr>
                <w:sz w:val="21"/>
              </w:rPr>
              <w:t>the</w:t>
            </w:r>
            <w:r>
              <w:rPr>
                <w:spacing w:val="-3"/>
                <w:sz w:val="21"/>
              </w:rPr>
              <w:t> </w:t>
            </w:r>
            <w:r>
              <w:rPr>
                <w:sz w:val="21"/>
              </w:rPr>
              <w:t>beginning</w:t>
            </w:r>
            <w:r>
              <w:rPr>
                <w:spacing w:val="-2"/>
                <w:sz w:val="21"/>
              </w:rPr>
              <w:t> </w:t>
            </w:r>
            <w:r>
              <w:rPr>
                <w:sz w:val="21"/>
              </w:rPr>
              <w:t>of</w:t>
            </w:r>
            <w:r>
              <w:rPr>
                <w:spacing w:val="-1"/>
                <w:sz w:val="21"/>
              </w:rPr>
              <w:t> </w:t>
            </w:r>
            <w:r>
              <w:rPr>
                <w:sz w:val="21"/>
              </w:rPr>
              <w:t>Sub-Clause</w:t>
            </w:r>
            <w:r>
              <w:rPr>
                <w:spacing w:val="-3"/>
                <w:sz w:val="21"/>
              </w:rPr>
              <w:t> </w:t>
            </w:r>
            <w:r>
              <w:rPr>
                <w:sz w:val="21"/>
              </w:rPr>
              <w:t>7.1,</w:t>
            </w:r>
            <w:r>
              <w:rPr>
                <w:spacing w:val="-2"/>
                <w:sz w:val="21"/>
              </w:rPr>
              <w:t> </w:t>
            </w:r>
            <w:r>
              <w:rPr>
                <w:sz w:val="21"/>
              </w:rPr>
              <w:t>insert</w:t>
            </w:r>
            <w:r>
              <w:rPr>
                <w:spacing w:val="-2"/>
                <w:sz w:val="21"/>
              </w:rPr>
              <w:t> </w:t>
            </w:r>
            <w:r>
              <w:rPr>
                <w:sz w:val="21"/>
              </w:rPr>
              <w:t>a</w:t>
            </w:r>
            <w:r>
              <w:rPr>
                <w:spacing w:val="-2"/>
                <w:sz w:val="21"/>
              </w:rPr>
              <w:t> </w:t>
            </w:r>
            <w:r>
              <w:rPr>
                <w:sz w:val="21"/>
              </w:rPr>
              <w:t>new</w:t>
            </w:r>
            <w:r>
              <w:rPr>
                <w:spacing w:val="-2"/>
                <w:sz w:val="21"/>
              </w:rPr>
              <w:t> phrase:</w:t>
            </w:r>
          </w:p>
          <w:p>
            <w:pPr>
              <w:pStyle w:val="TableParagraph"/>
              <w:spacing w:before="141"/>
              <w:rPr>
                <w:sz w:val="21"/>
              </w:rPr>
            </w:pPr>
          </w:p>
          <w:p>
            <w:pPr>
              <w:pStyle w:val="TableParagraph"/>
              <w:spacing w:line="309" w:lineRule="auto"/>
              <w:ind w:left="209"/>
              <w:rPr>
                <w:sz w:val="21"/>
              </w:rPr>
            </w:pPr>
            <w:r>
              <w:rPr>
                <w:sz w:val="21"/>
              </w:rPr>
              <w:t>Without</w:t>
            </w:r>
            <w:r>
              <w:rPr>
                <w:spacing w:val="80"/>
                <w:sz w:val="21"/>
              </w:rPr>
              <w:t> </w:t>
            </w:r>
            <w:r>
              <w:rPr>
                <w:sz w:val="21"/>
              </w:rPr>
              <w:t>limiting</w:t>
            </w:r>
            <w:r>
              <w:rPr>
                <w:spacing w:val="80"/>
                <w:sz w:val="21"/>
              </w:rPr>
              <w:t> </w:t>
            </w:r>
            <w:r>
              <w:rPr>
                <w:sz w:val="21"/>
              </w:rPr>
              <w:t>his</w:t>
            </w:r>
            <w:r>
              <w:rPr>
                <w:spacing w:val="80"/>
                <w:sz w:val="21"/>
              </w:rPr>
              <w:t> </w:t>
            </w:r>
            <w:r>
              <w:rPr>
                <w:sz w:val="21"/>
              </w:rPr>
              <w:t>responsibilities</w:t>
            </w:r>
            <w:r>
              <w:rPr>
                <w:spacing w:val="80"/>
                <w:sz w:val="21"/>
              </w:rPr>
              <w:t> </w:t>
            </w:r>
            <w:r>
              <w:rPr>
                <w:sz w:val="21"/>
              </w:rPr>
              <w:t>under</w:t>
            </w:r>
            <w:r>
              <w:rPr>
                <w:spacing w:val="80"/>
                <w:sz w:val="21"/>
              </w:rPr>
              <w:t> </w:t>
            </w:r>
            <w:r>
              <w:rPr>
                <w:sz w:val="21"/>
              </w:rPr>
              <w:t>sub-clause</w:t>
            </w:r>
            <w:r>
              <w:rPr>
                <w:spacing w:val="80"/>
                <w:sz w:val="21"/>
              </w:rPr>
              <w:t> </w:t>
            </w:r>
            <w:r>
              <w:rPr>
                <w:sz w:val="21"/>
              </w:rPr>
              <w:t>4.1 [Contractor’s General Obligations],</w:t>
            </w:r>
          </w:p>
        </w:tc>
      </w:tr>
      <w:tr>
        <w:trPr>
          <w:trHeight w:val="1515" w:hRule="atLeast"/>
        </w:trPr>
        <w:tc>
          <w:tcPr>
            <w:tcW w:w="2033" w:type="dxa"/>
          </w:tcPr>
          <w:p>
            <w:pPr>
              <w:pStyle w:val="TableParagraph"/>
              <w:rPr>
                <w:sz w:val="24"/>
              </w:rPr>
            </w:pPr>
          </w:p>
          <w:p>
            <w:pPr>
              <w:pStyle w:val="TableParagraph"/>
              <w:rPr>
                <w:sz w:val="24"/>
              </w:rPr>
            </w:pPr>
          </w:p>
          <w:p>
            <w:pPr>
              <w:pStyle w:val="TableParagraph"/>
              <w:spacing w:before="78"/>
              <w:rPr>
                <w:sz w:val="24"/>
              </w:rPr>
            </w:pPr>
          </w:p>
          <w:p>
            <w:pPr>
              <w:pStyle w:val="TableParagraph"/>
              <w:ind w:left="50"/>
              <w:rPr>
                <w:rFonts w:ascii="Arial"/>
                <w:b/>
                <w:sz w:val="24"/>
              </w:rPr>
            </w:pPr>
            <w:r>
              <w:rPr>
                <w:rFonts w:ascii="Arial"/>
                <w:b/>
                <w:sz w:val="24"/>
              </w:rPr>
              <w:t>Clause</w:t>
            </w:r>
            <w:r>
              <w:rPr>
                <w:rFonts w:ascii="Arial"/>
                <w:b/>
                <w:spacing w:val="-14"/>
                <w:sz w:val="24"/>
              </w:rPr>
              <w:t> </w:t>
            </w:r>
            <w:r>
              <w:rPr>
                <w:rFonts w:ascii="Arial"/>
                <w:b/>
                <w:spacing w:val="-10"/>
                <w:sz w:val="24"/>
              </w:rPr>
              <w:t>8</w:t>
            </w:r>
          </w:p>
        </w:tc>
        <w:tc>
          <w:tcPr>
            <w:tcW w:w="6157" w:type="dxa"/>
          </w:tcPr>
          <w:p>
            <w:pPr>
              <w:pStyle w:val="TableParagraph"/>
              <w:rPr>
                <w:sz w:val="24"/>
              </w:rPr>
            </w:pPr>
          </w:p>
          <w:p>
            <w:pPr>
              <w:pStyle w:val="TableParagraph"/>
              <w:rPr>
                <w:sz w:val="24"/>
              </w:rPr>
            </w:pPr>
          </w:p>
          <w:p>
            <w:pPr>
              <w:pStyle w:val="TableParagraph"/>
              <w:spacing w:before="148"/>
              <w:rPr>
                <w:sz w:val="24"/>
              </w:rPr>
            </w:pPr>
          </w:p>
          <w:p>
            <w:pPr>
              <w:pStyle w:val="TableParagraph"/>
              <w:ind w:left="209"/>
              <w:rPr>
                <w:rFonts w:ascii="Arial"/>
                <w:b/>
                <w:sz w:val="24"/>
              </w:rPr>
            </w:pPr>
            <w:r>
              <w:rPr>
                <w:rFonts w:ascii="Arial"/>
                <w:b/>
                <w:sz w:val="24"/>
              </w:rPr>
              <w:t>Commencement,</w:t>
            </w:r>
            <w:r>
              <w:rPr>
                <w:rFonts w:ascii="Arial"/>
                <w:b/>
                <w:spacing w:val="-6"/>
                <w:sz w:val="24"/>
              </w:rPr>
              <w:t> </w:t>
            </w:r>
            <w:r>
              <w:rPr>
                <w:rFonts w:ascii="Arial"/>
                <w:b/>
                <w:sz w:val="24"/>
              </w:rPr>
              <w:t>Delays</w:t>
            </w:r>
            <w:r>
              <w:rPr>
                <w:rFonts w:ascii="Arial"/>
                <w:b/>
                <w:spacing w:val="-3"/>
                <w:sz w:val="24"/>
              </w:rPr>
              <w:t> </w:t>
            </w:r>
            <w:r>
              <w:rPr>
                <w:rFonts w:ascii="Arial"/>
                <w:b/>
                <w:sz w:val="24"/>
              </w:rPr>
              <w:t>and</w:t>
            </w:r>
            <w:r>
              <w:rPr>
                <w:rFonts w:ascii="Arial"/>
                <w:b/>
                <w:spacing w:val="-6"/>
                <w:sz w:val="24"/>
              </w:rPr>
              <w:t> </w:t>
            </w:r>
            <w:r>
              <w:rPr>
                <w:rFonts w:ascii="Arial"/>
                <w:b/>
                <w:spacing w:val="-2"/>
                <w:sz w:val="24"/>
              </w:rPr>
              <w:t>Suspension</w:t>
            </w:r>
          </w:p>
        </w:tc>
      </w:tr>
      <w:tr>
        <w:trPr>
          <w:trHeight w:val="1825" w:hRule="atLeast"/>
        </w:trPr>
        <w:tc>
          <w:tcPr>
            <w:tcW w:w="2033" w:type="dxa"/>
          </w:tcPr>
          <w:p>
            <w:pPr>
              <w:pStyle w:val="TableParagraph"/>
              <w:spacing w:before="87"/>
              <w:rPr>
                <w:sz w:val="21"/>
              </w:rPr>
            </w:pPr>
          </w:p>
          <w:p>
            <w:pPr>
              <w:pStyle w:val="TableParagraph"/>
              <w:spacing w:line="309" w:lineRule="auto"/>
              <w:ind w:left="149" w:right="107"/>
              <w:rPr>
                <w:rFonts w:ascii="Arial"/>
                <w:b/>
                <w:sz w:val="21"/>
              </w:rPr>
            </w:pPr>
            <w:r>
              <w:rPr>
                <w:rFonts w:ascii="Arial"/>
                <w:b/>
                <w:sz w:val="21"/>
              </w:rPr>
              <w:t>Sub-Clause 8.1 </w:t>
            </w:r>
            <w:r>
              <w:rPr>
                <w:rFonts w:ascii="Arial"/>
                <w:b/>
                <w:spacing w:val="-2"/>
                <w:sz w:val="21"/>
              </w:rPr>
              <w:t>Commencement </w:t>
            </w:r>
            <w:r>
              <w:rPr>
                <w:rFonts w:ascii="Arial"/>
                <w:b/>
                <w:sz w:val="21"/>
              </w:rPr>
              <w:t>of Works</w:t>
            </w:r>
          </w:p>
        </w:tc>
        <w:tc>
          <w:tcPr>
            <w:tcW w:w="6157" w:type="dxa"/>
          </w:tcPr>
          <w:p>
            <w:pPr>
              <w:pStyle w:val="TableParagraph"/>
              <w:spacing w:before="15"/>
              <w:rPr>
                <w:sz w:val="21"/>
              </w:rPr>
            </w:pPr>
          </w:p>
          <w:p>
            <w:pPr>
              <w:pStyle w:val="TableParagraph"/>
              <w:tabs>
                <w:tab w:pos="4481" w:val="left" w:leader="none"/>
                <w:tab w:pos="5107" w:val="left" w:leader="none"/>
                <w:tab w:pos="5815" w:val="left" w:leader="none"/>
              </w:tabs>
              <w:spacing w:line="309" w:lineRule="auto"/>
              <w:ind w:left="209" w:right="47"/>
              <w:rPr>
                <w:sz w:val="21"/>
              </w:rPr>
            </w:pPr>
            <w:r>
              <w:rPr>
                <w:sz w:val="21"/>
              </w:rPr>
              <w:t>Replace the first paragraph of Sub-Clause</w:t>
              <w:tab/>
            </w:r>
            <w:r>
              <w:rPr>
                <w:spacing w:val="-4"/>
                <w:sz w:val="21"/>
              </w:rPr>
              <w:t>8.1</w:t>
            </w:r>
            <w:r>
              <w:rPr>
                <w:sz w:val="21"/>
              </w:rPr>
              <w:tab/>
            </w:r>
            <w:r>
              <w:rPr>
                <w:spacing w:val="-4"/>
                <w:sz w:val="21"/>
              </w:rPr>
              <w:t>with</w:t>
            </w:r>
            <w:r>
              <w:rPr>
                <w:sz w:val="21"/>
              </w:rPr>
              <w:tab/>
            </w:r>
            <w:r>
              <w:rPr>
                <w:spacing w:val="-4"/>
                <w:sz w:val="21"/>
              </w:rPr>
              <w:t>the </w:t>
            </w:r>
            <w:r>
              <w:rPr>
                <w:spacing w:val="-2"/>
                <w:sz w:val="21"/>
              </w:rPr>
              <w:t>following:</w:t>
            </w:r>
          </w:p>
          <w:p>
            <w:pPr>
              <w:pStyle w:val="TableParagraph"/>
              <w:spacing w:before="71"/>
              <w:rPr>
                <w:sz w:val="21"/>
              </w:rPr>
            </w:pPr>
          </w:p>
          <w:p>
            <w:pPr>
              <w:pStyle w:val="TableParagraph"/>
              <w:ind w:left="209"/>
              <w:rPr>
                <w:sz w:val="21"/>
              </w:rPr>
            </w:pPr>
            <w:r>
              <w:rPr>
                <w:sz w:val="21"/>
              </w:rPr>
              <w:t>The</w:t>
            </w:r>
            <w:r>
              <w:rPr>
                <w:spacing w:val="-3"/>
                <w:sz w:val="21"/>
              </w:rPr>
              <w:t> </w:t>
            </w:r>
            <w:r>
              <w:rPr>
                <w:sz w:val="21"/>
              </w:rPr>
              <w:t>third</w:t>
            </w:r>
            <w:r>
              <w:rPr>
                <w:spacing w:val="-2"/>
                <w:sz w:val="21"/>
              </w:rPr>
              <w:t> </w:t>
            </w:r>
            <w:r>
              <w:rPr>
                <w:sz w:val="21"/>
              </w:rPr>
              <w:t>day</w:t>
            </w:r>
            <w:r>
              <w:rPr>
                <w:spacing w:val="-1"/>
                <w:sz w:val="21"/>
              </w:rPr>
              <w:t> </w:t>
            </w:r>
            <w:r>
              <w:rPr>
                <w:sz w:val="21"/>
              </w:rPr>
              <w:t>after</w:t>
            </w:r>
            <w:r>
              <w:rPr>
                <w:spacing w:val="-2"/>
                <w:sz w:val="21"/>
              </w:rPr>
              <w:t> </w:t>
            </w:r>
            <w:r>
              <w:rPr>
                <w:sz w:val="21"/>
              </w:rPr>
              <w:t>the</w:t>
            </w:r>
            <w:r>
              <w:rPr>
                <w:spacing w:val="-2"/>
                <w:sz w:val="21"/>
              </w:rPr>
              <w:t> </w:t>
            </w:r>
            <w:r>
              <w:rPr>
                <w:sz w:val="21"/>
              </w:rPr>
              <w:t>contract</w:t>
            </w:r>
            <w:r>
              <w:rPr>
                <w:spacing w:val="-1"/>
                <w:sz w:val="21"/>
              </w:rPr>
              <w:t> </w:t>
            </w:r>
            <w:r>
              <w:rPr>
                <w:sz w:val="21"/>
              </w:rPr>
              <w:t>is</w:t>
            </w:r>
            <w:r>
              <w:rPr>
                <w:spacing w:val="-2"/>
                <w:sz w:val="21"/>
              </w:rPr>
              <w:t> signed.</w:t>
            </w:r>
          </w:p>
        </w:tc>
      </w:tr>
      <w:tr>
        <w:trPr>
          <w:trHeight w:val="7802" w:hRule="atLeast"/>
        </w:trPr>
        <w:tc>
          <w:tcPr>
            <w:tcW w:w="2033" w:type="dxa"/>
          </w:tcPr>
          <w:p>
            <w:pPr>
              <w:pStyle w:val="TableParagraph"/>
              <w:spacing w:before="215"/>
              <w:rPr>
                <w:sz w:val="21"/>
              </w:rPr>
            </w:pPr>
          </w:p>
          <w:p>
            <w:pPr>
              <w:pStyle w:val="TableParagraph"/>
              <w:tabs>
                <w:tab w:pos="1515" w:val="left" w:leader="none"/>
              </w:tabs>
              <w:spacing w:line="309" w:lineRule="auto"/>
              <w:ind w:left="149" w:right="107"/>
              <w:rPr>
                <w:rFonts w:ascii="Arial"/>
                <w:b/>
                <w:sz w:val="21"/>
              </w:rPr>
            </w:pPr>
            <w:r>
              <w:rPr>
                <w:rFonts w:ascii="Arial"/>
                <w:b/>
                <w:spacing w:val="-2"/>
                <w:sz w:val="21"/>
              </w:rPr>
              <w:t>Sub-Clause</w:t>
            </w:r>
            <w:r>
              <w:rPr>
                <w:rFonts w:ascii="Arial"/>
                <w:b/>
                <w:sz w:val="21"/>
              </w:rPr>
              <w:tab/>
            </w:r>
            <w:r>
              <w:rPr>
                <w:rFonts w:ascii="Arial"/>
                <w:b/>
                <w:spacing w:val="-4"/>
                <w:sz w:val="21"/>
              </w:rPr>
              <w:t>8.13 </w:t>
            </w:r>
            <w:r>
              <w:rPr>
                <w:rFonts w:ascii="Arial"/>
                <w:b/>
                <w:sz w:val="21"/>
              </w:rPr>
              <w:t>Time Impact </w:t>
            </w:r>
            <w:r>
              <w:rPr>
                <w:rFonts w:ascii="Arial"/>
                <w:b/>
                <w:spacing w:val="-2"/>
                <w:sz w:val="21"/>
              </w:rPr>
              <w:t>Analysis</w:t>
            </w:r>
          </w:p>
          <w:p>
            <w:pPr>
              <w:pStyle w:val="TableParagraph"/>
              <w:spacing w:line="309" w:lineRule="auto" w:before="74"/>
              <w:ind w:left="149"/>
              <w:rPr>
                <w:rFonts w:ascii="Arial" w:hAnsi="Arial"/>
                <w:b/>
                <w:sz w:val="21"/>
              </w:rPr>
            </w:pPr>
            <w:r>
              <w:rPr>
                <w:rFonts w:ascii="Arial" w:hAnsi="Arial"/>
                <w:b/>
                <w:sz w:val="21"/>
              </w:rPr>
              <w:t>—</w:t>
            </w:r>
            <w:r>
              <w:rPr>
                <w:rFonts w:ascii="Arial" w:hAnsi="Arial"/>
                <w:b/>
                <w:spacing w:val="-15"/>
                <w:sz w:val="21"/>
              </w:rPr>
              <w:t> </w:t>
            </w:r>
            <w:r>
              <w:rPr>
                <w:rFonts w:ascii="Arial" w:hAnsi="Arial"/>
                <w:b/>
                <w:sz w:val="21"/>
              </w:rPr>
              <w:t>Extension</w:t>
            </w:r>
            <w:r>
              <w:rPr>
                <w:rFonts w:ascii="Arial" w:hAnsi="Arial"/>
                <w:b/>
                <w:spacing w:val="-15"/>
                <w:sz w:val="21"/>
              </w:rPr>
              <w:t> </w:t>
            </w:r>
            <w:r>
              <w:rPr>
                <w:rFonts w:ascii="Arial" w:hAnsi="Arial"/>
                <w:b/>
                <w:sz w:val="21"/>
              </w:rPr>
              <w:t>of </w:t>
            </w:r>
            <w:r>
              <w:rPr>
                <w:rFonts w:ascii="Arial" w:hAnsi="Arial"/>
                <w:b/>
                <w:spacing w:val="-4"/>
                <w:sz w:val="21"/>
              </w:rPr>
              <w:t>Time</w:t>
            </w:r>
          </w:p>
        </w:tc>
        <w:tc>
          <w:tcPr>
            <w:tcW w:w="6157" w:type="dxa"/>
          </w:tcPr>
          <w:p>
            <w:pPr>
              <w:pStyle w:val="TableParagraph"/>
              <w:spacing w:before="143"/>
              <w:rPr>
                <w:sz w:val="21"/>
              </w:rPr>
            </w:pPr>
          </w:p>
          <w:p>
            <w:pPr>
              <w:pStyle w:val="TableParagraph"/>
              <w:spacing w:line="309" w:lineRule="auto"/>
              <w:ind w:left="215" w:right="98"/>
              <w:jc w:val="both"/>
              <w:rPr>
                <w:sz w:val="21"/>
              </w:rPr>
            </w:pPr>
            <w:r>
              <w:rPr>
                <w:sz w:val="21"/>
              </w:rPr>
              <w:t>In</w:t>
            </w:r>
            <w:r>
              <w:rPr>
                <w:spacing w:val="-4"/>
                <w:sz w:val="21"/>
              </w:rPr>
              <w:t> </w:t>
            </w:r>
            <w:r>
              <w:rPr>
                <w:sz w:val="21"/>
              </w:rPr>
              <w:t>order</w:t>
            </w:r>
            <w:r>
              <w:rPr>
                <w:spacing w:val="-4"/>
                <w:sz w:val="21"/>
              </w:rPr>
              <w:t> </w:t>
            </w:r>
            <w:r>
              <w:rPr>
                <w:sz w:val="21"/>
              </w:rPr>
              <w:t>to</w:t>
            </w:r>
            <w:r>
              <w:rPr>
                <w:spacing w:val="-4"/>
                <w:sz w:val="21"/>
              </w:rPr>
              <w:t> </w:t>
            </w:r>
            <w:r>
              <w:rPr>
                <w:sz w:val="21"/>
              </w:rPr>
              <w:t>determine</w:t>
            </w:r>
            <w:r>
              <w:rPr>
                <w:spacing w:val="-4"/>
                <w:sz w:val="21"/>
              </w:rPr>
              <w:t> </w:t>
            </w:r>
            <w:r>
              <w:rPr>
                <w:sz w:val="21"/>
              </w:rPr>
              <w:t>the</w:t>
            </w:r>
            <w:r>
              <w:rPr>
                <w:spacing w:val="-5"/>
                <w:sz w:val="21"/>
              </w:rPr>
              <w:t> </w:t>
            </w:r>
            <w:r>
              <w:rPr>
                <w:sz w:val="21"/>
              </w:rPr>
              <w:t>amount</w:t>
            </w:r>
            <w:r>
              <w:rPr>
                <w:spacing w:val="-4"/>
                <w:sz w:val="21"/>
              </w:rPr>
              <w:t> </w:t>
            </w:r>
            <w:r>
              <w:rPr>
                <w:sz w:val="21"/>
              </w:rPr>
              <w:t>of</w:t>
            </w:r>
            <w:r>
              <w:rPr>
                <w:spacing w:val="-4"/>
                <w:sz w:val="21"/>
              </w:rPr>
              <w:t> </w:t>
            </w:r>
            <w:r>
              <w:rPr>
                <w:sz w:val="21"/>
              </w:rPr>
              <w:t>such</w:t>
            </w:r>
            <w:r>
              <w:rPr>
                <w:spacing w:val="-4"/>
                <w:sz w:val="21"/>
              </w:rPr>
              <w:t> </w:t>
            </w:r>
            <w:r>
              <w:rPr>
                <w:sz w:val="21"/>
              </w:rPr>
              <w:t>extension</w:t>
            </w:r>
            <w:r>
              <w:rPr>
                <w:spacing w:val="-4"/>
                <w:sz w:val="21"/>
              </w:rPr>
              <w:t> </w:t>
            </w:r>
            <w:r>
              <w:rPr>
                <w:sz w:val="21"/>
              </w:rPr>
              <w:t>of</w:t>
            </w:r>
            <w:r>
              <w:rPr>
                <w:spacing w:val="-5"/>
                <w:sz w:val="21"/>
              </w:rPr>
              <w:t> </w:t>
            </w:r>
            <w:r>
              <w:rPr>
                <w:sz w:val="21"/>
              </w:rPr>
              <w:t>time,</w:t>
            </w:r>
            <w:r>
              <w:rPr>
                <w:spacing w:val="-4"/>
                <w:sz w:val="21"/>
              </w:rPr>
              <w:t> </w:t>
            </w:r>
            <w:r>
              <w:rPr>
                <w:sz w:val="21"/>
              </w:rPr>
              <w:t>the Engineer may request the Contractor to prepare a "Time Impact Analysis" in an acceptable format.</w:t>
            </w:r>
          </w:p>
          <w:p>
            <w:pPr>
              <w:pStyle w:val="TableParagraph"/>
              <w:spacing w:before="72"/>
              <w:rPr>
                <w:sz w:val="21"/>
              </w:rPr>
            </w:pPr>
          </w:p>
          <w:p>
            <w:pPr>
              <w:pStyle w:val="TableParagraph"/>
              <w:ind w:left="215"/>
              <w:jc w:val="both"/>
              <w:rPr>
                <w:sz w:val="21"/>
              </w:rPr>
            </w:pPr>
            <w:r>
              <w:rPr>
                <w:sz w:val="21"/>
              </w:rPr>
              <w:t>This</w:t>
            </w:r>
            <w:r>
              <w:rPr>
                <w:spacing w:val="-3"/>
                <w:sz w:val="21"/>
              </w:rPr>
              <w:t> </w:t>
            </w:r>
            <w:r>
              <w:rPr>
                <w:sz w:val="21"/>
              </w:rPr>
              <w:t>analysis</w:t>
            </w:r>
            <w:r>
              <w:rPr>
                <w:spacing w:val="-5"/>
                <w:sz w:val="21"/>
              </w:rPr>
              <w:t> </w:t>
            </w:r>
            <w:r>
              <w:rPr>
                <w:sz w:val="21"/>
              </w:rPr>
              <w:t>shall</w:t>
            </w:r>
            <w:r>
              <w:rPr>
                <w:spacing w:val="-2"/>
                <w:sz w:val="21"/>
              </w:rPr>
              <w:t> </w:t>
            </w:r>
            <w:r>
              <w:rPr>
                <w:sz w:val="21"/>
              </w:rPr>
              <w:t>include</w:t>
            </w:r>
            <w:r>
              <w:rPr>
                <w:spacing w:val="-3"/>
                <w:sz w:val="21"/>
              </w:rPr>
              <w:t> </w:t>
            </w:r>
            <w:r>
              <w:rPr>
                <w:sz w:val="21"/>
              </w:rPr>
              <w:t>the</w:t>
            </w:r>
            <w:r>
              <w:rPr>
                <w:spacing w:val="-2"/>
                <w:sz w:val="21"/>
              </w:rPr>
              <w:t> following:</w:t>
            </w:r>
          </w:p>
          <w:p>
            <w:pPr>
              <w:pStyle w:val="TableParagraph"/>
              <w:spacing w:before="141"/>
              <w:rPr>
                <w:sz w:val="21"/>
              </w:rPr>
            </w:pPr>
          </w:p>
          <w:p>
            <w:pPr>
              <w:pStyle w:val="TableParagraph"/>
              <w:numPr>
                <w:ilvl w:val="0"/>
                <w:numId w:val="7"/>
              </w:numPr>
              <w:tabs>
                <w:tab w:pos="527" w:val="left" w:leader="none"/>
                <w:tab w:pos="534" w:val="left" w:leader="none"/>
              </w:tabs>
              <w:spacing w:line="309" w:lineRule="auto" w:before="0" w:after="0"/>
              <w:ind w:left="534" w:right="97" w:hanging="425"/>
              <w:jc w:val="both"/>
              <w:rPr>
                <w:sz w:val="21"/>
              </w:rPr>
            </w:pPr>
            <w:r>
              <w:rPr>
                <w:sz w:val="21"/>
              </w:rPr>
              <w:t>identification of the cause of delay including dates, when, where, how, why and by whom the delay was caused.</w:t>
            </w:r>
          </w:p>
          <w:p>
            <w:pPr>
              <w:pStyle w:val="TableParagraph"/>
              <w:numPr>
                <w:ilvl w:val="0"/>
                <w:numId w:val="7"/>
              </w:numPr>
              <w:tabs>
                <w:tab w:pos="527" w:val="left" w:leader="none"/>
                <w:tab w:pos="534" w:val="left" w:leader="none"/>
              </w:tabs>
              <w:spacing w:line="309" w:lineRule="auto" w:before="1" w:after="0"/>
              <w:ind w:left="534" w:right="98" w:hanging="425"/>
              <w:jc w:val="both"/>
              <w:rPr>
                <w:sz w:val="21"/>
              </w:rPr>
            </w:pPr>
            <w:r>
              <w:rPr>
                <w:sz w:val="21"/>
              </w:rPr>
              <w:t>statement giving the status of the work at the time of the delay including all necessary drawings and photos to substantiation such status.</w:t>
            </w:r>
          </w:p>
          <w:p>
            <w:pPr>
              <w:pStyle w:val="TableParagraph"/>
              <w:numPr>
                <w:ilvl w:val="0"/>
                <w:numId w:val="7"/>
              </w:numPr>
              <w:tabs>
                <w:tab w:pos="527" w:val="left" w:leader="none"/>
                <w:tab w:pos="534" w:val="left" w:leader="none"/>
              </w:tabs>
              <w:spacing w:line="309" w:lineRule="auto" w:before="2" w:after="0"/>
              <w:ind w:left="534" w:right="95" w:hanging="425"/>
              <w:jc w:val="both"/>
              <w:rPr>
                <w:sz w:val="21"/>
              </w:rPr>
            </w:pPr>
            <w:r>
              <w:rPr>
                <w:sz w:val="21"/>
              </w:rPr>
              <w:t>analysis of the time impact of each delay on the activities contained</w:t>
            </w:r>
            <w:r>
              <w:rPr>
                <w:spacing w:val="-1"/>
                <w:sz w:val="21"/>
              </w:rPr>
              <w:t> </w:t>
            </w:r>
            <w:r>
              <w:rPr>
                <w:sz w:val="21"/>
              </w:rPr>
              <w:t>within</w:t>
            </w:r>
            <w:r>
              <w:rPr>
                <w:spacing w:val="-1"/>
                <w:sz w:val="21"/>
              </w:rPr>
              <w:t> </w:t>
            </w:r>
            <w:r>
              <w:rPr>
                <w:sz w:val="21"/>
              </w:rPr>
              <w:t>the</w:t>
            </w:r>
            <w:r>
              <w:rPr>
                <w:spacing w:val="-1"/>
                <w:sz w:val="21"/>
              </w:rPr>
              <w:t> </w:t>
            </w:r>
            <w:r>
              <w:rPr>
                <w:sz w:val="21"/>
              </w:rPr>
              <w:t>programme and the</w:t>
            </w:r>
            <w:r>
              <w:rPr>
                <w:spacing w:val="-1"/>
                <w:sz w:val="21"/>
              </w:rPr>
              <w:t> </w:t>
            </w:r>
            <w:r>
              <w:rPr>
                <w:sz w:val="21"/>
              </w:rPr>
              <w:t>effect on</w:t>
            </w:r>
            <w:r>
              <w:rPr>
                <w:spacing w:val="-1"/>
                <w:sz w:val="21"/>
              </w:rPr>
              <w:t> </w:t>
            </w:r>
            <w:r>
              <w:rPr>
                <w:sz w:val="21"/>
              </w:rPr>
              <w:t>the</w:t>
            </w:r>
            <w:r>
              <w:rPr>
                <w:spacing w:val="-1"/>
                <w:sz w:val="21"/>
              </w:rPr>
              <w:t> </w:t>
            </w:r>
            <w:r>
              <w:rPr>
                <w:sz w:val="21"/>
              </w:rPr>
              <w:t>Time for Completion.</w:t>
            </w:r>
          </w:p>
          <w:p>
            <w:pPr>
              <w:pStyle w:val="TableParagraph"/>
              <w:numPr>
                <w:ilvl w:val="0"/>
                <w:numId w:val="7"/>
              </w:numPr>
              <w:tabs>
                <w:tab w:pos="527" w:val="left" w:leader="none"/>
                <w:tab w:pos="534" w:val="left" w:leader="none"/>
              </w:tabs>
              <w:spacing w:line="309" w:lineRule="auto" w:before="1" w:after="0"/>
              <w:ind w:left="534" w:right="99" w:hanging="425"/>
              <w:jc w:val="both"/>
              <w:rPr>
                <w:sz w:val="21"/>
              </w:rPr>
            </w:pPr>
            <w:r>
              <w:rPr>
                <w:sz w:val="21"/>
              </w:rPr>
              <w:t>graphical and quantitative comparison of the revised programme against the original programme.</w:t>
            </w:r>
          </w:p>
          <w:p>
            <w:pPr>
              <w:pStyle w:val="TableParagraph"/>
              <w:numPr>
                <w:ilvl w:val="0"/>
                <w:numId w:val="7"/>
              </w:numPr>
              <w:tabs>
                <w:tab w:pos="527" w:val="left" w:leader="none"/>
                <w:tab w:pos="534" w:val="left" w:leader="none"/>
              </w:tabs>
              <w:spacing w:line="309" w:lineRule="auto" w:before="1" w:after="0"/>
              <w:ind w:left="534" w:right="98" w:hanging="425"/>
              <w:jc w:val="both"/>
              <w:rPr>
                <w:sz w:val="21"/>
              </w:rPr>
            </w:pPr>
            <w:r>
              <w:rPr>
                <w:sz w:val="21"/>
              </w:rPr>
              <w:t>analysis of how the float has been used to minimise the additional time required.</w:t>
            </w:r>
          </w:p>
          <w:p>
            <w:pPr>
              <w:pStyle w:val="TableParagraph"/>
              <w:numPr>
                <w:ilvl w:val="0"/>
                <w:numId w:val="7"/>
              </w:numPr>
              <w:tabs>
                <w:tab w:pos="528" w:val="left" w:leader="none"/>
                <w:tab w:pos="534" w:val="left" w:leader="none"/>
              </w:tabs>
              <w:spacing w:line="309" w:lineRule="auto" w:before="1" w:after="0"/>
              <w:ind w:left="534" w:right="98" w:hanging="425"/>
              <w:jc w:val="both"/>
              <w:rPr>
                <w:sz w:val="21"/>
              </w:rPr>
            </w:pPr>
            <w:r>
              <w:rPr>
                <w:sz w:val="21"/>
              </w:rPr>
              <w:t>narrative of how the delay could be minimised to avoid further disruption to the Works.</w:t>
            </w:r>
          </w:p>
          <w:p>
            <w:pPr>
              <w:pStyle w:val="TableParagraph"/>
              <w:numPr>
                <w:ilvl w:val="0"/>
                <w:numId w:val="7"/>
              </w:numPr>
              <w:tabs>
                <w:tab w:pos="527" w:val="left" w:leader="none"/>
                <w:tab w:pos="534" w:val="left" w:leader="none"/>
              </w:tabs>
              <w:spacing w:line="309" w:lineRule="auto" w:before="1" w:after="0"/>
              <w:ind w:left="534" w:right="99" w:hanging="425"/>
              <w:jc w:val="both"/>
              <w:rPr>
                <w:sz w:val="21"/>
              </w:rPr>
            </w:pPr>
            <w:r>
              <w:rPr>
                <w:sz w:val="21"/>
              </w:rPr>
              <w:t>identification of any required alterations to the Works as a result of the delay.</w:t>
            </w:r>
          </w:p>
          <w:p>
            <w:pPr>
              <w:pStyle w:val="TableParagraph"/>
              <w:spacing w:before="72"/>
              <w:rPr>
                <w:sz w:val="21"/>
              </w:rPr>
            </w:pPr>
          </w:p>
          <w:p>
            <w:pPr>
              <w:pStyle w:val="TableParagraph"/>
              <w:spacing w:line="221" w:lineRule="exact"/>
              <w:ind w:left="215"/>
              <w:jc w:val="both"/>
              <w:rPr>
                <w:sz w:val="21"/>
              </w:rPr>
            </w:pPr>
            <w:r>
              <w:rPr>
                <w:sz w:val="21"/>
              </w:rPr>
              <w:t>Should</w:t>
            </w:r>
            <w:r>
              <w:rPr>
                <w:spacing w:val="-4"/>
                <w:sz w:val="21"/>
              </w:rPr>
              <w:t> </w:t>
            </w:r>
            <w:r>
              <w:rPr>
                <w:sz w:val="21"/>
              </w:rPr>
              <w:t>the</w:t>
            </w:r>
            <w:r>
              <w:rPr>
                <w:spacing w:val="-3"/>
                <w:sz w:val="21"/>
              </w:rPr>
              <w:t> </w:t>
            </w:r>
            <w:r>
              <w:rPr>
                <w:sz w:val="21"/>
              </w:rPr>
              <w:t>Contractor</w:t>
            </w:r>
            <w:r>
              <w:rPr>
                <w:spacing w:val="-4"/>
                <w:sz w:val="21"/>
              </w:rPr>
              <w:t> </w:t>
            </w:r>
            <w:r>
              <w:rPr>
                <w:sz w:val="21"/>
              </w:rPr>
              <w:t>not</w:t>
            </w:r>
            <w:r>
              <w:rPr>
                <w:spacing w:val="-4"/>
                <w:sz w:val="21"/>
              </w:rPr>
              <w:t> </w:t>
            </w:r>
            <w:r>
              <w:rPr>
                <w:sz w:val="21"/>
              </w:rPr>
              <w:t>submit</w:t>
            </w:r>
            <w:r>
              <w:rPr>
                <w:spacing w:val="-3"/>
                <w:sz w:val="21"/>
              </w:rPr>
              <w:t> </w:t>
            </w:r>
            <w:r>
              <w:rPr>
                <w:sz w:val="21"/>
              </w:rPr>
              <w:t>a</w:t>
            </w:r>
            <w:r>
              <w:rPr>
                <w:spacing w:val="-3"/>
                <w:sz w:val="21"/>
              </w:rPr>
              <w:t> </w:t>
            </w:r>
            <w:r>
              <w:rPr>
                <w:sz w:val="21"/>
              </w:rPr>
              <w:t>"Time</w:t>
            </w:r>
            <w:r>
              <w:rPr>
                <w:spacing w:val="-4"/>
                <w:sz w:val="21"/>
              </w:rPr>
              <w:t> </w:t>
            </w:r>
            <w:r>
              <w:rPr>
                <w:sz w:val="21"/>
              </w:rPr>
              <w:t>Impact</w:t>
            </w:r>
            <w:r>
              <w:rPr>
                <w:spacing w:val="-3"/>
                <w:sz w:val="21"/>
              </w:rPr>
              <w:t> </w:t>
            </w:r>
            <w:r>
              <w:rPr>
                <w:sz w:val="21"/>
              </w:rPr>
              <w:t>Analysis"</w:t>
            </w:r>
            <w:r>
              <w:rPr>
                <w:spacing w:val="-5"/>
                <w:sz w:val="21"/>
              </w:rPr>
              <w:t> and</w:t>
            </w:r>
          </w:p>
        </w:tc>
      </w:tr>
    </w:tbl>
    <w:p>
      <w:pPr>
        <w:spacing w:after="0" w:line="221" w:lineRule="exact"/>
        <w:jc w:val="both"/>
        <w:rPr>
          <w:sz w:val="21"/>
        </w:rPr>
        <w:sectPr>
          <w:pgSz w:w="11910" w:h="16840"/>
          <w:pgMar w:header="857" w:footer="1165" w:top="1220" w:bottom="1360" w:left="1640" w:right="1420"/>
        </w:sectPr>
      </w:pPr>
    </w:p>
    <w:p>
      <w:pPr>
        <w:pStyle w:val="BodyText"/>
        <w:spacing w:before="22"/>
        <w:rPr>
          <w:sz w:val="20"/>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92"/>
        <w:gridCol w:w="6125"/>
      </w:tblGrid>
      <w:tr>
        <w:trPr>
          <w:trHeight w:val="1747" w:hRule="atLeast"/>
        </w:trPr>
        <w:tc>
          <w:tcPr>
            <w:tcW w:w="2092" w:type="dxa"/>
          </w:tcPr>
          <w:p>
            <w:pPr>
              <w:pStyle w:val="TableParagraph"/>
              <w:rPr>
                <w:rFonts w:ascii="Times New Roman"/>
                <w:sz w:val="20"/>
              </w:rPr>
            </w:pPr>
          </w:p>
        </w:tc>
        <w:tc>
          <w:tcPr>
            <w:tcW w:w="6125" w:type="dxa"/>
          </w:tcPr>
          <w:p>
            <w:pPr>
              <w:pStyle w:val="TableParagraph"/>
              <w:spacing w:line="309" w:lineRule="auto"/>
              <w:ind w:left="156" w:right="123"/>
              <w:jc w:val="both"/>
              <w:rPr>
                <w:sz w:val="21"/>
              </w:rPr>
            </w:pPr>
            <w:r>
              <w:rPr>
                <w:sz w:val="21"/>
              </w:rPr>
              <w:t>not provide such additional supporting information as the Engineer may require within twenty eight (28) calendar days after being requested to do so, the Engineer will determine the extension</w:t>
            </w:r>
            <w:r>
              <w:rPr>
                <w:spacing w:val="-11"/>
                <w:sz w:val="21"/>
              </w:rPr>
              <w:t> </w:t>
            </w:r>
            <w:r>
              <w:rPr>
                <w:sz w:val="21"/>
              </w:rPr>
              <w:t>of</w:t>
            </w:r>
            <w:r>
              <w:rPr>
                <w:spacing w:val="-10"/>
                <w:sz w:val="21"/>
              </w:rPr>
              <w:t> </w:t>
            </w:r>
            <w:r>
              <w:rPr>
                <w:sz w:val="21"/>
              </w:rPr>
              <w:t>time</w:t>
            </w:r>
            <w:r>
              <w:rPr>
                <w:spacing w:val="-10"/>
                <w:sz w:val="21"/>
              </w:rPr>
              <w:t> </w:t>
            </w:r>
            <w:r>
              <w:rPr>
                <w:sz w:val="21"/>
              </w:rPr>
              <w:t>for</w:t>
            </w:r>
            <w:r>
              <w:rPr>
                <w:spacing w:val="-9"/>
                <w:sz w:val="21"/>
              </w:rPr>
              <w:t> </w:t>
            </w:r>
            <w:r>
              <w:rPr>
                <w:sz w:val="21"/>
              </w:rPr>
              <w:t>completion,</w:t>
            </w:r>
            <w:r>
              <w:rPr>
                <w:spacing w:val="-10"/>
                <w:sz w:val="21"/>
              </w:rPr>
              <w:t> </w:t>
            </w:r>
            <w:r>
              <w:rPr>
                <w:sz w:val="21"/>
              </w:rPr>
              <w:t>if</w:t>
            </w:r>
            <w:r>
              <w:rPr>
                <w:spacing w:val="-9"/>
                <w:sz w:val="21"/>
              </w:rPr>
              <w:t> </w:t>
            </w:r>
            <w:r>
              <w:rPr>
                <w:sz w:val="21"/>
              </w:rPr>
              <w:t>any,</w:t>
            </w:r>
            <w:r>
              <w:rPr>
                <w:spacing w:val="-10"/>
                <w:sz w:val="21"/>
              </w:rPr>
              <w:t> </w:t>
            </w:r>
            <w:r>
              <w:rPr>
                <w:sz w:val="21"/>
              </w:rPr>
              <w:t>pursuant</w:t>
            </w:r>
            <w:r>
              <w:rPr>
                <w:spacing w:val="-10"/>
                <w:sz w:val="21"/>
              </w:rPr>
              <w:t> </w:t>
            </w:r>
            <w:r>
              <w:rPr>
                <w:sz w:val="21"/>
              </w:rPr>
              <w:t>to</w:t>
            </w:r>
            <w:r>
              <w:rPr>
                <w:spacing w:val="-8"/>
                <w:sz w:val="21"/>
              </w:rPr>
              <w:t> </w:t>
            </w:r>
            <w:r>
              <w:rPr>
                <w:sz w:val="21"/>
              </w:rPr>
              <w:t>Sub-</w:t>
            </w:r>
            <w:r>
              <w:rPr>
                <w:spacing w:val="-2"/>
                <w:sz w:val="21"/>
              </w:rPr>
              <w:t>Clause</w:t>
            </w:r>
          </w:p>
          <w:p>
            <w:pPr>
              <w:pStyle w:val="TableParagraph"/>
              <w:ind w:left="156"/>
              <w:jc w:val="both"/>
              <w:rPr>
                <w:sz w:val="21"/>
              </w:rPr>
            </w:pPr>
            <w:r>
              <w:rPr>
                <w:sz w:val="21"/>
              </w:rPr>
              <w:t>20.1</w:t>
            </w:r>
            <w:r>
              <w:rPr>
                <w:spacing w:val="-5"/>
                <w:sz w:val="21"/>
              </w:rPr>
              <w:t> </w:t>
            </w:r>
            <w:r>
              <w:rPr>
                <w:sz w:val="21"/>
              </w:rPr>
              <w:t>[Contractor's</w:t>
            </w:r>
            <w:r>
              <w:rPr>
                <w:spacing w:val="-4"/>
                <w:sz w:val="21"/>
              </w:rPr>
              <w:t> </w:t>
            </w:r>
            <w:r>
              <w:rPr>
                <w:spacing w:val="-2"/>
                <w:sz w:val="21"/>
              </w:rPr>
              <w:t>Claim].</w:t>
            </w:r>
          </w:p>
        </w:tc>
      </w:tr>
      <w:tr>
        <w:trPr>
          <w:trHeight w:val="901" w:hRule="atLeast"/>
        </w:trPr>
        <w:tc>
          <w:tcPr>
            <w:tcW w:w="2092" w:type="dxa"/>
          </w:tcPr>
          <w:p>
            <w:pPr>
              <w:pStyle w:val="TableParagraph"/>
              <w:spacing w:before="256"/>
              <w:ind w:left="50"/>
              <w:rPr>
                <w:rFonts w:ascii="Arial"/>
                <w:b/>
                <w:sz w:val="24"/>
              </w:rPr>
            </w:pPr>
            <w:r>
              <w:rPr>
                <w:rFonts w:ascii="Arial"/>
                <w:b/>
                <w:spacing w:val="-2"/>
                <w:sz w:val="24"/>
              </w:rPr>
              <w:t>Clause</w:t>
            </w:r>
            <w:r>
              <w:rPr>
                <w:rFonts w:ascii="Arial"/>
                <w:b/>
                <w:spacing w:val="-13"/>
                <w:sz w:val="24"/>
              </w:rPr>
              <w:t> </w:t>
            </w:r>
            <w:r>
              <w:rPr>
                <w:rFonts w:ascii="Arial"/>
                <w:b/>
                <w:spacing w:val="-5"/>
                <w:sz w:val="24"/>
              </w:rPr>
              <w:t>11</w:t>
            </w:r>
          </w:p>
        </w:tc>
        <w:tc>
          <w:tcPr>
            <w:tcW w:w="6125" w:type="dxa"/>
          </w:tcPr>
          <w:p>
            <w:pPr>
              <w:pStyle w:val="TableParagraph"/>
              <w:spacing w:before="50"/>
              <w:rPr>
                <w:sz w:val="24"/>
              </w:rPr>
            </w:pPr>
          </w:p>
          <w:p>
            <w:pPr>
              <w:pStyle w:val="TableParagraph"/>
              <w:ind w:left="150"/>
              <w:rPr>
                <w:rFonts w:ascii="Arial"/>
                <w:b/>
                <w:sz w:val="24"/>
              </w:rPr>
            </w:pPr>
            <w:r>
              <w:rPr>
                <w:rFonts w:ascii="Arial"/>
                <w:b/>
                <w:spacing w:val="-2"/>
                <w:sz w:val="24"/>
              </w:rPr>
              <w:t>Defects</w:t>
            </w:r>
            <w:r>
              <w:rPr>
                <w:rFonts w:ascii="Arial"/>
                <w:b/>
                <w:spacing w:val="-18"/>
                <w:sz w:val="24"/>
              </w:rPr>
              <w:t> </w:t>
            </w:r>
            <w:r>
              <w:rPr>
                <w:rFonts w:ascii="Arial"/>
                <w:b/>
                <w:spacing w:val="-2"/>
                <w:sz w:val="24"/>
              </w:rPr>
              <w:t>Liability</w:t>
            </w:r>
          </w:p>
        </w:tc>
      </w:tr>
      <w:tr>
        <w:trPr>
          <w:trHeight w:val="5529" w:hRule="atLeast"/>
        </w:trPr>
        <w:tc>
          <w:tcPr>
            <w:tcW w:w="2092" w:type="dxa"/>
          </w:tcPr>
          <w:p>
            <w:pPr>
              <w:pStyle w:val="TableParagraph"/>
              <w:spacing w:before="51"/>
              <w:rPr>
                <w:sz w:val="21"/>
              </w:rPr>
            </w:pPr>
          </w:p>
          <w:p>
            <w:pPr>
              <w:pStyle w:val="TableParagraph"/>
              <w:spacing w:line="309" w:lineRule="auto"/>
              <w:ind w:left="149"/>
              <w:rPr>
                <w:rFonts w:ascii="Arial"/>
                <w:b/>
                <w:sz w:val="21"/>
              </w:rPr>
            </w:pPr>
            <w:r>
              <w:rPr>
                <w:rFonts w:ascii="Arial"/>
                <w:b/>
                <w:sz w:val="21"/>
              </w:rPr>
              <w:t>Sub-Clause 11.1 Completion of </w:t>
            </w:r>
            <w:r>
              <w:rPr>
                <w:rFonts w:ascii="Arial"/>
                <w:b/>
                <w:spacing w:val="-2"/>
                <w:sz w:val="21"/>
              </w:rPr>
              <w:t>Outstanding</w:t>
            </w:r>
            <w:r>
              <w:rPr>
                <w:rFonts w:ascii="Arial"/>
                <w:b/>
                <w:spacing w:val="-26"/>
                <w:sz w:val="21"/>
              </w:rPr>
              <w:t> </w:t>
            </w:r>
            <w:r>
              <w:rPr>
                <w:rFonts w:ascii="Arial"/>
                <w:b/>
                <w:spacing w:val="-2"/>
                <w:sz w:val="21"/>
              </w:rPr>
              <w:t>Work </w:t>
            </w:r>
            <w:r>
              <w:rPr>
                <w:rFonts w:ascii="Arial"/>
                <w:b/>
                <w:sz w:val="21"/>
              </w:rPr>
              <w:t>and Remedying </w:t>
            </w:r>
            <w:r>
              <w:rPr>
                <w:rFonts w:ascii="Arial"/>
                <w:b/>
                <w:spacing w:val="-2"/>
                <w:sz w:val="21"/>
              </w:rPr>
              <w:t>Defects</w:t>
            </w:r>
          </w:p>
        </w:tc>
        <w:tc>
          <w:tcPr>
            <w:tcW w:w="6125" w:type="dxa"/>
          </w:tcPr>
          <w:p>
            <w:pPr>
              <w:pStyle w:val="TableParagraph"/>
              <w:spacing w:before="51"/>
              <w:rPr>
                <w:sz w:val="21"/>
              </w:rPr>
            </w:pPr>
          </w:p>
          <w:p>
            <w:pPr>
              <w:pStyle w:val="TableParagraph"/>
              <w:ind w:left="150"/>
              <w:jc w:val="both"/>
              <w:rPr>
                <w:sz w:val="21"/>
              </w:rPr>
            </w:pPr>
            <w:r>
              <w:rPr>
                <w:sz w:val="21"/>
              </w:rPr>
              <w:t>At</w:t>
            </w:r>
            <w:r>
              <w:rPr>
                <w:spacing w:val="-4"/>
                <w:sz w:val="21"/>
              </w:rPr>
              <w:t> </w:t>
            </w:r>
            <w:r>
              <w:rPr>
                <w:sz w:val="21"/>
              </w:rPr>
              <w:t>the</w:t>
            </w:r>
            <w:r>
              <w:rPr>
                <w:spacing w:val="-5"/>
                <w:sz w:val="21"/>
              </w:rPr>
              <w:t> </w:t>
            </w:r>
            <w:r>
              <w:rPr>
                <w:sz w:val="21"/>
              </w:rPr>
              <w:t>end</w:t>
            </w:r>
            <w:r>
              <w:rPr>
                <w:spacing w:val="-3"/>
                <w:sz w:val="21"/>
              </w:rPr>
              <w:t> </w:t>
            </w:r>
            <w:r>
              <w:rPr>
                <w:sz w:val="21"/>
              </w:rPr>
              <w:t>of</w:t>
            </w:r>
            <w:r>
              <w:rPr>
                <w:spacing w:val="-5"/>
                <w:sz w:val="21"/>
              </w:rPr>
              <w:t> </w:t>
            </w:r>
            <w:r>
              <w:rPr>
                <w:sz w:val="21"/>
              </w:rPr>
              <w:t>Sub-Clause</w:t>
            </w:r>
            <w:r>
              <w:rPr>
                <w:spacing w:val="-3"/>
                <w:sz w:val="21"/>
              </w:rPr>
              <w:t> </w:t>
            </w:r>
            <w:r>
              <w:rPr>
                <w:sz w:val="21"/>
              </w:rPr>
              <w:t>11.1,</w:t>
            </w:r>
            <w:r>
              <w:rPr>
                <w:spacing w:val="-3"/>
                <w:sz w:val="21"/>
              </w:rPr>
              <w:t> </w:t>
            </w:r>
            <w:r>
              <w:rPr>
                <w:sz w:val="21"/>
              </w:rPr>
              <w:t>insert</w:t>
            </w:r>
            <w:r>
              <w:rPr>
                <w:spacing w:val="-4"/>
                <w:sz w:val="21"/>
              </w:rPr>
              <w:t> </w:t>
            </w:r>
            <w:r>
              <w:rPr>
                <w:sz w:val="21"/>
              </w:rPr>
              <w:t>two</w:t>
            </w:r>
            <w:r>
              <w:rPr>
                <w:spacing w:val="-9"/>
                <w:sz w:val="21"/>
              </w:rPr>
              <w:t> </w:t>
            </w:r>
            <w:r>
              <w:rPr>
                <w:sz w:val="21"/>
              </w:rPr>
              <w:t>new</w:t>
            </w:r>
            <w:r>
              <w:rPr>
                <w:spacing w:val="-4"/>
                <w:sz w:val="21"/>
              </w:rPr>
              <w:t> </w:t>
            </w:r>
            <w:r>
              <w:rPr>
                <w:spacing w:val="-2"/>
                <w:sz w:val="21"/>
              </w:rPr>
              <w:t>paragraphs:</w:t>
            </w:r>
          </w:p>
          <w:p>
            <w:pPr>
              <w:pStyle w:val="TableParagraph"/>
              <w:rPr>
                <w:sz w:val="21"/>
              </w:rPr>
            </w:pPr>
          </w:p>
          <w:p>
            <w:pPr>
              <w:pStyle w:val="TableParagraph"/>
              <w:spacing w:before="212"/>
              <w:rPr>
                <w:sz w:val="21"/>
              </w:rPr>
            </w:pPr>
          </w:p>
          <w:p>
            <w:pPr>
              <w:pStyle w:val="TableParagraph"/>
              <w:spacing w:line="309" w:lineRule="auto" w:before="1"/>
              <w:ind w:left="150" w:right="259"/>
              <w:jc w:val="both"/>
              <w:rPr>
                <w:sz w:val="21"/>
              </w:rPr>
            </w:pPr>
            <w:r>
              <w:rPr>
                <w:sz w:val="21"/>
              </w:rPr>
              <w:t>The Contractor shall carry out and complete its obligations under this Sub-Clause in such way (including without limitation, at such times</w:t>
            </w:r>
            <w:r>
              <w:rPr>
                <w:spacing w:val="-15"/>
                <w:sz w:val="21"/>
              </w:rPr>
              <w:t> </w:t>
            </w:r>
            <w:r>
              <w:rPr>
                <w:sz w:val="21"/>
              </w:rPr>
              <w:t>and in such locations) so as not to interrupt or disrupt the Employer’s operations or</w:t>
            </w:r>
            <w:r>
              <w:rPr>
                <w:spacing w:val="-19"/>
                <w:sz w:val="21"/>
              </w:rPr>
              <w:t> </w:t>
            </w:r>
            <w:r>
              <w:rPr>
                <w:sz w:val="21"/>
              </w:rPr>
              <w:t>business.</w:t>
            </w:r>
          </w:p>
          <w:p>
            <w:pPr>
              <w:pStyle w:val="TableParagraph"/>
              <w:spacing w:before="77"/>
              <w:rPr>
                <w:sz w:val="21"/>
              </w:rPr>
            </w:pPr>
          </w:p>
          <w:p>
            <w:pPr>
              <w:pStyle w:val="TableParagraph"/>
              <w:spacing w:line="309" w:lineRule="auto"/>
              <w:ind w:left="150" w:right="48"/>
              <w:jc w:val="both"/>
              <w:rPr>
                <w:sz w:val="21"/>
              </w:rPr>
            </w:pPr>
            <w:r>
              <w:rPr>
                <w:sz w:val="21"/>
              </w:rPr>
              <w:t>If the Contractor fails to execute the outstanding works as identified</w:t>
            </w:r>
            <w:r>
              <w:rPr>
                <w:spacing w:val="-4"/>
                <w:sz w:val="21"/>
              </w:rPr>
              <w:t> </w:t>
            </w:r>
            <w:r>
              <w:rPr>
                <w:sz w:val="21"/>
              </w:rPr>
              <w:t>in</w:t>
            </w:r>
            <w:r>
              <w:rPr>
                <w:spacing w:val="-4"/>
                <w:sz w:val="21"/>
              </w:rPr>
              <w:t> </w:t>
            </w:r>
            <w:r>
              <w:rPr>
                <w:sz w:val="21"/>
              </w:rPr>
              <w:t>accordance</w:t>
            </w:r>
            <w:r>
              <w:rPr>
                <w:spacing w:val="-4"/>
                <w:sz w:val="21"/>
              </w:rPr>
              <w:t> </w:t>
            </w:r>
            <w:r>
              <w:rPr>
                <w:sz w:val="21"/>
              </w:rPr>
              <w:t>with</w:t>
            </w:r>
            <w:r>
              <w:rPr>
                <w:spacing w:val="-4"/>
                <w:sz w:val="21"/>
              </w:rPr>
              <w:t> </w:t>
            </w:r>
            <w:r>
              <w:rPr>
                <w:sz w:val="21"/>
              </w:rPr>
              <w:t>Sub-Clause</w:t>
            </w:r>
            <w:r>
              <w:rPr>
                <w:spacing w:val="-4"/>
                <w:sz w:val="21"/>
              </w:rPr>
              <w:t> </w:t>
            </w:r>
            <w:r>
              <w:rPr>
                <w:sz w:val="21"/>
              </w:rPr>
              <w:t>11.1(a)</w:t>
            </w:r>
            <w:r>
              <w:rPr>
                <w:spacing w:val="-4"/>
                <w:sz w:val="21"/>
              </w:rPr>
              <w:t> </w:t>
            </w:r>
            <w:r>
              <w:rPr>
                <w:sz w:val="21"/>
              </w:rPr>
              <w:t>within</w:t>
            </w:r>
            <w:r>
              <w:rPr>
                <w:spacing w:val="-5"/>
                <w:sz w:val="21"/>
              </w:rPr>
              <w:t> </w:t>
            </w:r>
            <w:r>
              <w:rPr>
                <w:sz w:val="21"/>
              </w:rPr>
              <w:t>the</w:t>
            </w:r>
            <w:r>
              <w:rPr>
                <w:spacing w:val="-5"/>
                <w:sz w:val="21"/>
              </w:rPr>
              <w:t> </w:t>
            </w:r>
            <w:r>
              <w:rPr>
                <w:sz w:val="21"/>
              </w:rPr>
              <w:t>time stated</w:t>
            </w:r>
            <w:r>
              <w:rPr>
                <w:spacing w:val="-8"/>
                <w:sz w:val="21"/>
              </w:rPr>
              <w:t> </w:t>
            </w:r>
            <w:r>
              <w:rPr>
                <w:sz w:val="21"/>
              </w:rPr>
              <w:t>in</w:t>
            </w:r>
            <w:r>
              <w:rPr>
                <w:spacing w:val="-8"/>
                <w:sz w:val="21"/>
              </w:rPr>
              <w:t> </w:t>
            </w:r>
            <w:r>
              <w:rPr>
                <w:sz w:val="21"/>
              </w:rPr>
              <w:t>the</w:t>
            </w:r>
            <w:r>
              <w:rPr>
                <w:spacing w:val="-7"/>
                <w:sz w:val="21"/>
              </w:rPr>
              <w:t> </w:t>
            </w:r>
            <w:r>
              <w:rPr>
                <w:sz w:val="21"/>
              </w:rPr>
              <w:t>relevant</w:t>
            </w:r>
            <w:r>
              <w:rPr>
                <w:spacing w:val="-7"/>
                <w:sz w:val="21"/>
              </w:rPr>
              <w:t> </w:t>
            </w:r>
            <w:r>
              <w:rPr>
                <w:sz w:val="21"/>
              </w:rPr>
              <w:t>Taking-Over</w:t>
            </w:r>
            <w:r>
              <w:rPr>
                <w:spacing w:val="-6"/>
                <w:sz w:val="21"/>
              </w:rPr>
              <w:t> </w:t>
            </w:r>
            <w:r>
              <w:rPr>
                <w:sz w:val="21"/>
              </w:rPr>
              <w:t>Certificate,</w:t>
            </w:r>
            <w:r>
              <w:rPr>
                <w:spacing w:val="-7"/>
                <w:sz w:val="21"/>
              </w:rPr>
              <w:t> </w:t>
            </w:r>
            <w:r>
              <w:rPr>
                <w:sz w:val="21"/>
              </w:rPr>
              <w:t>after</w:t>
            </w:r>
            <w:r>
              <w:rPr>
                <w:spacing w:val="-7"/>
                <w:sz w:val="21"/>
              </w:rPr>
              <w:t> </w:t>
            </w:r>
            <w:r>
              <w:rPr>
                <w:sz w:val="21"/>
              </w:rPr>
              <w:t>giving</w:t>
            </w:r>
            <w:r>
              <w:rPr>
                <w:spacing w:val="-6"/>
                <w:sz w:val="21"/>
              </w:rPr>
              <w:t> </w:t>
            </w:r>
            <w:r>
              <w:rPr>
                <w:spacing w:val="-2"/>
                <w:sz w:val="21"/>
              </w:rPr>
              <w:t>seven</w:t>
            </w:r>
          </w:p>
          <w:p>
            <w:pPr>
              <w:pStyle w:val="TableParagraph"/>
              <w:spacing w:line="309" w:lineRule="auto" w:before="1"/>
              <w:ind w:left="150" w:right="49"/>
              <w:jc w:val="both"/>
              <w:rPr>
                <w:sz w:val="21"/>
              </w:rPr>
            </w:pPr>
            <w:r>
              <w:rPr>
                <w:sz w:val="21"/>
              </w:rPr>
              <w:t>(7) days’ notice tothe Contractor, the Employer is entitled to deploy another contractor to carry out such outstanding works and recover the cost of carrying out such work from the Contractor in accordance with Sub-Clause 2.5 [</w:t>
            </w:r>
            <w:r>
              <w:rPr>
                <w:rFonts w:ascii="Arial" w:hAnsi="Arial"/>
                <w:i/>
                <w:sz w:val="21"/>
              </w:rPr>
              <w:t>Employer’s Claims</w:t>
            </w:r>
            <w:r>
              <w:rPr>
                <w:sz w:val="21"/>
              </w:rPr>
              <w:t>] of the Conditions of</w:t>
            </w:r>
            <w:r>
              <w:rPr>
                <w:spacing w:val="-24"/>
                <w:sz w:val="21"/>
              </w:rPr>
              <w:t> </w:t>
            </w:r>
            <w:r>
              <w:rPr>
                <w:sz w:val="21"/>
              </w:rPr>
              <w:t>Contract.</w:t>
            </w:r>
          </w:p>
        </w:tc>
      </w:tr>
      <w:tr>
        <w:trPr>
          <w:trHeight w:val="2424" w:hRule="atLeast"/>
        </w:trPr>
        <w:tc>
          <w:tcPr>
            <w:tcW w:w="2092" w:type="dxa"/>
          </w:tcPr>
          <w:p>
            <w:pPr>
              <w:pStyle w:val="TableParagraph"/>
              <w:spacing w:before="60"/>
              <w:rPr>
                <w:sz w:val="21"/>
              </w:rPr>
            </w:pPr>
          </w:p>
          <w:p>
            <w:pPr>
              <w:pStyle w:val="TableParagraph"/>
              <w:tabs>
                <w:tab w:pos="1545" w:val="left" w:leader="none"/>
                <w:tab w:pos="1742" w:val="left" w:leader="none"/>
              </w:tabs>
              <w:spacing w:line="309" w:lineRule="auto"/>
              <w:ind w:left="149" w:right="148"/>
              <w:rPr>
                <w:rFonts w:ascii="Arial"/>
                <w:b/>
                <w:sz w:val="21"/>
              </w:rPr>
            </w:pPr>
            <w:r>
              <w:rPr>
                <w:rFonts w:ascii="Arial"/>
                <w:b/>
                <w:spacing w:val="-2"/>
                <w:sz w:val="21"/>
              </w:rPr>
              <w:t>Sub-Clause</w:t>
            </w:r>
            <w:r>
              <w:rPr>
                <w:rFonts w:ascii="Arial"/>
                <w:b/>
                <w:sz w:val="21"/>
              </w:rPr>
              <w:tab/>
            </w:r>
            <w:r>
              <w:rPr>
                <w:rFonts w:ascii="Arial"/>
                <w:b/>
                <w:spacing w:val="-6"/>
                <w:sz w:val="21"/>
              </w:rPr>
              <w:t>11.2 </w:t>
            </w:r>
            <w:r>
              <w:rPr>
                <w:rFonts w:ascii="Arial"/>
                <w:b/>
                <w:spacing w:val="-4"/>
                <w:sz w:val="21"/>
              </w:rPr>
              <w:t>Cost</w:t>
            </w:r>
            <w:r>
              <w:rPr>
                <w:rFonts w:ascii="Arial"/>
                <w:b/>
                <w:sz w:val="21"/>
              </w:rPr>
              <w:tab/>
              <w:tab/>
            </w:r>
            <w:r>
              <w:rPr>
                <w:rFonts w:ascii="Arial"/>
                <w:b/>
                <w:spacing w:val="-5"/>
                <w:sz w:val="21"/>
              </w:rPr>
              <w:t>of</w:t>
            </w:r>
          </w:p>
          <w:p>
            <w:pPr>
              <w:pStyle w:val="TableParagraph"/>
              <w:spacing w:line="309" w:lineRule="auto" w:before="1"/>
              <w:ind w:left="149" w:right="104"/>
              <w:rPr>
                <w:rFonts w:ascii="Arial"/>
                <w:b/>
                <w:sz w:val="21"/>
              </w:rPr>
            </w:pPr>
            <w:r>
              <w:rPr>
                <w:rFonts w:ascii="Arial"/>
                <w:b/>
                <w:spacing w:val="-2"/>
                <w:sz w:val="21"/>
              </w:rPr>
              <w:t>Remedying Defects</w:t>
            </w:r>
          </w:p>
        </w:tc>
        <w:tc>
          <w:tcPr>
            <w:tcW w:w="6125" w:type="dxa"/>
          </w:tcPr>
          <w:p>
            <w:pPr>
              <w:pStyle w:val="TableParagraph"/>
              <w:spacing w:before="60"/>
              <w:rPr>
                <w:sz w:val="21"/>
              </w:rPr>
            </w:pPr>
          </w:p>
          <w:p>
            <w:pPr>
              <w:pStyle w:val="TableParagraph"/>
              <w:ind w:left="150"/>
              <w:rPr>
                <w:sz w:val="21"/>
              </w:rPr>
            </w:pPr>
            <w:r>
              <w:rPr>
                <w:sz w:val="21"/>
              </w:rPr>
              <w:t>In</w:t>
            </w:r>
            <w:r>
              <w:rPr>
                <w:spacing w:val="-15"/>
                <w:sz w:val="21"/>
              </w:rPr>
              <w:t> </w:t>
            </w:r>
            <w:r>
              <w:rPr>
                <w:sz w:val="21"/>
              </w:rPr>
              <w:t>the</w:t>
            </w:r>
            <w:r>
              <w:rPr>
                <w:spacing w:val="-10"/>
                <w:sz w:val="21"/>
              </w:rPr>
              <w:t> </w:t>
            </w:r>
            <w:r>
              <w:rPr>
                <w:sz w:val="21"/>
              </w:rPr>
              <w:t>third</w:t>
            </w:r>
            <w:r>
              <w:rPr>
                <w:spacing w:val="-14"/>
                <w:sz w:val="21"/>
              </w:rPr>
              <w:t> </w:t>
            </w:r>
            <w:r>
              <w:rPr>
                <w:sz w:val="21"/>
              </w:rPr>
              <w:t>line,</w:t>
            </w:r>
            <w:r>
              <w:rPr>
                <w:spacing w:val="-12"/>
                <w:sz w:val="21"/>
              </w:rPr>
              <w:t> </w:t>
            </w:r>
            <w:r>
              <w:rPr>
                <w:sz w:val="21"/>
              </w:rPr>
              <w:t>after</w:t>
            </w:r>
            <w:r>
              <w:rPr>
                <w:spacing w:val="-12"/>
                <w:sz w:val="21"/>
              </w:rPr>
              <w:t> </w:t>
            </w:r>
            <w:r>
              <w:rPr>
                <w:sz w:val="21"/>
              </w:rPr>
              <w:t>the</w:t>
            </w:r>
            <w:r>
              <w:rPr>
                <w:spacing w:val="-9"/>
                <w:sz w:val="21"/>
              </w:rPr>
              <w:t> </w:t>
            </w:r>
            <w:r>
              <w:rPr>
                <w:sz w:val="21"/>
              </w:rPr>
              <w:t>word</w:t>
            </w:r>
            <w:r>
              <w:rPr>
                <w:spacing w:val="-12"/>
                <w:sz w:val="21"/>
              </w:rPr>
              <w:t> </w:t>
            </w:r>
            <w:r>
              <w:rPr>
                <w:sz w:val="21"/>
              </w:rPr>
              <w:t>“Contractor”</w:t>
            </w:r>
            <w:r>
              <w:rPr>
                <w:spacing w:val="-10"/>
                <w:sz w:val="21"/>
              </w:rPr>
              <w:t> </w:t>
            </w:r>
            <w:r>
              <w:rPr>
                <w:sz w:val="21"/>
              </w:rPr>
              <w:t>insert</w:t>
            </w:r>
            <w:r>
              <w:rPr>
                <w:spacing w:val="-15"/>
                <w:sz w:val="21"/>
              </w:rPr>
              <w:t> </w:t>
            </w:r>
            <w:r>
              <w:rPr>
                <w:sz w:val="21"/>
              </w:rPr>
              <w:t>the</w:t>
            </w:r>
            <w:r>
              <w:rPr>
                <w:spacing w:val="-8"/>
                <w:sz w:val="21"/>
              </w:rPr>
              <w:t> </w:t>
            </w:r>
            <w:r>
              <w:rPr>
                <w:spacing w:val="-2"/>
                <w:sz w:val="21"/>
              </w:rPr>
              <w:t>following:</w:t>
            </w:r>
          </w:p>
          <w:p>
            <w:pPr>
              <w:pStyle w:val="TableParagraph"/>
              <w:rPr>
                <w:sz w:val="21"/>
              </w:rPr>
            </w:pPr>
          </w:p>
          <w:p>
            <w:pPr>
              <w:pStyle w:val="TableParagraph"/>
              <w:spacing w:before="217"/>
              <w:rPr>
                <w:sz w:val="21"/>
              </w:rPr>
            </w:pPr>
          </w:p>
          <w:p>
            <w:pPr>
              <w:pStyle w:val="TableParagraph"/>
              <w:spacing w:line="309" w:lineRule="auto" w:before="1"/>
              <w:ind w:left="150" w:right="440"/>
              <w:rPr>
                <w:sz w:val="21"/>
              </w:rPr>
            </w:pPr>
            <w:r>
              <w:rPr>
                <w:sz w:val="21"/>
              </w:rPr>
              <w:t>“who</w:t>
            </w:r>
            <w:r>
              <w:rPr>
                <w:spacing w:val="40"/>
                <w:sz w:val="21"/>
              </w:rPr>
              <w:t> </w:t>
            </w:r>
            <w:r>
              <w:rPr>
                <w:sz w:val="21"/>
              </w:rPr>
              <w:t>shall</w:t>
            </w:r>
            <w:r>
              <w:rPr>
                <w:spacing w:val="40"/>
                <w:sz w:val="21"/>
              </w:rPr>
              <w:t> </w:t>
            </w:r>
            <w:r>
              <w:rPr>
                <w:sz w:val="21"/>
              </w:rPr>
              <w:t>also</w:t>
            </w:r>
            <w:r>
              <w:rPr>
                <w:spacing w:val="40"/>
                <w:sz w:val="21"/>
              </w:rPr>
              <w:t> </w:t>
            </w:r>
            <w:r>
              <w:rPr>
                <w:sz w:val="21"/>
              </w:rPr>
              <w:t>pay</w:t>
            </w:r>
            <w:r>
              <w:rPr>
                <w:spacing w:val="40"/>
                <w:sz w:val="21"/>
              </w:rPr>
              <w:t> </w:t>
            </w:r>
            <w:r>
              <w:rPr>
                <w:sz w:val="21"/>
              </w:rPr>
              <w:t>all</w:t>
            </w:r>
            <w:r>
              <w:rPr>
                <w:spacing w:val="40"/>
                <w:sz w:val="21"/>
              </w:rPr>
              <w:t> </w:t>
            </w:r>
            <w:r>
              <w:rPr>
                <w:sz w:val="21"/>
              </w:rPr>
              <w:t>the</w:t>
            </w:r>
            <w:r>
              <w:rPr>
                <w:spacing w:val="40"/>
                <w:sz w:val="21"/>
              </w:rPr>
              <w:t> </w:t>
            </w:r>
            <w:r>
              <w:rPr>
                <w:sz w:val="21"/>
              </w:rPr>
              <w:t>costs</w:t>
            </w:r>
            <w:r>
              <w:rPr>
                <w:spacing w:val="40"/>
                <w:sz w:val="21"/>
              </w:rPr>
              <w:t> </w:t>
            </w:r>
            <w:r>
              <w:rPr>
                <w:sz w:val="21"/>
              </w:rPr>
              <w:t>of</w:t>
            </w:r>
            <w:r>
              <w:rPr>
                <w:spacing w:val="40"/>
                <w:sz w:val="21"/>
              </w:rPr>
              <w:t> </w:t>
            </w:r>
            <w:r>
              <w:rPr>
                <w:sz w:val="21"/>
              </w:rPr>
              <w:t>the</w:t>
            </w:r>
            <w:r>
              <w:rPr>
                <w:spacing w:val="40"/>
                <w:sz w:val="21"/>
              </w:rPr>
              <w:t> </w:t>
            </w:r>
            <w:r>
              <w:rPr>
                <w:sz w:val="21"/>
              </w:rPr>
              <w:t>Engineer incurred in</w:t>
            </w:r>
            <w:r>
              <w:rPr>
                <w:spacing w:val="-16"/>
                <w:sz w:val="21"/>
              </w:rPr>
              <w:t> </w:t>
            </w:r>
            <w:r>
              <w:rPr>
                <w:sz w:val="21"/>
              </w:rPr>
              <w:t>the inspection</w:t>
            </w:r>
            <w:r>
              <w:rPr>
                <w:spacing w:val="-14"/>
                <w:sz w:val="21"/>
              </w:rPr>
              <w:t> </w:t>
            </w:r>
            <w:r>
              <w:rPr>
                <w:sz w:val="21"/>
              </w:rPr>
              <w:t>thereof”</w:t>
            </w:r>
          </w:p>
          <w:p>
            <w:pPr>
              <w:pStyle w:val="TableParagraph"/>
              <w:spacing w:before="75"/>
              <w:rPr>
                <w:sz w:val="21"/>
              </w:rPr>
            </w:pPr>
          </w:p>
          <w:p>
            <w:pPr>
              <w:pStyle w:val="TableParagraph"/>
              <w:spacing w:line="221" w:lineRule="exact"/>
              <w:ind w:left="150"/>
              <w:rPr>
                <w:sz w:val="21"/>
              </w:rPr>
            </w:pPr>
            <w:r>
              <w:rPr>
                <w:sz w:val="21"/>
              </w:rPr>
              <w:t>At</w:t>
            </w:r>
            <w:r>
              <w:rPr>
                <w:spacing w:val="-6"/>
                <w:sz w:val="21"/>
              </w:rPr>
              <w:t> </w:t>
            </w:r>
            <w:r>
              <w:rPr>
                <w:sz w:val="21"/>
              </w:rPr>
              <w:t>the</w:t>
            </w:r>
            <w:r>
              <w:rPr>
                <w:spacing w:val="-7"/>
                <w:sz w:val="21"/>
              </w:rPr>
              <w:t> </w:t>
            </w:r>
            <w:r>
              <w:rPr>
                <w:sz w:val="21"/>
              </w:rPr>
              <w:t>end</w:t>
            </w:r>
            <w:r>
              <w:rPr>
                <w:spacing w:val="-6"/>
                <w:sz w:val="21"/>
              </w:rPr>
              <w:t> </w:t>
            </w:r>
            <w:r>
              <w:rPr>
                <w:sz w:val="21"/>
              </w:rPr>
              <w:t>of</w:t>
            </w:r>
            <w:r>
              <w:rPr>
                <w:spacing w:val="-7"/>
                <w:sz w:val="21"/>
              </w:rPr>
              <w:t> </w:t>
            </w:r>
            <w:r>
              <w:rPr>
                <w:sz w:val="21"/>
              </w:rPr>
              <w:t>Sub-Clause</w:t>
            </w:r>
            <w:r>
              <w:rPr>
                <w:spacing w:val="-5"/>
                <w:sz w:val="21"/>
              </w:rPr>
              <w:t> </w:t>
            </w:r>
            <w:r>
              <w:rPr>
                <w:sz w:val="21"/>
              </w:rPr>
              <w:t>11.11,</w:t>
            </w:r>
            <w:r>
              <w:rPr>
                <w:spacing w:val="-6"/>
                <w:sz w:val="21"/>
              </w:rPr>
              <w:t> </w:t>
            </w:r>
            <w:r>
              <w:rPr>
                <w:sz w:val="21"/>
              </w:rPr>
              <w:t>insert</w:t>
            </w:r>
            <w:r>
              <w:rPr>
                <w:spacing w:val="-5"/>
                <w:sz w:val="21"/>
              </w:rPr>
              <w:t> </w:t>
            </w:r>
            <w:r>
              <w:rPr>
                <w:sz w:val="21"/>
              </w:rPr>
              <w:t>a</w:t>
            </w:r>
            <w:r>
              <w:rPr>
                <w:spacing w:val="-6"/>
                <w:sz w:val="21"/>
              </w:rPr>
              <w:t> </w:t>
            </w:r>
            <w:r>
              <w:rPr>
                <w:sz w:val="21"/>
              </w:rPr>
              <w:t>new</w:t>
            </w:r>
            <w:r>
              <w:rPr>
                <w:spacing w:val="-6"/>
                <w:sz w:val="21"/>
              </w:rPr>
              <w:t> </w:t>
            </w:r>
            <w:r>
              <w:rPr>
                <w:sz w:val="21"/>
              </w:rPr>
              <w:t>Sub-</w:t>
            </w:r>
            <w:r>
              <w:rPr>
                <w:spacing w:val="-2"/>
                <w:sz w:val="21"/>
              </w:rPr>
              <w:t>Clause:</w:t>
            </w:r>
          </w:p>
        </w:tc>
      </w:tr>
    </w:tbl>
    <w:p>
      <w:pPr>
        <w:spacing w:after="0" w:line="221" w:lineRule="exact"/>
        <w:rPr>
          <w:sz w:val="21"/>
        </w:rPr>
        <w:sectPr>
          <w:pgSz w:w="11910" w:h="16840"/>
          <w:pgMar w:header="857" w:footer="1165" w:top="1220" w:bottom="1360" w:left="1640" w:right="1420"/>
        </w:sectPr>
      </w:pPr>
    </w:p>
    <w:p>
      <w:pPr>
        <w:pStyle w:val="BodyText"/>
        <w:spacing w:before="94"/>
        <w:rPr>
          <w:sz w:val="20"/>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93"/>
        <w:gridCol w:w="6121"/>
      </w:tblGrid>
      <w:tr>
        <w:trPr>
          <w:trHeight w:val="5813" w:hRule="atLeast"/>
        </w:trPr>
        <w:tc>
          <w:tcPr>
            <w:tcW w:w="2093" w:type="dxa"/>
          </w:tcPr>
          <w:p>
            <w:pPr>
              <w:pStyle w:val="TableParagraph"/>
              <w:tabs>
                <w:tab w:pos="1746" w:val="left" w:leader="none"/>
              </w:tabs>
              <w:spacing w:line="309" w:lineRule="auto"/>
              <w:ind w:left="149" w:right="146"/>
              <w:rPr>
                <w:rFonts w:ascii="Arial"/>
                <w:b/>
                <w:sz w:val="21"/>
              </w:rPr>
            </w:pPr>
            <w:r>
              <w:rPr>
                <w:rFonts w:ascii="Arial"/>
                <w:b/>
                <w:sz w:val="21"/>
              </w:rPr>
              <w:t>Sub-Clause</w:t>
            </w:r>
            <w:r>
              <w:rPr>
                <w:rFonts w:ascii="Arial"/>
                <w:b/>
                <w:spacing w:val="23"/>
                <w:sz w:val="21"/>
              </w:rPr>
              <w:t> </w:t>
            </w:r>
            <w:r>
              <w:rPr>
                <w:rFonts w:ascii="Arial"/>
                <w:b/>
                <w:sz w:val="21"/>
              </w:rPr>
              <w:t>11.12 </w:t>
            </w:r>
            <w:r>
              <w:rPr>
                <w:rFonts w:ascii="Arial"/>
                <w:b/>
                <w:spacing w:val="-2"/>
                <w:sz w:val="21"/>
              </w:rPr>
              <w:t>Emergency Rectification</w:t>
            </w:r>
            <w:r>
              <w:rPr>
                <w:rFonts w:ascii="Arial"/>
                <w:b/>
                <w:sz w:val="21"/>
              </w:rPr>
              <w:tab/>
            </w:r>
            <w:r>
              <w:rPr>
                <w:rFonts w:ascii="Arial"/>
                <w:b/>
                <w:spacing w:val="-6"/>
                <w:sz w:val="21"/>
              </w:rPr>
              <w:t>of </w:t>
            </w:r>
            <w:r>
              <w:rPr>
                <w:rFonts w:ascii="Arial"/>
                <w:b/>
                <w:spacing w:val="-2"/>
                <w:sz w:val="21"/>
              </w:rPr>
              <w:t>Defects</w:t>
            </w:r>
          </w:p>
        </w:tc>
        <w:tc>
          <w:tcPr>
            <w:tcW w:w="6121" w:type="dxa"/>
          </w:tcPr>
          <w:p>
            <w:pPr>
              <w:pStyle w:val="TableParagraph"/>
              <w:spacing w:line="309" w:lineRule="auto"/>
              <w:ind w:left="149" w:right="87"/>
              <w:jc w:val="both"/>
              <w:rPr>
                <w:sz w:val="21"/>
              </w:rPr>
            </w:pPr>
            <w:r>
              <w:rPr>
                <w:sz w:val="21"/>
              </w:rPr>
              <w:t>Notwithstanding the provisions of Sub-Clause 11.4 [</w:t>
            </w:r>
            <w:r>
              <w:rPr>
                <w:rFonts w:ascii="Arial"/>
                <w:i/>
                <w:sz w:val="21"/>
              </w:rPr>
              <w:t>Failure to Remedy Defects</w:t>
            </w:r>
            <w:r>
              <w:rPr>
                <w:sz w:val="21"/>
              </w:rPr>
              <w:t>], if any defect or damage is due to a cause stated in Sub-Clause</w:t>
            </w:r>
          </w:p>
          <w:p>
            <w:pPr>
              <w:pStyle w:val="TableParagraph"/>
              <w:spacing w:line="309" w:lineRule="auto" w:before="1"/>
              <w:ind w:left="149" w:right="47"/>
              <w:jc w:val="both"/>
              <w:rPr>
                <w:sz w:val="21"/>
              </w:rPr>
            </w:pPr>
            <w:r>
              <w:rPr>
                <w:sz w:val="21"/>
              </w:rPr>
              <w:t>12.2 [</w:t>
            </w:r>
            <w:r>
              <w:rPr>
                <w:rFonts w:ascii="Arial"/>
                <w:i/>
                <w:sz w:val="21"/>
              </w:rPr>
              <w:t>Delayed Tests</w:t>
            </w:r>
            <w:r>
              <w:rPr>
                <w:sz w:val="21"/>
              </w:rPr>
              <w:t>] and its nature is such that its immediate rectification</w:t>
            </w:r>
            <w:r>
              <w:rPr>
                <w:spacing w:val="-3"/>
                <w:sz w:val="21"/>
              </w:rPr>
              <w:t> </w:t>
            </w:r>
            <w:r>
              <w:rPr>
                <w:sz w:val="21"/>
              </w:rPr>
              <w:t>is</w:t>
            </w:r>
            <w:r>
              <w:rPr>
                <w:spacing w:val="-2"/>
                <w:sz w:val="21"/>
              </w:rPr>
              <w:t> </w:t>
            </w:r>
            <w:r>
              <w:rPr>
                <w:sz w:val="21"/>
              </w:rPr>
              <w:t>necessary</w:t>
            </w:r>
            <w:r>
              <w:rPr>
                <w:spacing w:val="-4"/>
                <w:sz w:val="21"/>
              </w:rPr>
              <w:t> </w:t>
            </w:r>
            <w:r>
              <w:rPr>
                <w:sz w:val="21"/>
              </w:rPr>
              <w:t>to</w:t>
            </w:r>
            <w:r>
              <w:rPr>
                <w:spacing w:val="-3"/>
                <w:sz w:val="21"/>
              </w:rPr>
              <w:t> </w:t>
            </w:r>
            <w:r>
              <w:rPr>
                <w:sz w:val="21"/>
              </w:rPr>
              <w:t>ensure</w:t>
            </w:r>
            <w:r>
              <w:rPr>
                <w:spacing w:val="-3"/>
                <w:sz w:val="21"/>
              </w:rPr>
              <w:t> </w:t>
            </w:r>
            <w:r>
              <w:rPr>
                <w:sz w:val="21"/>
              </w:rPr>
              <w:t>continuation</w:t>
            </w:r>
            <w:r>
              <w:rPr>
                <w:spacing w:val="-3"/>
                <w:sz w:val="21"/>
              </w:rPr>
              <w:t> </w:t>
            </w:r>
            <w:r>
              <w:rPr>
                <w:sz w:val="21"/>
              </w:rPr>
              <w:t>of</w:t>
            </w:r>
            <w:r>
              <w:rPr>
                <w:spacing w:val="-3"/>
                <w:sz w:val="21"/>
              </w:rPr>
              <w:t> </w:t>
            </w:r>
            <w:r>
              <w:rPr>
                <w:sz w:val="21"/>
              </w:rPr>
              <w:t>full</w:t>
            </w:r>
            <w:r>
              <w:rPr>
                <w:spacing w:val="-3"/>
                <w:sz w:val="21"/>
              </w:rPr>
              <w:t> </w:t>
            </w:r>
            <w:r>
              <w:rPr>
                <w:sz w:val="21"/>
              </w:rPr>
              <w:t>operation of the Port, the Employer may (at his sole discretion):</w:t>
            </w:r>
          </w:p>
          <w:p>
            <w:pPr>
              <w:pStyle w:val="TableParagraph"/>
              <w:numPr>
                <w:ilvl w:val="0"/>
                <w:numId w:val="8"/>
              </w:numPr>
              <w:tabs>
                <w:tab w:pos="581" w:val="left" w:leader="none"/>
              </w:tabs>
              <w:spacing w:line="309" w:lineRule="auto" w:before="4" w:after="0"/>
              <w:ind w:left="581" w:right="127" w:hanging="432"/>
              <w:jc w:val="both"/>
              <w:rPr>
                <w:sz w:val="21"/>
              </w:rPr>
            </w:pPr>
            <w:r>
              <w:rPr>
                <w:sz w:val="21"/>
              </w:rPr>
              <w:t>without giving notice to the Contractor carry out the work himself or by others, in a reasonable manner and at the Contractor’s</w:t>
            </w:r>
            <w:r>
              <w:rPr>
                <w:spacing w:val="-2"/>
                <w:sz w:val="21"/>
              </w:rPr>
              <w:t> </w:t>
            </w:r>
            <w:r>
              <w:rPr>
                <w:sz w:val="21"/>
              </w:rPr>
              <w:t>risk</w:t>
            </w:r>
            <w:r>
              <w:rPr>
                <w:spacing w:val="-2"/>
                <w:sz w:val="21"/>
              </w:rPr>
              <w:t> </w:t>
            </w:r>
            <w:r>
              <w:rPr>
                <w:sz w:val="21"/>
              </w:rPr>
              <w:t>and</w:t>
            </w:r>
            <w:r>
              <w:rPr>
                <w:spacing w:val="-2"/>
                <w:sz w:val="21"/>
              </w:rPr>
              <w:t> </w:t>
            </w:r>
            <w:r>
              <w:rPr>
                <w:sz w:val="21"/>
              </w:rPr>
              <w:t>cost.</w:t>
            </w:r>
            <w:r>
              <w:rPr>
                <w:spacing w:val="-3"/>
                <w:sz w:val="21"/>
              </w:rPr>
              <w:t> </w:t>
            </w:r>
            <w:r>
              <w:rPr>
                <w:sz w:val="21"/>
              </w:rPr>
              <w:t>Such</w:t>
            </w:r>
            <w:r>
              <w:rPr>
                <w:spacing w:val="-3"/>
                <w:sz w:val="21"/>
              </w:rPr>
              <w:t> </w:t>
            </w:r>
            <w:r>
              <w:rPr>
                <w:sz w:val="21"/>
              </w:rPr>
              <w:t>works</w:t>
            </w:r>
            <w:r>
              <w:rPr>
                <w:spacing w:val="-3"/>
                <w:sz w:val="21"/>
              </w:rPr>
              <w:t> </w:t>
            </w:r>
            <w:r>
              <w:rPr>
                <w:sz w:val="21"/>
              </w:rPr>
              <w:t>may</w:t>
            </w:r>
            <w:r>
              <w:rPr>
                <w:spacing w:val="-3"/>
                <w:sz w:val="21"/>
              </w:rPr>
              <w:t> </w:t>
            </w:r>
            <w:r>
              <w:rPr>
                <w:sz w:val="21"/>
              </w:rPr>
              <w:t>only</w:t>
            </w:r>
            <w:r>
              <w:rPr>
                <w:spacing w:val="-2"/>
                <w:sz w:val="21"/>
              </w:rPr>
              <w:t> </w:t>
            </w:r>
            <w:r>
              <w:rPr>
                <w:sz w:val="21"/>
              </w:rPr>
              <w:t>provide</w:t>
            </w:r>
            <w:r>
              <w:rPr>
                <w:spacing w:val="-3"/>
                <w:sz w:val="21"/>
              </w:rPr>
              <w:t> </w:t>
            </w:r>
            <w:r>
              <w:rPr>
                <w:sz w:val="21"/>
              </w:rPr>
              <w:t>a temporary</w:t>
            </w:r>
            <w:r>
              <w:rPr>
                <w:spacing w:val="-2"/>
                <w:sz w:val="21"/>
              </w:rPr>
              <w:t> </w:t>
            </w:r>
            <w:r>
              <w:rPr>
                <w:sz w:val="21"/>
              </w:rPr>
              <w:t>solution</w:t>
            </w:r>
            <w:r>
              <w:rPr>
                <w:spacing w:val="-4"/>
                <w:sz w:val="21"/>
              </w:rPr>
              <w:t> </w:t>
            </w:r>
            <w:r>
              <w:rPr>
                <w:sz w:val="21"/>
              </w:rPr>
              <w:t>to</w:t>
            </w:r>
            <w:r>
              <w:rPr>
                <w:spacing w:val="-4"/>
                <w:sz w:val="21"/>
              </w:rPr>
              <w:t> </w:t>
            </w:r>
            <w:r>
              <w:rPr>
                <w:sz w:val="21"/>
              </w:rPr>
              <w:t>the</w:t>
            </w:r>
            <w:r>
              <w:rPr>
                <w:spacing w:val="-4"/>
                <w:sz w:val="21"/>
              </w:rPr>
              <w:t> </w:t>
            </w:r>
            <w:r>
              <w:rPr>
                <w:sz w:val="21"/>
              </w:rPr>
              <w:t>defect</w:t>
            </w:r>
            <w:r>
              <w:rPr>
                <w:spacing w:val="-2"/>
                <w:sz w:val="21"/>
              </w:rPr>
              <w:t> </w:t>
            </w:r>
            <w:r>
              <w:rPr>
                <w:sz w:val="21"/>
              </w:rPr>
              <w:t>or</w:t>
            </w:r>
            <w:r>
              <w:rPr>
                <w:spacing w:val="-4"/>
                <w:sz w:val="21"/>
              </w:rPr>
              <w:t> </w:t>
            </w:r>
            <w:r>
              <w:rPr>
                <w:sz w:val="21"/>
              </w:rPr>
              <w:t>damage.</w:t>
            </w:r>
            <w:r>
              <w:rPr>
                <w:spacing w:val="-3"/>
                <w:sz w:val="21"/>
              </w:rPr>
              <w:t> </w:t>
            </w:r>
            <w:r>
              <w:rPr>
                <w:sz w:val="21"/>
              </w:rPr>
              <w:t>Except where such work provides a permanent solution to the defect or damage, the Contractor shall remain responsible until the defect or damage is rectified to the satisfaction of the Employer. The costs properly incurred by the Employer in remedying</w:t>
            </w:r>
            <w:r>
              <w:rPr>
                <w:spacing w:val="-9"/>
                <w:sz w:val="21"/>
              </w:rPr>
              <w:t> </w:t>
            </w:r>
            <w:r>
              <w:rPr>
                <w:sz w:val="21"/>
              </w:rPr>
              <w:t>the</w:t>
            </w:r>
            <w:r>
              <w:rPr>
                <w:spacing w:val="-9"/>
                <w:sz w:val="21"/>
              </w:rPr>
              <w:t> </w:t>
            </w:r>
            <w:r>
              <w:rPr>
                <w:sz w:val="21"/>
              </w:rPr>
              <w:t>defect</w:t>
            </w:r>
            <w:r>
              <w:rPr>
                <w:spacing w:val="-7"/>
                <w:sz w:val="21"/>
              </w:rPr>
              <w:t> </w:t>
            </w:r>
            <w:r>
              <w:rPr>
                <w:sz w:val="21"/>
              </w:rPr>
              <w:t>or</w:t>
            </w:r>
            <w:r>
              <w:rPr>
                <w:spacing w:val="-9"/>
                <w:sz w:val="21"/>
              </w:rPr>
              <w:t> </w:t>
            </w:r>
            <w:r>
              <w:rPr>
                <w:sz w:val="21"/>
              </w:rPr>
              <w:t>damage</w:t>
            </w:r>
            <w:r>
              <w:rPr>
                <w:spacing w:val="-9"/>
                <w:sz w:val="21"/>
              </w:rPr>
              <w:t> </w:t>
            </w:r>
            <w:r>
              <w:rPr>
                <w:sz w:val="21"/>
              </w:rPr>
              <w:t>shall</w:t>
            </w:r>
            <w:r>
              <w:rPr>
                <w:spacing w:val="-8"/>
                <w:sz w:val="21"/>
              </w:rPr>
              <w:t> </w:t>
            </w:r>
            <w:r>
              <w:rPr>
                <w:sz w:val="21"/>
              </w:rPr>
              <w:t>be</w:t>
            </w:r>
            <w:r>
              <w:rPr>
                <w:spacing w:val="-9"/>
                <w:sz w:val="21"/>
              </w:rPr>
              <w:t> </w:t>
            </w:r>
            <w:r>
              <w:rPr>
                <w:sz w:val="21"/>
              </w:rPr>
              <w:t>recoverable</w:t>
            </w:r>
            <w:r>
              <w:rPr>
                <w:spacing w:val="-9"/>
                <w:sz w:val="21"/>
              </w:rPr>
              <w:t> </w:t>
            </w:r>
            <w:r>
              <w:rPr>
                <w:sz w:val="21"/>
              </w:rPr>
              <w:t>from the Contractor by the Employer;and</w:t>
            </w:r>
          </w:p>
          <w:p>
            <w:pPr>
              <w:pStyle w:val="TableParagraph"/>
              <w:numPr>
                <w:ilvl w:val="0"/>
                <w:numId w:val="8"/>
              </w:numPr>
              <w:tabs>
                <w:tab w:pos="581" w:val="left" w:leader="none"/>
              </w:tabs>
              <w:spacing w:line="309" w:lineRule="auto" w:before="7" w:after="0"/>
              <w:ind w:left="581" w:right="94" w:hanging="432"/>
              <w:jc w:val="both"/>
              <w:rPr>
                <w:sz w:val="21"/>
              </w:rPr>
            </w:pPr>
            <w:r>
              <w:rPr>
                <w:sz w:val="21"/>
              </w:rPr>
              <w:t>require</w:t>
            </w:r>
            <w:r>
              <w:rPr>
                <w:spacing w:val="-3"/>
                <w:sz w:val="21"/>
              </w:rPr>
              <w:t> </w:t>
            </w:r>
            <w:r>
              <w:rPr>
                <w:sz w:val="21"/>
              </w:rPr>
              <w:t>the</w:t>
            </w:r>
            <w:r>
              <w:rPr>
                <w:spacing w:val="-3"/>
                <w:sz w:val="21"/>
              </w:rPr>
              <w:t> </w:t>
            </w:r>
            <w:r>
              <w:rPr>
                <w:sz w:val="21"/>
              </w:rPr>
              <w:t>Engineer</w:t>
            </w:r>
            <w:r>
              <w:rPr>
                <w:spacing w:val="-3"/>
                <w:sz w:val="21"/>
              </w:rPr>
              <w:t> </w:t>
            </w:r>
            <w:r>
              <w:rPr>
                <w:sz w:val="21"/>
              </w:rPr>
              <w:t>to</w:t>
            </w:r>
            <w:r>
              <w:rPr>
                <w:spacing w:val="-3"/>
                <w:sz w:val="21"/>
              </w:rPr>
              <w:t> </w:t>
            </w:r>
            <w:r>
              <w:rPr>
                <w:sz w:val="21"/>
              </w:rPr>
              <w:t>determine</w:t>
            </w:r>
            <w:r>
              <w:rPr>
                <w:spacing w:val="-3"/>
                <w:sz w:val="21"/>
              </w:rPr>
              <w:t> </w:t>
            </w:r>
            <w:r>
              <w:rPr>
                <w:sz w:val="21"/>
              </w:rPr>
              <w:t>and</w:t>
            </w:r>
            <w:r>
              <w:rPr>
                <w:spacing w:val="-2"/>
                <w:sz w:val="21"/>
              </w:rPr>
              <w:t> </w:t>
            </w:r>
            <w:r>
              <w:rPr>
                <w:sz w:val="21"/>
              </w:rPr>
              <w:t>certify</w:t>
            </w:r>
            <w:r>
              <w:rPr>
                <w:spacing w:val="-4"/>
                <w:sz w:val="21"/>
              </w:rPr>
              <w:t> </w:t>
            </w:r>
            <w:r>
              <w:rPr>
                <w:sz w:val="21"/>
              </w:rPr>
              <w:t>a</w:t>
            </w:r>
            <w:r>
              <w:rPr>
                <w:spacing w:val="-3"/>
                <w:sz w:val="21"/>
              </w:rPr>
              <w:t> </w:t>
            </w:r>
            <w:r>
              <w:rPr>
                <w:sz w:val="21"/>
              </w:rPr>
              <w:t>reasonable reduction in the Contract</w:t>
            </w:r>
            <w:r>
              <w:rPr>
                <w:spacing w:val="-11"/>
                <w:sz w:val="21"/>
              </w:rPr>
              <w:t> </w:t>
            </w:r>
            <w:r>
              <w:rPr>
                <w:sz w:val="21"/>
              </w:rPr>
              <w:t>Price.</w:t>
            </w:r>
          </w:p>
        </w:tc>
      </w:tr>
      <w:tr>
        <w:trPr>
          <w:trHeight w:val="867" w:hRule="atLeast"/>
        </w:trPr>
        <w:tc>
          <w:tcPr>
            <w:tcW w:w="2093" w:type="dxa"/>
          </w:tcPr>
          <w:p>
            <w:pPr>
              <w:pStyle w:val="TableParagraph"/>
              <w:spacing w:before="256"/>
              <w:ind w:left="50"/>
              <w:rPr>
                <w:rFonts w:ascii="Arial"/>
                <w:b/>
                <w:sz w:val="24"/>
              </w:rPr>
            </w:pPr>
            <w:r>
              <w:rPr>
                <w:rFonts w:ascii="Arial"/>
                <w:b/>
                <w:sz w:val="24"/>
              </w:rPr>
              <w:t>Clause</w:t>
            </w:r>
            <w:r>
              <w:rPr>
                <w:rFonts w:ascii="Arial"/>
                <w:b/>
                <w:spacing w:val="-7"/>
                <w:sz w:val="24"/>
              </w:rPr>
              <w:t> </w:t>
            </w:r>
            <w:r>
              <w:rPr>
                <w:rFonts w:ascii="Arial"/>
                <w:b/>
                <w:spacing w:val="-5"/>
                <w:sz w:val="24"/>
              </w:rPr>
              <w:t>12</w:t>
            </w:r>
          </w:p>
        </w:tc>
        <w:tc>
          <w:tcPr>
            <w:tcW w:w="6121" w:type="dxa"/>
          </w:tcPr>
          <w:p>
            <w:pPr>
              <w:pStyle w:val="TableParagraph"/>
              <w:spacing w:before="50"/>
              <w:rPr>
                <w:sz w:val="24"/>
              </w:rPr>
            </w:pPr>
          </w:p>
          <w:p>
            <w:pPr>
              <w:pStyle w:val="TableParagraph"/>
              <w:ind w:left="149"/>
              <w:rPr>
                <w:rFonts w:ascii="Arial"/>
                <w:b/>
                <w:sz w:val="24"/>
              </w:rPr>
            </w:pPr>
            <w:r>
              <w:rPr>
                <w:rFonts w:ascii="Arial"/>
                <w:b/>
                <w:sz w:val="24"/>
              </w:rPr>
              <w:t>Measurement</w:t>
            </w:r>
            <w:r>
              <w:rPr>
                <w:rFonts w:ascii="Arial"/>
                <w:b/>
                <w:spacing w:val="-1"/>
                <w:sz w:val="24"/>
              </w:rPr>
              <w:t> </w:t>
            </w:r>
            <w:r>
              <w:rPr>
                <w:rFonts w:ascii="Arial"/>
                <w:b/>
                <w:sz w:val="24"/>
              </w:rPr>
              <w:t>and</w:t>
            </w:r>
            <w:r>
              <w:rPr>
                <w:rFonts w:ascii="Arial"/>
                <w:b/>
                <w:spacing w:val="58"/>
                <w:w w:val="150"/>
                <w:sz w:val="24"/>
              </w:rPr>
              <w:t> </w:t>
            </w:r>
            <w:r>
              <w:rPr>
                <w:rFonts w:ascii="Arial"/>
                <w:b/>
                <w:spacing w:val="-2"/>
                <w:sz w:val="24"/>
              </w:rPr>
              <w:t>Evaluation</w:t>
            </w:r>
          </w:p>
        </w:tc>
      </w:tr>
      <w:tr>
        <w:trPr>
          <w:trHeight w:val="1119" w:hRule="atLeast"/>
        </w:trPr>
        <w:tc>
          <w:tcPr>
            <w:tcW w:w="2093" w:type="dxa"/>
          </w:tcPr>
          <w:p>
            <w:pPr>
              <w:pStyle w:val="TableParagraph"/>
              <w:rPr>
                <w:rFonts w:ascii="Times New Roman"/>
                <w:sz w:val="20"/>
              </w:rPr>
            </w:pPr>
          </w:p>
        </w:tc>
        <w:tc>
          <w:tcPr>
            <w:tcW w:w="6121" w:type="dxa"/>
          </w:tcPr>
          <w:p>
            <w:pPr>
              <w:pStyle w:val="TableParagraph"/>
              <w:spacing w:before="17"/>
              <w:rPr>
                <w:sz w:val="21"/>
              </w:rPr>
            </w:pPr>
          </w:p>
          <w:p>
            <w:pPr>
              <w:pStyle w:val="TableParagraph"/>
              <w:spacing w:line="309" w:lineRule="auto"/>
              <w:ind w:left="149"/>
              <w:rPr>
                <w:sz w:val="21"/>
              </w:rPr>
            </w:pPr>
            <w:r>
              <w:rPr>
                <w:sz w:val="21"/>
              </w:rPr>
              <w:t>Delete</w:t>
            </w:r>
            <w:r>
              <w:rPr>
                <w:spacing w:val="80"/>
                <w:sz w:val="21"/>
              </w:rPr>
              <w:t> </w:t>
            </w:r>
            <w:r>
              <w:rPr>
                <w:sz w:val="21"/>
              </w:rPr>
              <w:t>the</w:t>
            </w:r>
            <w:r>
              <w:rPr>
                <w:spacing w:val="80"/>
                <w:sz w:val="21"/>
              </w:rPr>
              <w:t> </w:t>
            </w:r>
            <w:r>
              <w:rPr>
                <w:sz w:val="21"/>
              </w:rPr>
              <w:t>following</w:t>
            </w:r>
            <w:r>
              <w:rPr>
                <w:spacing w:val="80"/>
                <w:sz w:val="21"/>
              </w:rPr>
              <w:t> </w:t>
            </w:r>
            <w:r>
              <w:rPr>
                <w:sz w:val="21"/>
              </w:rPr>
              <w:t>Sub-Clauses</w:t>
            </w:r>
            <w:r>
              <w:rPr>
                <w:spacing w:val="80"/>
                <w:sz w:val="21"/>
              </w:rPr>
              <w:t> </w:t>
            </w:r>
            <w:r>
              <w:rPr>
                <w:sz w:val="21"/>
              </w:rPr>
              <w:t>12.1,</w:t>
            </w:r>
            <w:r>
              <w:rPr>
                <w:spacing w:val="80"/>
                <w:sz w:val="21"/>
              </w:rPr>
              <w:t> </w:t>
            </w:r>
            <w:r>
              <w:rPr>
                <w:sz w:val="21"/>
              </w:rPr>
              <w:t>replace</w:t>
            </w:r>
            <w:r>
              <w:rPr>
                <w:spacing w:val="80"/>
                <w:sz w:val="21"/>
              </w:rPr>
              <w:t> </w:t>
            </w:r>
            <w:r>
              <w:rPr>
                <w:sz w:val="21"/>
              </w:rPr>
              <w:t>with</w:t>
            </w:r>
            <w:r>
              <w:rPr>
                <w:spacing w:val="80"/>
                <w:sz w:val="21"/>
              </w:rPr>
              <w:t> </w:t>
            </w:r>
            <w:r>
              <w:rPr>
                <w:sz w:val="21"/>
              </w:rPr>
              <w:t>the </w:t>
            </w:r>
            <w:r>
              <w:rPr>
                <w:spacing w:val="-2"/>
                <w:sz w:val="21"/>
              </w:rPr>
              <w:t>following:</w:t>
            </w:r>
          </w:p>
        </w:tc>
      </w:tr>
      <w:tr>
        <w:trPr>
          <w:trHeight w:val="2055" w:hRule="atLeast"/>
        </w:trPr>
        <w:tc>
          <w:tcPr>
            <w:tcW w:w="2093" w:type="dxa"/>
          </w:tcPr>
          <w:p>
            <w:pPr>
              <w:pStyle w:val="TableParagraph"/>
              <w:spacing w:before="60"/>
              <w:rPr>
                <w:sz w:val="21"/>
              </w:rPr>
            </w:pPr>
          </w:p>
          <w:p>
            <w:pPr>
              <w:pStyle w:val="TableParagraph"/>
              <w:tabs>
                <w:tab w:pos="1534" w:val="left" w:leader="none"/>
              </w:tabs>
              <w:spacing w:line="309" w:lineRule="auto"/>
              <w:ind w:left="149" w:right="148"/>
              <w:rPr>
                <w:rFonts w:ascii="Arial"/>
                <w:b/>
                <w:sz w:val="21"/>
              </w:rPr>
            </w:pPr>
            <w:r>
              <w:rPr>
                <w:rFonts w:ascii="Arial"/>
                <w:b/>
                <w:spacing w:val="-2"/>
                <w:sz w:val="21"/>
              </w:rPr>
              <w:t>Sub-Clause</w:t>
            </w:r>
            <w:r>
              <w:rPr>
                <w:rFonts w:ascii="Arial"/>
                <w:b/>
                <w:sz w:val="21"/>
              </w:rPr>
              <w:tab/>
            </w:r>
            <w:r>
              <w:rPr>
                <w:rFonts w:ascii="Arial"/>
                <w:b/>
                <w:spacing w:val="-4"/>
                <w:sz w:val="21"/>
              </w:rPr>
              <w:t>12.1 </w:t>
            </w:r>
            <w:r>
              <w:rPr>
                <w:rFonts w:ascii="Arial"/>
                <w:b/>
                <w:spacing w:val="-2"/>
                <w:sz w:val="21"/>
              </w:rPr>
              <w:t>Quantities</w:t>
            </w:r>
          </w:p>
        </w:tc>
        <w:tc>
          <w:tcPr>
            <w:tcW w:w="6121" w:type="dxa"/>
          </w:tcPr>
          <w:p>
            <w:pPr>
              <w:pStyle w:val="TableParagraph"/>
              <w:spacing w:before="60"/>
              <w:rPr>
                <w:sz w:val="21"/>
              </w:rPr>
            </w:pPr>
          </w:p>
          <w:p>
            <w:pPr>
              <w:pStyle w:val="TableParagraph"/>
              <w:spacing w:line="309" w:lineRule="auto"/>
              <w:ind w:left="149" w:right="53"/>
              <w:jc w:val="both"/>
              <w:rPr>
                <w:sz w:val="21"/>
              </w:rPr>
            </w:pPr>
            <w:r>
              <w:rPr>
                <w:sz w:val="21"/>
              </w:rPr>
              <w:t>Hereof, the works, which are described and delineated in the Tender Documents, including (but not limited to)</w:t>
            </w:r>
            <w:r>
              <w:rPr>
                <w:spacing w:val="-15"/>
                <w:sz w:val="21"/>
              </w:rPr>
              <w:t> </w:t>
            </w:r>
            <w:r>
              <w:rPr>
                <w:sz w:val="21"/>
              </w:rPr>
              <w:t>the Drawings, Bill of Quantities and Specification, are all deemed to meet</w:t>
            </w:r>
            <w:r>
              <w:rPr>
                <w:spacing w:val="-15"/>
                <w:sz w:val="21"/>
              </w:rPr>
              <w:t> </w:t>
            </w:r>
            <w:r>
              <w:rPr>
                <w:sz w:val="21"/>
              </w:rPr>
              <w:t>the Employer’s requirements, the quantities of</w:t>
            </w:r>
            <w:r>
              <w:rPr>
                <w:spacing w:val="-1"/>
                <w:sz w:val="21"/>
              </w:rPr>
              <w:t> </w:t>
            </w:r>
            <w:r>
              <w:rPr>
                <w:sz w:val="21"/>
              </w:rPr>
              <w:t>such works included in lump sum price shall not be</w:t>
            </w:r>
            <w:r>
              <w:rPr>
                <w:spacing w:val="-33"/>
                <w:sz w:val="21"/>
              </w:rPr>
              <w:t> </w:t>
            </w:r>
            <w:r>
              <w:rPr>
                <w:sz w:val="21"/>
              </w:rPr>
              <w:t>varied.</w:t>
            </w:r>
          </w:p>
        </w:tc>
      </w:tr>
      <w:tr>
        <w:trPr>
          <w:trHeight w:val="796" w:hRule="atLeast"/>
        </w:trPr>
        <w:tc>
          <w:tcPr>
            <w:tcW w:w="2093" w:type="dxa"/>
          </w:tcPr>
          <w:p>
            <w:pPr>
              <w:pStyle w:val="TableParagraph"/>
              <w:spacing w:before="256"/>
              <w:ind w:left="50"/>
              <w:rPr>
                <w:rFonts w:ascii="Arial"/>
                <w:b/>
                <w:sz w:val="24"/>
              </w:rPr>
            </w:pPr>
            <w:r>
              <w:rPr>
                <w:rFonts w:ascii="Arial"/>
                <w:b/>
                <w:sz w:val="24"/>
              </w:rPr>
              <w:t>Clause</w:t>
            </w:r>
            <w:r>
              <w:rPr>
                <w:rFonts w:ascii="Arial"/>
                <w:b/>
                <w:spacing w:val="-14"/>
                <w:sz w:val="24"/>
              </w:rPr>
              <w:t> </w:t>
            </w:r>
            <w:r>
              <w:rPr>
                <w:rFonts w:ascii="Arial"/>
                <w:b/>
                <w:spacing w:val="-5"/>
                <w:sz w:val="24"/>
              </w:rPr>
              <w:t>14</w:t>
            </w:r>
          </w:p>
        </w:tc>
        <w:tc>
          <w:tcPr>
            <w:tcW w:w="6121" w:type="dxa"/>
          </w:tcPr>
          <w:p>
            <w:pPr>
              <w:pStyle w:val="TableParagraph"/>
              <w:spacing w:before="256"/>
              <w:ind w:left="149"/>
              <w:rPr>
                <w:rFonts w:ascii="Arial"/>
                <w:b/>
                <w:sz w:val="24"/>
              </w:rPr>
            </w:pPr>
            <w:r>
              <w:rPr>
                <w:rFonts w:ascii="Arial"/>
                <w:b/>
                <w:sz w:val="24"/>
              </w:rPr>
              <w:t>Contract</w:t>
            </w:r>
            <w:r>
              <w:rPr>
                <w:rFonts w:ascii="Arial"/>
                <w:b/>
                <w:spacing w:val="-3"/>
                <w:sz w:val="24"/>
              </w:rPr>
              <w:t> </w:t>
            </w:r>
            <w:r>
              <w:rPr>
                <w:rFonts w:ascii="Arial"/>
                <w:b/>
                <w:sz w:val="24"/>
              </w:rPr>
              <w:t>Price</w:t>
            </w:r>
            <w:r>
              <w:rPr>
                <w:rFonts w:ascii="Arial"/>
                <w:b/>
                <w:spacing w:val="-3"/>
                <w:sz w:val="24"/>
              </w:rPr>
              <w:t> </w:t>
            </w:r>
            <w:r>
              <w:rPr>
                <w:rFonts w:ascii="Arial"/>
                <w:b/>
                <w:sz w:val="24"/>
              </w:rPr>
              <w:t>and</w:t>
            </w:r>
            <w:r>
              <w:rPr>
                <w:rFonts w:ascii="Arial"/>
                <w:b/>
                <w:spacing w:val="-16"/>
                <w:sz w:val="24"/>
              </w:rPr>
              <w:t> </w:t>
            </w:r>
            <w:r>
              <w:rPr>
                <w:rFonts w:ascii="Arial"/>
                <w:b/>
                <w:spacing w:val="-2"/>
                <w:sz w:val="24"/>
              </w:rPr>
              <w:t>Payment</w:t>
            </w:r>
          </w:p>
        </w:tc>
      </w:tr>
      <w:tr>
        <w:trPr>
          <w:trHeight w:val="1461" w:hRule="atLeast"/>
        </w:trPr>
        <w:tc>
          <w:tcPr>
            <w:tcW w:w="2093" w:type="dxa"/>
          </w:tcPr>
          <w:p>
            <w:pPr>
              <w:pStyle w:val="TableParagraph"/>
              <w:spacing w:before="15"/>
              <w:rPr>
                <w:sz w:val="21"/>
              </w:rPr>
            </w:pPr>
          </w:p>
          <w:p>
            <w:pPr>
              <w:pStyle w:val="TableParagraph"/>
              <w:spacing w:line="309" w:lineRule="auto"/>
              <w:ind w:left="50" w:right="146"/>
              <w:rPr>
                <w:rFonts w:ascii="Arial"/>
                <w:b/>
                <w:sz w:val="21"/>
              </w:rPr>
            </w:pPr>
            <w:r>
              <w:rPr>
                <w:rFonts w:ascii="Arial"/>
                <w:b/>
                <w:sz w:val="21"/>
              </w:rPr>
              <w:t>Sub-Clause 14.1 The</w:t>
            </w:r>
            <w:r>
              <w:rPr>
                <w:rFonts w:ascii="Arial"/>
                <w:b/>
                <w:spacing w:val="-15"/>
                <w:sz w:val="21"/>
              </w:rPr>
              <w:t> </w:t>
            </w:r>
            <w:r>
              <w:rPr>
                <w:rFonts w:ascii="Arial"/>
                <w:b/>
                <w:sz w:val="21"/>
              </w:rPr>
              <w:t>Contract</w:t>
            </w:r>
            <w:r>
              <w:rPr>
                <w:rFonts w:ascii="Arial"/>
                <w:b/>
                <w:spacing w:val="-15"/>
                <w:sz w:val="21"/>
              </w:rPr>
              <w:t> </w:t>
            </w:r>
            <w:r>
              <w:rPr>
                <w:rFonts w:ascii="Arial"/>
                <w:b/>
                <w:sz w:val="21"/>
              </w:rPr>
              <w:t>Price</w:t>
            </w:r>
          </w:p>
        </w:tc>
        <w:tc>
          <w:tcPr>
            <w:tcW w:w="6121" w:type="dxa"/>
          </w:tcPr>
          <w:p>
            <w:pPr>
              <w:pStyle w:val="TableParagraph"/>
              <w:spacing w:before="87"/>
              <w:rPr>
                <w:sz w:val="21"/>
              </w:rPr>
            </w:pPr>
          </w:p>
          <w:p>
            <w:pPr>
              <w:pStyle w:val="TableParagraph"/>
              <w:spacing w:line="309" w:lineRule="auto"/>
              <w:ind w:left="149" w:right="90"/>
              <w:jc w:val="both"/>
              <w:rPr>
                <w:sz w:val="21"/>
              </w:rPr>
            </w:pPr>
            <w:r>
              <w:rPr>
                <w:sz w:val="21"/>
              </w:rPr>
              <w:t>The total price of this contract is a lump sum contract, and the contract price will not be adjusted as the cost of personnel, machinery and materials increases.</w:t>
            </w:r>
          </w:p>
        </w:tc>
      </w:tr>
      <w:tr>
        <w:trPr>
          <w:trHeight w:val="813" w:hRule="atLeast"/>
        </w:trPr>
        <w:tc>
          <w:tcPr>
            <w:tcW w:w="2093" w:type="dxa"/>
          </w:tcPr>
          <w:p>
            <w:pPr>
              <w:pStyle w:val="TableParagraph"/>
              <w:spacing w:line="310" w:lineRule="atLeast" w:before="173"/>
              <w:ind w:left="149" w:right="146"/>
              <w:rPr>
                <w:rFonts w:ascii="Arial"/>
                <w:b/>
                <w:sz w:val="21"/>
              </w:rPr>
            </w:pPr>
            <w:r>
              <w:rPr>
                <w:rFonts w:ascii="Arial"/>
                <w:b/>
                <w:sz w:val="21"/>
              </w:rPr>
              <w:t>Sub-Clause 14.2 </w:t>
            </w:r>
            <w:r>
              <w:rPr>
                <w:rFonts w:ascii="Arial"/>
                <w:b/>
                <w:spacing w:val="-2"/>
                <w:sz w:val="21"/>
              </w:rPr>
              <w:t>Advance</w:t>
            </w:r>
            <w:r>
              <w:rPr>
                <w:rFonts w:ascii="Arial"/>
                <w:b/>
                <w:spacing w:val="-29"/>
                <w:sz w:val="21"/>
              </w:rPr>
              <w:t> </w:t>
            </w:r>
            <w:r>
              <w:rPr>
                <w:rFonts w:ascii="Arial"/>
                <w:b/>
                <w:spacing w:val="-2"/>
                <w:sz w:val="21"/>
              </w:rPr>
              <w:t>Payment</w:t>
            </w:r>
          </w:p>
        </w:tc>
        <w:tc>
          <w:tcPr>
            <w:tcW w:w="6121" w:type="dxa"/>
          </w:tcPr>
          <w:p>
            <w:pPr>
              <w:pStyle w:val="TableParagraph"/>
              <w:spacing w:before="18"/>
              <w:rPr>
                <w:sz w:val="21"/>
              </w:rPr>
            </w:pPr>
          </w:p>
          <w:p>
            <w:pPr>
              <w:pStyle w:val="TableParagraph"/>
              <w:ind w:left="149"/>
              <w:rPr>
                <w:sz w:val="21"/>
              </w:rPr>
            </w:pPr>
            <w:r>
              <w:rPr>
                <w:sz w:val="21"/>
              </w:rPr>
              <w:t>20%</w:t>
            </w:r>
            <w:r>
              <w:rPr>
                <w:spacing w:val="-5"/>
                <w:sz w:val="21"/>
              </w:rPr>
              <w:t> </w:t>
            </w:r>
            <w:r>
              <w:rPr>
                <w:sz w:val="21"/>
              </w:rPr>
              <w:t>of</w:t>
            </w:r>
            <w:r>
              <w:rPr>
                <w:spacing w:val="-3"/>
                <w:sz w:val="21"/>
              </w:rPr>
              <w:t> </w:t>
            </w:r>
            <w:r>
              <w:rPr>
                <w:sz w:val="21"/>
              </w:rPr>
              <w:t>the</w:t>
            </w:r>
            <w:r>
              <w:rPr>
                <w:spacing w:val="-15"/>
                <w:sz w:val="21"/>
              </w:rPr>
              <w:t> </w:t>
            </w:r>
            <w:r>
              <w:rPr>
                <w:sz w:val="21"/>
              </w:rPr>
              <w:t>Accepted</w:t>
            </w:r>
            <w:r>
              <w:rPr>
                <w:spacing w:val="-3"/>
                <w:sz w:val="21"/>
              </w:rPr>
              <w:t> </w:t>
            </w:r>
            <w:r>
              <w:rPr>
                <w:sz w:val="21"/>
              </w:rPr>
              <w:t>Contract</w:t>
            </w:r>
            <w:r>
              <w:rPr>
                <w:spacing w:val="-13"/>
                <w:sz w:val="21"/>
              </w:rPr>
              <w:t> </w:t>
            </w:r>
            <w:r>
              <w:rPr>
                <w:spacing w:val="-2"/>
                <w:sz w:val="21"/>
              </w:rPr>
              <w:t>Amount</w:t>
            </w:r>
          </w:p>
        </w:tc>
      </w:tr>
    </w:tbl>
    <w:p>
      <w:pPr>
        <w:spacing w:after="0"/>
        <w:rPr>
          <w:sz w:val="21"/>
        </w:rPr>
        <w:sectPr>
          <w:pgSz w:w="11910" w:h="16840"/>
          <w:pgMar w:header="857" w:footer="1165" w:top="1220" w:bottom="1360" w:left="1640" w:right="1420"/>
        </w:sectPr>
      </w:pPr>
    </w:p>
    <w:p>
      <w:pPr>
        <w:pStyle w:val="BodyText"/>
        <w:spacing w:before="94"/>
        <w:rPr>
          <w:sz w:val="20"/>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13"/>
        <w:gridCol w:w="6494"/>
      </w:tblGrid>
      <w:tr>
        <w:trPr>
          <w:trHeight w:val="4155" w:hRule="atLeast"/>
        </w:trPr>
        <w:tc>
          <w:tcPr>
            <w:tcW w:w="1913" w:type="dxa"/>
          </w:tcPr>
          <w:p>
            <w:pPr>
              <w:pStyle w:val="TableParagraph"/>
              <w:spacing w:line="309" w:lineRule="auto"/>
              <w:ind w:left="50" w:right="224"/>
              <w:rPr>
                <w:rFonts w:ascii="Arial"/>
                <w:b/>
                <w:sz w:val="21"/>
              </w:rPr>
            </w:pPr>
            <w:r>
              <w:rPr>
                <w:rFonts w:ascii="Arial"/>
                <w:b/>
                <w:sz w:val="21"/>
              </w:rPr>
              <w:t>Sub-Clause</w:t>
            </w:r>
            <w:r>
              <w:rPr>
                <w:rFonts w:ascii="Arial"/>
                <w:b/>
                <w:spacing w:val="-15"/>
                <w:sz w:val="21"/>
              </w:rPr>
              <w:t> </w:t>
            </w:r>
            <w:r>
              <w:rPr>
                <w:rFonts w:ascii="Arial"/>
                <w:b/>
                <w:sz w:val="21"/>
              </w:rPr>
              <w:t>14.3 Application for interim</w:t>
            </w:r>
            <w:r>
              <w:rPr>
                <w:rFonts w:ascii="Arial"/>
                <w:b/>
                <w:spacing w:val="-15"/>
                <w:sz w:val="21"/>
              </w:rPr>
              <w:t> </w:t>
            </w:r>
            <w:r>
              <w:rPr>
                <w:rFonts w:ascii="Arial"/>
                <w:b/>
                <w:sz w:val="21"/>
              </w:rPr>
              <w:t>Payment </w:t>
            </w:r>
            <w:r>
              <w:rPr>
                <w:rFonts w:ascii="Arial"/>
                <w:b/>
                <w:spacing w:val="-2"/>
                <w:sz w:val="21"/>
              </w:rPr>
              <w:t>certification</w:t>
            </w:r>
          </w:p>
          <w:p>
            <w:pPr>
              <w:pStyle w:val="TableParagraph"/>
              <w:spacing w:before="138"/>
              <w:rPr>
                <w:sz w:val="21"/>
              </w:rPr>
            </w:pPr>
          </w:p>
          <w:p>
            <w:pPr>
              <w:pStyle w:val="TableParagraph"/>
              <w:spacing w:line="309" w:lineRule="auto"/>
              <w:ind w:left="50" w:right="235"/>
              <w:rPr>
                <w:rFonts w:ascii="Arial"/>
                <w:b/>
                <w:sz w:val="21"/>
              </w:rPr>
            </w:pPr>
            <w:r>
              <w:rPr>
                <w:rFonts w:ascii="Arial"/>
                <w:b/>
                <w:sz w:val="21"/>
              </w:rPr>
              <w:t>Sub-Clause</w:t>
            </w:r>
            <w:r>
              <w:rPr>
                <w:rFonts w:ascii="Arial"/>
                <w:b/>
                <w:spacing w:val="-15"/>
                <w:sz w:val="21"/>
              </w:rPr>
              <w:t> </w:t>
            </w:r>
            <w:r>
              <w:rPr>
                <w:rFonts w:ascii="Arial"/>
                <w:b/>
                <w:sz w:val="21"/>
              </w:rPr>
              <w:t>14.4 Schedule of </w:t>
            </w:r>
            <w:r>
              <w:rPr>
                <w:rFonts w:ascii="Arial"/>
                <w:b/>
                <w:spacing w:val="-2"/>
                <w:sz w:val="21"/>
              </w:rPr>
              <w:t>Payment</w:t>
            </w:r>
          </w:p>
          <w:p>
            <w:pPr>
              <w:pStyle w:val="TableParagraph"/>
              <w:spacing w:before="144"/>
              <w:rPr>
                <w:sz w:val="21"/>
              </w:rPr>
            </w:pPr>
          </w:p>
          <w:p>
            <w:pPr>
              <w:pStyle w:val="TableParagraph"/>
              <w:ind w:left="50"/>
              <w:rPr>
                <w:rFonts w:ascii="Arial"/>
                <w:b/>
                <w:sz w:val="21"/>
              </w:rPr>
            </w:pPr>
            <w:r>
              <w:rPr>
                <w:rFonts w:ascii="Arial"/>
                <w:b/>
                <w:sz w:val="21"/>
              </w:rPr>
              <w:t>Sub-clause</w:t>
            </w:r>
            <w:r>
              <w:rPr>
                <w:rFonts w:ascii="Arial"/>
                <w:b/>
                <w:spacing w:val="-7"/>
                <w:sz w:val="21"/>
              </w:rPr>
              <w:t> </w:t>
            </w:r>
            <w:r>
              <w:rPr>
                <w:rFonts w:ascii="Arial"/>
                <w:b/>
                <w:spacing w:val="-4"/>
                <w:sz w:val="21"/>
              </w:rPr>
              <w:t>14.5</w:t>
            </w:r>
          </w:p>
          <w:p>
            <w:pPr>
              <w:pStyle w:val="TableParagraph"/>
              <w:spacing w:line="309" w:lineRule="auto" w:before="142"/>
              <w:ind w:left="50" w:right="912"/>
              <w:rPr>
                <w:rFonts w:ascii="Arial"/>
                <w:b/>
                <w:sz w:val="21"/>
              </w:rPr>
            </w:pPr>
            <w:r>
              <w:rPr>
                <w:rFonts w:ascii="Arial"/>
                <w:b/>
                <w:sz w:val="21"/>
              </w:rPr>
              <w:t>Plant</w:t>
            </w:r>
            <w:r>
              <w:rPr>
                <w:rFonts w:ascii="Arial"/>
                <w:b/>
                <w:spacing w:val="-15"/>
                <w:sz w:val="21"/>
              </w:rPr>
              <w:t> </w:t>
            </w:r>
            <w:r>
              <w:rPr>
                <w:rFonts w:ascii="Arial"/>
                <w:b/>
                <w:sz w:val="21"/>
              </w:rPr>
              <w:t>and </w:t>
            </w:r>
            <w:r>
              <w:rPr>
                <w:rFonts w:ascii="Arial"/>
                <w:b/>
                <w:spacing w:val="-2"/>
                <w:sz w:val="21"/>
              </w:rPr>
              <w:t>materials</w:t>
            </w:r>
          </w:p>
        </w:tc>
        <w:tc>
          <w:tcPr>
            <w:tcW w:w="6494" w:type="dxa"/>
          </w:tcPr>
          <w:p>
            <w:pPr>
              <w:pStyle w:val="TableParagraph"/>
              <w:spacing w:before="135"/>
              <w:rPr>
                <w:sz w:val="21"/>
              </w:rPr>
            </w:pPr>
          </w:p>
          <w:p>
            <w:pPr>
              <w:pStyle w:val="TableParagraph"/>
              <w:ind w:left="329"/>
              <w:rPr>
                <w:sz w:val="21"/>
              </w:rPr>
            </w:pPr>
            <w:r>
              <w:rPr>
                <w:sz w:val="21"/>
              </w:rPr>
              <w:t>Delete</w:t>
            </w:r>
            <w:r>
              <w:rPr>
                <w:spacing w:val="-3"/>
                <w:sz w:val="21"/>
              </w:rPr>
              <w:t> </w:t>
            </w:r>
            <w:r>
              <w:rPr>
                <w:sz w:val="21"/>
              </w:rPr>
              <w:t>sub-clause</w:t>
            </w:r>
            <w:r>
              <w:rPr>
                <w:spacing w:val="-3"/>
                <w:sz w:val="21"/>
              </w:rPr>
              <w:t> </w:t>
            </w:r>
            <w:r>
              <w:rPr>
                <w:sz w:val="21"/>
              </w:rPr>
              <w:t>14</w:t>
            </w:r>
            <w:r>
              <w:rPr>
                <w:spacing w:val="-3"/>
                <w:sz w:val="21"/>
              </w:rPr>
              <w:t> </w:t>
            </w:r>
            <w:r>
              <w:rPr>
                <w:sz w:val="21"/>
              </w:rPr>
              <w:t>(e)</w:t>
            </w:r>
            <w:r>
              <w:rPr>
                <w:spacing w:val="-2"/>
                <w:sz w:val="21"/>
              </w:rPr>
              <w:t> </w:t>
            </w:r>
            <w:r>
              <w:rPr>
                <w:sz w:val="21"/>
              </w:rPr>
              <w:t>in</w:t>
            </w:r>
            <w:r>
              <w:rPr>
                <w:spacing w:val="-3"/>
                <w:sz w:val="21"/>
              </w:rPr>
              <w:t> </w:t>
            </w:r>
            <w:r>
              <w:rPr>
                <w:sz w:val="21"/>
              </w:rPr>
              <w:t>its</w:t>
            </w:r>
            <w:r>
              <w:rPr>
                <w:spacing w:val="-3"/>
                <w:sz w:val="21"/>
              </w:rPr>
              <w:t> </w:t>
            </w:r>
            <w:r>
              <w:rPr>
                <w:spacing w:val="-2"/>
                <w:sz w:val="21"/>
              </w:rPr>
              <w:t>entirety.</w:t>
            </w:r>
          </w:p>
          <w:p>
            <w:pPr>
              <w:pStyle w:val="TableParagraph"/>
              <w:rPr>
                <w:sz w:val="21"/>
              </w:rPr>
            </w:pPr>
          </w:p>
          <w:p>
            <w:pPr>
              <w:pStyle w:val="TableParagraph"/>
              <w:rPr>
                <w:sz w:val="21"/>
              </w:rPr>
            </w:pPr>
          </w:p>
          <w:p>
            <w:pPr>
              <w:pStyle w:val="TableParagraph"/>
              <w:rPr>
                <w:sz w:val="21"/>
              </w:rPr>
            </w:pPr>
          </w:p>
          <w:p>
            <w:pPr>
              <w:pStyle w:val="TableParagraph"/>
              <w:rPr>
                <w:sz w:val="21"/>
              </w:rPr>
            </w:pPr>
          </w:p>
          <w:p>
            <w:pPr>
              <w:pStyle w:val="TableParagraph"/>
              <w:spacing w:before="88"/>
              <w:rPr>
                <w:sz w:val="21"/>
              </w:rPr>
            </w:pPr>
          </w:p>
          <w:p>
            <w:pPr>
              <w:pStyle w:val="TableParagraph"/>
              <w:ind w:left="329"/>
              <w:rPr>
                <w:sz w:val="21"/>
              </w:rPr>
            </w:pPr>
            <w:r>
              <w:rPr>
                <w:sz w:val="21"/>
              </w:rPr>
              <w:t>Delete</w:t>
            </w:r>
            <w:r>
              <w:rPr>
                <w:spacing w:val="-4"/>
                <w:sz w:val="21"/>
              </w:rPr>
              <w:t> </w:t>
            </w:r>
            <w:r>
              <w:rPr>
                <w:sz w:val="21"/>
              </w:rPr>
              <w:t>sub-clause</w:t>
            </w:r>
            <w:r>
              <w:rPr>
                <w:spacing w:val="-3"/>
                <w:sz w:val="21"/>
              </w:rPr>
              <w:t> </w:t>
            </w:r>
            <w:r>
              <w:rPr>
                <w:sz w:val="21"/>
              </w:rPr>
              <w:t>14.4</w:t>
            </w:r>
            <w:r>
              <w:rPr>
                <w:spacing w:val="-4"/>
                <w:sz w:val="21"/>
              </w:rPr>
              <w:t> </w:t>
            </w:r>
            <w:r>
              <w:rPr>
                <w:sz w:val="21"/>
              </w:rPr>
              <w:t>in</w:t>
            </w:r>
            <w:r>
              <w:rPr>
                <w:spacing w:val="-3"/>
                <w:sz w:val="21"/>
              </w:rPr>
              <w:t> </w:t>
            </w:r>
            <w:r>
              <w:rPr>
                <w:sz w:val="21"/>
              </w:rPr>
              <w:t>its</w:t>
            </w:r>
            <w:r>
              <w:rPr>
                <w:spacing w:val="-4"/>
                <w:sz w:val="21"/>
              </w:rPr>
              <w:t> </w:t>
            </w:r>
            <w:r>
              <w:rPr>
                <w:spacing w:val="-2"/>
                <w:sz w:val="21"/>
              </w:rPr>
              <w:t>entirety.</w:t>
            </w:r>
          </w:p>
          <w:p>
            <w:pPr>
              <w:pStyle w:val="TableParagraph"/>
              <w:rPr>
                <w:sz w:val="21"/>
              </w:rPr>
            </w:pPr>
          </w:p>
          <w:p>
            <w:pPr>
              <w:pStyle w:val="TableParagraph"/>
              <w:rPr>
                <w:sz w:val="21"/>
              </w:rPr>
            </w:pPr>
          </w:p>
          <w:p>
            <w:pPr>
              <w:pStyle w:val="TableParagraph"/>
              <w:spacing w:before="186"/>
              <w:rPr>
                <w:sz w:val="21"/>
              </w:rPr>
            </w:pPr>
          </w:p>
          <w:p>
            <w:pPr>
              <w:pStyle w:val="TableParagraph"/>
              <w:ind w:left="329"/>
              <w:rPr>
                <w:sz w:val="21"/>
              </w:rPr>
            </w:pPr>
            <w:r>
              <w:rPr>
                <w:sz w:val="21"/>
              </w:rPr>
              <w:t>Delete</w:t>
            </w:r>
            <w:r>
              <w:rPr>
                <w:spacing w:val="-4"/>
                <w:sz w:val="21"/>
              </w:rPr>
              <w:t> </w:t>
            </w:r>
            <w:r>
              <w:rPr>
                <w:sz w:val="21"/>
              </w:rPr>
              <w:t>sub-clause</w:t>
            </w:r>
            <w:r>
              <w:rPr>
                <w:spacing w:val="-3"/>
                <w:sz w:val="21"/>
              </w:rPr>
              <w:t> </w:t>
            </w:r>
            <w:r>
              <w:rPr>
                <w:sz w:val="21"/>
              </w:rPr>
              <w:t>14.5</w:t>
            </w:r>
            <w:r>
              <w:rPr>
                <w:spacing w:val="-4"/>
                <w:sz w:val="21"/>
              </w:rPr>
              <w:t> </w:t>
            </w:r>
            <w:r>
              <w:rPr>
                <w:sz w:val="21"/>
              </w:rPr>
              <w:t>in</w:t>
            </w:r>
            <w:r>
              <w:rPr>
                <w:spacing w:val="-3"/>
                <w:sz w:val="21"/>
              </w:rPr>
              <w:t> </w:t>
            </w:r>
            <w:r>
              <w:rPr>
                <w:sz w:val="21"/>
              </w:rPr>
              <w:t>its</w:t>
            </w:r>
            <w:r>
              <w:rPr>
                <w:spacing w:val="-4"/>
                <w:sz w:val="21"/>
              </w:rPr>
              <w:t> </w:t>
            </w:r>
            <w:r>
              <w:rPr>
                <w:spacing w:val="-2"/>
                <w:sz w:val="21"/>
              </w:rPr>
              <w:t>entirety.</w:t>
            </w:r>
          </w:p>
        </w:tc>
      </w:tr>
      <w:tr>
        <w:trPr>
          <w:trHeight w:val="3736" w:hRule="atLeast"/>
        </w:trPr>
        <w:tc>
          <w:tcPr>
            <w:tcW w:w="1913" w:type="dxa"/>
          </w:tcPr>
          <w:p>
            <w:pPr>
              <w:pStyle w:val="TableParagraph"/>
              <w:spacing w:before="96"/>
              <w:rPr>
                <w:sz w:val="21"/>
              </w:rPr>
            </w:pPr>
          </w:p>
          <w:p>
            <w:pPr>
              <w:pStyle w:val="TableParagraph"/>
              <w:spacing w:line="309" w:lineRule="auto"/>
              <w:ind w:left="50" w:right="235"/>
              <w:rPr>
                <w:rFonts w:ascii="Arial"/>
                <w:b/>
                <w:sz w:val="21"/>
              </w:rPr>
            </w:pPr>
            <w:r>
              <w:rPr>
                <w:rFonts w:ascii="Arial"/>
                <w:b/>
                <w:sz w:val="21"/>
              </w:rPr>
              <w:t>Sub-Clause</w:t>
            </w:r>
            <w:r>
              <w:rPr>
                <w:rFonts w:ascii="Arial"/>
                <w:b/>
                <w:spacing w:val="-15"/>
                <w:sz w:val="21"/>
              </w:rPr>
              <w:t> </w:t>
            </w:r>
            <w:r>
              <w:rPr>
                <w:rFonts w:ascii="Arial"/>
                <w:b/>
                <w:sz w:val="21"/>
              </w:rPr>
              <w:t>14.7 </w:t>
            </w:r>
            <w:r>
              <w:rPr>
                <w:rFonts w:ascii="Arial"/>
                <w:b/>
                <w:spacing w:val="-2"/>
                <w:sz w:val="21"/>
              </w:rPr>
              <w:t>Payment</w:t>
            </w:r>
          </w:p>
        </w:tc>
        <w:tc>
          <w:tcPr>
            <w:tcW w:w="6494" w:type="dxa"/>
          </w:tcPr>
          <w:p>
            <w:pPr>
              <w:pStyle w:val="TableParagraph"/>
              <w:spacing w:before="24"/>
              <w:rPr>
                <w:sz w:val="21"/>
              </w:rPr>
            </w:pPr>
          </w:p>
          <w:p>
            <w:pPr>
              <w:pStyle w:val="TableParagraph"/>
              <w:ind w:left="229"/>
              <w:rPr>
                <w:sz w:val="21"/>
              </w:rPr>
            </w:pPr>
            <w:r>
              <w:rPr>
                <w:sz w:val="21"/>
              </w:rPr>
              <w:t>Delete</w:t>
            </w:r>
            <w:r>
              <w:rPr>
                <w:spacing w:val="-8"/>
                <w:sz w:val="21"/>
              </w:rPr>
              <w:t> </w:t>
            </w:r>
            <w:r>
              <w:rPr>
                <w:sz w:val="21"/>
              </w:rPr>
              <w:t>Sub-Clause</w:t>
            </w:r>
            <w:r>
              <w:rPr>
                <w:spacing w:val="-38"/>
                <w:sz w:val="21"/>
              </w:rPr>
              <w:t> </w:t>
            </w:r>
            <w:r>
              <w:rPr>
                <w:sz w:val="21"/>
              </w:rPr>
              <w:t>14.7(a),(b),(c)</w:t>
            </w:r>
            <w:r>
              <w:rPr>
                <w:spacing w:val="-5"/>
                <w:sz w:val="21"/>
              </w:rPr>
              <w:t> </w:t>
            </w:r>
            <w:r>
              <w:rPr>
                <w:sz w:val="21"/>
              </w:rPr>
              <w:t>and</w:t>
            </w:r>
            <w:r>
              <w:rPr>
                <w:spacing w:val="-6"/>
                <w:sz w:val="21"/>
              </w:rPr>
              <w:t> </w:t>
            </w:r>
            <w:r>
              <w:rPr>
                <w:spacing w:val="-2"/>
                <w:sz w:val="21"/>
              </w:rPr>
              <w:t>substitute:</w:t>
            </w:r>
          </w:p>
          <w:p>
            <w:pPr>
              <w:pStyle w:val="TableParagraph"/>
              <w:rPr>
                <w:sz w:val="21"/>
              </w:rPr>
            </w:pPr>
          </w:p>
          <w:p>
            <w:pPr>
              <w:pStyle w:val="TableParagraph"/>
              <w:spacing w:before="55"/>
              <w:rPr>
                <w:sz w:val="21"/>
              </w:rPr>
            </w:pPr>
          </w:p>
          <w:p>
            <w:pPr>
              <w:pStyle w:val="TableParagraph"/>
              <w:spacing w:before="1"/>
              <w:ind w:left="229"/>
              <w:rPr>
                <w:sz w:val="21"/>
              </w:rPr>
            </w:pPr>
            <w:r>
              <w:rPr>
                <w:sz w:val="21"/>
              </w:rPr>
              <w:t>The</w:t>
            </w:r>
            <w:r>
              <w:rPr>
                <w:spacing w:val="-4"/>
                <w:sz w:val="21"/>
              </w:rPr>
              <w:t> </w:t>
            </w:r>
            <w:r>
              <w:rPr>
                <w:sz w:val="21"/>
              </w:rPr>
              <w:t>contract</w:t>
            </w:r>
            <w:r>
              <w:rPr>
                <w:spacing w:val="-3"/>
                <w:sz w:val="21"/>
              </w:rPr>
              <w:t> </w:t>
            </w:r>
            <w:r>
              <w:rPr>
                <w:sz w:val="21"/>
              </w:rPr>
              <w:t>payment</w:t>
            </w:r>
            <w:r>
              <w:rPr>
                <w:spacing w:val="-3"/>
                <w:sz w:val="21"/>
              </w:rPr>
              <w:t> </w:t>
            </w:r>
            <w:r>
              <w:rPr>
                <w:sz w:val="21"/>
              </w:rPr>
              <w:t>is</w:t>
            </w:r>
            <w:r>
              <w:rPr>
                <w:spacing w:val="-2"/>
                <w:sz w:val="21"/>
              </w:rPr>
              <w:t> </w:t>
            </w:r>
            <w:r>
              <w:rPr>
                <w:sz w:val="21"/>
              </w:rPr>
              <w:t>divided</w:t>
            </w:r>
            <w:r>
              <w:rPr>
                <w:spacing w:val="-4"/>
                <w:sz w:val="21"/>
              </w:rPr>
              <w:t> </w:t>
            </w:r>
            <w:r>
              <w:rPr>
                <w:sz w:val="21"/>
              </w:rPr>
              <w:t>into</w:t>
            </w:r>
            <w:r>
              <w:rPr>
                <w:spacing w:val="-2"/>
                <w:sz w:val="21"/>
              </w:rPr>
              <w:t> </w:t>
            </w:r>
            <w:r>
              <w:rPr>
                <w:sz w:val="21"/>
              </w:rPr>
              <w:t>three</w:t>
            </w:r>
            <w:r>
              <w:rPr>
                <w:spacing w:val="-3"/>
                <w:sz w:val="21"/>
              </w:rPr>
              <w:t> </w:t>
            </w:r>
            <w:r>
              <w:rPr>
                <w:spacing w:val="-2"/>
                <w:sz w:val="21"/>
              </w:rPr>
              <w:t>times.</w:t>
            </w:r>
          </w:p>
          <w:p>
            <w:pPr>
              <w:pStyle w:val="TableParagraph"/>
              <w:spacing w:line="309" w:lineRule="auto" w:before="226"/>
              <w:ind w:left="229"/>
              <w:rPr>
                <w:sz w:val="21"/>
              </w:rPr>
            </w:pPr>
            <w:r>
              <w:rPr>
                <w:sz w:val="21"/>
              </w:rPr>
              <w:t>Within</w:t>
            </w:r>
            <w:r>
              <w:rPr>
                <w:spacing w:val="31"/>
                <w:sz w:val="21"/>
              </w:rPr>
              <w:t> </w:t>
            </w:r>
            <w:r>
              <w:rPr>
                <w:sz w:val="21"/>
              </w:rPr>
              <w:t>one</w:t>
            </w:r>
            <w:r>
              <w:rPr>
                <w:spacing w:val="31"/>
                <w:sz w:val="21"/>
              </w:rPr>
              <w:t> </w:t>
            </w:r>
            <w:r>
              <w:rPr>
                <w:sz w:val="21"/>
              </w:rPr>
              <w:t>week</w:t>
            </w:r>
            <w:r>
              <w:rPr>
                <w:spacing w:val="31"/>
                <w:sz w:val="21"/>
              </w:rPr>
              <w:t> </w:t>
            </w:r>
            <w:r>
              <w:rPr>
                <w:sz w:val="21"/>
              </w:rPr>
              <w:t>of</w:t>
            </w:r>
            <w:r>
              <w:rPr>
                <w:spacing w:val="31"/>
                <w:sz w:val="21"/>
              </w:rPr>
              <w:t> </w:t>
            </w:r>
            <w:r>
              <w:rPr>
                <w:sz w:val="21"/>
              </w:rPr>
              <w:t>signing</w:t>
            </w:r>
            <w:r>
              <w:rPr>
                <w:spacing w:val="31"/>
                <w:sz w:val="21"/>
              </w:rPr>
              <w:t> </w:t>
            </w:r>
            <w:r>
              <w:rPr>
                <w:sz w:val="21"/>
              </w:rPr>
              <w:t>the</w:t>
            </w:r>
            <w:r>
              <w:rPr>
                <w:spacing w:val="31"/>
                <w:sz w:val="21"/>
              </w:rPr>
              <w:t> </w:t>
            </w:r>
            <w:r>
              <w:rPr>
                <w:sz w:val="21"/>
              </w:rPr>
              <w:t>contract,</w:t>
            </w:r>
            <w:r>
              <w:rPr>
                <w:spacing w:val="31"/>
                <w:sz w:val="21"/>
              </w:rPr>
              <w:t> </w:t>
            </w:r>
            <w:r>
              <w:rPr>
                <w:sz w:val="21"/>
              </w:rPr>
              <w:t>a</w:t>
            </w:r>
            <w:r>
              <w:rPr>
                <w:spacing w:val="33"/>
                <w:sz w:val="21"/>
              </w:rPr>
              <w:t> </w:t>
            </w:r>
            <w:r>
              <w:rPr>
                <w:sz w:val="21"/>
              </w:rPr>
              <w:t>Advance</w:t>
            </w:r>
            <w:r>
              <w:rPr>
                <w:spacing w:val="31"/>
                <w:sz w:val="21"/>
              </w:rPr>
              <w:t> </w:t>
            </w:r>
            <w:r>
              <w:rPr>
                <w:sz w:val="21"/>
              </w:rPr>
              <w:t>payment</w:t>
            </w:r>
            <w:r>
              <w:rPr>
                <w:spacing w:val="31"/>
                <w:sz w:val="21"/>
              </w:rPr>
              <w:t> </w:t>
            </w:r>
            <w:r>
              <w:rPr>
                <w:sz w:val="21"/>
              </w:rPr>
              <w:t>of 20% of the Accepted Contract Amount will be paid.</w:t>
            </w:r>
          </w:p>
          <w:p>
            <w:pPr>
              <w:pStyle w:val="TableParagraph"/>
              <w:spacing w:line="309" w:lineRule="auto" w:before="157"/>
              <w:ind w:left="229"/>
              <w:rPr>
                <w:sz w:val="21"/>
              </w:rPr>
            </w:pPr>
            <w:r>
              <w:rPr>
                <w:sz w:val="21"/>
              </w:rPr>
              <w:t>After one month of project commencement, a payment of 40% of the Accepted Contract Amount will be paid.</w:t>
            </w:r>
          </w:p>
          <w:p>
            <w:pPr>
              <w:pStyle w:val="TableParagraph"/>
              <w:spacing w:line="309" w:lineRule="auto" w:before="157"/>
              <w:ind w:left="229"/>
              <w:rPr>
                <w:sz w:val="21"/>
              </w:rPr>
            </w:pPr>
            <w:r>
              <w:rPr>
                <w:sz w:val="21"/>
              </w:rPr>
              <w:t>The remaining balance of 40% of the Accepted Contract Amount will be paid after the final acceptance of the completion.</w:t>
            </w:r>
          </w:p>
        </w:tc>
      </w:tr>
      <w:tr>
        <w:trPr>
          <w:trHeight w:val="645" w:hRule="atLeast"/>
        </w:trPr>
        <w:tc>
          <w:tcPr>
            <w:tcW w:w="1913" w:type="dxa"/>
          </w:tcPr>
          <w:p>
            <w:pPr>
              <w:pStyle w:val="TableParagraph"/>
              <w:spacing w:before="100"/>
              <w:ind w:left="50"/>
              <w:rPr>
                <w:rFonts w:ascii="Arial"/>
                <w:b/>
                <w:sz w:val="24"/>
              </w:rPr>
            </w:pPr>
            <w:r>
              <w:rPr>
                <w:rFonts w:ascii="Arial"/>
                <w:b/>
                <w:spacing w:val="-4"/>
                <w:sz w:val="24"/>
              </w:rPr>
              <w:t>Clause</w:t>
            </w:r>
            <w:r>
              <w:rPr>
                <w:rFonts w:ascii="Arial"/>
                <w:b/>
                <w:spacing w:val="-8"/>
                <w:sz w:val="24"/>
              </w:rPr>
              <w:t> </w:t>
            </w:r>
            <w:r>
              <w:rPr>
                <w:rFonts w:ascii="Arial"/>
                <w:b/>
                <w:spacing w:val="-5"/>
                <w:sz w:val="24"/>
              </w:rPr>
              <w:t>17</w:t>
            </w:r>
          </w:p>
        </w:tc>
        <w:tc>
          <w:tcPr>
            <w:tcW w:w="6494" w:type="dxa"/>
          </w:tcPr>
          <w:p>
            <w:pPr>
              <w:pStyle w:val="TableParagraph"/>
              <w:spacing w:before="170"/>
              <w:ind w:left="329"/>
              <w:rPr>
                <w:rFonts w:ascii="Arial"/>
                <w:b/>
                <w:sz w:val="24"/>
              </w:rPr>
            </w:pPr>
            <w:r>
              <w:rPr>
                <w:rFonts w:ascii="Arial"/>
                <w:b/>
                <w:sz w:val="24"/>
              </w:rPr>
              <w:t>Risk</w:t>
            </w:r>
            <w:r>
              <w:rPr>
                <w:rFonts w:ascii="Arial"/>
                <w:b/>
                <w:spacing w:val="-13"/>
                <w:sz w:val="24"/>
              </w:rPr>
              <w:t> </w:t>
            </w:r>
            <w:r>
              <w:rPr>
                <w:rFonts w:ascii="Arial"/>
                <w:b/>
                <w:sz w:val="24"/>
              </w:rPr>
              <w:t>and</w:t>
            </w:r>
            <w:r>
              <w:rPr>
                <w:rFonts w:ascii="Arial"/>
                <w:b/>
                <w:spacing w:val="-40"/>
                <w:sz w:val="24"/>
              </w:rPr>
              <w:t> </w:t>
            </w:r>
            <w:r>
              <w:rPr>
                <w:rFonts w:ascii="Arial"/>
                <w:b/>
                <w:spacing w:val="-2"/>
                <w:sz w:val="24"/>
              </w:rPr>
              <w:t>Responsibility</w:t>
            </w:r>
          </w:p>
        </w:tc>
      </w:tr>
      <w:tr>
        <w:trPr>
          <w:trHeight w:val="3978" w:hRule="atLeast"/>
        </w:trPr>
        <w:tc>
          <w:tcPr>
            <w:tcW w:w="1913" w:type="dxa"/>
          </w:tcPr>
          <w:p>
            <w:pPr>
              <w:pStyle w:val="TableParagraph"/>
              <w:spacing w:line="309" w:lineRule="auto" w:before="192"/>
              <w:ind w:left="50" w:right="224"/>
              <w:rPr>
                <w:rFonts w:ascii="Arial"/>
                <w:b/>
                <w:sz w:val="21"/>
              </w:rPr>
            </w:pPr>
            <w:r>
              <w:rPr>
                <w:rFonts w:ascii="Arial"/>
                <w:b/>
                <w:spacing w:val="-2"/>
                <w:sz w:val="21"/>
              </w:rPr>
              <w:t>Sub-Clause</w:t>
            </w:r>
            <w:r>
              <w:rPr>
                <w:rFonts w:ascii="Arial"/>
                <w:b/>
                <w:spacing w:val="-25"/>
                <w:sz w:val="21"/>
              </w:rPr>
              <w:t> </w:t>
            </w:r>
            <w:r>
              <w:rPr>
                <w:rFonts w:ascii="Arial"/>
                <w:b/>
                <w:spacing w:val="-2"/>
                <w:sz w:val="21"/>
              </w:rPr>
              <w:t>17.7 Warranty</w:t>
            </w:r>
          </w:p>
        </w:tc>
        <w:tc>
          <w:tcPr>
            <w:tcW w:w="6494" w:type="dxa"/>
          </w:tcPr>
          <w:p>
            <w:pPr>
              <w:pStyle w:val="TableParagraph"/>
              <w:spacing w:before="192"/>
              <w:ind w:left="329"/>
              <w:rPr>
                <w:sz w:val="21"/>
              </w:rPr>
            </w:pPr>
            <w:r>
              <w:rPr>
                <w:sz w:val="21"/>
              </w:rPr>
              <w:t>At</w:t>
            </w:r>
            <w:r>
              <w:rPr>
                <w:spacing w:val="-3"/>
                <w:sz w:val="21"/>
              </w:rPr>
              <w:t> </w:t>
            </w:r>
            <w:r>
              <w:rPr>
                <w:sz w:val="21"/>
              </w:rPr>
              <w:t>the</w:t>
            </w:r>
            <w:r>
              <w:rPr>
                <w:spacing w:val="-3"/>
                <w:sz w:val="21"/>
              </w:rPr>
              <w:t> </w:t>
            </w:r>
            <w:r>
              <w:rPr>
                <w:sz w:val="21"/>
              </w:rPr>
              <w:t>end</w:t>
            </w:r>
            <w:r>
              <w:rPr>
                <w:spacing w:val="-3"/>
                <w:sz w:val="21"/>
              </w:rPr>
              <w:t> </w:t>
            </w:r>
            <w:r>
              <w:rPr>
                <w:sz w:val="21"/>
              </w:rPr>
              <w:t>of</w:t>
            </w:r>
            <w:r>
              <w:rPr>
                <w:spacing w:val="-3"/>
                <w:sz w:val="21"/>
              </w:rPr>
              <w:t> </w:t>
            </w:r>
            <w:r>
              <w:rPr>
                <w:sz w:val="21"/>
              </w:rPr>
              <w:t>Sub-Clause</w:t>
            </w:r>
            <w:r>
              <w:rPr>
                <w:spacing w:val="-2"/>
                <w:sz w:val="21"/>
              </w:rPr>
              <w:t> </w:t>
            </w:r>
            <w:r>
              <w:rPr>
                <w:sz w:val="21"/>
              </w:rPr>
              <w:t>17.6,</w:t>
            </w:r>
            <w:r>
              <w:rPr>
                <w:spacing w:val="-2"/>
                <w:sz w:val="21"/>
              </w:rPr>
              <w:t> </w:t>
            </w:r>
            <w:r>
              <w:rPr>
                <w:sz w:val="21"/>
              </w:rPr>
              <w:t>insert</w:t>
            </w:r>
            <w:r>
              <w:rPr>
                <w:spacing w:val="-2"/>
                <w:sz w:val="21"/>
              </w:rPr>
              <w:t> </w:t>
            </w:r>
            <w:r>
              <w:rPr>
                <w:sz w:val="21"/>
              </w:rPr>
              <w:t>a</w:t>
            </w:r>
            <w:r>
              <w:rPr>
                <w:spacing w:val="-3"/>
                <w:sz w:val="21"/>
              </w:rPr>
              <w:t> </w:t>
            </w:r>
            <w:r>
              <w:rPr>
                <w:sz w:val="21"/>
              </w:rPr>
              <w:t>new</w:t>
            </w:r>
            <w:r>
              <w:rPr>
                <w:spacing w:val="-2"/>
                <w:sz w:val="21"/>
              </w:rPr>
              <w:t> </w:t>
            </w:r>
            <w:r>
              <w:rPr>
                <w:sz w:val="21"/>
              </w:rPr>
              <w:t>Sub-</w:t>
            </w:r>
            <w:r>
              <w:rPr>
                <w:spacing w:val="-2"/>
                <w:sz w:val="21"/>
              </w:rPr>
              <w:t>Clause:</w:t>
            </w:r>
          </w:p>
          <w:p>
            <w:pPr>
              <w:pStyle w:val="TableParagraph"/>
              <w:rPr>
                <w:sz w:val="21"/>
              </w:rPr>
            </w:pPr>
          </w:p>
          <w:p>
            <w:pPr>
              <w:pStyle w:val="TableParagraph"/>
              <w:spacing w:before="44"/>
              <w:rPr>
                <w:sz w:val="21"/>
              </w:rPr>
            </w:pPr>
          </w:p>
          <w:p>
            <w:pPr>
              <w:pStyle w:val="TableParagraph"/>
              <w:spacing w:line="309" w:lineRule="auto"/>
              <w:ind w:left="329"/>
              <w:rPr>
                <w:sz w:val="21"/>
              </w:rPr>
            </w:pPr>
            <w:r>
              <w:rPr>
                <w:sz w:val="21"/>
              </w:rPr>
              <w:t>Notwithstanding the issue of a Performance Certificate, the Contractor shall remain liable for the Works in respect of:</w:t>
            </w:r>
          </w:p>
          <w:p>
            <w:pPr>
              <w:pStyle w:val="TableParagraph"/>
              <w:spacing w:before="72"/>
              <w:rPr>
                <w:sz w:val="21"/>
              </w:rPr>
            </w:pPr>
          </w:p>
          <w:p>
            <w:pPr>
              <w:pStyle w:val="TableParagraph"/>
              <w:numPr>
                <w:ilvl w:val="0"/>
                <w:numId w:val="9"/>
              </w:numPr>
              <w:tabs>
                <w:tab w:pos="843" w:val="left" w:leader="none"/>
              </w:tabs>
              <w:spacing w:line="240" w:lineRule="auto" w:before="0" w:after="0"/>
              <w:ind w:left="843" w:right="0" w:hanging="514"/>
              <w:jc w:val="both"/>
              <w:rPr>
                <w:sz w:val="21"/>
              </w:rPr>
            </w:pPr>
            <w:r>
              <w:rPr>
                <w:sz w:val="21"/>
              </w:rPr>
              <w:t>its</w:t>
            </w:r>
            <w:r>
              <w:rPr>
                <w:spacing w:val="-1"/>
                <w:sz w:val="21"/>
              </w:rPr>
              <w:t> </w:t>
            </w:r>
            <w:r>
              <w:rPr>
                <w:sz w:val="21"/>
              </w:rPr>
              <w:t>statutory</w:t>
            </w:r>
            <w:r>
              <w:rPr>
                <w:spacing w:val="-4"/>
                <w:sz w:val="21"/>
              </w:rPr>
              <w:t> </w:t>
            </w:r>
            <w:r>
              <w:rPr>
                <w:sz w:val="21"/>
              </w:rPr>
              <w:t>duties</w:t>
            </w:r>
            <w:r>
              <w:rPr>
                <w:spacing w:val="-1"/>
                <w:sz w:val="21"/>
              </w:rPr>
              <w:t> </w:t>
            </w:r>
            <w:r>
              <w:rPr>
                <w:sz w:val="21"/>
              </w:rPr>
              <w:t>pursuant to</w:t>
            </w:r>
            <w:r>
              <w:rPr>
                <w:spacing w:val="-30"/>
                <w:sz w:val="21"/>
              </w:rPr>
              <w:t> </w:t>
            </w:r>
            <w:r>
              <w:rPr>
                <w:spacing w:val="-2"/>
                <w:sz w:val="21"/>
              </w:rPr>
              <w:t>Laws;</w:t>
            </w:r>
          </w:p>
          <w:p>
            <w:pPr>
              <w:pStyle w:val="TableParagraph"/>
              <w:numPr>
                <w:ilvl w:val="0"/>
                <w:numId w:val="9"/>
              </w:numPr>
              <w:tabs>
                <w:tab w:pos="842" w:val="left" w:leader="none"/>
              </w:tabs>
              <w:spacing w:line="309" w:lineRule="auto" w:before="120" w:after="0"/>
              <w:ind w:left="842" w:right="250" w:hanging="514"/>
              <w:jc w:val="both"/>
              <w:rPr>
                <w:sz w:val="21"/>
              </w:rPr>
            </w:pPr>
            <w:r>
              <w:rPr>
                <w:sz w:val="21"/>
              </w:rPr>
              <w:t>all and any extended warranties for particular items of equipment or parts of the Works as identified in the Contract;</w:t>
            </w:r>
            <w:r>
              <w:rPr>
                <w:spacing w:val="-38"/>
                <w:sz w:val="21"/>
              </w:rPr>
              <w:t> </w:t>
            </w:r>
            <w:r>
              <w:rPr>
                <w:sz w:val="21"/>
              </w:rPr>
              <w:t>and</w:t>
            </w:r>
          </w:p>
          <w:p>
            <w:pPr>
              <w:pStyle w:val="TableParagraph"/>
              <w:numPr>
                <w:ilvl w:val="0"/>
                <w:numId w:val="9"/>
              </w:numPr>
              <w:tabs>
                <w:tab w:pos="842" w:val="left" w:leader="none"/>
              </w:tabs>
              <w:spacing w:line="309" w:lineRule="auto" w:before="8" w:after="0"/>
              <w:ind w:left="842" w:right="483" w:hanging="514"/>
              <w:jc w:val="both"/>
              <w:rPr>
                <w:sz w:val="21"/>
              </w:rPr>
            </w:pPr>
            <w:r>
              <w:rPr>
                <w:sz w:val="21"/>
              </w:rPr>
              <w:t>any ongoing maintenance obligations of the Contractor under</w:t>
            </w:r>
            <w:r>
              <w:rPr>
                <w:spacing w:val="-31"/>
                <w:sz w:val="21"/>
              </w:rPr>
              <w:t> </w:t>
            </w:r>
            <w:r>
              <w:rPr>
                <w:sz w:val="21"/>
              </w:rPr>
              <w:t>the Contract or under any other contract.</w:t>
            </w:r>
          </w:p>
        </w:tc>
      </w:tr>
      <w:tr>
        <w:trPr>
          <w:trHeight w:val="492" w:hRule="atLeast"/>
        </w:trPr>
        <w:tc>
          <w:tcPr>
            <w:tcW w:w="1913" w:type="dxa"/>
          </w:tcPr>
          <w:p>
            <w:pPr>
              <w:pStyle w:val="TableParagraph"/>
              <w:spacing w:line="256" w:lineRule="exact" w:before="216"/>
              <w:ind w:left="50"/>
              <w:rPr>
                <w:rFonts w:ascii="Arial"/>
                <w:b/>
                <w:sz w:val="24"/>
              </w:rPr>
            </w:pPr>
            <w:r>
              <w:rPr>
                <w:rFonts w:ascii="Arial"/>
                <w:b/>
                <w:sz w:val="24"/>
              </w:rPr>
              <w:t>Clause</w:t>
            </w:r>
            <w:r>
              <w:rPr>
                <w:rFonts w:ascii="Arial"/>
                <w:b/>
                <w:spacing w:val="-14"/>
                <w:sz w:val="24"/>
              </w:rPr>
              <w:t> </w:t>
            </w:r>
            <w:r>
              <w:rPr>
                <w:rFonts w:ascii="Arial"/>
                <w:b/>
                <w:spacing w:val="-5"/>
                <w:sz w:val="24"/>
              </w:rPr>
              <w:t>18</w:t>
            </w:r>
          </w:p>
        </w:tc>
        <w:tc>
          <w:tcPr>
            <w:tcW w:w="6494" w:type="dxa"/>
          </w:tcPr>
          <w:p>
            <w:pPr>
              <w:pStyle w:val="TableParagraph"/>
              <w:spacing w:line="256" w:lineRule="exact" w:before="216"/>
              <w:ind w:left="329"/>
              <w:rPr>
                <w:rFonts w:ascii="Arial"/>
                <w:b/>
                <w:sz w:val="24"/>
              </w:rPr>
            </w:pPr>
            <w:r>
              <w:rPr>
                <w:rFonts w:ascii="Arial"/>
                <w:b/>
                <w:spacing w:val="-2"/>
                <w:sz w:val="24"/>
              </w:rPr>
              <w:t>Insurance</w:t>
            </w:r>
          </w:p>
        </w:tc>
      </w:tr>
    </w:tbl>
    <w:p>
      <w:pPr>
        <w:spacing w:after="0" w:line="256" w:lineRule="exact"/>
        <w:rPr>
          <w:rFonts w:ascii="Arial"/>
          <w:sz w:val="24"/>
        </w:rPr>
        <w:sectPr>
          <w:pgSz w:w="11910" w:h="16840"/>
          <w:pgMar w:header="857" w:footer="1165" w:top="1220" w:bottom="1360" w:left="1640" w:right="1420"/>
        </w:sectPr>
      </w:pPr>
    </w:p>
    <w:p>
      <w:pPr>
        <w:pStyle w:val="BodyText"/>
        <w:spacing w:before="94"/>
        <w:rPr>
          <w:sz w:val="20"/>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42"/>
        <w:gridCol w:w="6362"/>
      </w:tblGrid>
      <w:tr>
        <w:trPr>
          <w:trHeight w:val="3352" w:hRule="atLeast"/>
        </w:trPr>
        <w:tc>
          <w:tcPr>
            <w:tcW w:w="2042" w:type="dxa"/>
          </w:tcPr>
          <w:p>
            <w:pPr>
              <w:pStyle w:val="TableParagraph"/>
              <w:spacing w:line="309" w:lineRule="auto"/>
              <w:ind w:left="50" w:right="168"/>
              <w:rPr>
                <w:rFonts w:ascii="Arial"/>
                <w:b/>
                <w:sz w:val="21"/>
              </w:rPr>
            </w:pPr>
            <w:r>
              <w:rPr>
                <w:rFonts w:ascii="Arial"/>
                <w:b/>
                <w:sz w:val="21"/>
              </w:rPr>
              <w:t>Sub-Clause 18.1 </w:t>
            </w:r>
            <w:r>
              <w:rPr>
                <w:rFonts w:ascii="Arial"/>
                <w:b/>
                <w:spacing w:val="-2"/>
                <w:sz w:val="21"/>
              </w:rPr>
              <w:t>General Requirements</w:t>
            </w:r>
            <w:r>
              <w:rPr>
                <w:rFonts w:ascii="Arial"/>
                <w:b/>
                <w:spacing w:val="-28"/>
                <w:sz w:val="21"/>
              </w:rPr>
              <w:t> </w:t>
            </w:r>
            <w:r>
              <w:rPr>
                <w:rFonts w:ascii="Arial"/>
                <w:b/>
                <w:spacing w:val="-2"/>
                <w:sz w:val="21"/>
              </w:rPr>
              <w:t>for Insurances</w:t>
            </w:r>
          </w:p>
        </w:tc>
        <w:tc>
          <w:tcPr>
            <w:tcW w:w="6362" w:type="dxa"/>
          </w:tcPr>
          <w:p>
            <w:pPr>
              <w:pStyle w:val="TableParagraph"/>
              <w:spacing w:line="235" w:lineRule="exact"/>
              <w:ind w:left="200"/>
              <w:jc w:val="both"/>
              <w:rPr>
                <w:sz w:val="21"/>
              </w:rPr>
            </w:pPr>
            <w:r>
              <w:rPr>
                <w:sz w:val="21"/>
              </w:rPr>
              <w:t>At</w:t>
            </w:r>
            <w:r>
              <w:rPr>
                <w:spacing w:val="-2"/>
                <w:sz w:val="21"/>
              </w:rPr>
              <w:t> </w:t>
            </w:r>
            <w:r>
              <w:rPr>
                <w:sz w:val="21"/>
              </w:rPr>
              <w:t>the</w:t>
            </w:r>
            <w:r>
              <w:rPr>
                <w:spacing w:val="-3"/>
                <w:sz w:val="21"/>
              </w:rPr>
              <w:t> </w:t>
            </w:r>
            <w:r>
              <w:rPr>
                <w:sz w:val="21"/>
              </w:rPr>
              <w:t>end</w:t>
            </w:r>
            <w:r>
              <w:rPr>
                <w:spacing w:val="-3"/>
                <w:sz w:val="21"/>
              </w:rPr>
              <w:t> </w:t>
            </w:r>
            <w:r>
              <w:rPr>
                <w:sz w:val="21"/>
              </w:rPr>
              <w:t>of</w:t>
            </w:r>
            <w:r>
              <w:rPr>
                <w:spacing w:val="-3"/>
                <w:sz w:val="21"/>
              </w:rPr>
              <w:t> </w:t>
            </w:r>
            <w:r>
              <w:rPr>
                <w:sz w:val="21"/>
              </w:rPr>
              <w:t>Sub-Clause</w:t>
            </w:r>
            <w:r>
              <w:rPr>
                <w:spacing w:val="-1"/>
                <w:sz w:val="21"/>
              </w:rPr>
              <w:t> </w:t>
            </w:r>
            <w:r>
              <w:rPr>
                <w:sz w:val="21"/>
              </w:rPr>
              <w:t>18.1,</w:t>
            </w:r>
            <w:r>
              <w:rPr>
                <w:spacing w:val="-2"/>
                <w:sz w:val="21"/>
              </w:rPr>
              <w:t> </w:t>
            </w:r>
            <w:r>
              <w:rPr>
                <w:sz w:val="21"/>
              </w:rPr>
              <w:t>insert</w:t>
            </w:r>
            <w:r>
              <w:rPr>
                <w:spacing w:val="-2"/>
                <w:sz w:val="21"/>
              </w:rPr>
              <w:t> </w:t>
            </w:r>
            <w:r>
              <w:rPr>
                <w:sz w:val="21"/>
              </w:rPr>
              <w:t>a</w:t>
            </w:r>
            <w:r>
              <w:rPr>
                <w:spacing w:val="-5"/>
                <w:sz w:val="21"/>
              </w:rPr>
              <w:t> </w:t>
            </w:r>
            <w:r>
              <w:rPr>
                <w:sz w:val="21"/>
              </w:rPr>
              <w:t>new</w:t>
            </w:r>
            <w:r>
              <w:rPr>
                <w:spacing w:val="-2"/>
                <w:sz w:val="21"/>
              </w:rPr>
              <w:t> paragraph:</w:t>
            </w:r>
          </w:p>
          <w:p>
            <w:pPr>
              <w:pStyle w:val="TableParagraph"/>
              <w:rPr>
                <w:sz w:val="21"/>
              </w:rPr>
            </w:pPr>
          </w:p>
          <w:p>
            <w:pPr>
              <w:pStyle w:val="TableParagraph"/>
              <w:spacing w:before="213"/>
              <w:rPr>
                <w:sz w:val="21"/>
              </w:rPr>
            </w:pPr>
          </w:p>
          <w:p>
            <w:pPr>
              <w:pStyle w:val="TableParagraph"/>
              <w:spacing w:line="309" w:lineRule="auto"/>
              <w:ind w:left="200" w:right="245"/>
              <w:jc w:val="both"/>
              <w:rPr>
                <w:sz w:val="21"/>
              </w:rPr>
            </w:pPr>
            <w:r>
              <w:rPr>
                <w:sz w:val="21"/>
              </w:rPr>
              <w:t>The Contractor shall ensure that, the insurer of the Contractor shall deliver to the Employer a letter of confirmation evidencing all insurance policies procured by the Contractor shall adequately cover the requirements and the Contractor’s obligations under Clause 18 and a letter of undertaking to immediately inform the Employer of any cessation of the insurance policies for whatsoever reasons.</w:t>
            </w:r>
          </w:p>
        </w:tc>
      </w:tr>
      <w:tr>
        <w:trPr>
          <w:trHeight w:val="3466" w:hRule="atLeast"/>
        </w:trPr>
        <w:tc>
          <w:tcPr>
            <w:tcW w:w="2042" w:type="dxa"/>
          </w:tcPr>
          <w:p>
            <w:pPr>
              <w:pStyle w:val="TableParagraph"/>
              <w:spacing w:before="60"/>
              <w:rPr>
                <w:sz w:val="21"/>
              </w:rPr>
            </w:pPr>
          </w:p>
          <w:p>
            <w:pPr>
              <w:pStyle w:val="TableParagraph"/>
              <w:spacing w:line="309" w:lineRule="auto"/>
              <w:ind w:left="149" w:right="168"/>
              <w:rPr>
                <w:rFonts w:ascii="Arial"/>
                <w:b/>
                <w:sz w:val="21"/>
              </w:rPr>
            </w:pPr>
            <w:r>
              <w:rPr>
                <w:rFonts w:ascii="Arial"/>
                <w:b/>
                <w:sz w:val="21"/>
              </w:rPr>
              <w:t>Sub-Clause</w:t>
            </w:r>
            <w:r>
              <w:rPr>
                <w:rFonts w:ascii="Arial"/>
                <w:b/>
                <w:spacing w:val="-4"/>
                <w:sz w:val="21"/>
              </w:rPr>
              <w:t> </w:t>
            </w:r>
            <w:r>
              <w:rPr>
                <w:rFonts w:ascii="Arial"/>
                <w:b/>
                <w:sz w:val="21"/>
              </w:rPr>
              <w:t>18.3 </w:t>
            </w:r>
            <w:r>
              <w:rPr>
                <w:rFonts w:ascii="Arial"/>
                <w:b/>
                <w:spacing w:val="-2"/>
                <w:sz w:val="21"/>
              </w:rPr>
              <w:t>Insurance </w:t>
            </w:r>
            <w:r>
              <w:rPr>
                <w:rFonts w:ascii="Arial"/>
                <w:b/>
                <w:sz w:val="21"/>
              </w:rPr>
              <w:t>Against</w:t>
            </w:r>
            <w:r>
              <w:rPr>
                <w:rFonts w:ascii="Arial"/>
                <w:b/>
                <w:spacing w:val="-15"/>
                <w:sz w:val="21"/>
              </w:rPr>
              <w:t> </w:t>
            </w:r>
            <w:r>
              <w:rPr>
                <w:rFonts w:ascii="Arial"/>
                <w:b/>
                <w:sz w:val="21"/>
              </w:rPr>
              <w:t>Injury</w:t>
            </w:r>
            <w:r>
              <w:rPr>
                <w:rFonts w:ascii="Arial"/>
                <w:b/>
                <w:spacing w:val="-15"/>
                <w:sz w:val="21"/>
              </w:rPr>
              <w:t> </w:t>
            </w:r>
            <w:r>
              <w:rPr>
                <w:rFonts w:ascii="Arial"/>
                <w:b/>
                <w:sz w:val="21"/>
              </w:rPr>
              <w:t>to Persons and Damage to </w:t>
            </w:r>
            <w:r>
              <w:rPr>
                <w:rFonts w:ascii="Arial"/>
                <w:b/>
                <w:spacing w:val="-2"/>
                <w:sz w:val="21"/>
              </w:rPr>
              <w:t>Property</w:t>
            </w:r>
          </w:p>
        </w:tc>
        <w:tc>
          <w:tcPr>
            <w:tcW w:w="6362" w:type="dxa"/>
          </w:tcPr>
          <w:p>
            <w:pPr>
              <w:pStyle w:val="TableParagraph"/>
              <w:spacing w:before="60"/>
              <w:rPr>
                <w:sz w:val="21"/>
              </w:rPr>
            </w:pPr>
          </w:p>
          <w:p>
            <w:pPr>
              <w:pStyle w:val="TableParagraph"/>
              <w:ind w:left="200"/>
              <w:jc w:val="both"/>
              <w:rPr>
                <w:sz w:val="21"/>
              </w:rPr>
            </w:pPr>
            <w:r>
              <w:rPr>
                <w:sz w:val="21"/>
              </w:rPr>
              <w:t>At</w:t>
            </w:r>
            <w:r>
              <w:rPr>
                <w:spacing w:val="-2"/>
                <w:sz w:val="21"/>
              </w:rPr>
              <w:t> </w:t>
            </w:r>
            <w:r>
              <w:rPr>
                <w:sz w:val="21"/>
              </w:rPr>
              <w:t>the</w:t>
            </w:r>
            <w:r>
              <w:rPr>
                <w:spacing w:val="-3"/>
                <w:sz w:val="21"/>
              </w:rPr>
              <w:t> </w:t>
            </w:r>
            <w:r>
              <w:rPr>
                <w:sz w:val="21"/>
              </w:rPr>
              <w:t>end</w:t>
            </w:r>
            <w:r>
              <w:rPr>
                <w:spacing w:val="-3"/>
                <w:sz w:val="21"/>
              </w:rPr>
              <w:t> </w:t>
            </w:r>
            <w:r>
              <w:rPr>
                <w:sz w:val="21"/>
              </w:rPr>
              <w:t>of</w:t>
            </w:r>
            <w:r>
              <w:rPr>
                <w:spacing w:val="-3"/>
                <w:sz w:val="21"/>
              </w:rPr>
              <w:t> </w:t>
            </w:r>
            <w:r>
              <w:rPr>
                <w:sz w:val="21"/>
              </w:rPr>
              <w:t>Sub-Clause</w:t>
            </w:r>
            <w:r>
              <w:rPr>
                <w:spacing w:val="-1"/>
                <w:sz w:val="21"/>
              </w:rPr>
              <w:t> </w:t>
            </w:r>
            <w:r>
              <w:rPr>
                <w:sz w:val="21"/>
              </w:rPr>
              <w:t>18.3,</w:t>
            </w:r>
            <w:r>
              <w:rPr>
                <w:spacing w:val="-2"/>
                <w:sz w:val="21"/>
              </w:rPr>
              <w:t> </w:t>
            </w:r>
            <w:r>
              <w:rPr>
                <w:sz w:val="21"/>
              </w:rPr>
              <w:t>insert</w:t>
            </w:r>
            <w:r>
              <w:rPr>
                <w:spacing w:val="-2"/>
                <w:sz w:val="21"/>
              </w:rPr>
              <w:t> </w:t>
            </w:r>
            <w:r>
              <w:rPr>
                <w:sz w:val="21"/>
              </w:rPr>
              <w:t>a</w:t>
            </w:r>
            <w:r>
              <w:rPr>
                <w:spacing w:val="-5"/>
                <w:sz w:val="21"/>
              </w:rPr>
              <w:t> </w:t>
            </w:r>
            <w:r>
              <w:rPr>
                <w:sz w:val="21"/>
              </w:rPr>
              <w:t>new</w:t>
            </w:r>
            <w:r>
              <w:rPr>
                <w:spacing w:val="-2"/>
                <w:sz w:val="21"/>
              </w:rPr>
              <w:t> paragraph:</w:t>
            </w:r>
          </w:p>
          <w:p>
            <w:pPr>
              <w:pStyle w:val="TableParagraph"/>
              <w:rPr>
                <w:sz w:val="21"/>
              </w:rPr>
            </w:pPr>
          </w:p>
          <w:p>
            <w:pPr>
              <w:pStyle w:val="TableParagraph"/>
              <w:spacing w:before="217"/>
              <w:rPr>
                <w:sz w:val="21"/>
              </w:rPr>
            </w:pPr>
          </w:p>
          <w:p>
            <w:pPr>
              <w:pStyle w:val="TableParagraph"/>
              <w:spacing w:line="309" w:lineRule="auto" w:before="1"/>
              <w:ind w:left="200" w:right="297"/>
              <w:jc w:val="both"/>
              <w:rPr>
                <w:sz w:val="21"/>
              </w:rPr>
            </w:pPr>
            <w:r>
              <w:rPr>
                <w:sz w:val="21"/>
              </w:rPr>
              <w:t>The</w:t>
            </w:r>
            <w:r>
              <w:rPr>
                <w:spacing w:val="-1"/>
                <w:sz w:val="21"/>
              </w:rPr>
              <w:t> </w:t>
            </w:r>
            <w:r>
              <w:rPr>
                <w:sz w:val="21"/>
              </w:rPr>
              <w:t>public liability policy(s) shall contain</w:t>
            </w:r>
            <w:r>
              <w:rPr>
                <w:spacing w:val="-1"/>
                <w:sz w:val="21"/>
              </w:rPr>
              <w:t> </w:t>
            </w:r>
            <w:r>
              <w:rPr>
                <w:sz w:val="21"/>
              </w:rPr>
              <w:t>a cross liability clause so</w:t>
            </w:r>
            <w:r>
              <w:rPr>
                <w:spacing w:val="-5"/>
                <w:sz w:val="21"/>
              </w:rPr>
              <w:t> </w:t>
            </w:r>
            <w:r>
              <w:rPr>
                <w:sz w:val="21"/>
              </w:rPr>
              <w:t>that</w:t>
            </w:r>
            <w:r>
              <w:rPr>
                <w:spacing w:val="-15"/>
                <w:sz w:val="21"/>
              </w:rPr>
              <w:t> </w:t>
            </w:r>
            <w:r>
              <w:rPr>
                <w:sz w:val="21"/>
              </w:rPr>
              <w:t>in the event of any loss, damage or injury to persons or property of a</w:t>
            </w:r>
            <w:r>
              <w:rPr>
                <w:spacing w:val="-8"/>
                <w:sz w:val="21"/>
              </w:rPr>
              <w:t> </w:t>
            </w:r>
            <w:r>
              <w:rPr>
                <w:sz w:val="21"/>
              </w:rPr>
              <w:t>party, the fact that the party sustaining the same and the party causing the same are both insured under such policy(s) shall not prevent a claim being made under the subject insurance policy(s).</w:t>
            </w:r>
          </w:p>
        </w:tc>
      </w:tr>
      <w:tr>
        <w:trPr>
          <w:trHeight w:val="797" w:hRule="atLeast"/>
        </w:trPr>
        <w:tc>
          <w:tcPr>
            <w:tcW w:w="2042" w:type="dxa"/>
          </w:tcPr>
          <w:p>
            <w:pPr>
              <w:pStyle w:val="TableParagraph"/>
              <w:spacing w:before="137"/>
              <w:rPr>
                <w:sz w:val="24"/>
              </w:rPr>
            </w:pPr>
          </w:p>
          <w:p>
            <w:pPr>
              <w:pStyle w:val="TableParagraph"/>
              <w:ind w:left="50"/>
              <w:rPr>
                <w:rFonts w:ascii="Arial"/>
                <w:b/>
                <w:sz w:val="24"/>
              </w:rPr>
            </w:pPr>
            <w:r>
              <w:rPr>
                <w:rFonts w:ascii="Arial"/>
                <w:b/>
                <w:spacing w:val="-4"/>
                <w:sz w:val="24"/>
              </w:rPr>
              <w:t>Clause</w:t>
            </w:r>
            <w:r>
              <w:rPr>
                <w:rFonts w:ascii="Arial"/>
                <w:b/>
                <w:spacing w:val="-8"/>
                <w:sz w:val="24"/>
              </w:rPr>
              <w:t> </w:t>
            </w:r>
            <w:r>
              <w:rPr>
                <w:rFonts w:ascii="Arial"/>
                <w:b/>
                <w:spacing w:val="-5"/>
                <w:sz w:val="24"/>
              </w:rPr>
              <w:t>20</w:t>
            </w:r>
          </w:p>
        </w:tc>
        <w:tc>
          <w:tcPr>
            <w:tcW w:w="6362" w:type="dxa"/>
          </w:tcPr>
          <w:p>
            <w:pPr>
              <w:pStyle w:val="TableParagraph"/>
              <w:spacing w:before="137"/>
              <w:rPr>
                <w:sz w:val="24"/>
              </w:rPr>
            </w:pPr>
          </w:p>
          <w:p>
            <w:pPr>
              <w:pStyle w:val="TableParagraph"/>
              <w:ind w:left="100"/>
              <w:rPr>
                <w:rFonts w:ascii="Arial"/>
                <w:b/>
                <w:sz w:val="24"/>
              </w:rPr>
            </w:pPr>
            <w:r>
              <w:rPr>
                <w:rFonts w:ascii="Arial"/>
                <w:b/>
                <w:sz w:val="24"/>
              </w:rPr>
              <w:t>Claims,</w:t>
            </w:r>
            <w:r>
              <w:rPr>
                <w:rFonts w:ascii="Arial"/>
                <w:b/>
                <w:spacing w:val="-3"/>
                <w:sz w:val="24"/>
              </w:rPr>
              <w:t> </w:t>
            </w:r>
            <w:r>
              <w:rPr>
                <w:rFonts w:ascii="Arial"/>
                <w:b/>
                <w:sz w:val="24"/>
              </w:rPr>
              <w:t>Disputes</w:t>
            </w:r>
            <w:r>
              <w:rPr>
                <w:rFonts w:ascii="Arial"/>
                <w:b/>
                <w:spacing w:val="-4"/>
                <w:sz w:val="24"/>
              </w:rPr>
              <w:t> </w:t>
            </w:r>
            <w:r>
              <w:rPr>
                <w:rFonts w:ascii="Arial"/>
                <w:b/>
                <w:spacing w:val="-2"/>
                <w:sz w:val="24"/>
              </w:rPr>
              <w:t>andArbitration</w:t>
            </w:r>
          </w:p>
        </w:tc>
      </w:tr>
      <w:tr>
        <w:trPr>
          <w:trHeight w:val="1041" w:hRule="atLeast"/>
        </w:trPr>
        <w:tc>
          <w:tcPr>
            <w:tcW w:w="2042" w:type="dxa"/>
          </w:tcPr>
          <w:p>
            <w:pPr>
              <w:pStyle w:val="TableParagraph"/>
              <w:rPr>
                <w:rFonts w:ascii="Times New Roman"/>
                <w:sz w:val="20"/>
              </w:rPr>
            </w:pPr>
          </w:p>
        </w:tc>
        <w:tc>
          <w:tcPr>
            <w:tcW w:w="6362" w:type="dxa"/>
          </w:tcPr>
          <w:p>
            <w:pPr>
              <w:pStyle w:val="TableParagraph"/>
              <w:spacing w:before="101"/>
              <w:ind w:left="100"/>
              <w:rPr>
                <w:sz w:val="21"/>
              </w:rPr>
            </w:pPr>
            <w:r>
              <w:rPr>
                <w:sz w:val="21"/>
              </w:rPr>
              <w:t>Delete</w:t>
            </w:r>
            <w:r>
              <w:rPr>
                <w:spacing w:val="23"/>
                <w:sz w:val="21"/>
              </w:rPr>
              <w:t> </w:t>
            </w:r>
            <w:r>
              <w:rPr>
                <w:sz w:val="21"/>
              </w:rPr>
              <w:t>Sub-Clauses</w:t>
            </w:r>
            <w:r>
              <w:rPr>
                <w:spacing w:val="25"/>
                <w:sz w:val="21"/>
              </w:rPr>
              <w:t> </w:t>
            </w:r>
            <w:r>
              <w:rPr>
                <w:sz w:val="21"/>
              </w:rPr>
              <w:t>20.2,</w:t>
            </w:r>
            <w:r>
              <w:rPr>
                <w:spacing w:val="25"/>
                <w:sz w:val="21"/>
              </w:rPr>
              <w:t> </w:t>
            </w:r>
            <w:r>
              <w:rPr>
                <w:sz w:val="21"/>
              </w:rPr>
              <w:t>20.3,</w:t>
            </w:r>
            <w:r>
              <w:rPr>
                <w:spacing w:val="25"/>
                <w:sz w:val="21"/>
              </w:rPr>
              <w:t> </w:t>
            </w:r>
            <w:r>
              <w:rPr>
                <w:sz w:val="21"/>
              </w:rPr>
              <w:t>20.4,</w:t>
            </w:r>
            <w:r>
              <w:rPr>
                <w:spacing w:val="25"/>
                <w:sz w:val="21"/>
              </w:rPr>
              <w:t> </w:t>
            </w:r>
            <w:r>
              <w:rPr>
                <w:sz w:val="21"/>
              </w:rPr>
              <w:t>20.5,</w:t>
            </w:r>
            <w:r>
              <w:rPr>
                <w:spacing w:val="25"/>
                <w:sz w:val="21"/>
              </w:rPr>
              <w:t> </w:t>
            </w:r>
            <w:r>
              <w:rPr>
                <w:sz w:val="21"/>
              </w:rPr>
              <w:t>20.6,</w:t>
            </w:r>
            <w:r>
              <w:rPr>
                <w:spacing w:val="24"/>
                <w:sz w:val="21"/>
              </w:rPr>
              <w:t> </w:t>
            </w:r>
            <w:r>
              <w:rPr>
                <w:sz w:val="21"/>
              </w:rPr>
              <w:t>20.7,</w:t>
            </w:r>
            <w:r>
              <w:rPr>
                <w:spacing w:val="25"/>
                <w:sz w:val="21"/>
              </w:rPr>
              <w:t> </w:t>
            </w:r>
            <w:r>
              <w:rPr>
                <w:sz w:val="21"/>
              </w:rPr>
              <w:t>and</w:t>
            </w:r>
            <w:r>
              <w:rPr>
                <w:spacing w:val="24"/>
                <w:sz w:val="21"/>
              </w:rPr>
              <w:t> </w:t>
            </w:r>
            <w:r>
              <w:rPr>
                <w:spacing w:val="-2"/>
                <w:sz w:val="21"/>
              </w:rPr>
              <w:t>20.8,</w:t>
            </w:r>
          </w:p>
          <w:p>
            <w:pPr>
              <w:pStyle w:val="TableParagraph"/>
              <w:spacing w:before="70"/>
              <w:ind w:left="100"/>
              <w:rPr>
                <w:sz w:val="21"/>
              </w:rPr>
            </w:pPr>
            <w:r>
              <w:rPr>
                <w:sz w:val="21"/>
              </w:rPr>
              <w:t>and</w:t>
            </w:r>
            <w:r>
              <w:rPr>
                <w:spacing w:val="-2"/>
                <w:sz w:val="21"/>
              </w:rPr>
              <w:t> substitute:</w:t>
            </w:r>
          </w:p>
        </w:tc>
      </w:tr>
      <w:tr>
        <w:trPr>
          <w:trHeight w:val="4376" w:hRule="atLeast"/>
        </w:trPr>
        <w:tc>
          <w:tcPr>
            <w:tcW w:w="2042" w:type="dxa"/>
          </w:tcPr>
          <w:p>
            <w:pPr>
              <w:pStyle w:val="TableParagraph"/>
              <w:spacing w:before="138"/>
              <w:rPr>
                <w:sz w:val="21"/>
              </w:rPr>
            </w:pPr>
          </w:p>
          <w:p>
            <w:pPr>
              <w:pStyle w:val="TableParagraph"/>
              <w:tabs>
                <w:tab w:pos="1532" w:val="left" w:leader="none"/>
              </w:tabs>
              <w:spacing w:line="309" w:lineRule="auto"/>
              <w:ind w:left="149" w:right="99"/>
              <w:rPr>
                <w:rFonts w:ascii="Arial"/>
                <w:b/>
                <w:sz w:val="21"/>
              </w:rPr>
            </w:pPr>
            <w:r>
              <w:rPr>
                <w:rFonts w:ascii="Arial"/>
                <w:b/>
                <w:spacing w:val="-2"/>
                <w:sz w:val="21"/>
              </w:rPr>
              <w:t>Sub-Clause</w:t>
            </w:r>
            <w:r>
              <w:rPr>
                <w:rFonts w:ascii="Arial"/>
                <w:b/>
                <w:sz w:val="21"/>
              </w:rPr>
              <w:tab/>
            </w:r>
            <w:r>
              <w:rPr>
                <w:rFonts w:ascii="Arial"/>
                <w:b/>
                <w:spacing w:val="-4"/>
                <w:sz w:val="21"/>
              </w:rPr>
              <w:t>20.2 </w:t>
            </w:r>
            <w:r>
              <w:rPr>
                <w:rFonts w:ascii="Arial"/>
                <w:b/>
                <w:spacing w:val="-2"/>
                <w:sz w:val="21"/>
              </w:rPr>
              <w:t>Amicable Settlement</w:t>
            </w:r>
          </w:p>
        </w:tc>
        <w:tc>
          <w:tcPr>
            <w:tcW w:w="6362" w:type="dxa"/>
          </w:tcPr>
          <w:p>
            <w:pPr>
              <w:pStyle w:val="TableParagraph"/>
              <w:spacing w:before="138"/>
              <w:rPr>
                <w:sz w:val="21"/>
              </w:rPr>
            </w:pPr>
          </w:p>
          <w:p>
            <w:pPr>
              <w:pStyle w:val="TableParagraph"/>
              <w:spacing w:line="309" w:lineRule="auto"/>
              <w:ind w:left="200" w:right="277"/>
              <w:jc w:val="both"/>
              <w:rPr>
                <w:sz w:val="21"/>
              </w:rPr>
            </w:pPr>
            <w:r>
              <w:rPr>
                <w:sz w:val="21"/>
              </w:rPr>
              <w:t>Unless otherwise specifically provided for in the Contract, any dispute, controversy, difference or claim arising out of or relating to this Contract, including the existence, validity, interpretation, performance, breach or termination thereof or any</w:t>
            </w:r>
            <w:r>
              <w:rPr>
                <w:spacing w:val="-1"/>
                <w:sz w:val="21"/>
              </w:rPr>
              <w:t> </w:t>
            </w:r>
            <w:r>
              <w:rPr>
                <w:sz w:val="21"/>
              </w:rPr>
              <w:t>dispute</w:t>
            </w:r>
            <w:r>
              <w:rPr>
                <w:spacing w:val="-2"/>
                <w:sz w:val="21"/>
              </w:rPr>
              <w:t> </w:t>
            </w:r>
            <w:r>
              <w:rPr>
                <w:sz w:val="21"/>
              </w:rPr>
              <w:t>regarding</w:t>
            </w:r>
            <w:r>
              <w:rPr>
                <w:spacing w:val="-2"/>
                <w:sz w:val="21"/>
              </w:rPr>
              <w:t> </w:t>
            </w:r>
            <w:r>
              <w:rPr>
                <w:sz w:val="21"/>
              </w:rPr>
              <w:t>non-contractual obligations</w:t>
            </w:r>
            <w:r>
              <w:rPr>
                <w:spacing w:val="-1"/>
                <w:sz w:val="21"/>
              </w:rPr>
              <w:t> </w:t>
            </w:r>
            <w:r>
              <w:rPr>
                <w:sz w:val="21"/>
              </w:rPr>
              <w:t>arising</w:t>
            </w:r>
            <w:r>
              <w:rPr>
                <w:spacing w:val="-2"/>
                <w:sz w:val="21"/>
              </w:rPr>
              <w:t> </w:t>
            </w:r>
            <w:r>
              <w:rPr>
                <w:sz w:val="21"/>
              </w:rPr>
              <w:t>out</w:t>
            </w:r>
            <w:r>
              <w:rPr>
                <w:spacing w:val="-1"/>
                <w:sz w:val="21"/>
              </w:rPr>
              <w:t> </w:t>
            </w:r>
            <w:r>
              <w:rPr>
                <w:sz w:val="21"/>
              </w:rPr>
              <w:t>of or relating to it (singularly, a "Dispute", and collectively, "Disputes") shall be resolved in the following manner:</w:t>
            </w:r>
          </w:p>
          <w:p>
            <w:pPr>
              <w:pStyle w:val="TableParagraph"/>
              <w:spacing w:before="80"/>
              <w:rPr>
                <w:sz w:val="21"/>
              </w:rPr>
            </w:pPr>
          </w:p>
          <w:p>
            <w:pPr>
              <w:pStyle w:val="TableParagraph"/>
              <w:numPr>
                <w:ilvl w:val="0"/>
                <w:numId w:val="10"/>
              </w:numPr>
              <w:tabs>
                <w:tab w:pos="713" w:val="left" w:leader="none"/>
              </w:tabs>
              <w:spacing w:line="309" w:lineRule="auto" w:before="0" w:after="0"/>
              <w:ind w:left="713" w:right="387" w:hanging="514"/>
              <w:jc w:val="both"/>
              <w:rPr>
                <w:sz w:val="21"/>
              </w:rPr>
            </w:pPr>
            <w:r>
              <w:rPr>
                <w:sz w:val="21"/>
              </w:rPr>
              <w:t>As soon as a party is aware of any Dispute, it shall give written notice to the other party including all available details</w:t>
            </w:r>
            <w:r>
              <w:rPr>
                <w:spacing w:val="-2"/>
                <w:sz w:val="21"/>
              </w:rPr>
              <w:t> </w:t>
            </w:r>
            <w:r>
              <w:rPr>
                <w:sz w:val="21"/>
              </w:rPr>
              <w:t>andrelevant</w:t>
            </w:r>
            <w:r>
              <w:rPr>
                <w:spacing w:val="-3"/>
                <w:sz w:val="21"/>
              </w:rPr>
              <w:t> </w:t>
            </w:r>
            <w:r>
              <w:rPr>
                <w:sz w:val="21"/>
              </w:rPr>
              <w:t>copy</w:t>
            </w:r>
            <w:r>
              <w:rPr>
                <w:spacing w:val="-5"/>
                <w:sz w:val="21"/>
              </w:rPr>
              <w:t> </w:t>
            </w:r>
            <w:r>
              <w:rPr>
                <w:sz w:val="21"/>
              </w:rPr>
              <w:t>documents</w:t>
            </w:r>
            <w:r>
              <w:rPr>
                <w:spacing w:val="-3"/>
                <w:sz w:val="21"/>
              </w:rPr>
              <w:t> </w:t>
            </w:r>
            <w:r>
              <w:rPr>
                <w:sz w:val="21"/>
              </w:rPr>
              <w:t>(a</w:t>
            </w:r>
            <w:r>
              <w:rPr>
                <w:spacing w:val="-4"/>
                <w:sz w:val="21"/>
              </w:rPr>
              <w:t> </w:t>
            </w:r>
            <w:r>
              <w:rPr>
                <w:sz w:val="21"/>
              </w:rPr>
              <w:t>"DisputeNotice");</w:t>
            </w:r>
          </w:p>
          <w:p>
            <w:pPr>
              <w:pStyle w:val="TableParagraph"/>
              <w:numPr>
                <w:ilvl w:val="0"/>
                <w:numId w:val="10"/>
              </w:numPr>
              <w:tabs>
                <w:tab w:pos="714" w:val="left" w:leader="none"/>
              </w:tabs>
              <w:spacing w:line="240" w:lineRule="auto" w:before="5" w:after="0"/>
              <w:ind w:left="714" w:right="0" w:hanging="514"/>
              <w:jc w:val="both"/>
              <w:rPr>
                <w:sz w:val="21"/>
              </w:rPr>
            </w:pPr>
            <w:r>
              <w:rPr>
                <w:sz w:val="21"/>
              </w:rPr>
              <w:t>Within</w:t>
            </w:r>
            <w:r>
              <w:rPr>
                <w:spacing w:val="66"/>
                <w:sz w:val="21"/>
              </w:rPr>
              <w:t> </w:t>
            </w:r>
            <w:r>
              <w:rPr>
                <w:sz w:val="21"/>
              </w:rPr>
              <w:t>ten</w:t>
            </w:r>
            <w:r>
              <w:rPr>
                <w:spacing w:val="65"/>
                <w:sz w:val="21"/>
              </w:rPr>
              <w:t> </w:t>
            </w:r>
            <w:r>
              <w:rPr>
                <w:sz w:val="21"/>
              </w:rPr>
              <w:t>(10)</w:t>
            </w:r>
            <w:r>
              <w:rPr>
                <w:spacing w:val="65"/>
                <w:sz w:val="21"/>
              </w:rPr>
              <w:t> </w:t>
            </w:r>
            <w:r>
              <w:rPr>
                <w:sz w:val="21"/>
              </w:rPr>
              <w:t>days</w:t>
            </w:r>
            <w:r>
              <w:rPr>
                <w:spacing w:val="67"/>
                <w:sz w:val="21"/>
              </w:rPr>
              <w:t> </w:t>
            </w:r>
            <w:r>
              <w:rPr>
                <w:sz w:val="21"/>
              </w:rPr>
              <w:t>from</w:t>
            </w:r>
            <w:r>
              <w:rPr>
                <w:spacing w:val="67"/>
                <w:sz w:val="21"/>
              </w:rPr>
              <w:t> </w:t>
            </w:r>
            <w:r>
              <w:rPr>
                <w:sz w:val="21"/>
              </w:rPr>
              <w:t>the</w:t>
            </w:r>
            <w:r>
              <w:rPr>
                <w:spacing w:val="65"/>
                <w:sz w:val="21"/>
              </w:rPr>
              <w:t> </w:t>
            </w:r>
            <w:r>
              <w:rPr>
                <w:sz w:val="21"/>
              </w:rPr>
              <w:t>date</w:t>
            </w:r>
            <w:r>
              <w:rPr>
                <w:spacing w:val="66"/>
                <w:sz w:val="21"/>
              </w:rPr>
              <w:t> </w:t>
            </w:r>
            <w:r>
              <w:rPr>
                <w:sz w:val="21"/>
              </w:rPr>
              <w:t>of</w:t>
            </w:r>
            <w:r>
              <w:rPr>
                <w:spacing w:val="66"/>
                <w:sz w:val="21"/>
              </w:rPr>
              <w:t> </w:t>
            </w:r>
            <w:r>
              <w:rPr>
                <w:sz w:val="21"/>
              </w:rPr>
              <w:t>receipt</w:t>
            </w:r>
            <w:r>
              <w:rPr>
                <w:spacing w:val="67"/>
                <w:sz w:val="21"/>
              </w:rPr>
              <w:t> </w:t>
            </w:r>
            <w:r>
              <w:rPr>
                <w:sz w:val="21"/>
              </w:rPr>
              <w:t>of</w:t>
            </w:r>
            <w:r>
              <w:rPr>
                <w:spacing w:val="66"/>
                <w:sz w:val="21"/>
              </w:rPr>
              <w:t> </w:t>
            </w:r>
            <w:r>
              <w:rPr>
                <w:spacing w:val="-5"/>
                <w:sz w:val="21"/>
              </w:rPr>
              <w:t>the</w:t>
            </w:r>
          </w:p>
          <w:p>
            <w:pPr>
              <w:pStyle w:val="TableParagraph"/>
              <w:spacing w:line="221" w:lineRule="exact" w:before="72"/>
              <w:ind w:left="713"/>
              <w:jc w:val="both"/>
              <w:rPr>
                <w:sz w:val="21"/>
              </w:rPr>
            </w:pPr>
            <w:r>
              <w:rPr>
                <w:sz w:val="21"/>
              </w:rPr>
              <w:t>Dispute</w:t>
            </w:r>
            <w:r>
              <w:rPr>
                <w:spacing w:val="21"/>
                <w:sz w:val="21"/>
              </w:rPr>
              <w:t> </w:t>
            </w:r>
            <w:r>
              <w:rPr>
                <w:sz w:val="21"/>
              </w:rPr>
              <w:t>Notice</w:t>
            </w:r>
            <w:r>
              <w:rPr>
                <w:spacing w:val="21"/>
                <w:sz w:val="21"/>
              </w:rPr>
              <w:t> </w:t>
            </w:r>
            <w:r>
              <w:rPr>
                <w:sz w:val="21"/>
              </w:rPr>
              <w:t>in</w:t>
            </w:r>
            <w:r>
              <w:rPr>
                <w:spacing w:val="21"/>
                <w:sz w:val="21"/>
              </w:rPr>
              <w:t> </w:t>
            </w:r>
            <w:r>
              <w:rPr>
                <w:sz w:val="21"/>
              </w:rPr>
              <w:t>accordance</w:t>
            </w:r>
            <w:r>
              <w:rPr>
                <w:spacing w:val="21"/>
                <w:sz w:val="21"/>
              </w:rPr>
              <w:t> </w:t>
            </w:r>
            <w:r>
              <w:rPr>
                <w:sz w:val="21"/>
              </w:rPr>
              <w:t>with</w:t>
            </w:r>
            <w:r>
              <w:rPr>
                <w:spacing w:val="21"/>
                <w:sz w:val="21"/>
              </w:rPr>
              <w:t> </w:t>
            </w:r>
            <w:r>
              <w:rPr>
                <w:sz w:val="21"/>
              </w:rPr>
              <w:t>Sub-Clause</w:t>
            </w:r>
            <w:r>
              <w:rPr>
                <w:spacing w:val="21"/>
                <w:sz w:val="21"/>
              </w:rPr>
              <w:t> </w:t>
            </w:r>
            <w:r>
              <w:rPr>
                <w:spacing w:val="-2"/>
                <w:sz w:val="21"/>
              </w:rPr>
              <w:t>20.2.(a),</w:t>
            </w:r>
          </w:p>
        </w:tc>
      </w:tr>
    </w:tbl>
    <w:p>
      <w:pPr>
        <w:spacing w:after="0" w:line="221" w:lineRule="exact"/>
        <w:jc w:val="both"/>
        <w:rPr>
          <w:sz w:val="21"/>
        </w:rPr>
        <w:sectPr>
          <w:pgSz w:w="11910" w:h="16840"/>
          <w:pgMar w:header="857" w:footer="1165" w:top="1220" w:bottom="1360" w:left="1640" w:right="1420"/>
        </w:sectPr>
      </w:pPr>
    </w:p>
    <w:p>
      <w:pPr>
        <w:pStyle w:val="BodyText"/>
        <w:spacing w:before="22"/>
        <w:rPr>
          <w:sz w:val="20"/>
        </w:rPr>
      </w:pPr>
    </w:p>
    <w:tbl>
      <w:tblPr>
        <w:tblW w:w="0" w:type="auto"/>
        <w:jc w:val="left"/>
        <w:tblInd w:w="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93"/>
        <w:gridCol w:w="6126"/>
      </w:tblGrid>
      <w:tr>
        <w:trPr>
          <w:trHeight w:val="3667" w:hRule="atLeast"/>
        </w:trPr>
        <w:tc>
          <w:tcPr>
            <w:tcW w:w="1993" w:type="dxa"/>
          </w:tcPr>
          <w:p>
            <w:pPr>
              <w:pStyle w:val="TableParagraph"/>
              <w:rPr>
                <w:rFonts w:ascii="Times New Roman"/>
                <w:sz w:val="20"/>
              </w:rPr>
            </w:pPr>
          </w:p>
        </w:tc>
        <w:tc>
          <w:tcPr>
            <w:tcW w:w="6126" w:type="dxa"/>
          </w:tcPr>
          <w:p>
            <w:pPr>
              <w:pStyle w:val="TableParagraph"/>
              <w:spacing w:line="309" w:lineRule="auto"/>
              <w:ind w:left="663" w:right="101"/>
              <w:jc w:val="both"/>
              <w:rPr>
                <w:sz w:val="21"/>
              </w:rPr>
            </w:pPr>
            <w:r>
              <w:rPr>
                <w:sz w:val="21"/>
              </w:rPr>
              <w:t>the Parties shall meet and shall through reasoned discussion and in good faith attempt to resolve such Dispute by negotiation during a period of not less than twenty-one (21)</w:t>
            </w:r>
            <w:r>
              <w:rPr>
                <w:spacing w:val="-28"/>
                <w:sz w:val="21"/>
              </w:rPr>
              <w:t> </w:t>
            </w:r>
            <w:r>
              <w:rPr>
                <w:sz w:val="21"/>
              </w:rPr>
              <w:t>days;</w:t>
            </w:r>
          </w:p>
          <w:p>
            <w:pPr>
              <w:pStyle w:val="TableParagraph"/>
              <w:spacing w:line="309" w:lineRule="auto"/>
              <w:ind w:left="663" w:right="47" w:hanging="514"/>
              <w:jc w:val="both"/>
              <w:rPr>
                <w:sz w:val="21"/>
              </w:rPr>
            </w:pPr>
            <w:r>
              <w:rPr>
                <w:sz w:val="21"/>
              </w:rPr>
              <w:t>(c)</w:t>
            </w:r>
            <w:r>
              <w:rPr>
                <w:spacing w:val="80"/>
                <w:sz w:val="21"/>
              </w:rPr>
              <w:t> </w:t>
            </w:r>
            <w:r>
              <w:rPr>
                <w:sz w:val="21"/>
              </w:rPr>
              <w:t>If the parties are unable to resolve the Dispute within the twenty- one (21) day period set out in Sub-Clause 20.2(b) and unless within that period the Parties agree to refer such Dispute to expert determination or mediation or further</w:t>
            </w:r>
            <w:r>
              <w:rPr>
                <w:spacing w:val="-2"/>
                <w:sz w:val="21"/>
              </w:rPr>
              <w:t> </w:t>
            </w:r>
            <w:r>
              <w:rPr>
                <w:sz w:val="21"/>
              </w:rPr>
              <w:t>structured</w:t>
            </w:r>
            <w:r>
              <w:rPr>
                <w:spacing w:val="-1"/>
                <w:sz w:val="21"/>
              </w:rPr>
              <w:t> </w:t>
            </w:r>
            <w:r>
              <w:rPr>
                <w:sz w:val="21"/>
              </w:rPr>
              <w:t>negotiation</w:t>
            </w:r>
            <w:r>
              <w:rPr>
                <w:spacing w:val="-1"/>
                <w:sz w:val="21"/>
              </w:rPr>
              <w:t> </w:t>
            </w:r>
            <w:r>
              <w:rPr>
                <w:sz w:val="21"/>
              </w:rPr>
              <w:t>(in</w:t>
            </w:r>
            <w:r>
              <w:rPr>
                <w:spacing w:val="-1"/>
                <w:sz w:val="21"/>
              </w:rPr>
              <w:t> </w:t>
            </w:r>
            <w:r>
              <w:rPr>
                <w:sz w:val="21"/>
              </w:rPr>
              <w:t>any such</w:t>
            </w:r>
            <w:r>
              <w:rPr>
                <w:spacing w:val="-1"/>
                <w:sz w:val="21"/>
              </w:rPr>
              <w:t> </w:t>
            </w:r>
            <w:r>
              <w:rPr>
                <w:sz w:val="21"/>
              </w:rPr>
              <w:t>case</w:t>
            </w:r>
            <w:r>
              <w:rPr>
                <w:spacing w:val="-1"/>
                <w:sz w:val="21"/>
              </w:rPr>
              <w:t> </w:t>
            </w:r>
            <w:r>
              <w:rPr>
                <w:sz w:val="21"/>
              </w:rPr>
              <w:t>on</w:t>
            </w:r>
            <w:r>
              <w:rPr>
                <w:spacing w:val="-1"/>
                <w:sz w:val="21"/>
              </w:rPr>
              <w:t> </w:t>
            </w:r>
            <w:r>
              <w:rPr>
                <w:sz w:val="21"/>
              </w:rPr>
              <w:t>agreed written terms), then either</w:t>
            </w:r>
            <w:r>
              <w:rPr>
                <w:spacing w:val="-2"/>
                <w:sz w:val="21"/>
              </w:rPr>
              <w:t> </w:t>
            </w:r>
            <w:r>
              <w:rPr>
                <w:sz w:val="21"/>
              </w:rPr>
              <w:t>party may refer such</w:t>
            </w:r>
            <w:r>
              <w:rPr>
                <w:spacing w:val="-1"/>
                <w:sz w:val="21"/>
              </w:rPr>
              <w:t> </w:t>
            </w:r>
            <w:r>
              <w:rPr>
                <w:sz w:val="21"/>
              </w:rPr>
              <w:t>Dispute to </w:t>
            </w:r>
            <w:r>
              <w:rPr>
                <w:spacing w:val="-2"/>
                <w:sz w:val="21"/>
              </w:rPr>
              <w:t>arbitration.</w:t>
            </w:r>
          </w:p>
        </w:tc>
      </w:tr>
      <w:tr>
        <w:trPr>
          <w:trHeight w:val="3992" w:hRule="atLeast"/>
        </w:trPr>
        <w:tc>
          <w:tcPr>
            <w:tcW w:w="1993" w:type="dxa"/>
          </w:tcPr>
          <w:p>
            <w:pPr>
              <w:pStyle w:val="TableParagraph"/>
              <w:spacing w:before="60"/>
              <w:rPr>
                <w:sz w:val="21"/>
              </w:rPr>
            </w:pPr>
          </w:p>
          <w:p>
            <w:pPr>
              <w:pStyle w:val="TableParagraph"/>
              <w:tabs>
                <w:tab w:pos="1435" w:val="left" w:leader="none"/>
              </w:tabs>
              <w:spacing w:line="309" w:lineRule="auto"/>
              <w:ind w:left="50" w:right="146"/>
              <w:rPr>
                <w:rFonts w:ascii="Arial"/>
                <w:b/>
                <w:sz w:val="21"/>
              </w:rPr>
            </w:pPr>
            <w:r>
              <w:rPr>
                <w:rFonts w:ascii="Arial"/>
                <w:b/>
                <w:spacing w:val="-2"/>
                <w:sz w:val="21"/>
              </w:rPr>
              <w:t>Sub-Clause</w:t>
            </w:r>
            <w:r>
              <w:rPr>
                <w:rFonts w:ascii="Arial"/>
                <w:b/>
                <w:sz w:val="21"/>
              </w:rPr>
              <w:tab/>
            </w:r>
            <w:r>
              <w:rPr>
                <w:rFonts w:ascii="Arial"/>
                <w:b/>
                <w:spacing w:val="-4"/>
                <w:sz w:val="21"/>
              </w:rPr>
              <w:t>20.3 </w:t>
            </w:r>
            <w:r>
              <w:rPr>
                <w:rFonts w:ascii="Arial"/>
                <w:b/>
                <w:spacing w:val="-2"/>
                <w:sz w:val="21"/>
              </w:rPr>
              <w:t>Arbitration</w:t>
            </w:r>
          </w:p>
        </w:tc>
        <w:tc>
          <w:tcPr>
            <w:tcW w:w="6126" w:type="dxa"/>
          </w:tcPr>
          <w:p>
            <w:pPr>
              <w:pStyle w:val="TableParagraph"/>
              <w:spacing w:before="60"/>
              <w:rPr>
                <w:sz w:val="21"/>
              </w:rPr>
            </w:pPr>
          </w:p>
          <w:p>
            <w:pPr>
              <w:pStyle w:val="TableParagraph"/>
              <w:spacing w:line="309" w:lineRule="auto"/>
              <w:ind w:left="149" w:right="171"/>
              <w:jc w:val="both"/>
              <w:rPr>
                <w:sz w:val="21"/>
              </w:rPr>
            </w:pPr>
            <w:r>
              <w:rPr>
                <w:sz w:val="21"/>
              </w:rPr>
              <w:t>Any Dispute referred to arbitration shall be finally resolved by arbitration</w:t>
            </w:r>
            <w:r>
              <w:rPr>
                <w:spacing w:val="-4"/>
                <w:sz w:val="21"/>
              </w:rPr>
              <w:t> </w:t>
            </w:r>
            <w:r>
              <w:rPr>
                <w:sz w:val="21"/>
              </w:rPr>
              <w:t>will</w:t>
            </w:r>
            <w:r>
              <w:rPr>
                <w:spacing w:val="-3"/>
                <w:sz w:val="21"/>
              </w:rPr>
              <w:t> </w:t>
            </w:r>
            <w:r>
              <w:rPr>
                <w:sz w:val="21"/>
              </w:rPr>
              <w:t>be</w:t>
            </w:r>
            <w:r>
              <w:rPr>
                <w:spacing w:val="-4"/>
                <w:sz w:val="21"/>
              </w:rPr>
              <w:t> </w:t>
            </w:r>
            <w:r>
              <w:rPr>
                <w:sz w:val="21"/>
              </w:rPr>
              <w:t>administered</w:t>
            </w:r>
            <w:r>
              <w:rPr>
                <w:spacing w:val="-3"/>
                <w:sz w:val="21"/>
              </w:rPr>
              <w:t> </w:t>
            </w:r>
            <w:r>
              <w:rPr>
                <w:sz w:val="21"/>
              </w:rPr>
              <w:t>by</w:t>
            </w:r>
            <w:r>
              <w:rPr>
                <w:spacing w:val="-3"/>
                <w:sz w:val="21"/>
              </w:rPr>
              <w:t> </w:t>
            </w:r>
            <w:r>
              <w:rPr>
                <w:sz w:val="21"/>
              </w:rPr>
              <w:t>the</w:t>
            </w:r>
            <w:r>
              <w:rPr>
                <w:spacing w:val="-3"/>
                <w:sz w:val="21"/>
              </w:rPr>
              <w:t> </w:t>
            </w:r>
            <w:r>
              <w:rPr>
                <w:sz w:val="21"/>
              </w:rPr>
              <w:t>Hong</w:t>
            </w:r>
            <w:r>
              <w:rPr>
                <w:spacing w:val="-4"/>
                <w:sz w:val="21"/>
              </w:rPr>
              <w:t> </w:t>
            </w:r>
            <w:r>
              <w:rPr>
                <w:sz w:val="21"/>
              </w:rPr>
              <w:t>Kong</w:t>
            </w:r>
            <w:r>
              <w:rPr>
                <w:spacing w:val="-3"/>
                <w:sz w:val="21"/>
              </w:rPr>
              <w:t> </w:t>
            </w:r>
            <w:r>
              <w:rPr>
                <w:sz w:val="21"/>
              </w:rPr>
              <w:t>International Arbitration Centre (HKIAC) under the HKIAC Administered Arbitration Rules in force when the Notice of Arbitration is </w:t>
            </w:r>
            <w:r>
              <w:rPr>
                <w:spacing w:val="-2"/>
                <w:sz w:val="21"/>
              </w:rPr>
              <w:t>submitted.</w:t>
            </w:r>
          </w:p>
          <w:p>
            <w:pPr>
              <w:pStyle w:val="TableParagraph"/>
              <w:spacing w:before="80"/>
              <w:rPr>
                <w:sz w:val="21"/>
              </w:rPr>
            </w:pPr>
          </w:p>
          <w:p>
            <w:pPr>
              <w:pStyle w:val="TableParagraph"/>
              <w:spacing w:line="309" w:lineRule="auto"/>
              <w:ind w:left="149" w:right="170"/>
              <w:jc w:val="both"/>
              <w:rPr>
                <w:sz w:val="21"/>
              </w:rPr>
            </w:pPr>
            <w:r>
              <w:rPr>
                <w:sz w:val="21"/>
              </w:rPr>
              <w:t>The arbitrator(s) shall determine the rights and obligations of theParties according to the law of the</w:t>
            </w:r>
            <w:r>
              <w:rPr>
                <w:spacing w:val="-34"/>
                <w:sz w:val="21"/>
              </w:rPr>
              <w:t> </w:t>
            </w:r>
            <w:r>
              <w:rPr>
                <w:sz w:val="21"/>
              </w:rPr>
              <w:t>Country.</w:t>
            </w:r>
          </w:p>
          <w:p>
            <w:pPr>
              <w:pStyle w:val="TableParagraph"/>
              <w:spacing w:before="82"/>
              <w:rPr>
                <w:sz w:val="21"/>
              </w:rPr>
            </w:pPr>
          </w:p>
          <w:p>
            <w:pPr>
              <w:pStyle w:val="TableParagraph"/>
              <w:ind w:left="149"/>
              <w:jc w:val="both"/>
              <w:rPr>
                <w:sz w:val="21"/>
              </w:rPr>
            </w:pPr>
            <w:r>
              <w:rPr>
                <w:sz w:val="21"/>
              </w:rPr>
              <w:t>The</w:t>
            </w:r>
            <w:r>
              <w:rPr>
                <w:spacing w:val="-7"/>
                <w:sz w:val="21"/>
              </w:rPr>
              <w:t> </w:t>
            </w:r>
            <w:r>
              <w:rPr>
                <w:sz w:val="21"/>
              </w:rPr>
              <w:t>seat</w:t>
            </w:r>
            <w:r>
              <w:rPr>
                <w:spacing w:val="-5"/>
                <w:sz w:val="21"/>
              </w:rPr>
              <w:t> </w:t>
            </w:r>
            <w:r>
              <w:rPr>
                <w:sz w:val="21"/>
              </w:rPr>
              <w:t>of</w:t>
            </w:r>
            <w:r>
              <w:rPr>
                <w:spacing w:val="-5"/>
                <w:sz w:val="21"/>
              </w:rPr>
              <w:t> </w:t>
            </w:r>
            <w:r>
              <w:rPr>
                <w:sz w:val="21"/>
              </w:rPr>
              <w:t>arbitration</w:t>
            </w:r>
            <w:r>
              <w:rPr>
                <w:spacing w:val="-7"/>
                <w:sz w:val="21"/>
              </w:rPr>
              <w:t> </w:t>
            </w:r>
            <w:r>
              <w:rPr>
                <w:sz w:val="21"/>
              </w:rPr>
              <w:t>shall</w:t>
            </w:r>
            <w:r>
              <w:rPr>
                <w:spacing w:val="-3"/>
                <w:sz w:val="21"/>
              </w:rPr>
              <w:t> </w:t>
            </w:r>
            <w:r>
              <w:rPr>
                <w:sz w:val="21"/>
              </w:rPr>
              <w:t>be</w:t>
            </w:r>
            <w:r>
              <w:rPr>
                <w:spacing w:val="-7"/>
                <w:sz w:val="21"/>
              </w:rPr>
              <w:t> </w:t>
            </w:r>
            <w:r>
              <w:rPr>
                <w:sz w:val="21"/>
              </w:rPr>
              <w:t>Hong</w:t>
            </w:r>
            <w:r>
              <w:rPr>
                <w:spacing w:val="60"/>
                <w:sz w:val="21"/>
              </w:rPr>
              <w:t> </w:t>
            </w:r>
            <w:r>
              <w:rPr>
                <w:spacing w:val="-2"/>
                <w:sz w:val="21"/>
              </w:rPr>
              <w:t>Kong.</w:t>
            </w:r>
          </w:p>
          <w:p>
            <w:pPr>
              <w:pStyle w:val="TableParagraph"/>
              <w:spacing w:line="310" w:lineRule="atLeast"/>
              <w:ind w:left="149"/>
              <w:rPr>
                <w:sz w:val="21"/>
              </w:rPr>
            </w:pPr>
            <w:r>
              <w:rPr>
                <w:sz w:val="21"/>
              </w:rPr>
              <w:t>The</w:t>
            </w:r>
            <w:r>
              <w:rPr>
                <w:spacing w:val="28"/>
                <w:sz w:val="21"/>
              </w:rPr>
              <w:t> </w:t>
            </w:r>
            <w:r>
              <w:rPr>
                <w:sz w:val="21"/>
              </w:rPr>
              <w:t>number</w:t>
            </w:r>
            <w:r>
              <w:rPr>
                <w:spacing w:val="31"/>
                <w:sz w:val="21"/>
              </w:rPr>
              <w:t> </w:t>
            </w:r>
            <w:r>
              <w:rPr>
                <w:sz w:val="21"/>
              </w:rPr>
              <w:t>of</w:t>
            </w:r>
            <w:r>
              <w:rPr>
                <w:spacing w:val="31"/>
                <w:sz w:val="21"/>
              </w:rPr>
              <w:t> </w:t>
            </w:r>
            <w:r>
              <w:rPr>
                <w:sz w:val="21"/>
              </w:rPr>
              <w:t>arbitrators</w:t>
            </w:r>
            <w:r>
              <w:rPr>
                <w:spacing w:val="30"/>
                <w:sz w:val="21"/>
              </w:rPr>
              <w:t> </w:t>
            </w:r>
            <w:r>
              <w:rPr>
                <w:sz w:val="21"/>
              </w:rPr>
              <w:t>shall</w:t>
            </w:r>
            <w:r>
              <w:rPr>
                <w:spacing w:val="31"/>
                <w:sz w:val="21"/>
              </w:rPr>
              <w:t> </w:t>
            </w:r>
            <w:r>
              <w:rPr>
                <w:sz w:val="21"/>
              </w:rPr>
              <w:t>be</w:t>
            </w:r>
            <w:r>
              <w:rPr>
                <w:spacing w:val="29"/>
                <w:sz w:val="21"/>
              </w:rPr>
              <w:t> </w:t>
            </w:r>
            <w:r>
              <w:rPr>
                <w:sz w:val="21"/>
              </w:rPr>
              <w:t>three.</w:t>
            </w:r>
            <w:r>
              <w:rPr>
                <w:spacing w:val="34"/>
                <w:sz w:val="21"/>
              </w:rPr>
              <w:t> </w:t>
            </w:r>
            <w:r>
              <w:rPr>
                <w:sz w:val="21"/>
              </w:rPr>
              <w:t>The</w:t>
            </w:r>
            <w:r>
              <w:rPr>
                <w:spacing w:val="28"/>
                <w:sz w:val="21"/>
              </w:rPr>
              <w:t> </w:t>
            </w:r>
            <w:r>
              <w:rPr>
                <w:sz w:val="21"/>
              </w:rPr>
              <w:t>arbitration proceedings shall be conducted inEnglish.</w:t>
            </w:r>
          </w:p>
        </w:tc>
      </w:tr>
    </w:tbl>
    <w:p>
      <w:pPr>
        <w:spacing w:after="0" w:line="310" w:lineRule="atLeast"/>
        <w:rPr>
          <w:sz w:val="21"/>
        </w:rPr>
        <w:sectPr>
          <w:pgSz w:w="11910" w:h="16840"/>
          <w:pgMar w:header="857" w:footer="1165" w:top="1220" w:bottom="1360" w:left="1640" w:right="1420"/>
        </w:sectPr>
      </w:pPr>
    </w:p>
    <w:p>
      <w:pPr>
        <w:pStyle w:val="BodyText"/>
        <w:spacing w:before="374"/>
        <w:rPr>
          <w:sz w:val="68"/>
        </w:rPr>
      </w:pPr>
    </w:p>
    <w:p>
      <w:pPr>
        <w:spacing w:before="0"/>
        <w:ind w:left="223" w:right="340" w:hanging="2"/>
        <w:jc w:val="center"/>
        <w:rPr>
          <w:sz w:val="68"/>
        </w:rPr>
      </w:pPr>
      <w:bookmarkStart w:name="2.0 封面" w:id="6"/>
      <w:bookmarkEnd w:id="6"/>
      <w:r>
        <w:rPr/>
      </w:r>
      <w:r>
        <w:rPr>
          <w:sz w:val="68"/>
        </w:rPr>
        <w:t>C04 Plot West Side Land Levelling</w:t>
      </w:r>
      <w:r>
        <w:rPr>
          <w:spacing w:val="-12"/>
          <w:sz w:val="68"/>
        </w:rPr>
        <w:t> </w:t>
      </w:r>
      <w:r>
        <w:rPr>
          <w:sz w:val="68"/>
        </w:rPr>
        <w:t>Project</w:t>
      </w:r>
      <w:r>
        <w:rPr>
          <w:spacing w:val="-12"/>
          <w:sz w:val="68"/>
        </w:rPr>
        <w:t> </w:t>
      </w:r>
      <w:r>
        <w:rPr>
          <w:sz w:val="68"/>
        </w:rPr>
        <w:t>of</w:t>
      </w:r>
      <w:r>
        <w:rPr>
          <w:spacing w:val="-12"/>
          <w:sz w:val="68"/>
        </w:rPr>
        <w:t> </w:t>
      </w:r>
      <w:r>
        <w:rPr>
          <w:sz w:val="68"/>
        </w:rPr>
        <w:t>Starting Zone of DIFTZ Phase 1</w:t>
      </w:r>
    </w:p>
    <w:p>
      <w:pPr>
        <w:spacing w:before="506"/>
        <w:ind w:left="99" w:right="215" w:firstLine="0"/>
        <w:jc w:val="center"/>
        <w:rPr>
          <w:rFonts w:ascii="Arial"/>
          <w:b/>
          <w:sz w:val="44"/>
        </w:rPr>
      </w:pPr>
      <w:r>
        <w:rPr>
          <w:rFonts w:ascii="Arial"/>
          <w:b/>
          <w:sz w:val="44"/>
        </w:rPr>
        <w:t>Volume</w:t>
      </w:r>
      <w:r>
        <w:rPr>
          <w:rFonts w:ascii="Arial"/>
          <w:b/>
          <w:spacing w:val="-19"/>
          <w:sz w:val="44"/>
        </w:rPr>
        <w:t> </w:t>
      </w:r>
      <w:r>
        <w:rPr>
          <w:rFonts w:ascii="Arial"/>
          <w:b/>
          <w:sz w:val="44"/>
        </w:rPr>
        <w:t>II-</w:t>
      </w:r>
      <w:r>
        <w:rPr>
          <w:rFonts w:ascii="Arial"/>
          <w:b/>
          <w:spacing w:val="-19"/>
          <w:sz w:val="44"/>
        </w:rPr>
        <w:t> </w:t>
      </w:r>
      <w:r>
        <w:rPr>
          <w:rFonts w:ascii="Arial"/>
          <w:b/>
          <w:spacing w:val="-2"/>
          <w:sz w:val="44"/>
        </w:rPr>
        <w:t>Specification</w:t>
      </w:r>
    </w:p>
    <w:p>
      <w:pPr>
        <w:pStyle w:val="BodyText"/>
        <w:rPr>
          <w:rFonts w:ascii="Arial"/>
          <w:b/>
          <w:sz w:val="44"/>
        </w:rPr>
      </w:pPr>
    </w:p>
    <w:p>
      <w:pPr>
        <w:pStyle w:val="BodyText"/>
        <w:rPr>
          <w:rFonts w:ascii="Arial"/>
          <w:b/>
          <w:sz w:val="44"/>
        </w:rPr>
      </w:pPr>
    </w:p>
    <w:p>
      <w:pPr>
        <w:pStyle w:val="BodyText"/>
        <w:rPr>
          <w:rFonts w:ascii="Arial"/>
          <w:b/>
          <w:sz w:val="44"/>
        </w:rPr>
      </w:pPr>
    </w:p>
    <w:p>
      <w:pPr>
        <w:pStyle w:val="BodyText"/>
        <w:spacing w:before="231"/>
        <w:rPr>
          <w:rFonts w:ascii="Arial"/>
          <w:b/>
          <w:sz w:val="44"/>
        </w:rPr>
      </w:pPr>
    </w:p>
    <w:p>
      <w:pPr>
        <w:spacing w:before="0"/>
        <w:ind w:left="0" w:right="119" w:firstLine="0"/>
        <w:jc w:val="center"/>
        <w:rPr>
          <w:rFonts w:ascii="Arial"/>
          <w:b/>
          <w:sz w:val="28"/>
        </w:rPr>
      </w:pPr>
      <w:r>
        <w:rPr>
          <w:rFonts w:ascii="Arial"/>
          <w:b/>
          <w:sz w:val="28"/>
        </w:rPr>
        <w:t>Khor</w:t>
      </w:r>
      <w:r>
        <w:rPr>
          <w:rFonts w:ascii="Arial"/>
          <w:b/>
          <w:spacing w:val="-20"/>
          <w:sz w:val="28"/>
        </w:rPr>
        <w:t> </w:t>
      </w:r>
      <w:r>
        <w:rPr>
          <w:rFonts w:ascii="Arial"/>
          <w:b/>
          <w:sz w:val="28"/>
        </w:rPr>
        <w:t>Ambado</w:t>
      </w:r>
      <w:r>
        <w:rPr>
          <w:rFonts w:ascii="Arial"/>
          <w:b/>
          <w:spacing w:val="-15"/>
          <w:sz w:val="28"/>
        </w:rPr>
        <w:t> </w:t>
      </w:r>
      <w:r>
        <w:rPr>
          <w:rFonts w:ascii="Arial"/>
          <w:b/>
          <w:spacing w:val="-4"/>
          <w:sz w:val="28"/>
        </w:rPr>
        <w:t>FZCO</w:t>
      </w:r>
    </w:p>
    <w:p>
      <w:pPr>
        <w:spacing w:before="161"/>
        <w:ind w:left="1527" w:right="0" w:firstLine="0"/>
        <w:jc w:val="left"/>
        <w:rPr>
          <w:rFonts w:ascii="Arial"/>
          <w:b/>
          <w:sz w:val="28"/>
        </w:rPr>
      </w:pPr>
      <w:r>
        <w:rPr>
          <w:rFonts w:ascii="Arial"/>
          <w:b/>
          <w:sz w:val="28"/>
        </w:rPr>
        <w:t>P.O.</w:t>
      </w:r>
      <w:r>
        <w:rPr>
          <w:rFonts w:ascii="Arial"/>
          <w:b/>
          <w:spacing w:val="-17"/>
          <w:sz w:val="28"/>
        </w:rPr>
        <w:t> </w:t>
      </w:r>
      <w:r>
        <w:rPr>
          <w:rFonts w:ascii="Arial"/>
          <w:b/>
          <w:sz w:val="28"/>
        </w:rPr>
        <w:t>Box</w:t>
      </w:r>
      <w:r>
        <w:rPr>
          <w:rFonts w:ascii="Arial"/>
          <w:b/>
          <w:spacing w:val="-15"/>
          <w:sz w:val="28"/>
        </w:rPr>
        <w:t> </w:t>
      </w:r>
      <w:r>
        <w:rPr>
          <w:rFonts w:ascii="Arial"/>
          <w:b/>
          <w:sz w:val="28"/>
        </w:rPr>
        <w:t>197,</w:t>
      </w:r>
      <w:r>
        <w:rPr>
          <w:rFonts w:ascii="Arial"/>
          <w:b/>
          <w:spacing w:val="-14"/>
          <w:sz w:val="28"/>
        </w:rPr>
        <w:t> </w:t>
      </w:r>
      <w:r>
        <w:rPr>
          <w:rFonts w:ascii="Arial"/>
          <w:b/>
          <w:sz w:val="28"/>
        </w:rPr>
        <w:t>Djibouti,</w:t>
      </w:r>
      <w:r>
        <w:rPr>
          <w:rFonts w:ascii="Arial"/>
          <w:b/>
          <w:spacing w:val="-12"/>
          <w:sz w:val="28"/>
        </w:rPr>
        <w:t> </w:t>
      </w:r>
      <w:r>
        <w:rPr>
          <w:rFonts w:ascii="Arial"/>
          <w:b/>
          <w:sz w:val="28"/>
        </w:rPr>
        <w:t>Republic</w:t>
      </w:r>
      <w:r>
        <w:rPr>
          <w:rFonts w:ascii="Arial"/>
          <w:b/>
          <w:spacing w:val="-14"/>
          <w:sz w:val="28"/>
        </w:rPr>
        <w:t> </w:t>
      </w:r>
      <w:r>
        <w:rPr>
          <w:rFonts w:ascii="Arial"/>
          <w:b/>
          <w:sz w:val="28"/>
        </w:rPr>
        <w:t>of</w:t>
      </w:r>
      <w:r>
        <w:rPr>
          <w:rFonts w:ascii="Arial"/>
          <w:b/>
          <w:spacing w:val="-14"/>
          <w:sz w:val="28"/>
        </w:rPr>
        <w:t> </w:t>
      </w:r>
      <w:r>
        <w:rPr>
          <w:rFonts w:ascii="Arial"/>
          <w:b/>
          <w:spacing w:val="-2"/>
          <w:sz w:val="28"/>
        </w:rPr>
        <w:t>Djibouti</w:t>
      </w:r>
    </w:p>
    <w:p>
      <w:pPr>
        <w:spacing w:after="0"/>
        <w:jc w:val="left"/>
        <w:rPr>
          <w:rFonts w:ascii="Arial"/>
          <w:sz w:val="28"/>
        </w:rPr>
        <w:sectPr>
          <w:headerReference w:type="even" r:id="rId25"/>
          <w:footerReference w:type="even" r:id="rId26"/>
          <w:pgSz w:w="11910" w:h="16840"/>
          <w:pgMar w:header="0" w:footer="0" w:top="1920" w:bottom="280" w:left="1640" w:right="1423"/>
        </w:sectPr>
      </w:pPr>
    </w:p>
    <w:p>
      <w:pPr>
        <w:spacing w:before="75"/>
        <w:ind w:left="3" w:right="215" w:firstLine="0"/>
        <w:jc w:val="center"/>
        <w:rPr>
          <w:rFonts w:ascii="Arial"/>
          <w:b/>
          <w:sz w:val="28"/>
        </w:rPr>
      </w:pPr>
      <w:r>
        <w:rPr>
          <w:rFonts w:ascii="Arial"/>
          <w:b/>
          <w:spacing w:val="-2"/>
          <w:sz w:val="28"/>
        </w:rPr>
        <w:t>INDEX</w:t>
      </w:r>
    </w:p>
    <w:p>
      <w:pPr>
        <w:pStyle w:val="BodyText"/>
        <w:spacing w:before="309"/>
        <w:rPr>
          <w:rFonts w:ascii="Arial"/>
          <w:b/>
          <w:sz w:val="28"/>
        </w:rPr>
      </w:pPr>
    </w:p>
    <w:p>
      <w:pPr>
        <w:spacing w:before="1"/>
        <w:ind w:left="25" w:right="119" w:firstLine="0"/>
        <w:jc w:val="center"/>
        <w:rPr>
          <w:rFonts w:ascii="Arial"/>
          <w:b/>
          <w:sz w:val="24"/>
        </w:rPr>
      </w:pPr>
      <w:r>
        <w:rPr>
          <w:rFonts w:ascii="Arial"/>
          <w:b/>
          <w:sz w:val="24"/>
        </w:rPr>
        <w:t>VOLUME</w:t>
      </w:r>
      <w:r>
        <w:rPr>
          <w:rFonts w:ascii="Arial"/>
          <w:b/>
          <w:spacing w:val="-16"/>
          <w:sz w:val="24"/>
        </w:rPr>
        <w:t> </w:t>
      </w:r>
      <w:r>
        <w:rPr>
          <w:rFonts w:ascii="Arial"/>
          <w:b/>
          <w:sz w:val="24"/>
        </w:rPr>
        <w:t>II</w:t>
      </w:r>
      <w:r>
        <w:rPr>
          <w:rFonts w:ascii="Arial"/>
          <w:b/>
          <w:spacing w:val="-7"/>
          <w:sz w:val="24"/>
        </w:rPr>
        <w:t> </w:t>
      </w:r>
      <w:r>
        <w:rPr>
          <w:rFonts w:ascii="Arial"/>
          <w:b/>
          <w:sz w:val="24"/>
        </w:rPr>
        <w:t>-</w:t>
      </w:r>
      <w:r>
        <w:rPr>
          <w:rFonts w:ascii="Arial"/>
          <w:b/>
          <w:spacing w:val="-6"/>
          <w:sz w:val="24"/>
        </w:rPr>
        <w:t> </w:t>
      </w:r>
      <w:r>
        <w:rPr>
          <w:rFonts w:ascii="Arial"/>
          <w:b/>
          <w:spacing w:val="-2"/>
          <w:sz w:val="24"/>
        </w:rPr>
        <w:t>SPECIFICATION</w:t>
      </w:r>
    </w:p>
    <w:p>
      <w:pPr>
        <w:pStyle w:val="BodyText"/>
        <w:spacing w:before="6"/>
        <w:rPr>
          <w:rFonts w:ascii="Arial"/>
          <w:b/>
          <w:sz w:val="24"/>
        </w:rPr>
      </w:pPr>
    </w:p>
    <w:p>
      <w:pPr>
        <w:pStyle w:val="ListParagraph"/>
        <w:numPr>
          <w:ilvl w:val="0"/>
          <w:numId w:val="11"/>
        </w:numPr>
        <w:tabs>
          <w:tab w:pos="1000" w:val="left" w:leader="none"/>
        </w:tabs>
        <w:spacing w:line="240" w:lineRule="auto" w:before="0" w:after="0"/>
        <w:ind w:left="1000" w:right="0" w:hanging="633"/>
        <w:jc w:val="left"/>
        <w:rPr>
          <w:sz w:val="21"/>
        </w:rPr>
      </w:pPr>
      <w:r>
        <w:rPr>
          <w:sz w:val="21"/>
        </w:rPr>
        <w:t>General</w:t>
      </w:r>
      <w:r>
        <w:rPr>
          <w:spacing w:val="-8"/>
          <w:sz w:val="21"/>
        </w:rPr>
        <w:t> </w:t>
      </w:r>
      <w:r>
        <w:rPr>
          <w:spacing w:val="-2"/>
          <w:sz w:val="21"/>
        </w:rPr>
        <w:t>Requirements</w:t>
      </w:r>
    </w:p>
    <w:p>
      <w:pPr>
        <w:pStyle w:val="BodyText"/>
        <w:spacing w:before="143"/>
      </w:pPr>
    </w:p>
    <w:p>
      <w:pPr>
        <w:pStyle w:val="ListParagraph"/>
        <w:numPr>
          <w:ilvl w:val="0"/>
          <w:numId w:val="11"/>
        </w:numPr>
        <w:tabs>
          <w:tab w:pos="1000" w:val="left" w:leader="none"/>
        </w:tabs>
        <w:spacing w:line="240" w:lineRule="auto" w:before="1" w:after="0"/>
        <w:ind w:left="1000" w:right="0" w:hanging="633"/>
        <w:jc w:val="left"/>
        <w:rPr>
          <w:sz w:val="21"/>
        </w:rPr>
      </w:pPr>
      <w:r>
        <w:rPr>
          <w:spacing w:val="-2"/>
          <w:sz w:val="21"/>
        </w:rPr>
        <w:t>Technical</w:t>
      </w:r>
      <w:r>
        <w:rPr>
          <w:spacing w:val="-9"/>
          <w:sz w:val="21"/>
        </w:rPr>
        <w:t> </w:t>
      </w:r>
      <w:r>
        <w:rPr>
          <w:spacing w:val="-2"/>
          <w:sz w:val="21"/>
        </w:rPr>
        <w:t>Requirements</w:t>
      </w:r>
    </w:p>
    <w:p>
      <w:pPr>
        <w:spacing w:after="0" w:line="240" w:lineRule="auto"/>
        <w:jc w:val="left"/>
        <w:rPr>
          <w:sz w:val="21"/>
        </w:rPr>
        <w:sectPr>
          <w:headerReference w:type="default" r:id="rId27"/>
          <w:footerReference w:type="default" r:id="rId28"/>
          <w:pgSz w:w="11910" w:h="16840"/>
          <w:pgMar w:header="0" w:footer="0" w:top="1800" w:bottom="280" w:left="1640" w:right="1423"/>
        </w:sectPr>
      </w:pPr>
    </w:p>
    <w:p>
      <w:pPr>
        <w:pStyle w:val="BodyText"/>
        <w:spacing w:before="374"/>
        <w:rPr>
          <w:sz w:val="68"/>
        </w:rPr>
      </w:pPr>
    </w:p>
    <w:p>
      <w:pPr>
        <w:spacing w:before="0"/>
        <w:ind w:left="223" w:right="339" w:hanging="3"/>
        <w:jc w:val="center"/>
        <w:rPr>
          <w:sz w:val="68"/>
        </w:rPr>
      </w:pPr>
      <w:bookmarkStart w:name="2.1 封面" w:id="7"/>
      <w:bookmarkEnd w:id="7"/>
      <w:r>
        <w:rPr/>
      </w:r>
      <w:r>
        <w:rPr>
          <w:sz w:val="68"/>
        </w:rPr>
        <w:t>C04 Plot West Side Land Levelling</w:t>
      </w:r>
      <w:r>
        <w:rPr>
          <w:spacing w:val="-12"/>
          <w:sz w:val="68"/>
        </w:rPr>
        <w:t> </w:t>
      </w:r>
      <w:r>
        <w:rPr>
          <w:sz w:val="68"/>
        </w:rPr>
        <w:t>Project</w:t>
      </w:r>
      <w:r>
        <w:rPr>
          <w:spacing w:val="-12"/>
          <w:sz w:val="68"/>
        </w:rPr>
        <w:t> </w:t>
      </w:r>
      <w:r>
        <w:rPr>
          <w:sz w:val="68"/>
        </w:rPr>
        <w:t>of</w:t>
      </w:r>
      <w:r>
        <w:rPr>
          <w:spacing w:val="-12"/>
          <w:sz w:val="68"/>
        </w:rPr>
        <w:t> </w:t>
      </w:r>
      <w:r>
        <w:rPr>
          <w:sz w:val="68"/>
        </w:rPr>
        <w:t>Starting Zone of DIFTZ Phase 1</w:t>
      </w:r>
    </w:p>
    <w:p>
      <w:pPr>
        <w:spacing w:before="506"/>
        <w:ind w:left="97" w:right="215" w:firstLine="0"/>
        <w:jc w:val="center"/>
        <w:rPr>
          <w:rFonts w:ascii="Arial"/>
          <w:b/>
          <w:sz w:val="44"/>
        </w:rPr>
      </w:pPr>
      <w:r>
        <w:rPr>
          <w:rFonts w:ascii="Arial"/>
          <w:b/>
          <w:sz w:val="44"/>
        </w:rPr>
        <w:t>General </w:t>
      </w:r>
      <w:r>
        <w:rPr>
          <w:rFonts w:ascii="Arial"/>
          <w:b/>
          <w:spacing w:val="-2"/>
          <w:sz w:val="44"/>
        </w:rPr>
        <w:t>Requirements</w:t>
      </w:r>
    </w:p>
    <w:p>
      <w:pPr>
        <w:pStyle w:val="BodyText"/>
        <w:rPr>
          <w:rFonts w:ascii="Arial"/>
          <w:b/>
          <w:sz w:val="44"/>
        </w:rPr>
      </w:pPr>
    </w:p>
    <w:p>
      <w:pPr>
        <w:pStyle w:val="BodyText"/>
        <w:rPr>
          <w:rFonts w:ascii="Arial"/>
          <w:b/>
          <w:sz w:val="44"/>
        </w:rPr>
      </w:pPr>
    </w:p>
    <w:p>
      <w:pPr>
        <w:pStyle w:val="BodyText"/>
        <w:rPr>
          <w:rFonts w:ascii="Arial"/>
          <w:b/>
          <w:sz w:val="44"/>
        </w:rPr>
      </w:pPr>
    </w:p>
    <w:p>
      <w:pPr>
        <w:pStyle w:val="BodyText"/>
        <w:spacing w:before="231"/>
        <w:rPr>
          <w:rFonts w:ascii="Arial"/>
          <w:b/>
          <w:sz w:val="44"/>
        </w:rPr>
      </w:pPr>
    </w:p>
    <w:p>
      <w:pPr>
        <w:spacing w:before="0"/>
        <w:ind w:left="0" w:right="119" w:firstLine="0"/>
        <w:jc w:val="center"/>
        <w:rPr>
          <w:rFonts w:ascii="Arial"/>
          <w:b/>
          <w:sz w:val="28"/>
        </w:rPr>
      </w:pPr>
      <w:r>
        <w:rPr>
          <w:rFonts w:ascii="Arial"/>
          <w:b/>
          <w:sz w:val="28"/>
        </w:rPr>
        <w:t>Khor</w:t>
      </w:r>
      <w:r>
        <w:rPr>
          <w:rFonts w:ascii="Arial"/>
          <w:b/>
          <w:spacing w:val="-20"/>
          <w:sz w:val="28"/>
        </w:rPr>
        <w:t> </w:t>
      </w:r>
      <w:r>
        <w:rPr>
          <w:rFonts w:ascii="Arial"/>
          <w:b/>
          <w:sz w:val="28"/>
        </w:rPr>
        <w:t>Ambado</w:t>
      </w:r>
      <w:r>
        <w:rPr>
          <w:rFonts w:ascii="Arial"/>
          <w:b/>
          <w:spacing w:val="-15"/>
          <w:sz w:val="28"/>
        </w:rPr>
        <w:t> </w:t>
      </w:r>
      <w:r>
        <w:rPr>
          <w:rFonts w:ascii="Arial"/>
          <w:b/>
          <w:spacing w:val="-4"/>
          <w:sz w:val="28"/>
        </w:rPr>
        <w:t>FZCO</w:t>
      </w:r>
    </w:p>
    <w:p>
      <w:pPr>
        <w:spacing w:before="161"/>
        <w:ind w:left="1527" w:right="0" w:firstLine="0"/>
        <w:jc w:val="left"/>
        <w:rPr>
          <w:rFonts w:ascii="Arial"/>
          <w:b/>
          <w:sz w:val="28"/>
        </w:rPr>
      </w:pPr>
      <w:r>
        <w:rPr>
          <w:rFonts w:ascii="Arial"/>
          <w:b/>
          <w:sz w:val="28"/>
        </w:rPr>
        <w:t>P.O.</w:t>
      </w:r>
      <w:r>
        <w:rPr>
          <w:rFonts w:ascii="Arial"/>
          <w:b/>
          <w:spacing w:val="-17"/>
          <w:sz w:val="28"/>
        </w:rPr>
        <w:t> </w:t>
      </w:r>
      <w:r>
        <w:rPr>
          <w:rFonts w:ascii="Arial"/>
          <w:b/>
          <w:sz w:val="28"/>
        </w:rPr>
        <w:t>Box</w:t>
      </w:r>
      <w:r>
        <w:rPr>
          <w:rFonts w:ascii="Arial"/>
          <w:b/>
          <w:spacing w:val="-15"/>
          <w:sz w:val="28"/>
        </w:rPr>
        <w:t> </w:t>
      </w:r>
      <w:r>
        <w:rPr>
          <w:rFonts w:ascii="Arial"/>
          <w:b/>
          <w:sz w:val="28"/>
        </w:rPr>
        <w:t>197,</w:t>
      </w:r>
      <w:r>
        <w:rPr>
          <w:rFonts w:ascii="Arial"/>
          <w:b/>
          <w:spacing w:val="-14"/>
          <w:sz w:val="28"/>
        </w:rPr>
        <w:t> </w:t>
      </w:r>
      <w:r>
        <w:rPr>
          <w:rFonts w:ascii="Arial"/>
          <w:b/>
          <w:sz w:val="28"/>
        </w:rPr>
        <w:t>Djibouti,</w:t>
      </w:r>
      <w:r>
        <w:rPr>
          <w:rFonts w:ascii="Arial"/>
          <w:b/>
          <w:spacing w:val="-12"/>
          <w:sz w:val="28"/>
        </w:rPr>
        <w:t> </w:t>
      </w:r>
      <w:r>
        <w:rPr>
          <w:rFonts w:ascii="Arial"/>
          <w:b/>
          <w:sz w:val="28"/>
        </w:rPr>
        <w:t>Republic</w:t>
      </w:r>
      <w:r>
        <w:rPr>
          <w:rFonts w:ascii="Arial"/>
          <w:b/>
          <w:spacing w:val="-14"/>
          <w:sz w:val="28"/>
        </w:rPr>
        <w:t> </w:t>
      </w:r>
      <w:r>
        <w:rPr>
          <w:rFonts w:ascii="Arial"/>
          <w:b/>
          <w:sz w:val="28"/>
        </w:rPr>
        <w:t>of</w:t>
      </w:r>
      <w:r>
        <w:rPr>
          <w:rFonts w:ascii="Arial"/>
          <w:b/>
          <w:spacing w:val="-14"/>
          <w:sz w:val="28"/>
        </w:rPr>
        <w:t> </w:t>
      </w:r>
      <w:r>
        <w:rPr>
          <w:rFonts w:ascii="Arial"/>
          <w:b/>
          <w:spacing w:val="-2"/>
          <w:sz w:val="28"/>
        </w:rPr>
        <w:t>Djibouti</w:t>
      </w:r>
    </w:p>
    <w:p>
      <w:pPr>
        <w:spacing w:after="0"/>
        <w:jc w:val="left"/>
        <w:rPr>
          <w:rFonts w:ascii="Arial"/>
          <w:sz w:val="28"/>
        </w:rPr>
        <w:sectPr>
          <w:headerReference w:type="even" r:id="rId29"/>
          <w:footerReference w:type="even" r:id="rId30"/>
          <w:pgSz w:w="11910" w:h="16840"/>
          <w:pgMar w:header="0" w:footer="0" w:top="1920" w:bottom="280" w:left="1640" w:right="1423"/>
        </w:sectPr>
      </w:pPr>
    </w:p>
    <w:p>
      <w:pPr>
        <w:pStyle w:val="BodyText"/>
        <w:spacing w:line="372" w:lineRule="auto" w:before="104"/>
        <w:ind w:left="3218" w:right="2769" w:firstLine="278"/>
      </w:pPr>
      <w:bookmarkStart w:name="2.1-general requirement" w:id="8"/>
      <w:bookmarkEnd w:id="8"/>
      <w:r>
        <w:rPr/>
      </w:r>
      <w:r>
        <w:rPr/>
        <w:t>Table of Contents </w:t>
      </w:r>
      <w:r>
        <w:rPr>
          <w:spacing w:val="-2"/>
        </w:rPr>
        <w:t>Instruction</w:t>
      </w:r>
      <w:r>
        <w:rPr>
          <w:spacing w:val="-7"/>
        </w:rPr>
        <w:t> </w:t>
      </w:r>
      <w:r>
        <w:rPr>
          <w:spacing w:val="-2"/>
        </w:rPr>
        <w:t>to</w:t>
      </w:r>
      <w:r>
        <w:rPr>
          <w:spacing w:val="-12"/>
        </w:rPr>
        <w:t> </w:t>
      </w:r>
      <w:r>
        <w:rPr>
          <w:spacing w:val="-2"/>
        </w:rPr>
        <w:t>Tenderers</w:t>
      </w:r>
    </w:p>
    <w:sdt>
      <w:sdtPr>
        <w:docPartObj>
          <w:docPartGallery w:val="Table of Contents"/>
          <w:docPartUnique/>
        </w:docPartObj>
      </w:sdtPr>
      <w:sdtEndPr/>
      <w:sdtContent>
        <w:p>
          <w:pPr>
            <w:pStyle w:val="TOC1"/>
            <w:numPr>
              <w:ilvl w:val="0"/>
              <w:numId w:val="12"/>
            </w:numPr>
            <w:tabs>
              <w:tab w:pos="813" w:val="left" w:leader="none"/>
              <w:tab w:pos="8457" w:val="right" w:leader="dot"/>
            </w:tabs>
            <w:spacing w:line="210" w:lineRule="exact" w:before="0" w:after="0"/>
            <w:ind w:left="813" w:right="0" w:hanging="233"/>
            <w:jc w:val="left"/>
          </w:pPr>
          <w:hyperlink w:history="true" w:anchor="_bookmark1">
            <w:r>
              <w:rPr>
                <w:spacing w:val="-2"/>
              </w:rPr>
              <w:t>General</w:t>
            </w:r>
            <w:r>
              <w:rPr/>
              <w:tab/>
            </w:r>
            <w:r>
              <w:rPr>
                <w:spacing w:val="-10"/>
              </w:rPr>
              <w:t>2</w:t>
            </w:r>
          </w:hyperlink>
        </w:p>
        <w:p>
          <w:pPr>
            <w:pStyle w:val="TOC1"/>
            <w:numPr>
              <w:ilvl w:val="0"/>
              <w:numId w:val="12"/>
            </w:numPr>
            <w:tabs>
              <w:tab w:pos="867" w:val="left" w:leader="none"/>
              <w:tab w:pos="8457" w:val="right" w:leader="dot"/>
            </w:tabs>
            <w:spacing w:line="240" w:lineRule="auto" w:before="71" w:after="0"/>
            <w:ind w:left="867" w:right="0" w:hanging="287"/>
            <w:jc w:val="left"/>
          </w:pPr>
          <w:hyperlink w:history="true" w:anchor="_bookmark2">
            <w:r>
              <w:rPr/>
              <w:t>Scope</w:t>
            </w:r>
            <w:r>
              <w:rPr>
                <w:spacing w:val="-1"/>
              </w:rPr>
              <w:t> </w:t>
            </w:r>
            <w:r>
              <w:rPr/>
              <w:t>Of</w:t>
            </w:r>
            <w:r>
              <w:rPr>
                <w:spacing w:val="-1"/>
              </w:rPr>
              <w:t> </w:t>
            </w:r>
            <w:r>
              <w:rPr>
                <w:spacing w:val="-2"/>
              </w:rPr>
              <w:t>Works</w:t>
            </w:r>
            <w:r>
              <w:rPr/>
              <w:tab/>
            </w:r>
            <w:r>
              <w:rPr>
                <w:spacing w:val="-10"/>
              </w:rPr>
              <w:t>2</w:t>
            </w:r>
          </w:hyperlink>
        </w:p>
        <w:p>
          <w:pPr>
            <w:pStyle w:val="TOC1"/>
            <w:numPr>
              <w:ilvl w:val="0"/>
              <w:numId w:val="12"/>
            </w:numPr>
            <w:tabs>
              <w:tab w:pos="813" w:val="left" w:leader="none"/>
              <w:tab w:pos="8457" w:val="right" w:leader="dot"/>
            </w:tabs>
            <w:spacing w:line="240" w:lineRule="auto" w:before="70" w:after="0"/>
            <w:ind w:left="813" w:right="0" w:hanging="233"/>
            <w:jc w:val="left"/>
          </w:pPr>
          <w:hyperlink w:history="true" w:anchor="_bookmark3">
            <w:r>
              <w:rPr/>
              <w:t>Project</w:t>
            </w:r>
            <w:r>
              <w:rPr>
                <w:spacing w:val="-2"/>
              </w:rPr>
              <w:t> </w:t>
            </w:r>
            <w:r>
              <w:rPr>
                <w:spacing w:val="-4"/>
              </w:rPr>
              <w:t>Site</w:t>
            </w:r>
            <w:r>
              <w:rPr/>
              <w:tab/>
            </w:r>
            <w:r>
              <w:rPr>
                <w:spacing w:val="-10"/>
              </w:rPr>
              <w:t>3</w:t>
            </w:r>
          </w:hyperlink>
        </w:p>
        <w:p>
          <w:pPr>
            <w:pStyle w:val="TOC1"/>
            <w:numPr>
              <w:ilvl w:val="0"/>
              <w:numId w:val="12"/>
            </w:numPr>
            <w:tabs>
              <w:tab w:pos="813" w:val="left" w:leader="none"/>
              <w:tab w:pos="8457" w:val="right" w:leader="dot"/>
            </w:tabs>
            <w:spacing w:line="240" w:lineRule="auto" w:before="71" w:after="0"/>
            <w:ind w:left="813" w:right="0" w:hanging="233"/>
            <w:jc w:val="left"/>
          </w:pPr>
          <w:hyperlink w:history="true" w:anchor="_bookmark4">
            <w:r>
              <w:rPr/>
              <w:t>Regulatory</w:t>
            </w:r>
            <w:r>
              <w:rPr>
                <w:spacing w:val="-14"/>
              </w:rPr>
              <w:t> </w:t>
            </w:r>
            <w:r>
              <w:rPr>
                <w:spacing w:val="-2"/>
              </w:rPr>
              <w:t>Requirements</w:t>
            </w:r>
            <w:r>
              <w:rPr/>
              <w:tab/>
            </w:r>
            <w:r>
              <w:rPr>
                <w:spacing w:val="-10"/>
              </w:rPr>
              <w:t>4</w:t>
            </w:r>
          </w:hyperlink>
        </w:p>
        <w:p>
          <w:pPr>
            <w:pStyle w:val="TOC1"/>
            <w:numPr>
              <w:ilvl w:val="0"/>
              <w:numId w:val="12"/>
            </w:numPr>
            <w:tabs>
              <w:tab w:pos="801" w:val="left" w:leader="none"/>
              <w:tab w:pos="8457" w:val="right" w:leader="dot"/>
            </w:tabs>
            <w:spacing w:line="240" w:lineRule="auto" w:before="70" w:after="0"/>
            <w:ind w:left="801" w:right="0" w:hanging="221"/>
            <w:jc w:val="left"/>
          </w:pPr>
          <w:hyperlink w:history="true" w:anchor="_bookmark5">
            <w:r>
              <w:rPr/>
              <w:t>Approval</w:t>
            </w:r>
            <w:r>
              <w:rPr>
                <w:spacing w:val="-6"/>
              </w:rPr>
              <w:t> </w:t>
            </w:r>
            <w:r>
              <w:rPr/>
              <w:t>Of</w:t>
            </w:r>
            <w:r>
              <w:rPr>
                <w:spacing w:val="-4"/>
              </w:rPr>
              <w:t> </w:t>
            </w:r>
            <w:r>
              <w:rPr/>
              <w:t>Sources</w:t>
            </w:r>
            <w:r>
              <w:rPr>
                <w:spacing w:val="-14"/>
              </w:rPr>
              <w:t> </w:t>
            </w:r>
            <w:r>
              <w:rPr/>
              <w:t>And</w:t>
            </w:r>
            <w:r>
              <w:rPr>
                <w:spacing w:val="-8"/>
              </w:rPr>
              <w:t> </w:t>
            </w:r>
            <w:r>
              <w:rPr/>
              <w:t>Types</w:t>
            </w:r>
            <w:r>
              <w:rPr>
                <w:spacing w:val="-4"/>
              </w:rPr>
              <w:t> </w:t>
            </w:r>
            <w:r>
              <w:rPr/>
              <w:t>Of</w:t>
            </w:r>
            <w:r>
              <w:rPr>
                <w:spacing w:val="-3"/>
              </w:rPr>
              <w:t> </w:t>
            </w:r>
            <w:r>
              <w:rPr>
                <w:spacing w:val="-2"/>
              </w:rPr>
              <w:t>Materials</w:t>
            </w:r>
            <w:r>
              <w:rPr/>
              <w:tab/>
            </w:r>
            <w:r>
              <w:rPr>
                <w:spacing w:val="-10"/>
              </w:rPr>
              <w:t>5</w:t>
            </w:r>
          </w:hyperlink>
        </w:p>
        <w:p>
          <w:pPr>
            <w:pStyle w:val="TOC1"/>
            <w:numPr>
              <w:ilvl w:val="0"/>
              <w:numId w:val="12"/>
            </w:numPr>
            <w:tabs>
              <w:tab w:pos="813" w:val="left" w:leader="none"/>
              <w:tab w:pos="8457" w:val="right" w:leader="dot"/>
            </w:tabs>
            <w:spacing w:line="240" w:lineRule="auto" w:before="71" w:after="0"/>
            <w:ind w:left="813" w:right="0" w:hanging="233"/>
            <w:jc w:val="left"/>
          </w:pPr>
          <w:hyperlink w:history="true" w:anchor="_bookmark6">
            <w:r>
              <w:rPr>
                <w:spacing w:val="-2"/>
              </w:rPr>
              <w:t>Royalties</w:t>
            </w:r>
            <w:r>
              <w:rPr/>
              <w:tab/>
            </w:r>
            <w:r>
              <w:rPr>
                <w:spacing w:val="-10"/>
              </w:rPr>
              <w:t>6</w:t>
            </w:r>
          </w:hyperlink>
        </w:p>
        <w:p>
          <w:pPr>
            <w:pStyle w:val="TOC1"/>
            <w:numPr>
              <w:ilvl w:val="0"/>
              <w:numId w:val="12"/>
            </w:numPr>
            <w:tabs>
              <w:tab w:pos="813" w:val="left" w:leader="none"/>
              <w:tab w:pos="8457" w:val="right" w:leader="dot"/>
            </w:tabs>
            <w:spacing w:line="240" w:lineRule="auto" w:before="70" w:after="0"/>
            <w:ind w:left="813" w:right="0" w:hanging="233"/>
            <w:jc w:val="left"/>
          </w:pPr>
          <w:hyperlink w:history="true" w:anchor="_bookmark7">
            <w:r>
              <w:rPr/>
              <w:t>Submittal</w:t>
            </w:r>
            <w:r>
              <w:rPr>
                <w:spacing w:val="-4"/>
              </w:rPr>
              <w:t> </w:t>
            </w:r>
            <w:r>
              <w:rPr>
                <w:spacing w:val="-2"/>
              </w:rPr>
              <w:t>Procedure</w:t>
            </w:r>
            <w:r>
              <w:rPr/>
              <w:tab/>
            </w:r>
            <w:r>
              <w:rPr>
                <w:spacing w:val="-10"/>
              </w:rPr>
              <w:t>6</w:t>
            </w:r>
          </w:hyperlink>
        </w:p>
        <w:p>
          <w:pPr>
            <w:pStyle w:val="TOC1"/>
            <w:numPr>
              <w:ilvl w:val="0"/>
              <w:numId w:val="12"/>
            </w:numPr>
            <w:tabs>
              <w:tab w:pos="813" w:val="left" w:leader="none"/>
              <w:tab w:pos="8457" w:val="right" w:leader="dot"/>
            </w:tabs>
            <w:spacing w:line="240" w:lineRule="auto" w:before="71" w:after="0"/>
            <w:ind w:left="813" w:right="0" w:hanging="233"/>
            <w:jc w:val="left"/>
          </w:pPr>
          <w:hyperlink w:history="true" w:anchor="_bookmark8">
            <w:r>
              <w:rPr/>
              <w:t>Construction</w:t>
            </w:r>
            <w:r>
              <w:rPr>
                <w:spacing w:val="-13"/>
              </w:rPr>
              <w:t> </w:t>
            </w:r>
            <w:r>
              <w:rPr/>
              <w:t>Progress</w:t>
            </w:r>
            <w:r>
              <w:rPr>
                <w:spacing w:val="-11"/>
              </w:rPr>
              <w:t> </w:t>
            </w:r>
            <w:r>
              <w:rPr>
                <w:spacing w:val="-2"/>
              </w:rPr>
              <w:t>Documentation</w:t>
            </w:r>
            <w:r>
              <w:rPr/>
              <w:tab/>
            </w:r>
            <w:r>
              <w:rPr>
                <w:spacing w:val="-10"/>
              </w:rPr>
              <w:t>9</w:t>
            </w:r>
          </w:hyperlink>
        </w:p>
        <w:p>
          <w:pPr>
            <w:pStyle w:val="TOC1"/>
            <w:numPr>
              <w:ilvl w:val="0"/>
              <w:numId w:val="12"/>
            </w:numPr>
            <w:tabs>
              <w:tab w:pos="813" w:val="left" w:leader="none"/>
              <w:tab w:pos="8455" w:val="right" w:leader="dot"/>
            </w:tabs>
            <w:spacing w:line="240" w:lineRule="auto" w:before="70" w:after="0"/>
            <w:ind w:left="813" w:right="0" w:hanging="233"/>
            <w:jc w:val="left"/>
          </w:pPr>
          <w:hyperlink w:history="true" w:anchor="_bookmark9">
            <w:r>
              <w:rPr/>
              <w:t>Standards,</w:t>
            </w:r>
            <w:r>
              <w:rPr>
                <w:spacing w:val="-8"/>
              </w:rPr>
              <w:t> </w:t>
            </w:r>
            <w:r>
              <w:rPr/>
              <w:t>Materials,</w:t>
            </w:r>
            <w:r>
              <w:rPr>
                <w:spacing w:val="-6"/>
              </w:rPr>
              <w:t> </w:t>
            </w:r>
            <w:r>
              <w:rPr/>
              <w:t>Goods,</w:t>
            </w:r>
            <w:r>
              <w:rPr>
                <w:spacing w:val="-4"/>
              </w:rPr>
              <w:t> </w:t>
            </w:r>
            <w:r>
              <w:rPr/>
              <w:t>Workmanship</w:t>
            </w:r>
            <w:r>
              <w:rPr>
                <w:spacing w:val="-15"/>
              </w:rPr>
              <w:t> </w:t>
            </w:r>
            <w:r>
              <w:rPr/>
              <w:t>And</w:t>
            </w:r>
            <w:r>
              <w:rPr>
                <w:spacing w:val="-4"/>
              </w:rPr>
              <w:t> </w:t>
            </w:r>
            <w:r>
              <w:rPr>
                <w:spacing w:val="-2"/>
              </w:rPr>
              <w:t>Labour</w:t>
            </w:r>
            <w:r>
              <w:rPr/>
              <w:tab/>
            </w:r>
            <w:r>
              <w:rPr>
                <w:spacing w:val="-5"/>
              </w:rPr>
              <w:t>15</w:t>
            </w:r>
          </w:hyperlink>
        </w:p>
        <w:p>
          <w:pPr>
            <w:pStyle w:val="TOC1"/>
            <w:numPr>
              <w:ilvl w:val="0"/>
              <w:numId w:val="12"/>
            </w:numPr>
            <w:tabs>
              <w:tab w:pos="926" w:val="left" w:leader="none"/>
              <w:tab w:pos="8455" w:val="right" w:leader="dot"/>
            </w:tabs>
            <w:spacing w:line="240" w:lineRule="auto" w:before="71" w:after="0"/>
            <w:ind w:left="926" w:right="0" w:hanging="346"/>
            <w:jc w:val="left"/>
          </w:pPr>
          <w:hyperlink w:history="true" w:anchor="_bookmark10">
            <w:r>
              <w:rPr/>
              <w:t>Temporary</w:t>
            </w:r>
            <w:r>
              <w:rPr>
                <w:spacing w:val="-12"/>
              </w:rPr>
              <w:t> </w:t>
            </w:r>
            <w:r>
              <w:rPr/>
              <w:t>Offices,</w:t>
            </w:r>
            <w:r>
              <w:rPr>
                <w:spacing w:val="-7"/>
              </w:rPr>
              <w:t> </w:t>
            </w:r>
            <w:r>
              <w:rPr/>
              <w:t>Storage</w:t>
            </w:r>
            <w:r>
              <w:rPr>
                <w:spacing w:val="-15"/>
              </w:rPr>
              <w:t> </w:t>
            </w:r>
            <w:r>
              <w:rPr/>
              <w:t>Areas</w:t>
            </w:r>
            <w:r>
              <w:rPr>
                <w:spacing w:val="-14"/>
              </w:rPr>
              <w:t> </w:t>
            </w:r>
            <w:r>
              <w:rPr/>
              <w:t>And</w:t>
            </w:r>
            <w:r>
              <w:rPr>
                <w:spacing w:val="-8"/>
              </w:rPr>
              <w:t> </w:t>
            </w:r>
            <w:r>
              <w:rPr/>
              <w:t>Facilities</w:t>
            </w:r>
            <w:r>
              <w:rPr>
                <w:spacing w:val="-7"/>
              </w:rPr>
              <w:t> </w:t>
            </w:r>
            <w:r>
              <w:rPr/>
              <w:t>For</w:t>
            </w:r>
            <w:r>
              <w:rPr>
                <w:spacing w:val="-10"/>
              </w:rPr>
              <w:t> </w:t>
            </w:r>
            <w:r>
              <w:rPr/>
              <w:t>The</w:t>
            </w:r>
            <w:r>
              <w:rPr>
                <w:spacing w:val="-8"/>
              </w:rPr>
              <w:t> </w:t>
            </w:r>
            <w:r>
              <w:rPr>
                <w:spacing w:val="-2"/>
              </w:rPr>
              <w:t>Engineer</w:t>
            </w:r>
            <w:r>
              <w:rPr/>
              <w:tab/>
            </w:r>
            <w:r>
              <w:rPr>
                <w:spacing w:val="-5"/>
              </w:rPr>
              <w:t>15</w:t>
            </w:r>
          </w:hyperlink>
        </w:p>
        <w:p>
          <w:pPr>
            <w:pStyle w:val="TOC1"/>
            <w:numPr>
              <w:ilvl w:val="0"/>
              <w:numId w:val="12"/>
            </w:numPr>
            <w:tabs>
              <w:tab w:pos="855" w:val="left" w:leader="none"/>
              <w:tab w:pos="8455" w:val="right" w:leader="dot"/>
            </w:tabs>
            <w:spacing w:line="240" w:lineRule="auto" w:before="71" w:after="0"/>
            <w:ind w:left="855" w:right="0" w:hanging="275"/>
            <w:jc w:val="left"/>
          </w:pPr>
          <w:hyperlink w:history="true" w:anchor="_bookmark11">
            <w:r>
              <w:rPr>
                <w:spacing w:val="-2"/>
              </w:rPr>
              <w:t>Temporary</w:t>
            </w:r>
            <w:r>
              <w:rPr>
                <w:spacing w:val="-11"/>
              </w:rPr>
              <w:t> </w:t>
            </w:r>
            <w:r>
              <w:rPr>
                <w:spacing w:val="-2"/>
              </w:rPr>
              <w:t>Controls</w:t>
            </w:r>
            <w:r>
              <w:rPr/>
              <w:tab/>
            </w:r>
            <w:r>
              <w:rPr>
                <w:spacing w:val="-5"/>
              </w:rPr>
              <w:t>16</w:t>
            </w:r>
          </w:hyperlink>
        </w:p>
        <w:p>
          <w:pPr>
            <w:pStyle w:val="TOC1"/>
            <w:numPr>
              <w:ilvl w:val="0"/>
              <w:numId w:val="12"/>
            </w:numPr>
            <w:tabs>
              <w:tab w:pos="929" w:val="left" w:leader="none"/>
              <w:tab w:pos="8455" w:val="right" w:leader="dot"/>
            </w:tabs>
            <w:spacing w:line="240" w:lineRule="auto" w:before="70" w:after="0"/>
            <w:ind w:left="929" w:right="0" w:hanging="349"/>
            <w:jc w:val="left"/>
          </w:pPr>
          <w:hyperlink w:history="true" w:anchor="_bookmark12">
            <w:r>
              <w:rPr/>
              <w:t>Protection</w:t>
            </w:r>
            <w:r>
              <w:rPr>
                <w:spacing w:val="-4"/>
              </w:rPr>
              <w:t> </w:t>
            </w:r>
            <w:r>
              <w:rPr/>
              <w:t>Of</w:t>
            </w:r>
            <w:r>
              <w:rPr>
                <w:spacing w:val="-3"/>
              </w:rPr>
              <w:t> </w:t>
            </w:r>
            <w:r>
              <w:rPr/>
              <w:t>Existing</w:t>
            </w:r>
            <w:r>
              <w:rPr>
                <w:spacing w:val="-4"/>
              </w:rPr>
              <w:t> </w:t>
            </w:r>
            <w:r>
              <w:rPr>
                <w:spacing w:val="-2"/>
              </w:rPr>
              <w:t>Properties</w:t>
            </w:r>
            <w:r>
              <w:rPr/>
              <w:tab/>
            </w:r>
            <w:r>
              <w:rPr>
                <w:spacing w:val="-5"/>
              </w:rPr>
              <w:t>18</w:t>
            </w:r>
          </w:hyperlink>
        </w:p>
        <w:p>
          <w:pPr>
            <w:pStyle w:val="TOC1"/>
            <w:numPr>
              <w:ilvl w:val="0"/>
              <w:numId w:val="12"/>
            </w:numPr>
            <w:tabs>
              <w:tab w:pos="929" w:val="left" w:leader="none"/>
              <w:tab w:pos="8455" w:val="right" w:leader="dot"/>
            </w:tabs>
            <w:spacing w:line="240" w:lineRule="auto" w:before="71" w:after="0"/>
            <w:ind w:left="929" w:right="0" w:hanging="349"/>
            <w:jc w:val="left"/>
          </w:pPr>
          <w:hyperlink w:history="true" w:anchor="_bookmark13">
            <w:r>
              <w:rPr/>
              <w:t>Protection</w:t>
            </w:r>
            <w:r>
              <w:rPr>
                <w:spacing w:val="-2"/>
              </w:rPr>
              <w:t> </w:t>
            </w:r>
            <w:r>
              <w:rPr/>
              <w:t>Of</w:t>
            </w:r>
            <w:r>
              <w:rPr>
                <w:spacing w:val="-2"/>
              </w:rPr>
              <w:t> </w:t>
            </w:r>
            <w:r>
              <w:rPr/>
              <w:t>Works</w:t>
            </w:r>
            <w:r>
              <w:rPr>
                <w:spacing w:val="-2"/>
              </w:rPr>
              <w:t> </w:t>
            </w:r>
            <w:r>
              <w:rPr/>
              <w:t>From</w:t>
            </w:r>
            <w:r>
              <w:rPr>
                <w:spacing w:val="-2"/>
              </w:rPr>
              <w:t> Weather</w:t>
            </w:r>
            <w:r>
              <w:rPr/>
              <w:tab/>
            </w:r>
            <w:r>
              <w:rPr>
                <w:spacing w:val="-5"/>
              </w:rPr>
              <w:t>18</w:t>
            </w:r>
          </w:hyperlink>
        </w:p>
        <w:p>
          <w:pPr>
            <w:pStyle w:val="TOC1"/>
            <w:numPr>
              <w:ilvl w:val="0"/>
              <w:numId w:val="12"/>
            </w:numPr>
            <w:tabs>
              <w:tab w:pos="926" w:val="left" w:leader="none"/>
              <w:tab w:pos="8455" w:val="right" w:leader="dot"/>
            </w:tabs>
            <w:spacing w:line="240" w:lineRule="auto" w:before="70" w:after="0"/>
            <w:ind w:left="926" w:right="0" w:hanging="346"/>
            <w:jc w:val="left"/>
          </w:pPr>
          <w:hyperlink w:history="true" w:anchor="_bookmark14">
            <w:r>
              <w:rPr>
                <w:spacing w:val="-2"/>
              </w:rPr>
              <w:t>Temporary</w:t>
            </w:r>
            <w:r>
              <w:rPr>
                <w:spacing w:val="-9"/>
              </w:rPr>
              <w:t> </w:t>
            </w:r>
            <w:r>
              <w:rPr>
                <w:spacing w:val="-2"/>
              </w:rPr>
              <w:t>Works</w:t>
            </w:r>
            <w:r>
              <w:rPr/>
              <w:tab/>
            </w:r>
            <w:r>
              <w:rPr>
                <w:spacing w:val="-5"/>
              </w:rPr>
              <w:t>18</w:t>
            </w:r>
          </w:hyperlink>
        </w:p>
        <w:p>
          <w:pPr>
            <w:pStyle w:val="TOC1"/>
            <w:numPr>
              <w:ilvl w:val="0"/>
              <w:numId w:val="12"/>
            </w:numPr>
            <w:tabs>
              <w:tab w:pos="926" w:val="left" w:leader="none"/>
              <w:tab w:pos="8455" w:val="right" w:leader="dot"/>
            </w:tabs>
            <w:spacing w:line="240" w:lineRule="auto" w:before="71" w:after="0"/>
            <w:ind w:left="926" w:right="0" w:hanging="346"/>
            <w:jc w:val="left"/>
          </w:pPr>
          <w:hyperlink w:history="true" w:anchor="_bookmark15">
            <w:r>
              <w:rPr/>
              <w:t>Temporary</w:t>
            </w:r>
            <w:r>
              <w:rPr>
                <w:spacing w:val="-15"/>
              </w:rPr>
              <w:t> </w:t>
            </w:r>
            <w:r>
              <w:rPr/>
              <w:t>Scaffolding</w:t>
            </w:r>
            <w:r>
              <w:rPr>
                <w:spacing w:val="-15"/>
              </w:rPr>
              <w:t> </w:t>
            </w:r>
            <w:r>
              <w:rPr/>
              <w:t>And</w:t>
            </w:r>
            <w:r>
              <w:rPr>
                <w:spacing w:val="-11"/>
              </w:rPr>
              <w:t> </w:t>
            </w:r>
            <w:r>
              <w:rPr/>
              <w:t>Hoists</w:t>
            </w:r>
            <w:r>
              <w:rPr>
                <w:spacing w:val="-9"/>
              </w:rPr>
              <w:t> </w:t>
            </w:r>
            <w:r>
              <w:rPr/>
              <w:t>For</w:t>
            </w:r>
            <w:r>
              <w:rPr>
                <w:spacing w:val="-10"/>
              </w:rPr>
              <w:t> </w:t>
            </w:r>
            <w:r>
              <w:rPr>
                <w:spacing w:val="-2"/>
              </w:rPr>
              <w:t>Structures</w:t>
            </w:r>
            <w:r>
              <w:rPr/>
              <w:tab/>
            </w:r>
            <w:r>
              <w:rPr>
                <w:spacing w:val="-5"/>
              </w:rPr>
              <w:t>19</w:t>
            </w:r>
          </w:hyperlink>
        </w:p>
        <w:p>
          <w:pPr>
            <w:pStyle w:val="TOC1"/>
            <w:numPr>
              <w:ilvl w:val="0"/>
              <w:numId w:val="12"/>
            </w:numPr>
            <w:tabs>
              <w:tab w:pos="929" w:val="left" w:leader="none"/>
              <w:tab w:pos="8455" w:val="right" w:leader="dot"/>
            </w:tabs>
            <w:spacing w:line="240" w:lineRule="auto" w:before="70" w:after="0"/>
            <w:ind w:left="929" w:right="0" w:hanging="349"/>
            <w:jc w:val="left"/>
          </w:pPr>
          <w:hyperlink w:history="true" w:anchor="_bookmark16">
            <w:r>
              <w:rPr/>
              <w:t>Construction</w:t>
            </w:r>
            <w:r>
              <w:rPr>
                <w:spacing w:val="-8"/>
              </w:rPr>
              <w:t> </w:t>
            </w:r>
            <w:r>
              <w:rPr>
                <w:spacing w:val="-2"/>
              </w:rPr>
              <w:t>Inspection</w:t>
            </w:r>
            <w:r>
              <w:rPr/>
              <w:tab/>
            </w:r>
            <w:r>
              <w:rPr>
                <w:spacing w:val="-5"/>
              </w:rPr>
              <w:t>19</w:t>
            </w:r>
          </w:hyperlink>
        </w:p>
        <w:p>
          <w:pPr>
            <w:pStyle w:val="TOC1"/>
            <w:numPr>
              <w:ilvl w:val="0"/>
              <w:numId w:val="12"/>
            </w:numPr>
            <w:tabs>
              <w:tab w:pos="929" w:val="left" w:leader="none"/>
              <w:tab w:pos="8455" w:val="right" w:leader="dot"/>
            </w:tabs>
            <w:spacing w:line="240" w:lineRule="auto" w:before="71" w:after="0"/>
            <w:ind w:left="929" w:right="0" w:hanging="349"/>
            <w:jc w:val="left"/>
          </w:pPr>
          <w:hyperlink w:history="true" w:anchor="_bookmark17">
            <w:r>
              <w:rPr/>
              <w:t>Notice</w:t>
            </w:r>
            <w:r>
              <w:rPr>
                <w:spacing w:val="-11"/>
              </w:rPr>
              <w:t> </w:t>
            </w:r>
            <w:r>
              <w:rPr/>
              <w:t>To</w:t>
            </w:r>
            <w:r>
              <w:rPr>
                <w:spacing w:val="-8"/>
              </w:rPr>
              <w:t> </w:t>
            </w:r>
            <w:r>
              <w:rPr/>
              <w:t>Proceed</w:t>
            </w:r>
            <w:r>
              <w:rPr>
                <w:spacing w:val="-7"/>
              </w:rPr>
              <w:t> </w:t>
            </w:r>
            <w:r>
              <w:rPr/>
              <w:t>With</w:t>
            </w:r>
            <w:r>
              <w:rPr>
                <w:spacing w:val="-10"/>
              </w:rPr>
              <w:t> </w:t>
            </w:r>
            <w:r>
              <w:rPr/>
              <w:t>The</w:t>
            </w:r>
            <w:r>
              <w:rPr>
                <w:spacing w:val="-8"/>
              </w:rPr>
              <w:t> </w:t>
            </w:r>
            <w:r>
              <w:rPr/>
              <w:t>Site</w:t>
            </w:r>
            <w:r>
              <w:rPr>
                <w:spacing w:val="-6"/>
              </w:rPr>
              <w:t> </w:t>
            </w:r>
            <w:r>
              <w:rPr>
                <w:spacing w:val="-4"/>
              </w:rPr>
              <w:t>Works</w:t>
            </w:r>
            <w:r>
              <w:rPr/>
              <w:tab/>
            </w:r>
            <w:r>
              <w:rPr>
                <w:spacing w:val="-5"/>
              </w:rPr>
              <w:t>20</w:t>
            </w:r>
          </w:hyperlink>
        </w:p>
        <w:p>
          <w:pPr>
            <w:pStyle w:val="TOC1"/>
            <w:numPr>
              <w:ilvl w:val="0"/>
              <w:numId w:val="12"/>
            </w:numPr>
            <w:tabs>
              <w:tab w:pos="928" w:val="left" w:leader="none"/>
              <w:tab w:pos="8455" w:val="right" w:leader="dot"/>
            </w:tabs>
            <w:spacing w:line="240" w:lineRule="auto" w:before="70" w:after="0"/>
            <w:ind w:left="928" w:right="0" w:hanging="348"/>
            <w:jc w:val="left"/>
          </w:pPr>
          <w:hyperlink w:history="true" w:anchor="_bookmark18">
            <w:r>
              <w:rPr/>
              <w:t>Contractor’S </w:t>
            </w:r>
            <w:r>
              <w:rPr>
                <w:spacing w:val="-2"/>
              </w:rPr>
              <w:t>Personnel</w:t>
            </w:r>
            <w:r>
              <w:rPr>
                <w:rFonts w:ascii="Times New Roman" w:hAnsi="Times New Roman"/>
              </w:rPr>
              <w:tab/>
            </w:r>
            <w:r>
              <w:rPr>
                <w:spacing w:val="-5"/>
              </w:rPr>
              <w:t>20</w:t>
            </w:r>
          </w:hyperlink>
        </w:p>
        <w:p>
          <w:pPr>
            <w:pStyle w:val="TOC1"/>
            <w:numPr>
              <w:ilvl w:val="0"/>
              <w:numId w:val="12"/>
            </w:numPr>
            <w:tabs>
              <w:tab w:pos="929" w:val="left" w:leader="none"/>
              <w:tab w:pos="8455" w:val="right" w:leader="dot"/>
            </w:tabs>
            <w:spacing w:line="240" w:lineRule="auto" w:before="71" w:after="0"/>
            <w:ind w:left="929" w:right="0" w:hanging="349"/>
            <w:jc w:val="left"/>
          </w:pPr>
          <w:hyperlink w:history="true" w:anchor="_bookmark19">
            <w:r>
              <w:rPr/>
              <w:t>Quality</w:t>
            </w:r>
            <w:r>
              <w:rPr>
                <w:spacing w:val="-15"/>
              </w:rPr>
              <w:t> </w:t>
            </w:r>
            <w:r>
              <w:rPr/>
              <w:t>Assurance</w:t>
            </w:r>
            <w:r>
              <w:rPr>
                <w:spacing w:val="-3"/>
              </w:rPr>
              <w:t> </w:t>
            </w:r>
            <w:r>
              <w:rPr>
                <w:spacing w:val="-2"/>
              </w:rPr>
              <w:t>Standards</w:t>
            </w:r>
            <w:r>
              <w:rPr/>
              <w:tab/>
            </w:r>
            <w:r>
              <w:rPr>
                <w:spacing w:val="-5"/>
              </w:rPr>
              <w:t>20</w:t>
            </w:r>
          </w:hyperlink>
        </w:p>
        <w:p>
          <w:pPr>
            <w:pStyle w:val="TOC1"/>
            <w:numPr>
              <w:ilvl w:val="0"/>
              <w:numId w:val="12"/>
            </w:numPr>
            <w:tabs>
              <w:tab w:pos="929" w:val="left" w:leader="none"/>
              <w:tab w:pos="8455" w:val="right" w:leader="dot"/>
            </w:tabs>
            <w:spacing w:line="240" w:lineRule="auto" w:before="71" w:after="0"/>
            <w:ind w:left="929" w:right="0" w:hanging="349"/>
            <w:jc w:val="left"/>
          </w:pPr>
          <w:hyperlink w:history="true" w:anchor="_bookmark20">
            <w:r>
              <w:rPr/>
              <w:t>Health</w:t>
            </w:r>
            <w:r>
              <w:rPr>
                <w:spacing w:val="-15"/>
              </w:rPr>
              <w:t> </w:t>
            </w:r>
            <w:r>
              <w:rPr/>
              <w:t>And</w:t>
            </w:r>
            <w:r>
              <w:rPr>
                <w:spacing w:val="-4"/>
              </w:rPr>
              <w:t> </w:t>
            </w:r>
            <w:r>
              <w:rPr/>
              <w:t>Safety</w:t>
            </w:r>
            <w:r>
              <w:rPr>
                <w:spacing w:val="-3"/>
              </w:rPr>
              <w:t> </w:t>
            </w:r>
            <w:r>
              <w:rPr>
                <w:spacing w:val="-2"/>
              </w:rPr>
              <w:t>Requirements</w:t>
            </w:r>
            <w:r>
              <w:rPr/>
              <w:tab/>
            </w:r>
            <w:r>
              <w:rPr>
                <w:spacing w:val="-5"/>
              </w:rPr>
              <w:t>30</w:t>
            </w:r>
          </w:hyperlink>
        </w:p>
        <w:p>
          <w:pPr>
            <w:pStyle w:val="TOC1"/>
            <w:numPr>
              <w:ilvl w:val="0"/>
              <w:numId w:val="12"/>
            </w:numPr>
            <w:tabs>
              <w:tab w:pos="929" w:val="left" w:leader="none"/>
              <w:tab w:pos="8455" w:val="right" w:leader="dot"/>
            </w:tabs>
            <w:spacing w:line="240" w:lineRule="auto" w:before="70" w:after="0"/>
            <w:ind w:left="929" w:right="0" w:hanging="349"/>
            <w:jc w:val="left"/>
          </w:pPr>
          <w:hyperlink w:history="true" w:anchor="_bookmark21">
            <w:r>
              <w:rPr/>
              <w:t>Project</w:t>
            </w:r>
            <w:r>
              <w:rPr>
                <w:spacing w:val="-4"/>
              </w:rPr>
              <w:t> </w:t>
            </w:r>
            <w:r>
              <w:rPr/>
              <w:t>Record</w:t>
            </w:r>
            <w:r>
              <w:rPr>
                <w:spacing w:val="-4"/>
              </w:rPr>
              <w:t> </w:t>
            </w:r>
            <w:r>
              <w:rPr>
                <w:spacing w:val="-2"/>
              </w:rPr>
              <w:t>Documents</w:t>
            </w:r>
            <w:r>
              <w:rPr/>
              <w:tab/>
            </w:r>
            <w:r>
              <w:rPr>
                <w:spacing w:val="-5"/>
              </w:rPr>
              <w:t>32</w:t>
            </w:r>
          </w:hyperlink>
        </w:p>
        <w:p>
          <w:pPr>
            <w:pStyle w:val="TOC1"/>
            <w:numPr>
              <w:ilvl w:val="0"/>
              <w:numId w:val="12"/>
            </w:numPr>
            <w:tabs>
              <w:tab w:pos="929" w:val="left" w:leader="none"/>
              <w:tab w:pos="8455" w:val="right" w:leader="dot"/>
            </w:tabs>
            <w:spacing w:line="240" w:lineRule="auto" w:before="71" w:after="0"/>
            <w:ind w:left="929" w:right="0" w:hanging="349"/>
            <w:jc w:val="left"/>
          </w:pPr>
          <w:hyperlink w:history="true" w:anchor="_bookmark22">
            <w:r>
              <w:rPr/>
              <w:t>Operation</w:t>
            </w:r>
            <w:r>
              <w:rPr>
                <w:spacing w:val="-15"/>
              </w:rPr>
              <w:t> </w:t>
            </w:r>
            <w:r>
              <w:rPr/>
              <w:t>And</w:t>
            </w:r>
            <w:r>
              <w:rPr>
                <w:spacing w:val="-8"/>
              </w:rPr>
              <w:t> </w:t>
            </w:r>
            <w:r>
              <w:rPr/>
              <w:t>Maintenance</w:t>
            </w:r>
            <w:r>
              <w:rPr>
                <w:spacing w:val="-6"/>
              </w:rPr>
              <w:t> </w:t>
            </w:r>
            <w:r>
              <w:rPr>
                <w:spacing w:val="-4"/>
              </w:rPr>
              <w:t>Data</w:t>
            </w:r>
            <w:r>
              <w:rPr/>
              <w:tab/>
            </w:r>
            <w:r>
              <w:rPr>
                <w:spacing w:val="-5"/>
              </w:rPr>
              <w:t>38</w:t>
            </w:r>
          </w:hyperlink>
        </w:p>
      </w:sdtContent>
    </w:sdt>
    <w:p>
      <w:pPr>
        <w:spacing w:after="0" w:line="240" w:lineRule="auto"/>
        <w:jc w:val="left"/>
        <w:sectPr>
          <w:headerReference w:type="default" r:id="rId31"/>
          <w:headerReference w:type="even" r:id="rId32"/>
          <w:footerReference w:type="default" r:id="rId33"/>
          <w:footerReference w:type="even" r:id="rId34"/>
          <w:pgSz w:w="11910" w:h="16840"/>
          <w:pgMar w:header="857" w:footer="1165" w:top="1400" w:bottom="1360" w:left="1640" w:right="1420"/>
          <w:pgNumType w:start="1"/>
        </w:sectPr>
      </w:pPr>
    </w:p>
    <w:p>
      <w:pPr>
        <w:spacing w:before="177"/>
        <w:ind w:left="0" w:right="219" w:firstLine="0"/>
        <w:jc w:val="center"/>
        <w:rPr>
          <w:sz w:val="30"/>
        </w:rPr>
      </w:pPr>
      <w:r>
        <w:rPr>
          <w:sz w:val="30"/>
        </w:rPr>
        <w:t>General</w:t>
      </w:r>
      <w:r>
        <w:rPr>
          <w:spacing w:val="-2"/>
          <w:sz w:val="30"/>
        </w:rPr>
        <w:t> Requirements</w:t>
      </w:r>
    </w:p>
    <w:p>
      <w:pPr>
        <w:pStyle w:val="BodyText"/>
        <w:spacing w:before="192"/>
      </w:pPr>
    </w:p>
    <w:p>
      <w:pPr>
        <w:pStyle w:val="Heading2"/>
        <w:numPr>
          <w:ilvl w:val="0"/>
          <w:numId w:val="13"/>
        </w:numPr>
        <w:tabs>
          <w:tab w:pos="498" w:val="left" w:leader="none"/>
        </w:tabs>
        <w:spacing w:line="240" w:lineRule="auto" w:before="0" w:after="0"/>
        <w:ind w:left="498" w:right="0" w:hanging="338"/>
        <w:jc w:val="left"/>
      </w:pPr>
      <w:bookmarkStart w:name="_bookmark1" w:id="9"/>
      <w:bookmarkEnd w:id="9"/>
      <w:r>
        <w:rPr>
          <w:spacing w:val="-2"/>
        </w:rPr>
        <w:t>GENER</w:t>
      </w:r>
      <w:r>
        <w:rPr>
          <w:spacing w:val="-2"/>
        </w:rPr>
        <w:t>AL</w:t>
      </w:r>
    </w:p>
    <w:p>
      <w:pPr>
        <w:pStyle w:val="BodyText"/>
        <w:spacing w:before="121"/>
        <w:rPr>
          <w:rFonts w:ascii="Arial"/>
          <w:b/>
        </w:rPr>
      </w:pPr>
    </w:p>
    <w:p>
      <w:pPr>
        <w:pStyle w:val="ListParagraph"/>
        <w:numPr>
          <w:ilvl w:val="1"/>
          <w:numId w:val="13"/>
        </w:numPr>
        <w:tabs>
          <w:tab w:pos="580" w:val="left" w:leader="none"/>
        </w:tabs>
        <w:spacing w:line="372" w:lineRule="auto" w:before="1" w:after="0"/>
        <w:ind w:left="580" w:right="379" w:hanging="420"/>
        <w:jc w:val="both"/>
        <w:rPr>
          <w:sz w:val="21"/>
        </w:rPr>
      </w:pPr>
      <w:r>
        <w:rPr>
          <w:sz w:val="21"/>
        </w:rPr>
        <w:t>The Conditions of Contract and the Drawings shall be read in conjunction with the Specification and matters referred to, shown or described in the former are not necessarily repeated in the latter. The Specification includes these General Requirements and the Design Statement, and shall be read in conjunction with each </w:t>
      </w:r>
      <w:r>
        <w:rPr>
          <w:spacing w:val="-2"/>
          <w:sz w:val="21"/>
        </w:rPr>
        <w:t>other.</w:t>
      </w:r>
    </w:p>
    <w:p>
      <w:pPr>
        <w:pStyle w:val="ListParagraph"/>
        <w:numPr>
          <w:ilvl w:val="1"/>
          <w:numId w:val="13"/>
        </w:numPr>
        <w:tabs>
          <w:tab w:pos="580" w:val="left" w:leader="none"/>
        </w:tabs>
        <w:spacing w:line="372" w:lineRule="auto" w:before="156" w:after="0"/>
        <w:ind w:left="580" w:right="378" w:hanging="420"/>
        <w:jc w:val="both"/>
        <w:rPr>
          <w:sz w:val="21"/>
        </w:rPr>
      </w:pPr>
      <w:r>
        <w:rPr>
          <w:sz w:val="21"/>
        </w:rPr>
        <w:t>Notwithstanding the subdivision of these General Requirements into various headings, every part is to be deemed to be complementary to every other part, and the various parts are to be read with each other, so far as may be practicable.</w:t>
      </w:r>
    </w:p>
    <w:p>
      <w:pPr>
        <w:pStyle w:val="Heading2"/>
        <w:numPr>
          <w:ilvl w:val="0"/>
          <w:numId w:val="13"/>
        </w:numPr>
        <w:tabs>
          <w:tab w:pos="580" w:val="left" w:leader="none"/>
        </w:tabs>
        <w:spacing w:line="240" w:lineRule="auto" w:before="228" w:after="0"/>
        <w:ind w:left="580" w:right="0" w:hanging="420"/>
        <w:jc w:val="left"/>
      </w:pPr>
      <w:bookmarkStart w:name="_bookmark2" w:id="10"/>
      <w:bookmarkEnd w:id="10"/>
      <w:r>
        <w:rPr>
          <w:b w:val="0"/>
        </w:rPr>
      </w:r>
      <w:r>
        <w:rPr/>
        <w:t>SCOPE OF</w:t>
      </w:r>
      <w:r>
        <w:rPr>
          <w:spacing w:val="-1"/>
        </w:rPr>
        <w:t> </w:t>
      </w:r>
      <w:r>
        <w:rPr>
          <w:spacing w:val="-2"/>
        </w:rPr>
        <w:t>WORKS</w:t>
      </w:r>
    </w:p>
    <w:p>
      <w:pPr>
        <w:pStyle w:val="BodyText"/>
        <w:spacing w:before="122"/>
        <w:rPr>
          <w:rFonts w:ascii="Arial"/>
          <w:b/>
        </w:rPr>
      </w:pPr>
    </w:p>
    <w:p>
      <w:pPr>
        <w:pStyle w:val="ListParagraph"/>
        <w:numPr>
          <w:ilvl w:val="1"/>
          <w:numId w:val="13"/>
        </w:numPr>
        <w:tabs>
          <w:tab w:pos="580" w:val="left" w:leader="none"/>
        </w:tabs>
        <w:spacing w:line="372" w:lineRule="auto" w:before="0" w:after="0"/>
        <w:ind w:left="580" w:right="377" w:hanging="420"/>
        <w:jc w:val="both"/>
        <w:rPr>
          <w:sz w:val="21"/>
        </w:rPr>
      </w:pPr>
      <w:r>
        <w:rPr>
          <w:sz w:val="21"/>
        </w:rPr>
        <w:t>Khor Ambado FZCO intent to carry out the Land Levelling the C04 Plot West Side in Starting</w:t>
      </w:r>
      <w:r>
        <w:rPr>
          <w:spacing w:val="-8"/>
          <w:sz w:val="21"/>
        </w:rPr>
        <w:t> </w:t>
      </w:r>
      <w:r>
        <w:rPr>
          <w:sz w:val="21"/>
        </w:rPr>
        <w:t>Zone</w:t>
      </w:r>
      <w:r>
        <w:rPr>
          <w:spacing w:val="-8"/>
          <w:sz w:val="21"/>
        </w:rPr>
        <w:t> </w:t>
      </w:r>
      <w:r>
        <w:rPr>
          <w:sz w:val="21"/>
        </w:rPr>
        <w:t>of</w:t>
      </w:r>
      <w:r>
        <w:rPr>
          <w:spacing w:val="-8"/>
          <w:sz w:val="21"/>
        </w:rPr>
        <w:t> </w:t>
      </w:r>
      <w:r>
        <w:rPr>
          <w:sz w:val="21"/>
        </w:rPr>
        <w:t>DIFTZ</w:t>
      </w:r>
      <w:r>
        <w:rPr>
          <w:spacing w:val="-8"/>
          <w:sz w:val="21"/>
        </w:rPr>
        <w:t> </w:t>
      </w:r>
      <w:r>
        <w:rPr>
          <w:sz w:val="21"/>
        </w:rPr>
        <w:t>Phase</w:t>
      </w:r>
      <w:r>
        <w:rPr>
          <w:spacing w:val="-8"/>
          <w:sz w:val="21"/>
        </w:rPr>
        <w:t> </w:t>
      </w:r>
      <w:r>
        <w:rPr>
          <w:sz w:val="21"/>
        </w:rPr>
        <w:t>1</w:t>
      </w:r>
      <w:r>
        <w:rPr>
          <w:spacing w:val="-8"/>
          <w:sz w:val="21"/>
        </w:rPr>
        <w:t> </w:t>
      </w:r>
      <w:r>
        <w:rPr>
          <w:sz w:val="21"/>
        </w:rPr>
        <w:t>consisting</w:t>
      </w:r>
      <w:r>
        <w:rPr>
          <w:spacing w:val="-8"/>
          <w:sz w:val="21"/>
        </w:rPr>
        <w:t> </w:t>
      </w:r>
      <w:r>
        <w:rPr>
          <w:sz w:val="21"/>
        </w:rPr>
        <w:t>of</w:t>
      </w:r>
      <w:r>
        <w:rPr>
          <w:spacing w:val="-7"/>
          <w:sz w:val="21"/>
        </w:rPr>
        <w:t> </w:t>
      </w:r>
      <w:r>
        <w:rPr>
          <w:sz w:val="21"/>
        </w:rPr>
        <w:t>earth</w:t>
      </w:r>
      <w:r>
        <w:rPr>
          <w:spacing w:val="-8"/>
          <w:sz w:val="21"/>
        </w:rPr>
        <w:t> </w:t>
      </w:r>
      <w:r>
        <w:rPr>
          <w:sz w:val="21"/>
        </w:rPr>
        <w:t>excavation,</w:t>
      </w:r>
      <w:r>
        <w:rPr>
          <w:spacing w:val="-8"/>
          <w:sz w:val="21"/>
        </w:rPr>
        <w:t> </w:t>
      </w:r>
      <w:r>
        <w:rPr>
          <w:sz w:val="21"/>
        </w:rPr>
        <w:t>backfilling,</w:t>
      </w:r>
      <w:r>
        <w:rPr>
          <w:spacing w:val="-9"/>
          <w:sz w:val="21"/>
        </w:rPr>
        <w:t> </w:t>
      </w:r>
      <w:r>
        <w:rPr>
          <w:sz w:val="21"/>
        </w:rPr>
        <w:t>foundation treatment, retaining wall construction, existing manholes protection and removal, road and other related work.</w:t>
      </w:r>
    </w:p>
    <w:p>
      <w:pPr>
        <w:pStyle w:val="ListParagraph"/>
        <w:numPr>
          <w:ilvl w:val="1"/>
          <w:numId w:val="13"/>
        </w:numPr>
        <w:tabs>
          <w:tab w:pos="580" w:val="left" w:leader="none"/>
        </w:tabs>
        <w:spacing w:line="372" w:lineRule="auto" w:before="157" w:after="0"/>
        <w:ind w:left="580" w:right="378" w:hanging="420"/>
        <w:jc w:val="both"/>
        <w:rPr>
          <w:sz w:val="21"/>
        </w:rPr>
      </w:pPr>
      <w:r>
        <w:rPr>
          <w:sz w:val="21"/>
        </w:rPr>
        <w:t>As shown in the Drawings and specified in the Specification, the scope of works for C08-02 &amp; C08-06 and C03 Plot Land Levelling project of Starting Zone of DIFTZ Phase 1 shall consist of the following but not limited to:</w:t>
      </w:r>
    </w:p>
    <w:p>
      <w:pPr>
        <w:pStyle w:val="ListParagraph"/>
        <w:numPr>
          <w:ilvl w:val="2"/>
          <w:numId w:val="13"/>
        </w:numPr>
        <w:tabs>
          <w:tab w:pos="1524" w:val="left" w:leader="none"/>
        </w:tabs>
        <w:spacing w:line="240" w:lineRule="auto" w:before="156" w:after="0"/>
        <w:ind w:left="1524" w:right="0" w:hanging="314"/>
        <w:jc w:val="both"/>
        <w:rPr>
          <w:sz w:val="21"/>
        </w:rPr>
      </w:pPr>
      <w:r>
        <w:rPr>
          <w:sz w:val="21"/>
        </w:rPr>
        <w:t>Earth</w:t>
      </w:r>
      <w:r>
        <w:rPr>
          <w:spacing w:val="-9"/>
          <w:sz w:val="21"/>
        </w:rPr>
        <w:t> </w:t>
      </w:r>
      <w:r>
        <w:rPr>
          <w:sz w:val="21"/>
        </w:rPr>
        <w:t>excavation,</w:t>
      </w:r>
      <w:r>
        <w:rPr>
          <w:spacing w:val="-8"/>
          <w:sz w:val="21"/>
        </w:rPr>
        <w:t> </w:t>
      </w:r>
      <w:r>
        <w:rPr>
          <w:sz w:val="21"/>
        </w:rPr>
        <w:t>transfer</w:t>
      </w:r>
      <w:r>
        <w:rPr>
          <w:spacing w:val="-10"/>
          <w:sz w:val="21"/>
        </w:rPr>
        <w:t> </w:t>
      </w:r>
      <w:r>
        <w:rPr>
          <w:sz w:val="21"/>
        </w:rPr>
        <w:t>and</w:t>
      </w:r>
      <w:r>
        <w:rPr>
          <w:spacing w:val="-8"/>
          <w:sz w:val="21"/>
        </w:rPr>
        <w:t> </w:t>
      </w:r>
      <w:r>
        <w:rPr>
          <w:spacing w:val="-2"/>
          <w:sz w:val="21"/>
        </w:rPr>
        <w:t>backfilling</w:t>
      </w:r>
    </w:p>
    <w:p>
      <w:pPr>
        <w:pStyle w:val="BodyText"/>
        <w:spacing w:before="48"/>
      </w:pPr>
    </w:p>
    <w:p>
      <w:pPr>
        <w:pStyle w:val="ListParagraph"/>
        <w:numPr>
          <w:ilvl w:val="2"/>
          <w:numId w:val="13"/>
        </w:numPr>
        <w:tabs>
          <w:tab w:pos="1524" w:val="left" w:leader="none"/>
        </w:tabs>
        <w:spacing w:line="240" w:lineRule="auto" w:before="0" w:after="0"/>
        <w:ind w:left="1524" w:right="0" w:hanging="314"/>
        <w:jc w:val="both"/>
        <w:rPr>
          <w:sz w:val="21"/>
        </w:rPr>
      </w:pPr>
      <w:r>
        <w:rPr>
          <w:sz w:val="21"/>
        </w:rPr>
        <w:t>Levelling</w:t>
      </w:r>
      <w:r>
        <w:rPr>
          <w:spacing w:val="-6"/>
          <w:sz w:val="21"/>
        </w:rPr>
        <w:t> </w:t>
      </w:r>
      <w:r>
        <w:rPr>
          <w:sz w:val="21"/>
        </w:rPr>
        <w:t>and</w:t>
      </w:r>
      <w:r>
        <w:rPr>
          <w:spacing w:val="-6"/>
          <w:sz w:val="21"/>
        </w:rPr>
        <w:t> </w:t>
      </w:r>
      <w:r>
        <w:rPr>
          <w:spacing w:val="-2"/>
          <w:sz w:val="21"/>
        </w:rPr>
        <w:t>Compaction</w:t>
      </w:r>
    </w:p>
    <w:p>
      <w:pPr>
        <w:pStyle w:val="BodyText"/>
        <w:spacing w:before="47"/>
      </w:pPr>
    </w:p>
    <w:p>
      <w:pPr>
        <w:pStyle w:val="ListParagraph"/>
        <w:numPr>
          <w:ilvl w:val="2"/>
          <w:numId w:val="13"/>
        </w:numPr>
        <w:tabs>
          <w:tab w:pos="1513" w:val="left" w:leader="none"/>
        </w:tabs>
        <w:spacing w:line="240" w:lineRule="auto" w:before="0" w:after="0"/>
        <w:ind w:left="1513" w:right="0" w:hanging="303"/>
        <w:jc w:val="left"/>
        <w:rPr>
          <w:sz w:val="21"/>
        </w:rPr>
      </w:pPr>
      <w:r>
        <w:rPr>
          <w:sz w:val="21"/>
        </w:rPr>
        <w:t>Dismantle</w:t>
      </w:r>
      <w:r>
        <w:rPr>
          <w:spacing w:val="-3"/>
          <w:sz w:val="21"/>
        </w:rPr>
        <w:t> </w:t>
      </w:r>
      <w:r>
        <w:rPr>
          <w:sz w:val="21"/>
        </w:rPr>
        <w:t>and</w:t>
      </w:r>
      <w:r>
        <w:rPr>
          <w:spacing w:val="-4"/>
          <w:sz w:val="21"/>
        </w:rPr>
        <w:t> </w:t>
      </w:r>
      <w:r>
        <w:rPr>
          <w:sz w:val="21"/>
        </w:rPr>
        <w:t>rebuild</w:t>
      </w:r>
      <w:r>
        <w:rPr>
          <w:spacing w:val="-3"/>
          <w:sz w:val="21"/>
        </w:rPr>
        <w:t> </w:t>
      </w:r>
      <w:r>
        <w:rPr>
          <w:sz w:val="21"/>
        </w:rPr>
        <w:t>the</w:t>
      </w:r>
      <w:r>
        <w:rPr>
          <w:spacing w:val="-2"/>
          <w:sz w:val="21"/>
        </w:rPr>
        <w:t> </w:t>
      </w:r>
      <w:r>
        <w:rPr>
          <w:sz w:val="21"/>
        </w:rPr>
        <w:t>existing</w:t>
      </w:r>
      <w:r>
        <w:rPr>
          <w:spacing w:val="-4"/>
          <w:sz w:val="21"/>
        </w:rPr>
        <w:t> </w:t>
      </w:r>
      <w:r>
        <w:rPr>
          <w:sz w:val="21"/>
        </w:rPr>
        <w:t>curbs,</w:t>
      </w:r>
      <w:r>
        <w:rPr>
          <w:spacing w:val="-3"/>
          <w:sz w:val="21"/>
        </w:rPr>
        <w:t> </w:t>
      </w:r>
      <w:r>
        <w:rPr>
          <w:sz w:val="21"/>
        </w:rPr>
        <w:t>road,</w:t>
      </w:r>
      <w:r>
        <w:rPr>
          <w:spacing w:val="-3"/>
          <w:sz w:val="21"/>
        </w:rPr>
        <w:t> </w:t>
      </w:r>
      <w:r>
        <w:rPr>
          <w:sz w:val="21"/>
        </w:rPr>
        <w:t>and</w:t>
      </w:r>
      <w:r>
        <w:rPr>
          <w:spacing w:val="-3"/>
          <w:sz w:val="21"/>
        </w:rPr>
        <w:t> </w:t>
      </w:r>
      <w:r>
        <w:rPr>
          <w:sz w:val="21"/>
        </w:rPr>
        <w:t>so</w:t>
      </w:r>
      <w:r>
        <w:rPr>
          <w:spacing w:val="-3"/>
          <w:sz w:val="21"/>
        </w:rPr>
        <w:t> </w:t>
      </w:r>
      <w:r>
        <w:rPr>
          <w:spacing w:val="-5"/>
          <w:sz w:val="21"/>
        </w:rPr>
        <w:t>on</w:t>
      </w:r>
    </w:p>
    <w:p>
      <w:pPr>
        <w:pStyle w:val="BodyText"/>
        <w:spacing w:before="47"/>
      </w:pPr>
    </w:p>
    <w:p>
      <w:pPr>
        <w:pStyle w:val="ListParagraph"/>
        <w:numPr>
          <w:ilvl w:val="2"/>
          <w:numId w:val="13"/>
        </w:numPr>
        <w:tabs>
          <w:tab w:pos="1524" w:val="left" w:leader="none"/>
        </w:tabs>
        <w:spacing w:line="240" w:lineRule="auto" w:before="1" w:after="0"/>
        <w:ind w:left="1524" w:right="0" w:hanging="314"/>
        <w:jc w:val="left"/>
        <w:rPr>
          <w:sz w:val="21"/>
        </w:rPr>
      </w:pPr>
      <w:r>
        <w:rPr>
          <w:sz w:val="21"/>
        </w:rPr>
        <w:t>The</w:t>
      </w:r>
      <w:r>
        <w:rPr>
          <w:spacing w:val="-6"/>
          <w:sz w:val="21"/>
        </w:rPr>
        <w:t> </w:t>
      </w:r>
      <w:r>
        <w:rPr>
          <w:sz w:val="21"/>
        </w:rPr>
        <w:t>retaining</w:t>
      </w:r>
      <w:r>
        <w:rPr>
          <w:spacing w:val="-4"/>
          <w:sz w:val="21"/>
        </w:rPr>
        <w:t> </w:t>
      </w:r>
      <w:r>
        <w:rPr>
          <w:sz w:val="21"/>
        </w:rPr>
        <w:t>wall</w:t>
      </w:r>
      <w:r>
        <w:rPr>
          <w:spacing w:val="-3"/>
          <w:sz w:val="21"/>
        </w:rPr>
        <w:t> </w:t>
      </w:r>
      <w:r>
        <w:rPr>
          <w:spacing w:val="-2"/>
          <w:sz w:val="21"/>
        </w:rPr>
        <w:t>construction</w:t>
      </w:r>
    </w:p>
    <w:p>
      <w:pPr>
        <w:pStyle w:val="BodyText"/>
        <w:spacing w:before="47"/>
      </w:pPr>
    </w:p>
    <w:p>
      <w:pPr>
        <w:pStyle w:val="ListParagraph"/>
        <w:numPr>
          <w:ilvl w:val="2"/>
          <w:numId w:val="13"/>
        </w:numPr>
        <w:tabs>
          <w:tab w:pos="1524" w:val="left" w:leader="none"/>
        </w:tabs>
        <w:spacing w:line="240" w:lineRule="auto" w:before="0" w:after="0"/>
        <w:ind w:left="1524" w:right="0" w:hanging="314"/>
        <w:jc w:val="left"/>
        <w:rPr>
          <w:sz w:val="21"/>
        </w:rPr>
      </w:pPr>
      <w:r>
        <w:rPr>
          <w:sz w:val="21"/>
        </w:rPr>
        <w:t>The</w:t>
      </w:r>
      <w:r>
        <w:rPr>
          <w:spacing w:val="-7"/>
          <w:sz w:val="21"/>
        </w:rPr>
        <w:t> </w:t>
      </w:r>
      <w:r>
        <w:rPr>
          <w:sz w:val="21"/>
        </w:rPr>
        <w:t>reserved</w:t>
      </w:r>
      <w:r>
        <w:rPr>
          <w:spacing w:val="-4"/>
          <w:sz w:val="21"/>
        </w:rPr>
        <w:t> </w:t>
      </w:r>
      <w:r>
        <w:rPr>
          <w:spacing w:val="-2"/>
          <w:sz w:val="21"/>
        </w:rPr>
        <w:t>manholes</w:t>
      </w:r>
    </w:p>
    <w:p>
      <w:pPr>
        <w:pStyle w:val="BodyText"/>
        <w:spacing w:before="47"/>
      </w:pPr>
    </w:p>
    <w:p>
      <w:pPr>
        <w:pStyle w:val="ListParagraph"/>
        <w:numPr>
          <w:ilvl w:val="2"/>
          <w:numId w:val="13"/>
        </w:numPr>
        <w:tabs>
          <w:tab w:pos="1466" w:val="left" w:leader="none"/>
        </w:tabs>
        <w:spacing w:line="240" w:lineRule="auto" w:before="1" w:after="0"/>
        <w:ind w:left="1466" w:right="0" w:hanging="256"/>
        <w:jc w:val="left"/>
        <w:rPr>
          <w:sz w:val="21"/>
        </w:rPr>
      </w:pPr>
      <w:r>
        <w:rPr>
          <w:sz w:val="21"/>
        </w:rPr>
        <w:t>Other</w:t>
      </w:r>
      <w:r>
        <w:rPr>
          <w:spacing w:val="-7"/>
          <w:sz w:val="21"/>
        </w:rPr>
        <w:t> </w:t>
      </w:r>
      <w:r>
        <w:rPr>
          <w:spacing w:val="-4"/>
          <w:sz w:val="21"/>
        </w:rPr>
        <w:t>works</w:t>
      </w:r>
    </w:p>
    <w:p>
      <w:pPr>
        <w:pStyle w:val="BodyText"/>
        <w:spacing w:before="47"/>
      </w:pPr>
    </w:p>
    <w:p>
      <w:pPr>
        <w:pStyle w:val="ListParagraph"/>
        <w:numPr>
          <w:ilvl w:val="1"/>
          <w:numId w:val="13"/>
        </w:numPr>
        <w:tabs>
          <w:tab w:pos="580" w:val="left" w:leader="none"/>
        </w:tabs>
        <w:spacing w:line="372" w:lineRule="auto" w:before="0" w:after="0"/>
        <w:ind w:left="580" w:right="376" w:hanging="420"/>
        <w:jc w:val="both"/>
        <w:rPr>
          <w:sz w:val="21"/>
        </w:rPr>
      </w:pPr>
      <w:r>
        <w:rPr>
          <w:sz w:val="21"/>
        </w:rPr>
        <w:t>In</w:t>
      </w:r>
      <w:r>
        <w:rPr>
          <w:spacing w:val="-4"/>
          <w:sz w:val="21"/>
        </w:rPr>
        <w:t> </w:t>
      </w:r>
      <w:r>
        <w:rPr>
          <w:sz w:val="21"/>
        </w:rPr>
        <w:t>addition</w:t>
      </w:r>
      <w:r>
        <w:rPr>
          <w:spacing w:val="-5"/>
          <w:sz w:val="21"/>
        </w:rPr>
        <w:t> </w:t>
      </w:r>
      <w:r>
        <w:rPr>
          <w:sz w:val="21"/>
        </w:rPr>
        <w:t>to</w:t>
      </w:r>
      <w:r>
        <w:rPr>
          <w:spacing w:val="-4"/>
          <w:sz w:val="21"/>
        </w:rPr>
        <w:t> </w:t>
      </w:r>
      <w:r>
        <w:rPr>
          <w:sz w:val="21"/>
        </w:rPr>
        <w:t>the</w:t>
      </w:r>
      <w:r>
        <w:rPr>
          <w:spacing w:val="-5"/>
          <w:sz w:val="21"/>
        </w:rPr>
        <w:t> </w:t>
      </w:r>
      <w:r>
        <w:rPr>
          <w:sz w:val="21"/>
        </w:rPr>
        <w:t>above,</w:t>
      </w:r>
      <w:r>
        <w:rPr>
          <w:spacing w:val="-5"/>
          <w:sz w:val="21"/>
        </w:rPr>
        <w:t> </w:t>
      </w:r>
      <w:r>
        <w:rPr>
          <w:sz w:val="21"/>
        </w:rPr>
        <w:t>the</w:t>
      </w:r>
      <w:r>
        <w:rPr>
          <w:spacing w:val="-5"/>
          <w:sz w:val="21"/>
        </w:rPr>
        <w:t> </w:t>
      </w:r>
      <w:r>
        <w:rPr>
          <w:sz w:val="21"/>
        </w:rPr>
        <w:t>Scope</w:t>
      </w:r>
      <w:r>
        <w:rPr>
          <w:spacing w:val="-5"/>
          <w:sz w:val="21"/>
        </w:rPr>
        <w:t> </w:t>
      </w:r>
      <w:r>
        <w:rPr>
          <w:sz w:val="21"/>
        </w:rPr>
        <w:t>of</w:t>
      </w:r>
      <w:r>
        <w:rPr>
          <w:spacing w:val="-5"/>
          <w:sz w:val="21"/>
        </w:rPr>
        <w:t> </w:t>
      </w:r>
      <w:r>
        <w:rPr>
          <w:sz w:val="21"/>
        </w:rPr>
        <w:t>Works</w:t>
      </w:r>
      <w:r>
        <w:rPr>
          <w:spacing w:val="-4"/>
          <w:sz w:val="21"/>
        </w:rPr>
        <w:t> </w:t>
      </w:r>
      <w:r>
        <w:rPr>
          <w:sz w:val="21"/>
        </w:rPr>
        <w:t>shall</w:t>
      </w:r>
      <w:r>
        <w:rPr>
          <w:spacing w:val="-4"/>
          <w:sz w:val="21"/>
        </w:rPr>
        <w:t> </w:t>
      </w:r>
      <w:r>
        <w:rPr>
          <w:sz w:val="21"/>
        </w:rPr>
        <w:t>include</w:t>
      </w:r>
      <w:r>
        <w:rPr>
          <w:spacing w:val="-5"/>
          <w:sz w:val="21"/>
        </w:rPr>
        <w:t> </w:t>
      </w:r>
      <w:r>
        <w:rPr>
          <w:sz w:val="21"/>
        </w:rPr>
        <w:t>for,</w:t>
      </w:r>
      <w:r>
        <w:rPr>
          <w:spacing w:val="-4"/>
          <w:sz w:val="21"/>
        </w:rPr>
        <w:t> </w:t>
      </w:r>
      <w:r>
        <w:rPr>
          <w:sz w:val="21"/>
        </w:rPr>
        <w:t>but</w:t>
      </w:r>
      <w:r>
        <w:rPr>
          <w:spacing w:val="-4"/>
          <w:sz w:val="21"/>
        </w:rPr>
        <w:t> </w:t>
      </w:r>
      <w:r>
        <w:rPr>
          <w:sz w:val="21"/>
        </w:rPr>
        <w:t>is</w:t>
      </w:r>
      <w:r>
        <w:rPr>
          <w:spacing w:val="-5"/>
          <w:sz w:val="21"/>
        </w:rPr>
        <w:t> </w:t>
      </w:r>
      <w:r>
        <w:rPr>
          <w:sz w:val="21"/>
        </w:rPr>
        <w:t>not</w:t>
      </w:r>
      <w:r>
        <w:rPr>
          <w:spacing w:val="-4"/>
          <w:sz w:val="21"/>
        </w:rPr>
        <w:t> </w:t>
      </w:r>
      <w:r>
        <w:rPr>
          <w:sz w:val="21"/>
        </w:rPr>
        <w:t>limited</w:t>
      </w:r>
      <w:r>
        <w:rPr>
          <w:spacing w:val="-5"/>
          <w:sz w:val="21"/>
        </w:rPr>
        <w:t> </w:t>
      </w:r>
      <w:r>
        <w:rPr>
          <w:sz w:val="21"/>
        </w:rPr>
        <w:t>to,</w:t>
      </w:r>
      <w:r>
        <w:rPr>
          <w:spacing w:val="-4"/>
          <w:sz w:val="21"/>
        </w:rPr>
        <w:t> </w:t>
      </w:r>
      <w:r>
        <w:rPr>
          <w:sz w:val="21"/>
        </w:rPr>
        <w:t>the following works:</w:t>
      </w:r>
    </w:p>
    <w:p>
      <w:pPr>
        <w:pStyle w:val="ListParagraph"/>
        <w:numPr>
          <w:ilvl w:val="2"/>
          <w:numId w:val="13"/>
        </w:numPr>
        <w:tabs>
          <w:tab w:pos="1524" w:val="left" w:leader="none"/>
        </w:tabs>
        <w:spacing w:line="240" w:lineRule="auto" w:before="157" w:after="0"/>
        <w:ind w:left="1524" w:right="0" w:hanging="314"/>
        <w:jc w:val="left"/>
        <w:rPr>
          <w:sz w:val="21"/>
        </w:rPr>
      </w:pPr>
      <w:r>
        <w:rPr>
          <w:sz w:val="21"/>
        </w:rPr>
        <w:t>All</w:t>
      </w:r>
      <w:r>
        <w:rPr>
          <w:spacing w:val="-7"/>
          <w:sz w:val="21"/>
        </w:rPr>
        <w:t> </w:t>
      </w:r>
      <w:r>
        <w:rPr>
          <w:sz w:val="21"/>
        </w:rPr>
        <w:t>temporary</w:t>
      </w:r>
      <w:r>
        <w:rPr>
          <w:spacing w:val="-6"/>
          <w:sz w:val="21"/>
        </w:rPr>
        <w:t> </w:t>
      </w:r>
      <w:r>
        <w:rPr>
          <w:sz w:val="21"/>
        </w:rPr>
        <w:t>works,</w:t>
      </w:r>
      <w:r>
        <w:rPr>
          <w:spacing w:val="-7"/>
          <w:sz w:val="21"/>
        </w:rPr>
        <w:t> </w:t>
      </w:r>
      <w:r>
        <w:rPr>
          <w:sz w:val="21"/>
        </w:rPr>
        <w:t>including</w:t>
      </w:r>
      <w:r>
        <w:rPr>
          <w:spacing w:val="-5"/>
          <w:sz w:val="21"/>
        </w:rPr>
        <w:t> </w:t>
      </w:r>
      <w:r>
        <w:rPr>
          <w:sz w:val="21"/>
        </w:rPr>
        <w:t>their</w:t>
      </w:r>
      <w:r>
        <w:rPr>
          <w:spacing w:val="-6"/>
          <w:sz w:val="21"/>
        </w:rPr>
        <w:t> </w:t>
      </w:r>
      <w:r>
        <w:rPr>
          <w:spacing w:val="-2"/>
          <w:sz w:val="21"/>
        </w:rPr>
        <w:t>design;</w:t>
      </w:r>
    </w:p>
    <w:p>
      <w:pPr>
        <w:pStyle w:val="BodyText"/>
        <w:spacing w:before="47"/>
      </w:pPr>
    </w:p>
    <w:p>
      <w:pPr>
        <w:pStyle w:val="ListParagraph"/>
        <w:numPr>
          <w:ilvl w:val="2"/>
          <w:numId w:val="13"/>
        </w:numPr>
        <w:tabs>
          <w:tab w:pos="1524" w:val="left" w:leader="none"/>
        </w:tabs>
        <w:spacing w:line="372" w:lineRule="auto" w:before="0" w:after="0"/>
        <w:ind w:left="160" w:right="380" w:firstLine="1050"/>
        <w:jc w:val="left"/>
        <w:rPr>
          <w:sz w:val="21"/>
        </w:rPr>
      </w:pPr>
      <w:r>
        <w:rPr>
          <w:sz w:val="21"/>
        </w:rPr>
        <w:t>Carrying</w:t>
      </w:r>
      <w:r>
        <w:rPr>
          <w:spacing w:val="40"/>
          <w:sz w:val="21"/>
        </w:rPr>
        <w:t> </w:t>
      </w:r>
      <w:r>
        <w:rPr>
          <w:sz w:val="21"/>
        </w:rPr>
        <w:t>out</w:t>
      </w:r>
      <w:r>
        <w:rPr>
          <w:spacing w:val="40"/>
          <w:sz w:val="21"/>
        </w:rPr>
        <w:t> </w:t>
      </w:r>
      <w:r>
        <w:rPr>
          <w:sz w:val="21"/>
        </w:rPr>
        <w:t>all</w:t>
      </w:r>
      <w:r>
        <w:rPr>
          <w:spacing w:val="40"/>
          <w:sz w:val="21"/>
        </w:rPr>
        <w:t> </w:t>
      </w:r>
      <w:r>
        <w:rPr>
          <w:sz w:val="21"/>
        </w:rPr>
        <w:t>Site</w:t>
      </w:r>
      <w:r>
        <w:rPr>
          <w:spacing w:val="40"/>
          <w:sz w:val="21"/>
        </w:rPr>
        <w:t> </w:t>
      </w:r>
      <w:r>
        <w:rPr>
          <w:sz w:val="21"/>
        </w:rPr>
        <w:t>surveys</w:t>
      </w:r>
      <w:r>
        <w:rPr>
          <w:spacing w:val="40"/>
          <w:sz w:val="21"/>
        </w:rPr>
        <w:t> </w:t>
      </w:r>
      <w:r>
        <w:rPr>
          <w:sz w:val="21"/>
        </w:rPr>
        <w:t>including</w:t>
      </w:r>
      <w:r>
        <w:rPr>
          <w:spacing w:val="40"/>
          <w:sz w:val="21"/>
        </w:rPr>
        <w:t> </w:t>
      </w:r>
      <w:r>
        <w:rPr>
          <w:sz w:val="21"/>
        </w:rPr>
        <w:t>site</w:t>
      </w:r>
      <w:r>
        <w:rPr>
          <w:spacing w:val="40"/>
          <w:sz w:val="21"/>
        </w:rPr>
        <w:t> </w:t>
      </w:r>
      <w:r>
        <w:rPr>
          <w:sz w:val="21"/>
        </w:rPr>
        <w:t>investigation</w:t>
      </w:r>
      <w:r>
        <w:rPr>
          <w:spacing w:val="40"/>
          <w:sz w:val="21"/>
        </w:rPr>
        <w:t> </w:t>
      </w:r>
      <w:r>
        <w:rPr>
          <w:sz w:val="21"/>
        </w:rPr>
        <w:t>(if</w:t>
      </w:r>
      <w:r>
        <w:rPr>
          <w:spacing w:val="40"/>
          <w:sz w:val="21"/>
        </w:rPr>
        <w:t> </w:t>
      </w:r>
      <w:r>
        <w:rPr>
          <w:sz w:val="21"/>
        </w:rPr>
        <w:t>necessary), surveying existing infrastructure, services, pipelines, etc.;</w:t>
      </w:r>
    </w:p>
    <w:p>
      <w:pPr>
        <w:spacing w:after="0" w:line="372" w:lineRule="auto"/>
        <w:jc w:val="left"/>
        <w:rPr>
          <w:sz w:val="21"/>
        </w:rPr>
        <w:sectPr>
          <w:pgSz w:w="11910" w:h="16840"/>
          <w:pgMar w:header="857" w:footer="1165" w:top="1400" w:bottom="1360" w:left="1640" w:right="1420"/>
        </w:sectPr>
      </w:pPr>
    </w:p>
    <w:p>
      <w:pPr>
        <w:pStyle w:val="ListParagraph"/>
        <w:numPr>
          <w:ilvl w:val="2"/>
          <w:numId w:val="13"/>
        </w:numPr>
        <w:tabs>
          <w:tab w:pos="1513" w:val="left" w:leader="none"/>
        </w:tabs>
        <w:spacing w:line="372" w:lineRule="auto" w:before="104" w:after="0"/>
        <w:ind w:left="160" w:right="377" w:firstLine="1050"/>
        <w:jc w:val="both"/>
        <w:rPr>
          <w:sz w:val="21"/>
        </w:rPr>
      </w:pPr>
      <w:r>
        <w:rPr>
          <w:sz w:val="21"/>
        </w:rPr>
        <w:t>Manage, co-ordinate and supervise the work of subcontractors to ensure that the Works are performed to the required schedule, quality and safety requirements. The Contractor is fully responsible for the performance of all Sub- Contractors;</w:t>
      </w:r>
    </w:p>
    <w:p>
      <w:pPr>
        <w:pStyle w:val="ListParagraph"/>
        <w:numPr>
          <w:ilvl w:val="2"/>
          <w:numId w:val="13"/>
        </w:numPr>
        <w:tabs>
          <w:tab w:pos="1524" w:val="left" w:leader="none"/>
        </w:tabs>
        <w:spacing w:line="240" w:lineRule="auto" w:before="157" w:after="0"/>
        <w:ind w:left="1524" w:right="0" w:hanging="314"/>
        <w:jc w:val="left"/>
        <w:rPr>
          <w:sz w:val="21"/>
        </w:rPr>
      </w:pPr>
      <w:r>
        <w:rPr>
          <w:sz w:val="21"/>
        </w:rPr>
        <w:t>Procuring</w:t>
      </w:r>
      <w:r>
        <w:rPr>
          <w:spacing w:val="36"/>
          <w:sz w:val="21"/>
        </w:rPr>
        <w:t> </w:t>
      </w:r>
      <w:r>
        <w:rPr>
          <w:sz w:val="21"/>
        </w:rPr>
        <w:t>all</w:t>
      </w:r>
      <w:r>
        <w:rPr>
          <w:spacing w:val="38"/>
          <w:sz w:val="21"/>
        </w:rPr>
        <w:t> </w:t>
      </w:r>
      <w:r>
        <w:rPr>
          <w:sz w:val="21"/>
        </w:rPr>
        <w:t>materials,</w:t>
      </w:r>
      <w:r>
        <w:rPr>
          <w:spacing w:val="36"/>
          <w:sz w:val="21"/>
        </w:rPr>
        <w:t> </w:t>
      </w:r>
      <w:r>
        <w:rPr>
          <w:sz w:val="21"/>
        </w:rPr>
        <w:t>equipment,</w:t>
      </w:r>
      <w:r>
        <w:rPr>
          <w:spacing w:val="38"/>
          <w:sz w:val="21"/>
        </w:rPr>
        <w:t> </w:t>
      </w:r>
      <w:r>
        <w:rPr>
          <w:sz w:val="21"/>
        </w:rPr>
        <w:t>etc.,</w:t>
      </w:r>
      <w:r>
        <w:rPr>
          <w:spacing w:val="39"/>
          <w:sz w:val="21"/>
        </w:rPr>
        <w:t> </w:t>
      </w:r>
      <w:r>
        <w:rPr>
          <w:sz w:val="21"/>
        </w:rPr>
        <w:t>as</w:t>
      </w:r>
      <w:r>
        <w:rPr>
          <w:spacing w:val="38"/>
          <w:sz w:val="21"/>
        </w:rPr>
        <w:t> </w:t>
      </w:r>
      <w:r>
        <w:rPr>
          <w:sz w:val="21"/>
        </w:rPr>
        <w:t>required</w:t>
      </w:r>
      <w:r>
        <w:rPr>
          <w:spacing w:val="38"/>
          <w:sz w:val="21"/>
        </w:rPr>
        <w:t> </w:t>
      </w:r>
      <w:r>
        <w:rPr>
          <w:sz w:val="21"/>
        </w:rPr>
        <w:t>for</w:t>
      </w:r>
      <w:r>
        <w:rPr>
          <w:spacing w:val="39"/>
          <w:sz w:val="21"/>
        </w:rPr>
        <w:t> </w:t>
      </w:r>
      <w:r>
        <w:rPr>
          <w:sz w:val="21"/>
        </w:rPr>
        <w:t>completing</w:t>
      </w:r>
      <w:r>
        <w:rPr>
          <w:spacing w:val="39"/>
          <w:sz w:val="21"/>
        </w:rPr>
        <w:t> </w:t>
      </w:r>
      <w:r>
        <w:rPr>
          <w:spacing w:val="-5"/>
          <w:sz w:val="21"/>
        </w:rPr>
        <w:t>the</w:t>
      </w:r>
    </w:p>
    <w:p>
      <w:pPr>
        <w:pStyle w:val="BodyText"/>
        <w:spacing w:before="133"/>
        <w:ind w:left="160"/>
      </w:pPr>
      <w:r>
        <w:rPr>
          <w:spacing w:val="-2"/>
        </w:rPr>
        <w:t>Works;</w:t>
      </w:r>
    </w:p>
    <w:p>
      <w:pPr>
        <w:pStyle w:val="BodyText"/>
        <w:spacing w:before="47"/>
      </w:pPr>
    </w:p>
    <w:p>
      <w:pPr>
        <w:pStyle w:val="ListParagraph"/>
        <w:numPr>
          <w:ilvl w:val="2"/>
          <w:numId w:val="13"/>
        </w:numPr>
        <w:tabs>
          <w:tab w:pos="1524" w:val="left" w:leader="none"/>
        </w:tabs>
        <w:spacing w:line="372" w:lineRule="auto" w:before="0" w:after="0"/>
        <w:ind w:left="160" w:right="379" w:firstLine="1050"/>
        <w:jc w:val="left"/>
        <w:rPr>
          <w:sz w:val="21"/>
        </w:rPr>
      </w:pPr>
      <w:r>
        <w:rPr>
          <w:sz w:val="21"/>
        </w:rPr>
        <w:t>Inspecting,</w:t>
      </w:r>
      <w:r>
        <w:rPr>
          <w:spacing w:val="80"/>
          <w:sz w:val="21"/>
        </w:rPr>
        <w:t> </w:t>
      </w:r>
      <w:r>
        <w:rPr>
          <w:sz w:val="21"/>
        </w:rPr>
        <w:t>expediting,</w:t>
      </w:r>
      <w:r>
        <w:rPr>
          <w:spacing w:val="80"/>
          <w:sz w:val="21"/>
        </w:rPr>
        <w:t> </w:t>
      </w:r>
      <w:r>
        <w:rPr>
          <w:sz w:val="21"/>
        </w:rPr>
        <w:t>forwarding,</w:t>
      </w:r>
      <w:r>
        <w:rPr>
          <w:spacing w:val="80"/>
          <w:sz w:val="21"/>
        </w:rPr>
        <w:t> </w:t>
      </w:r>
      <w:r>
        <w:rPr>
          <w:sz w:val="21"/>
        </w:rPr>
        <w:t>obtaining</w:t>
      </w:r>
      <w:r>
        <w:rPr>
          <w:spacing w:val="80"/>
          <w:sz w:val="21"/>
        </w:rPr>
        <w:t> </w:t>
      </w:r>
      <w:r>
        <w:rPr>
          <w:sz w:val="21"/>
        </w:rPr>
        <w:t>customs</w:t>
      </w:r>
      <w:r>
        <w:rPr>
          <w:spacing w:val="80"/>
          <w:sz w:val="21"/>
        </w:rPr>
        <w:t> </w:t>
      </w:r>
      <w:r>
        <w:rPr>
          <w:sz w:val="21"/>
        </w:rPr>
        <w:t>clearance</w:t>
      </w:r>
      <w:r>
        <w:rPr>
          <w:spacing w:val="80"/>
          <w:sz w:val="21"/>
        </w:rPr>
        <w:t> </w:t>
      </w:r>
      <w:r>
        <w:rPr>
          <w:sz w:val="21"/>
        </w:rPr>
        <w:t>and delivering all materials to the Site;</w:t>
      </w:r>
    </w:p>
    <w:p>
      <w:pPr>
        <w:pStyle w:val="ListParagraph"/>
        <w:numPr>
          <w:ilvl w:val="2"/>
          <w:numId w:val="13"/>
        </w:numPr>
        <w:tabs>
          <w:tab w:pos="1466" w:val="left" w:leader="none"/>
        </w:tabs>
        <w:spacing w:line="240" w:lineRule="auto" w:before="156" w:after="0"/>
        <w:ind w:left="1466" w:right="0" w:hanging="256"/>
        <w:jc w:val="left"/>
        <w:rPr>
          <w:sz w:val="21"/>
        </w:rPr>
      </w:pPr>
      <w:r>
        <w:rPr>
          <w:sz w:val="21"/>
        </w:rPr>
        <w:t>Constructing,</w:t>
      </w:r>
      <w:r>
        <w:rPr>
          <w:spacing w:val="-3"/>
          <w:sz w:val="21"/>
        </w:rPr>
        <w:t> </w:t>
      </w:r>
      <w:r>
        <w:rPr>
          <w:sz w:val="21"/>
        </w:rPr>
        <w:t>installing,</w:t>
      </w:r>
      <w:r>
        <w:rPr>
          <w:spacing w:val="-4"/>
          <w:sz w:val="21"/>
        </w:rPr>
        <w:t> </w:t>
      </w:r>
      <w:r>
        <w:rPr>
          <w:sz w:val="21"/>
        </w:rPr>
        <w:t>inspecting,</w:t>
      </w:r>
      <w:r>
        <w:rPr>
          <w:spacing w:val="-3"/>
          <w:sz w:val="21"/>
        </w:rPr>
        <w:t> </w:t>
      </w:r>
      <w:r>
        <w:rPr>
          <w:sz w:val="21"/>
        </w:rPr>
        <w:t>testing</w:t>
      </w:r>
      <w:r>
        <w:rPr>
          <w:spacing w:val="-4"/>
          <w:sz w:val="21"/>
        </w:rPr>
        <w:t> </w:t>
      </w:r>
      <w:r>
        <w:rPr>
          <w:sz w:val="21"/>
        </w:rPr>
        <w:t>of</w:t>
      </w:r>
      <w:r>
        <w:rPr>
          <w:spacing w:val="-2"/>
          <w:sz w:val="21"/>
        </w:rPr>
        <w:t> </w:t>
      </w:r>
      <w:r>
        <w:rPr>
          <w:sz w:val="21"/>
        </w:rPr>
        <w:t>the</w:t>
      </w:r>
      <w:r>
        <w:rPr>
          <w:spacing w:val="-3"/>
          <w:sz w:val="21"/>
        </w:rPr>
        <w:t> </w:t>
      </w:r>
      <w:r>
        <w:rPr>
          <w:spacing w:val="-2"/>
          <w:sz w:val="21"/>
        </w:rPr>
        <w:t>Works;</w:t>
      </w:r>
    </w:p>
    <w:p>
      <w:pPr>
        <w:pStyle w:val="BodyText"/>
        <w:spacing w:before="47"/>
      </w:pPr>
    </w:p>
    <w:p>
      <w:pPr>
        <w:pStyle w:val="ListParagraph"/>
        <w:numPr>
          <w:ilvl w:val="2"/>
          <w:numId w:val="13"/>
        </w:numPr>
        <w:tabs>
          <w:tab w:pos="1524" w:val="left" w:leader="none"/>
        </w:tabs>
        <w:spacing w:line="240" w:lineRule="auto" w:before="1" w:after="0"/>
        <w:ind w:left="1524" w:right="0" w:hanging="314"/>
        <w:jc w:val="left"/>
        <w:rPr>
          <w:sz w:val="21"/>
        </w:rPr>
      </w:pPr>
      <w:r>
        <w:rPr>
          <w:sz w:val="21"/>
        </w:rPr>
        <w:t>Provide</w:t>
      </w:r>
      <w:r>
        <w:rPr>
          <w:spacing w:val="-13"/>
          <w:sz w:val="21"/>
        </w:rPr>
        <w:t> </w:t>
      </w:r>
      <w:r>
        <w:rPr>
          <w:sz w:val="21"/>
        </w:rPr>
        <w:t>assistance</w:t>
      </w:r>
      <w:r>
        <w:rPr>
          <w:spacing w:val="-12"/>
          <w:sz w:val="21"/>
        </w:rPr>
        <w:t> </w:t>
      </w:r>
      <w:r>
        <w:rPr>
          <w:sz w:val="21"/>
        </w:rPr>
        <w:t>and</w:t>
      </w:r>
      <w:r>
        <w:rPr>
          <w:spacing w:val="-12"/>
          <w:sz w:val="21"/>
        </w:rPr>
        <w:t> </w:t>
      </w:r>
      <w:r>
        <w:rPr>
          <w:sz w:val="21"/>
        </w:rPr>
        <w:t>attendance</w:t>
      </w:r>
      <w:r>
        <w:rPr>
          <w:spacing w:val="-12"/>
          <w:sz w:val="21"/>
        </w:rPr>
        <w:t> </w:t>
      </w:r>
      <w:r>
        <w:rPr>
          <w:sz w:val="21"/>
        </w:rPr>
        <w:t>to</w:t>
      </w:r>
      <w:r>
        <w:rPr>
          <w:spacing w:val="-12"/>
          <w:sz w:val="21"/>
        </w:rPr>
        <w:t> </w:t>
      </w:r>
      <w:r>
        <w:rPr>
          <w:sz w:val="21"/>
        </w:rPr>
        <w:t>the</w:t>
      </w:r>
      <w:r>
        <w:rPr>
          <w:spacing w:val="-12"/>
          <w:sz w:val="21"/>
        </w:rPr>
        <w:t> </w:t>
      </w:r>
      <w:r>
        <w:rPr>
          <w:sz w:val="21"/>
        </w:rPr>
        <w:t>nominated</w:t>
      </w:r>
      <w:r>
        <w:rPr>
          <w:spacing w:val="-12"/>
          <w:sz w:val="21"/>
        </w:rPr>
        <w:t> </w:t>
      </w:r>
      <w:r>
        <w:rPr>
          <w:sz w:val="21"/>
        </w:rPr>
        <w:t>subcontractors;</w:t>
      </w:r>
      <w:r>
        <w:rPr>
          <w:spacing w:val="-12"/>
          <w:sz w:val="21"/>
        </w:rPr>
        <w:t> </w:t>
      </w:r>
      <w:r>
        <w:rPr>
          <w:spacing w:val="-5"/>
          <w:sz w:val="21"/>
        </w:rPr>
        <w:t>and</w:t>
      </w:r>
    </w:p>
    <w:p>
      <w:pPr>
        <w:pStyle w:val="BodyText"/>
        <w:spacing w:before="47"/>
      </w:pPr>
    </w:p>
    <w:p>
      <w:pPr>
        <w:pStyle w:val="ListParagraph"/>
        <w:numPr>
          <w:ilvl w:val="2"/>
          <w:numId w:val="13"/>
        </w:numPr>
        <w:tabs>
          <w:tab w:pos="1524" w:val="left" w:leader="none"/>
        </w:tabs>
        <w:spacing w:line="372" w:lineRule="auto" w:before="0" w:after="0"/>
        <w:ind w:left="160" w:right="379" w:firstLine="1050"/>
        <w:jc w:val="left"/>
        <w:rPr>
          <w:sz w:val="21"/>
        </w:rPr>
      </w:pPr>
      <w:r>
        <w:rPr>
          <w:sz w:val="21"/>
        </w:rPr>
        <w:t>Providing</w:t>
      </w:r>
      <w:r>
        <w:rPr>
          <w:spacing w:val="31"/>
          <w:sz w:val="21"/>
        </w:rPr>
        <w:t> </w:t>
      </w:r>
      <w:r>
        <w:rPr>
          <w:sz w:val="21"/>
        </w:rPr>
        <w:t>as-built</w:t>
      </w:r>
      <w:r>
        <w:rPr>
          <w:spacing w:val="32"/>
          <w:sz w:val="21"/>
        </w:rPr>
        <w:t> </w:t>
      </w:r>
      <w:r>
        <w:rPr>
          <w:sz w:val="21"/>
        </w:rPr>
        <w:t>information</w:t>
      </w:r>
      <w:r>
        <w:rPr>
          <w:spacing w:val="31"/>
          <w:sz w:val="21"/>
        </w:rPr>
        <w:t> </w:t>
      </w:r>
      <w:r>
        <w:rPr>
          <w:sz w:val="21"/>
        </w:rPr>
        <w:t>and</w:t>
      </w:r>
      <w:r>
        <w:rPr>
          <w:spacing w:val="32"/>
          <w:sz w:val="21"/>
        </w:rPr>
        <w:t> </w:t>
      </w:r>
      <w:r>
        <w:rPr>
          <w:sz w:val="21"/>
        </w:rPr>
        <w:t>drawings,</w:t>
      </w:r>
      <w:r>
        <w:rPr>
          <w:spacing w:val="34"/>
          <w:sz w:val="21"/>
        </w:rPr>
        <w:t> </w:t>
      </w:r>
      <w:r>
        <w:rPr>
          <w:sz w:val="21"/>
        </w:rPr>
        <w:t>maintenance</w:t>
      </w:r>
      <w:r>
        <w:rPr>
          <w:spacing w:val="34"/>
          <w:sz w:val="21"/>
        </w:rPr>
        <w:t> </w:t>
      </w:r>
      <w:r>
        <w:rPr>
          <w:sz w:val="21"/>
        </w:rPr>
        <w:t>and</w:t>
      </w:r>
      <w:r>
        <w:rPr>
          <w:spacing w:val="33"/>
          <w:sz w:val="21"/>
        </w:rPr>
        <w:t> </w:t>
      </w:r>
      <w:r>
        <w:rPr>
          <w:sz w:val="21"/>
        </w:rPr>
        <w:t>operation manuals and the Project Record Documentation.</w:t>
      </w:r>
    </w:p>
    <w:p>
      <w:pPr>
        <w:pStyle w:val="BodyText"/>
        <w:spacing w:line="372" w:lineRule="auto" w:before="156"/>
        <w:ind w:left="580" w:right="381" w:hanging="420"/>
        <w:jc w:val="both"/>
      </w:pPr>
      <w:r>
        <w:rPr/>
        <w:t>2.4 Remedying any defects whatsoever and any latent defects, which may appear during the Defects Notification Period.</w:t>
      </w:r>
    </w:p>
    <w:p>
      <w:pPr>
        <w:pStyle w:val="Heading2"/>
        <w:numPr>
          <w:ilvl w:val="0"/>
          <w:numId w:val="13"/>
        </w:numPr>
        <w:tabs>
          <w:tab w:pos="393" w:val="left" w:leader="none"/>
        </w:tabs>
        <w:spacing w:line="240" w:lineRule="auto" w:before="229" w:after="0"/>
        <w:ind w:left="393" w:right="0" w:hanging="233"/>
        <w:jc w:val="both"/>
      </w:pPr>
      <w:bookmarkStart w:name="_bookmark3" w:id="11"/>
      <w:bookmarkEnd w:id="11"/>
      <w:r>
        <w:rPr>
          <w:b w:val="0"/>
        </w:rPr>
      </w:r>
      <w:r>
        <w:rPr/>
        <w:t>PROJECT</w:t>
      </w:r>
      <w:r>
        <w:rPr>
          <w:spacing w:val="-2"/>
        </w:rPr>
        <w:t> </w:t>
      </w:r>
      <w:r>
        <w:rPr>
          <w:spacing w:val="-4"/>
        </w:rPr>
        <w:t>SITE</w:t>
      </w:r>
    </w:p>
    <w:p>
      <w:pPr>
        <w:pStyle w:val="BodyText"/>
        <w:spacing w:before="120"/>
        <w:rPr>
          <w:rFonts w:ascii="Arial"/>
          <w:b/>
        </w:rPr>
      </w:pPr>
    </w:p>
    <w:p>
      <w:pPr>
        <w:pStyle w:val="ListParagraph"/>
        <w:numPr>
          <w:ilvl w:val="1"/>
          <w:numId w:val="14"/>
        </w:numPr>
        <w:tabs>
          <w:tab w:pos="531" w:val="left" w:leader="none"/>
          <w:tab w:pos="580" w:val="left" w:leader="none"/>
        </w:tabs>
        <w:spacing w:line="372" w:lineRule="auto" w:before="1" w:after="0"/>
        <w:ind w:left="580" w:right="377" w:hanging="420"/>
        <w:jc w:val="both"/>
        <w:rPr>
          <w:sz w:val="21"/>
        </w:rPr>
      </w:pPr>
      <w:r>
        <w:rPr>
          <w:sz w:val="21"/>
        </w:rPr>
        <w:t>The Employer, through the Engineer shall handover to the Contractor the Site. The Site</w:t>
      </w:r>
      <w:r>
        <w:rPr>
          <w:spacing w:val="-5"/>
          <w:sz w:val="21"/>
        </w:rPr>
        <w:t> </w:t>
      </w:r>
      <w:r>
        <w:rPr>
          <w:sz w:val="21"/>
        </w:rPr>
        <w:t>means</w:t>
      </w:r>
      <w:r>
        <w:rPr>
          <w:spacing w:val="-3"/>
          <w:sz w:val="21"/>
        </w:rPr>
        <w:t> </w:t>
      </w:r>
      <w:r>
        <w:rPr>
          <w:sz w:val="21"/>
        </w:rPr>
        <w:t>all</w:t>
      </w:r>
      <w:r>
        <w:rPr>
          <w:spacing w:val="-3"/>
          <w:sz w:val="21"/>
        </w:rPr>
        <w:t> </w:t>
      </w:r>
      <w:r>
        <w:rPr>
          <w:sz w:val="21"/>
        </w:rPr>
        <w:t>land</w:t>
      </w:r>
      <w:r>
        <w:rPr>
          <w:spacing w:val="-5"/>
          <w:sz w:val="21"/>
        </w:rPr>
        <w:t> </w:t>
      </w:r>
      <w:r>
        <w:rPr>
          <w:sz w:val="21"/>
        </w:rPr>
        <w:t>and</w:t>
      </w:r>
      <w:r>
        <w:rPr>
          <w:spacing w:val="-5"/>
          <w:sz w:val="21"/>
        </w:rPr>
        <w:t> </w:t>
      </w:r>
      <w:r>
        <w:rPr>
          <w:sz w:val="21"/>
        </w:rPr>
        <w:t>other</w:t>
      </w:r>
      <w:r>
        <w:rPr>
          <w:spacing w:val="-5"/>
          <w:sz w:val="21"/>
        </w:rPr>
        <w:t> </w:t>
      </w:r>
      <w:r>
        <w:rPr>
          <w:sz w:val="21"/>
        </w:rPr>
        <w:t>locations,</w:t>
      </w:r>
      <w:r>
        <w:rPr>
          <w:spacing w:val="-3"/>
          <w:sz w:val="21"/>
        </w:rPr>
        <w:t> </w:t>
      </w:r>
      <w:r>
        <w:rPr>
          <w:sz w:val="21"/>
        </w:rPr>
        <w:t>which</w:t>
      </w:r>
      <w:r>
        <w:rPr>
          <w:spacing w:val="-5"/>
          <w:sz w:val="21"/>
        </w:rPr>
        <w:t> </w:t>
      </w:r>
      <w:r>
        <w:rPr>
          <w:sz w:val="21"/>
        </w:rPr>
        <w:t>the</w:t>
      </w:r>
      <w:r>
        <w:rPr>
          <w:spacing w:val="-5"/>
          <w:sz w:val="21"/>
        </w:rPr>
        <w:t> </w:t>
      </w:r>
      <w:r>
        <w:rPr>
          <w:sz w:val="21"/>
        </w:rPr>
        <w:t>Employer</w:t>
      </w:r>
      <w:r>
        <w:rPr>
          <w:spacing w:val="-5"/>
          <w:sz w:val="21"/>
        </w:rPr>
        <w:t> </w:t>
      </w:r>
      <w:r>
        <w:rPr>
          <w:sz w:val="21"/>
        </w:rPr>
        <w:t>passes</w:t>
      </w:r>
      <w:r>
        <w:rPr>
          <w:spacing w:val="-5"/>
          <w:sz w:val="21"/>
        </w:rPr>
        <w:t> </w:t>
      </w:r>
      <w:r>
        <w:rPr>
          <w:sz w:val="21"/>
        </w:rPr>
        <w:t>to</w:t>
      </w:r>
      <w:r>
        <w:rPr>
          <w:spacing w:val="-4"/>
          <w:sz w:val="21"/>
        </w:rPr>
        <w:t> </w:t>
      </w:r>
      <w:r>
        <w:rPr>
          <w:sz w:val="21"/>
        </w:rPr>
        <w:t>the</w:t>
      </w:r>
      <w:r>
        <w:rPr>
          <w:spacing w:val="-5"/>
          <w:sz w:val="21"/>
        </w:rPr>
        <w:t> </w:t>
      </w:r>
      <w:r>
        <w:rPr>
          <w:sz w:val="21"/>
        </w:rPr>
        <w:t>Contractor to construct the Works and as mentioned in the Contract and as indicated on the drawings. The Site shall not be used for any purpose other than that of carrying out the</w:t>
      </w:r>
      <w:r>
        <w:rPr>
          <w:spacing w:val="-6"/>
          <w:sz w:val="21"/>
        </w:rPr>
        <w:t> </w:t>
      </w:r>
      <w:r>
        <w:rPr>
          <w:sz w:val="21"/>
        </w:rPr>
        <w:t>Works.</w:t>
      </w:r>
      <w:r>
        <w:rPr>
          <w:spacing w:val="-7"/>
          <w:sz w:val="21"/>
        </w:rPr>
        <w:t> </w:t>
      </w:r>
      <w:r>
        <w:rPr>
          <w:sz w:val="21"/>
        </w:rPr>
        <w:t>The</w:t>
      </w:r>
      <w:r>
        <w:rPr>
          <w:spacing w:val="-6"/>
          <w:sz w:val="21"/>
        </w:rPr>
        <w:t> </w:t>
      </w:r>
      <w:r>
        <w:rPr>
          <w:sz w:val="21"/>
        </w:rPr>
        <w:t>Site,</w:t>
      </w:r>
      <w:r>
        <w:rPr>
          <w:spacing w:val="-6"/>
          <w:sz w:val="21"/>
        </w:rPr>
        <w:t> </w:t>
      </w:r>
      <w:r>
        <w:rPr>
          <w:sz w:val="21"/>
        </w:rPr>
        <w:t>the</w:t>
      </w:r>
      <w:r>
        <w:rPr>
          <w:spacing w:val="-7"/>
          <w:sz w:val="21"/>
        </w:rPr>
        <w:t> </w:t>
      </w:r>
      <w:r>
        <w:rPr>
          <w:sz w:val="21"/>
        </w:rPr>
        <w:t>equipment</w:t>
      </w:r>
      <w:r>
        <w:rPr>
          <w:spacing w:val="-5"/>
          <w:sz w:val="21"/>
        </w:rPr>
        <w:t> </w:t>
      </w:r>
      <w:r>
        <w:rPr>
          <w:sz w:val="21"/>
        </w:rPr>
        <w:t>used</w:t>
      </w:r>
      <w:r>
        <w:rPr>
          <w:spacing w:val="-6"/>
          <w:sz w:val="21"/>
        </w:rPr>
        <w:t> </w:t>
      </w:r>
      <w:r>
        <w:rPr>
          <w:sz w:val="21"/>
        </w:rPr>
        <w:t>upon</w:t>
      </w:r>
      <w:r>
        <w:rPr>
          <w:spacing w:val="-6"/>
          <w:sz w:val="21"/>
        </w:rPr>
        <w:t> </w:t>
      </w:r>
      <w:r>
        <w:rPr>
          <w:sz w:val="21"/>
        </w:rPr>
        <w:t>it</w:t>
      </w:r>
      <w:r>
        <w:rPr>
          <w:spacing w:val="-5"/>
          <w:sz w:val="21"/>
        </w:rPr>
        <w:t> </w:t>
      </w:r>
      <w:r>
        <w:rPr>
          <w:sz w:val="21"/>
        </w:rPr>
        <w:t>and</w:t>
      </w:r>
      <w:r>
        <w:rPr>
          <w:spacing w:val="-6"/>
          <w:sz w:val="21"/>
        </w:rPr>
        <w:t> </w:t>
      </w:r>
      <w:r>
        <w:rPr>
          <w:sz w:val="21"/>
        </w:rPr>
        <w:t>the</w:t>
      </w:r>
      <w:r>
        <w:rPr>
          <w:spacing w:val="-6"/>
          <w:sz w:val="21"/>
        </w:rPr>
        <w:t> </w:t>
      </w:r>
      <w:r>
        <w:rPr>
          <w:sz w:val="21"/>
        </w:rPr>
        <w:t>Works</w:t>
      </w:r>
      <w:r>
        <w:rPr>
          <w:spacing w:val="-5"/>
          <w:sz w:val="21"/>
        </w:rPr>
        <w:t> </w:t>
      </w:r>
      <w:r>
        <w:rPr>
          <w:sz w:val="21"/>
        </w:rPr>
        <w:t>shall</w:t>
      </w:r>
      <w:r>
        <w:rPr>
          <w:spacing w:val="-5"/>
          <w:sz w:val="21"/>
        </w:rPr>
        <w:t> </w:t>
      </w:r>
      <w:r>
        <w:rPr>
          <w:sz w:val="21"/>
        </w:rPr>
        <w:t>be</w:t>
      </w:r>
      <w:r>
        <w:rPr>
          <w:spacing w:val="-7"/>
          <w:sz w:val="21"/>
        </w:rPr>
        <w:t> </w:t>
      </w:r>
      <w:r>
        <w:rPr>
          <w:sz w:val="21"/>
        </w:rPr>
        <w:t>kept</w:t>
      </w:r>
      <w:r>
        <w:rPr>
          <w:spacing w:val="-6"/>
          <w:sz w:val="21"/>
        </w:rPr>
        <w:t> </w:t>
      </w:r>
      <w:r>
        <w:rPr>
          <w:sz w:val="21"/>
        </w:rPr>
        <w:t>clean</w:t>
      </w:r>
      <w:r>
        <w:rPr>
          <w:spacing w:val="-6"/>
          <w:sz w:val="21"/>
        </w:rPr>
        <w:t> </w:t>
      </w:r>
      <w:r>
        <w:rPr>
          <w:sz w:val="21"/>
        </w:rPr>
        <w:t>at all times.</w:t>
      </w:r>
    </w:p>
    <w:p>
      <w:pPr>
        <w:pStyle w:val="ListParagraph"/>
        <w:numPr>
          <w:ilvl w:val="1"/>
          <w:numId w:val="14"/>
        </w:numPr>
        <w:tabs>
          <w:tab w:pos="555" w:val="left" w:leader="none"/>
          <w:tab w:pos="580" w:val="left" w:leader="none"/>
        </w:tabs>
        <w:spacing w:line="372" w:lineRule="auto" w:before="156" w:after="0"/>
        <w:ind w:left="580" w:right="380" w:hanging="420"/>
        <w:jc w:val="both"/>
        <w:rPr>
          <w:sz w:val="21"/>
        </w:rPr>
      </w:pPr>
      <w:r>
        <w:rPr>
          <w:sz w:val="21"/>
        </w:rPr>
        <w:t>The Contractor shall arrange for, construct, maintain and afterwards remove and reinstate any access required for and in connection with the execution of the Works.</w:t>
      </w:r>
    </w:p>
    <w:p>
      <w:pPr>
        <w:pStyle w:val="ListParagraph"/>
        <w:numPr>
          <w:ilvl w:val="1"/>
          <w:numId w:val="14"/>
        </w:numPr>
        <w:tabs>
          <w:tab w:pos="525" w:val="left" w:leader="none"/>
          <w:tab w:pos="580" w:val="left" w:leader="none"/>
        </w:tabs>
        <w:spacing w:line="240" w:lineRule="auto" w:before="58" w:after="0"/>
        <w:ind w:left="525" w:right="0" w:hanging="365"/>
        <w:jc w:val="both"/>
        <w:rPr>
          <w:sz w:val="21"/>
        </w:rPr>
      </w:pPr>
      <w:r>
        <w:rPr>
          <w:sz w:val="21"/>
        </w:rPr>
        <w:t>The</w:t>
      </w:r>
      <w:r>
        <w:rPr>
          <w:spacing w:val="12"/>
          <w:sz w:val="21"/>
        </w:rPr>
        <w:t> </w:t>
      </w:r>
      <w:r>
        <w:rPr>
          <w:sz w:val="21"/>
        </w:rPr>
        <w:t>Contractor</w:t>
      </w:r>
      <w:r>
        <w:rPr>
          <w:spacing w:val="12"/>
          <w:sz w:val="21"/>
        </w:rPr>
        <w:t> </w:t>
      </w:r>
      <w:r>
        <w:rPr>
          <w:sz w:val="21"/>
        </w:rPr>
        <w:t>shall</w:t>
      </w:r>
      <w:r>
        <w:rPr>
          <w:spacing w:val="11"/>
          <w:sz w:val="21"/>
        </w:rPr>
        <w:t> </w:t>
      </w:r>
      <w:r>
        <w:rPr>
          <w:sz w:val="21"/>
        </w:rPr>
        <w:t>coordinate</w:t>
      </w:r>
      <w:r>
        <w:rPr>
          <w:spacing w:val="12"/>
          <w:sz w:val="21"/>
        </w:rPr>
        <w:t> </w:t>
      </w:r>
      <w:r>
        <w:rPr>
          <w:sz w:val="21"/>
        </w:rPr>
        <w:t>with</w:t>
      </w:r>
      <w:r>
        <w:rPr>
          <w:spacing w:val="12"/>
          <w:sz w:val="21"/>
        </w:rPr>
        <w:t> </w:t>
      </w:r>
      <w:r>
        <w:rPr>
          <w:sz w:val="21"/>
        </w:rPr>
        <w:t>and</w:t>
      </w:r>
      <w:r>
        <w:rPr>
          <w:spacing w:val="12"/>
          <w:sz w:val="21"/>
        </w:rPr>
        <w:t> </w:t>
      </w:r>
      <w:r>
        <w:rPr>
          <w:sz w:val="21"/>
        </w:rPr>
        <w:t>allow</w:t>
      </w:r>
      <w:r>
        <w:rPr>
          <w:spacing w:val="13"/>
          <w:sz w:val="21"/>
        </w:rPr>
        <w:t> </w:t>
      </w:r>
      <w:r>
        <w:rPr>
          <w:sz w:val="21"/>
        </w:rPr>
        <w:t>access</w:t>
      </w:r>
      <w:r>
        <w:rPr>
          <w:spacing w:val="12"/>
          <w:sz w:val="21"/>
        </w:rPr>
        <w:t> </w:t>
      </w:r>
      <w:r>
        <w:rPr>
          <w:sz w:val="21"/>
        </w:rPr>
        <w:t>to</w:t>
      </w:r>
      <w:r>
        <w:rPr>
          <w:spacing w:val="12"/>
          <w:sz w:val="21"/>
        </w:rPr>
        <w:t> </w:t>
      </w:r>
      <w:r>
        <w:rPr>
          <w:sz w:val="21"/>
        </w:rPr>
        <w:t>the</w:t>
      </w:r>
      <w:r>
        <w:rPr>
          <w:spacing w:val="12"/>
          <w:sz w:val="21"/>
        </w:rPr>
        <w:t> </w:t>
      </w:r>
      <w:r>
        <w:rPr>
          <w:sz w:val="21"/>
        </w:rPr>
        <w:t>Site</w:t>
      </w:r>
      <w:r>
        <w:rPr>
          <w:spacing w:val="13"/>
          <w:sz w:val="21"/>
        </w:rPr>
        <w:t> </w:t>
      </w:r>
      <w:r>
        <w:rPr>
          <w:sz w:val="21"/>
        </w:rPr>
        <w:t>all</w:t>
      </w:r>
      <w:r>
        <w:rPr>
          <w:spacing w:val="11"/>
          <w:sz w:val="21"/>
        </w:rPr>
        <w:t> </w:t>
      </w:r>
      <w:r>
        <w:rPr>
          <w:sz w:val="21"/>
        </w:rPr>
        <w:t>the</w:t>
      </w:r>
      <w:r>
        <w:rPr>
          <w:spacing w:val="12"/>
          <w:sz w:val="21"/>
        </w:rPr>
        <w:t> </w:t>
      </w:r>
      <w:r>
        <w:rPr>
          <w:spacing w:val="-2"/>
          <w:sz w:val="21"/>
        </w:rPr>
        <w:t>Employer</w:t>
      </w:r>
      <w:r>
        <w:rPr>
          <w:rFonts w:ascii="Malgun Gothic" w:hAnsi="Malgun Gothic"/>
          <w:spacing w:val="-2"/>
          <w:sz w:val="21"/>
        </w:rPr>
        <w:t>’</w:t>
      </w:r>
      <w:r>
        <w:rPr>
          <w:spacing w:val="-2"/>
          <w:sz w:val="21"/>
        </w:rPr>
        <w:t>s</w:t>
      </w:r>
    </w:p>
    <w:p>
      <w:pPr>
        <w:pStyle w:val="BodyText"/>
        <w:spacing w:line="372" w:lineRule="auto" w:before="92"/>
        <w:ind w:left="580" w:right="379"/>
        <w:jc w:val="both"/>
      </w:pPr>
      <w:r>
        <w:rPr/>
        <w:t>other consultants, specialist advisors, and their designers and contractors and any other organizations and companies that the Employer may employ on the Project through the Engineer.</w:t>
      </w:r>
    </w:p>
    <w:p>
      <w:pPr>
        <w:pStyle w:val="ListParagraph"/>
        <w:numPr>
          <w:ilvl w:val="1"/>
          <w:numId w:val="14"/>
        </w:numPr>
        <w:tabs>
          <w:tab w:pos="574" w:val="left" w:leader="none"/>
          <w:tab w:pos="580" w:val="left" w:leader="none"/>
        </w:tabs>
        <w:spacing w:line="372" w:lineRule="auto" w:before="156" w:after="0"/>
        <w:ind w:left="580" w:right="319" w:hanging="420"/>
        <w:jc w:val="both"/>
        <w:rPr>
          <w:sz w:val="21"/>
        </w:rPr>
      </w:pPr>
      <w:r>
        <w:rPr>
          <w:sz w:val="21"/>
        </w:rPr>
        <w:t>The Contractor shall make all arrangements, including payment. If needed, for providing any land necessary as a working area outside the road right of way. The Employer shall not be liable for the use of such land. The Contractor shall be responsible</w:t>
      </w:r>
      <w:r>
        <w:rPr>
          <w:spacing w:val="-8"/>
          <w:sz w:val="21"/>
        </w:rPr>
        <w:t> </w:t>
      </w:r>
      <w:r>
        <w:rPr>
          <w:sz w:val="21"/>
        </w:rPr>
        <w:t>for</w:t>
      </w:r>
      <w:r>
        <w:rPr>
          <w:spacing w:val="-8"/>
          <w:sz w:val="21"/>
        </w:rPr>
        <w:t> </w:t>
      </w:r>
      <w:r>
        <w:rPr>
          <w:sz w:val="21"/>
        </w:rPr>
        <w:t>all</w:t>
      </w:r>
      <w:r>
        <w:rPr>
          <w:spacing w:val="-8"/>
          <w:sz w:val="21"/>
        </w:rPr>
        <w:t> </w:t>
      </w:r>
      <w:r>
        <w:rPr>
          <w:sz w:val="21"/>
        </w:rPr>
        <w:t>roads</w:t>
      </w:r>
      <w:r>
        <w:rPr>
          <w:spacing w:val="-7"/>
          <w:sz w:val="21"/>
        </w:rPr>
        <w:t> </w:t>
      </w:r>
      <w:r>
        <w:rPr>
          <w:sz w:val="21"/>
        </w:rPr>
        <w:t>and</w:t>
      </w:r>
      <w:r>
        <w:rPr>
          <w:spacing w:val="-8"/>
          <w:sz w:val="21"/>
        </w:rPr>
        <w:t> </w:t>
      </w:r>
      <w:r>
        <w:rPr>
          <w:sz w:val="21"/>
        </w:rPr>
        <w:t>temporary</w:t>
      </w:r>
      <w:r>
        <w:rPr>
          <w:spacing w:val="-8"/>
          <w:sz w:val="21"/>
        </w:rPr>
        <w:t> </w:t>
      </w:r>
      <w:r>
        <w:rPr>
          <w:sz w:val="21"/>
        </w:rPr>
        <w:t>facilities</w:t>
      </w:r>
      <w:r>
        <w:rPr>
          <w:spacing w:val="-7"/>
          <w:sz w:val="21"/>
        </w:rPr>
        <w:t> </w:t>
      </w:r>
      <w:r>
        <w:rPr>
          <w:sz w:val="21"/>
        </w:rPr>
        <w:t>necessary</w:t>
      </w:r>
      <w:r>
        <w:rPr>
          <w:spacing w:val="-8"/>
          <w:sz w:val="21"/>
        </w:rPr>
        <w:t> </w:t>
      </w:r>
      <w:r>
        <w:rPr>
          <w:sz w:val="21"/>
        </w:rPr>
        <w:t>to</w:t>
      </w:r>
      <w:r>
        <w:rPr>
          <w:spacing w:val="-8"/>
          <w:sz w:val="21"/>
        </w:rPr>
        <w:t> </w:t>
      </w:r>
      <w:r>
        <w:rPr>
          <w:sz w:val="21"/>
        </w:rPr>
        <w:t>alter</w:t>
      </w:r>
      <w:r>
        <w:rPr>
          <w:spacing w:val="-8"/>
          <w:sz w:val="21"/>
        </w:rPr>
        <w:t> </w:t>
      </w:r>
      <w:r>
        <w:rPr>
          <w:sz w:val="21"/>
        </w:rPr>
        <w:t>the</w:t>
      </w:r>
      <w:r>
        <w:rPr>
          <w:spacing w:val="-8"/>
          <w:sz w:val="21"/>
        </w:rPr>
        <w:t> </w:t>
      </w:r>
      <w:r>
        <w:rPr>
          <w:sz w:val="21"/>
        </w:rPr>
        <w:t>traffic</w:t>
      </w:r>
      <w:r>
        <w:rPr>
          <w:spacing w:val="-9"/>
          <w:sz w:val="21"/>
        </w:rPr>
        <w:t> </w:t>
      </w:r>
      <w:r>
        <w:rPr>
          <w:sz w:val="21"/>
        </w:rPr>
        <w:t>direction, as may be required to facilitate the progress of the Works.</w:t>
      </w:r>
    </w:p>
    <w:p>
      <w:pPr>
        <w:pStyle w:val="ListParagraph"/>
        <w:numPr>
          <w:ilvl w:val="1"/>
          <w:numId w:val="14"/>
        </w:numPr>
        <w:tabs>
          <w:tab w:pos="514" w:val="left" w:leader="none"/>
        </w:tabs>
        <w:spacing w:line="240" w:lineRule="auto" w:before="157" w:after="0"/>
        <w:ind w:left="514" w:right="0" w:hanging="354"/>
        <w:jc w:val="both"/>
        <w:rPr>
          <w:sz w:val="21"/>
        </w:rPr>
      </w:pPr>
      <w:r>
        <w:rPr>
          <w:sz w:val="21"/>
        </w:rPr>
        <w:t>The</w:t>
      </w:r>
      <w:r>
        <w:rPr>
          <w:spacing w:val="1"/>
          <w:sz w:val="21"/>
        </w:rPr>
        <w:t> </w:t>
      </w:r>
      <w:r>
        <w:rPr>
          <w:sz w:val="21"/>
        </w:rPr>
        <w:t>Contractor</w:t>
      </w:r>
      <w:r>
        <w:rPr>
          <w:spacing w:val="2"/>
          <w:sz w:val="21"/>
        </w:rPr>
        <w:t> </w:t>
      </w:r>
      <w:r>
        <w:rPr>
          <w:sz w:val="21"/>
        </w:rPr>
        <w:t>shall</w:t>
      </w:r>
      <w:r>
        <w:rPr>
          <w:spacing w:val="2"/>
          <w:sz w:val="21"/>
        </w:rPr>
        <w:t> </w:t>
      </w:r>
      <w:r>
        <w:rPr>
          <w:sz w:val="21"/>
        </w:rPr>
        <w:t>at</w:t>
      </w:r>
      <w:r>
        <w:rPr>
          <w:spacing w:val="2"/>
          <w:sz w:val="21"/>
        </w:rPr>
        <w:t> </w:t>
      </w:r>
      <w:r>
        <w:rPr>
          <w:sz w:val="21"/>
        </w:rPr>
        <w:t>all</w:t>
      </w:r>
      <w:r>
        <w:rPr>
          <w:spacing w:val="1"/>
          <w:sz w:val="21"/>
        </w:rPr>
        <w:t> </w:t>
      </w:r>
      <w:r>
        <w:rPr>
          <w:sz w:val="21"/>
        </w:rPr>
        <w:t>times</w:t>
      </w:r>
      <w:r>
        <w:rPr>
          <w:spacing w:val="2"/>
          <w:sz w:val="21"/>
        </w:rPr>
        <w:t> </w:t>
      </w:r>
      <w:r>
        <w:rPr>
          <w:sz w:val="21"/>
        </w:rPr>
        <w:t>during</w:t>
      </w:r>
      <w:r>
        <w:rPr>
          <w:spacing w:val="1"/>
          <w:sz w:val="21"/>
        </w:rPr>
        <w:t> </w:t>
      </w:r>
      <w:r>
        <w:rPr>
          <w:sz w:val="21"/>
        </w:rPr>
        <w:t>the</w:t>
      </w:r>
      <w:r>
        <w:rPr>
          <w:spacing w:val="2"/>
          <w:sz w:val="21"/>
        </w:rPr>
        <w:t> </w:t>
      </w:r>
      <w:r>
        <w:rPr>
          <w:sz w:val="21"/>
        </w:rPr>
        <w:t>Contract</w:t>
      </w:r>
      <w:r>
        <w:rPr>
          <w:spacing w:val="2"/>
          <w:sz w:val="21"/>
        </w:rPr>
        <w:t> </w:t>
      </w:r>
      <w:r>
        <w:rPr>
          <w:sz w:val="21"/>
        </w:rPr>
        <w:t>maintain</w:t>
      </w:r>
      <w:r>
        <w:rPr>
          <w:spacing w:val="2"/>
          <w:sz w:val="21"/>
        </w:rPr>
        <w:t> </w:t>
      </w:r>
      <w:r>
        <w:rPr>
          <w:sz w:val="21"/>
        </w:rPr>
        <w:t>safe</w:t>
      </w:r>
      <w:r>
        <w:rPr>
          <w:spacing w:val="1"/>
          <w:sz w:val="21"/>
        </w:rPr>
        <w:t> </w:t>
      </w:r>
      <w:r>
        <w:rPr>
          <w:sz w:val="21"/>
        </w:rPr>
        <w:t>and</w:t>
      </w:r>
      <w:r>
        <w:rPr>
          <w:spacing w:val="2"/>
          <w:sz w:val="21"/>
        </w:rPr>
        <w:t> </w:t>
      </w:r>
      <w:r>
        <w:rPr>
          <w:sz w:val="21"/>
        </w:rPr>
        <w:t>proper</w:t>
      </w:r>
      <w:r>
        <w:rPr>
          <w:spacing w:val="1"/>
          <w:sz w:val="21"/>
        </w:rPr>
        <w:t> </w:t>
      </w:r>
      <w:r>
        <w:rPr>
          <w:spacing w:val="-2"/>
          <w:sz w:val="21"/>
        </w:rPr>
        <w:t>access</w:t>
      </w:r>
    </w:p>
    <w:p>
      <w:pPr>
        <w:spacing w:after="0" w:line="240" w:lineRule="auto"/>
        <w:jc w:val="both"/>
        <w:rPr>
          <w:sz w:val="21"/>
        </w:rPr>
        <w:sectPr>
          <w:pgSz w:w="11910" w:h="16840"/>
          <w:pgMar w:header="857" w:footer="1165" w:top="1400" w:bottom="1360" w:left="1640" w:right="1420"/>
        </w:sectPr>
      </w:pPr>
    </w:p>
    <w:p>
      <w:pPr>
        <w:pStyle w:val="BodyText"/>
        <w:spacing w:before="104"/>
        <w:ind w:left="580"/>
        <w:jc w:val="both"/>
      </w:pPr>
      <w:r>
        <w:rPr/>
        <w:t>to</w:t>
      </w:r>
      <w:r>
        <w:rPr>
          <w:spacing w:val="-3"/>
        </w:rPr>
        <w:t> </w:t>
      </w:r>
      <w:r>
        <w:rPr/>
        <w:t>and</w:t>
      </w:r>
      <w:r>
        <w:rPr>
          <w:spacing w:val="-2"/>
        </w:rPr>
        <w:t> </w:t>
      </w:r>
      <w:r>
        <w:rPr/>
        <w:t>from</w:t>
      </w:r>
      <w:r>
        <w:rPr>
          <w:spacing w:val="-3"/>
        </w:rPr>
        <w:t> </w:t>
      </w:r>
      <w:r>
        <w:rPr/>
        <w:t>adjacent</w:t>
      </w:r>
      <w:r>
        <w:rPr>
          <w:spacing w:val="-2"/>
        </w:rPr>
        <w:t> </w:t>
      </w:r>
      <w:r>
        <w:rPr/>
        <w:t>buildings</w:t>
      </w:r>
      <w:r>
        <w:rPr>
          <w:spacing w:val="-3"/>
        </w:rPr>
        <w:t> </w:t>
      </w:r>
      <w:r>
        <w:rPr/>
        <w:t>and</w:t>
      </w:r>
      <w:r>
        <w:rPr>
          <w:spacing w:val="-2"/>
        </w:rPr>
        <w:t> properties.</w:t>
      </w:r>
    </w:p>
    <w:p>
      <w:pPr>
        <w:pStyle w:val="BodyText"/>
        <w:spacing w:before="119"/>
      </w:pPr>
    </w:p>
    <w:p>
      <w:pPr>
        <w:pStyle w:val="Heading2"/>
        <w:numPr>
          <w:ilvl w:val="0"/>
          <w:numId w:val="13"/>
        </w:numPr>
        <w:tabs>
          <w:tab w:pos="393" w:val="left" w:leader="none"/>
        </w:tabs>
        <w:spacing w:line="240" w:lineRule="auto" w:before="0" w:after="0"/>
        <w:ind w:left="393" w:right="0" w:hanging="233"/>
        <w:jc w:val="left"/>
      </w:pPr>
      <w:bookmarkStart w:name="_bookmark4" w:id="12"/>
      <w:bookmarkEnd w:id="12"/>
      <w:r>
        <w:rPr>
          <w:b w:val="0"/>
        </w:rPr>
      </w:r>
      <w:r>
        <w:rPr>
          <w:spacing w:val="-4"/>
        </w:rPr>
        <w:t>REGULATORY</w:t>
      </w:r>
      <w:r>
        <w:rPr>
          <w:spacing w:val="6"/>
        </w:rPr>
        <w:t> </w:t>
      </w:r>
      <w:r>
        <w:rPr>
          <w:spacing w:val="-2"/>
        </w:rPr>
        <w:t>REQUIREMENTS</w:t>
      </w:r>
    </w:p>
    <w:p>
      <w:pPr>
        <w:pStyle w:val="BodyText"/>
        <w:spacing w:before="121"/>
        <w:rPr>
          <w:rFonts w:ascii="Arial"/>
          <w:b/>
        </w:rPr>
      </w:pPr>
    </w:p>
    <w:p>
      <w:pPr>
        <w:spacing w:before="0"/>
        <w:ind w:left="160" w:right="0" w:firstLine="0"/>
        <w:jc w:val="left"/>
        <w:rPr>
          <w:rFonts w:ascii="Arial"/>
          <w:b/>
          <w:sz w:val="21"/>
        </w:rPr>
      </w:pPr>
      <w:r>
        <w:rPr>
          <w:rFonts w:ascii="Arial"/>
          <w:b/>
          <w:spacing w:val="-2"/>
          <w:sz w:val="21"/>
        </w:rPr>
        <w:t>Jurisdictional</w:t>
      </w:r>
      <w:r>
        <w:rPr>
          <w:rFonts w:ascii="Arial"/>
          <w:b/>
          <w:spacing w:val="6"/>
          <w:sz w:val="21"/>
        </w:rPr>
        <w:t> </w:t>
      </w:r>
      <w:r>
        <w:rPr>
          <w:rFonts w:ascii="Arial"/>
          <w:b/>
          <w:spacing w:val="-2"/>
          <w:sz w:val="21"/>
        </w:rPr>
        <w:t>Authorities</w:t>
      </w:r>
    </w:p>
    <w:p>
      <w:pPr>
        <w:pStyle w:val="BodyText"/>
        <w:spacing w:before="48"/>
        <w:rPr>
          <w:rFonts w:ascii="Arial"/>
          <w:b/>
        </w:rPr>
      </w:pPr>
    </w:p>
    <w:p>
      <w:pPr>
        <w:pStyle w:val="ListParagraph"/>
        <w:numPr>
          <w:ilvl w:val="1"/>
          <w:numId w:val="15"/>
        </w:numPr>
        <w:tabs>
          <w:tab w:pos="514" w:val="left" w:leader="none"/>
          <w:tab w:pos="580" w:val="left" w:leader="none"/>
        </w:tabs>
        <w:spacing w:line="372" w:lineRule="auto" w:before="0" w:after="0"/>
        <w:ind w:left="580" w:right="381" w:hanging="420"/>
        <w:jc w:val="left"/>
        <w:rPr>
          <w:sz w:val="21"/>
        </w:rPr>
      </w:pPr>
      <w:r>
        <w:rPr>
          <w:sz w:val="21"/>
        </w:rPr>
        <w:t>The Contractor shall be responsible for adherence to all requirements of jurisdictional authorities by his personnel, subcontractors and suppliers.</w:t>
      </w:r>
    </w:p>
    <w:p>
      <w:pPr>
        <w:pStyle w:val="ListParagraph"/>
        <w:numPr>
          <w:ilvl w:val="1"/>
          <w:numId w:val="15"/>
        </w:numPr>
        <w:tabs>
          <w:tab w:pos="567" w:val="left" w:leader="none"/>
        </w:tabs>
        <w:spacing w:line="378" w:lineRule="exact" w:before="58" w:after="0"/>
        <w:ind w:left="567" w:right="0" w:hanging="407"/>
        <w:jc w:val="left"/>
        <w:rPr>
          <w:sz w:val="21"/>
        </w:rPr>
      </w:pPr>
      <w:r>
        <w:rPr>
          <w:sz w:val="21"/>
        </w:rPr>
        <w:t>Where</w:t>
      </w:r>
      <w:r>
        <w:rPr>
          <w:spacing w:val="56"/>
          <w:sz w:val="21"/>
        </w:rPr>
        <w:t> </w:t>
      </w:r>
      <w:r>
        <w:rPr>
          <w:sz w:val="21"/>
        </w:rPr>
        <w:t>reference</w:t>
      </w:r>
      <w:r>
        <w:rPr>
          <w:spacing w:val="58"/>
          <w:sz w:val="21"/>
        </w:rPr>
        <w:t> </w:t>
      </w:r>
      <w:r>
        <w:rPr>
          <w:sz w:val="21"/>
        </w:rPr>
        <w:t>is</w:t>
      </w:r>
      <w:r>
        <w:rPr>
          <w:spacing w:val="59"/>
          <w:sz w:val="21"/>
        </w:rPr>
        <w:t> </w:t>
      </w:r>
      <w:r>
        <w:rPr>
          <w:sz w:val="21"/>
        </w:rPr>
        <w:t>made</w:t>
      </w:r>
      <w:r>
        <w:rPr>
          <w:spacing w:val="57"/>
          <w:sz w:val="21"/>
        </w:rPr>
        <w:t> </w:t>
      </w:r>
      <w:r>
        <w:rPr>
          <w:sz w:val="21"/>
        </w:rPr>
        <w:t>to</w:t>
      </w:r>
      <w:r>
        <w:rPr>
          <w:spacing w:val="59"/>
          <w:sz w:val="21"/>
        </w:rPr>
        <w:t> </w:t>
      </w:r>
      <w:r>
        <w:rPr>
          <w:rFonts w:ascii="Malgun Gothic" w:hAnsi="Malgun Gothic"/>
          <w:sz w:val="21"/>
        </w:rPr>
        <w:t>“</w:t>
      </w:r>
      <w:r>
        <w:rPr>
          <w:sz w:val="21"/>
        </w:rPr>
        <w:t>local</w:t>
      </w:r>
      <w:r>
        <w:rPr>
          <w:spacing w:val="58"/>
          <w:sz w:val="21"/>
        </w:rPr>
        <w:t> </w:t>
      </w:r>
      <w:r>
        <w:rPr>
          <w:sz w:val="21"/>
        </w:rPr>
        <w:t>authorities</w:t>
      </w:r>
      <w:r>
        <w:rPr>
          <w:rFonts w:ascii="Malgun Gothic" w:hAnsi="Malgun Gothic"/>
          <w:sz w:val="21"/>
        </w:rPr>
        <w:t>”</w:t>
      </w:r>
      <w:r>
        <w:rPr>
          <w:sz w:val="21"/>
        </w:rPr>
        <w:t>,</w:t>
      </w:r>
      <w:r>
        <w:rPr>
          <w:spacing w:val="58"/>
          <w:sz w:val="21"/>
        </w:rPr>
        <w:t> </w:t>
      </w:r>
      <w:r>
        <w:rPr>
          <w:sz w:val="21"/>
        </w:rPr>
        <w:t>or</w:t>
      </w:r>
      <w:r>
        <w:rPr>
          <w:spacing w:val="57"/>
          <w:sz w:val="21"/>
        </w:rPr>
        <w:t> </w:t>
      </w:r>
      <w:r>
        <w:rPr>
          <w:rFonts w:ascii="Malgun Gothic" w:hAnsi="Malgun Gothic"/>
          <w:sz w:val="21"/>
        </w:rPr>
        <w:t>“</w:t>
      </w:r>
      <w:r>
        <w:rPr>
          <w:sz w:val="21"/>
        </w:rPr>
        <w:t>jurisdictional</w:t>
      </w:r>
      <w:r>
        <w:rPr>
          <w:spacing w:val="58"/>
          <w:sz w:val="21"/>
        </w:rPr>
        <w:t> </w:t>
      </w:r>
      <w:r>
        <w:rPr>
          <w:sz w:val="21"/>
        </w:rPr>
        <w:t>authorities</w:t>
      </w:r>
      <w:r>
        <w:rPr>
          <w:rFonts w:ascii="Malgun Gothic" w:hAnsi="Malgun Gothic"/>
          <w:sz w:val="21"/>
        </w:rPr>
        <w:t>”</w:t>
      </w:r>
      <w:r>
        <w:rPr>
          <w:sz w:val="21"/>
        </w:rPr>
        <w:t>,</w:t>
      </w:r>
      <w:r>
        <w:rPr>
          <w:spacing w:val="58"/>
          <w:sz w:val="21"/>
        </w:rPr>
        <w:t> </w:t>
      </w:r>
      <w:r>
        <w:rPr>
          <w:spacing w:val="-5"/>
          <w:sz w:val="21"/>
        </w:rPr>
        <w:t>or</w:t>
      </w:r>
    </w:p>
    <w:p>
      <w:pPr>
        <w:pStyle w:val="BodyText"/>
        <w:spacing w:line="297" w:lineRule="auto"/>
        <w:ind w:left="580"/>
      </w:pPr>
      <w:r>
        <w:rPr>
          <w:rFonts w:ascii="Malgun Gothic" w:hAnsi="Malgun Gothic"/>
        </w:rPr>
        <w:t>“</w:t>
      </w:r>
      <w:r>
        <w:rPr/>
        <w:t>authorities</w:t>
      </w:r>
      <w:r>
        <w:rPr>
          <w:spacing w:val="-9"/>
        </w:rPr>
        <w:t> </w:t>
      </w:r>
      <w:r>
        <w:rPr/>
        <w:t>having</w:t>
      </w:r>
      <w:r>
        <w:rPr>
          <w:spacing w:val="-9"/>
        </w:rPr>
        <w:t> </w:t>
      </w:r>
      <w:r>
        <w:rPr/>
        <w:t>jurisdiction</w:t>
      </w:r>
      <w:r>
        <w:rPr>
          <w:rFonts w:ascii="Malgun Gothic" w:hAnsi="Malgun Gothic"/>
        </w:rPr>
        <w:t>”</w:t>
      </w:r>
      <w:r>
        <w:rPr/>
        <w:t>,</w:t>
      </w:r>
      <w:r>
        <w:rPr>
          <w:spacing w:val="-8"/>
        </w:rPr>
        <w:t> </w:t>
      </w:r>
      <w:r>
        <w:rPr/>
        <w:t>or</w:t>
      </w:r>
      <w:r>
        <w:rPr>
          <w:spacing w:val="-9"/>
        </w:rPr>
        <w:t> </w:t>
      </w:r>
      <w:r>
        <w:rPr/>
        <w:t>similar</w:t>
      </w:r>
      <w:r>
        <w:rPr>
          <w:spacing w:val="-9"/>
        </w:rPr>
        <w:t> </w:t>
      </w:r>
      <w:r>
        <w:rPr/>
        <w:t>terminology</w:t>
      </w:r>
      <w:r>
        <w:rPr>
          <w:spacing w:val="-8"/>
        </w:rPr>
        <w:t> </w:t>
      </w:r>
      <w:r>
        <w:rPr/>
        <w:t>it</w:t>
      </w:r>
      <w:r>
        <w:rPr>
          <w:spacing w:val="-9"/>
        </w:rPr>
        <w:t> </w:t>
      </w:r>
      <w:r>
        <w:rPr/>
        <w:t>shall</w:t>
      </w:r>
      <w:r>
        <w:rPr>
          <w:spacing w:val="-9"/>
        </w:rPr>
        <w:t> </w:t>
      </w:r>
      <w:r>
        <w:rPr/>
        <w:t>mean</w:t>
      </w:r>
      <w:r>
        <w:rPr>
          <w:spacing w:val="-10"/>
        </w:rPr>
        <w:t> </w:t>
      </w:r>
      <w:r>
        <w:rPr/>
        <w:t>all</w:t>
      </w:r>
      <w:r>
        <w:rPr>
          <w:spacing w:val="-9"/>
        </w:rPr>
        <w:t> </w:t>
      </w:r>
      <w:r>
        <w:rPr/>
        <w:t>authorities</w:t>
      </w:r>
      <w:r>
        <w:rPr>
          <w:spacing w:val="-9"/>
        </w:rPr>
        <w:t> </w:t>
      </w:r>
      <w:r>
        <w:rPr/>
        <w:t>who have within their constituted powers the right to enforce the laws of the Country.</w:t>
      </w:r>
    </w:p>
    <w:p>
      <w:pPr>
        <w:pStyle w:val="ListParagraph"/>
        <w:numPr>
          <w:ilvl w:val="1"/>
          <w:numId w:val="15"/>
        </w:numPr>
        <w:tabs>
          <w:tab w:pos="532" w:val="left" w:leader="none"/>
          <w:tab w:pos="580" w:val="left" w:leader="none"/>
        </w:tabs>
        <w:spacing w:line="372" w:lineRule="auto" w:before="228" w:after="0"/>
        <w:ind w:left="580" w:right="381" w:hanging="420"/>
        <w:jc w:val="left"/>
        <w:rPr>
          <w:sz w:val="21"/>
        </w:rPr>
      </w:pPr>
      <w:r>
        <w:rPr>
          <w:sz w:val="21"/>
        </w:rPr>
        <w:t>Requirements of jurisdictional authorities shall apply to Works in precedence to the requirements of the Contract Documents.</w:t>
      </w:r>
    </w:p>
    <w:p>
      <w:pPr>
        <w:spacing w:before="156"/>
        <w:ind w:left="160" w:right="0" w:firstLine="0"/>
        <w:jc w:val="left"/>
        <w:rPr>
          <w:rFonts w:ascii="Arial"/>
          <w:b/>
          <w:sz w:val="21"/>
        </w:rPr>
      </w:pPr>
      <w:r>
        <w:rPr>
          <w:rFonts w:ascii="Arial"/>
          <w:b/>
          <w:spacing w:val="-2"/>
          <w:sz w:val="21"/>
        </w:rPr>
        <w:t>Products</w:t>
      </w:r>
    </w:p>
    <w:p>
      <w:pPr>
        <w:pStyle w:val="BodyText"/>
        <w:spacing w:before="47"/>
        <w:rPr>
          <w:rFonts w:ascii="Arial"/>
          <w:b/>
        </w:rPr>
      </w:pPr>
    </w:p>
    <w:p>
      <w:pPr>
        <w:pStyle w:val="ListParagraph"/>
        <w:numPr>
          <w:ilvl w:val="1"/>
          <w:numId w:val="15"/>
        </w:numPr>
        <w:tabs>
          <w:tab w:pos="569" w:val="left" w:leader="none"/>
          <w:tab w:pos="580" w:val="left" w:leader="none"/>
        </w:tabs>
        <w:spacing w:line="372" w:lineRule="auto" w:before="1" w:after="0"/>
        <w:ind w:left="580" w:right="378" w:hanging="420"/>
        <w:jc w:val="left"/>
        <w:rPr>
          <w:sz w:val="21"/>
        </w:rPr>
      </w:pPr>
      <w:r>
        <w:rPr>
          <w:sz w:val="21"/>
        </w:rPr>
        <w:t>Products</w:t>
      </w:r>
      <w:r>
        <w:rPr>
          <w:spacing w:val="40"/>
          <w:sz w:val="21"/>
        </w:rPr>
        <w:t> </w:t>
      </w:r>
      <w:r>
        <w:rPr>
          <w:sz w:val="21"/>
        </w:rPr>
        <w:t>incorporated</w:t>
      </w:r>
      <w:r>
        <w:rPr>
          <w:spacing w:val="40"/>
          <w:sz w:val="21"/>
        </w:rPr>
        <w:t> </w:t>
      </w:r>
      <w:r>
        <w:rPr>
          <w:sz w:val="21"/>
        </w:rPr>
        <w:t>in</w:t>
      </w:r>
      <w:r>
        <w:rPr>
          <w:spacing w:val="40"/>
          <w:sz w:val="21"/>
        </w:rPr>
        <w:t> </w:t>
      </w:r>
      <w:r>
        <w:rPr>
          <w:sz w:val="21"/>
        </w:rPr>
        <w:t>the</w:t>
      </w:r>
      <w:r>
        <w:rPr>
          <w:spacing w:val="40"/>
          <w:sz w:val="21"/>
        </w:rPr>
        <w:t> </w:t>
      </w:r>
      <w:r>
        <w:rPr>
          <w:sz w:val="21"/>
        </w:rPr>
        <w:t>Works</w:t>
      </w:r>
      <w:r>
        <w:rPr>
          <w:spacing w:val="40"/>
          <w:sz w:val="21"/>
        </w:rPr>
        <w:t> </w:t>
      </w:r>
      <w:r>
        <w:rPr>
          <w:sz w:val="21"/>
        </w:rPr>
        <w:t>shall</w:t>
      </w:r>
      <w:r>
        <w:rPr>
          <w:spacing w:val="40"/>
          <w:sz w:val="21"/>
        </w:rPr>
        <w:t> </w:t>
      </w:r>
      <w:r>
        <w:rPr>
          <w:sz w:val="21"/>
        </w:rPr>
        <w:t>meet</w:t>
      </w:r>
      <w:r>
        <w:rPr>
          <w:spacing w:val="40"/>
          <w:sz w:val="21"/>
        </w:rPr>
        <w:t> </w:t>
      </w:r>
      <w:r>
        <w:rPr>
          <w:sz w:val="21"/>
        </w:rPr>
        <w:t>all</w:t>
      </w:r>
      <w:r>
        <w:rPr>
          <w:spacing w:val="40"/>
          <w:sz w:val="21"/>
        </w:rPr>
        <w:t> </w:t>
      </w:r>
      <w:r>
        <w:rPr>
          <w:sz w:val="21"/>
        </w:rPr>
        <w:t>requirements</w:t>
      </w:r>
      <w:r>
        <w:rPr>
          <w:spacing w:val="40"/>
          <w:sz w:val="21"/>
        </w:rPr>
        <w:t> </w:t>
      </w:r>
      <w:r>
        <w:rPr>
          <w:sz w:val="21"/>
        </w:rPr>
        <w:t>of</w:t>
      </w:r>
      <w:r>
        <w:rPr>
          <w:spacing w:val="40"/>
          <w:sz w:val="21"/>
        </w:rPr>
        <w:t> </w:t>
      </w:r>
      <w:r>
        <w:rPr>
          <w:sz w:val="21"/>
        </w:rPr>
        <w:t>jurisdictional authorities as applicable.</w:t>
      </w:r>
    </w:p>
    <w:p>
      <w:pPr>
        <w:spacing w:before="156"/>
        <w:ind w:left="160" w:right="0" w:firstLine="0"/>
        <w:jc w:val="left"/>
        <w:rPr>
          <w:rFonts w:ascii="Arial"/>
          <w:b/>
          <w:sz w:val="21"/>
        </w:rPr>
      </w:pPr>
      <w:r>
        <w:rPr>
          <w:rFonts w:ascii="Arial"/>
          <w:b/>
          <w:sz w:val="21"/>
        </w:rPr>
        <w:t>Fire</w:t>
      </w:r>
      <w:r>
        <w:rPr>
          <w:rFonts w:ascii="Arial"/>
          <w:b/>
          <w:spacing w:val="-2"/>
          <w:sz w:val="21"/>
        </w:rPr>
        <w:t> </w:t>
      </w:r>
      <w:r>
        <w:rPr>
          <w:rFonts w:ascii="Arial"/>
          <w:b/>
          <w:sz w:val="21"/>
        </w:rPr>
        <w:t>Prevention</w:t>
      </w:r>
      <w:r>
        <w:rPr>
          <w:rFonts w:ascii="Arial"/>
          <w:b/>
          <w:spacing w:val="-2"/>
          <w:sz w:val="21"/>
        </w:rPr>
        <w:t> </w:t>
      </w:r>
      <w:r>
        <w:rPr>
          <w:rFonts w:ascii="Arial"/>
          <w:b/>
          <w:sz w:val="21"/>
        </w:rPr>
        <w:t>and</w:t>
      </w:r>
      <w:r>
        <w:rPr>
          <w:rFonts w:ascii="Arial"/>
          <w:b/>
          <w:spacing w:val="-2"/>
          <w:sz w:val="21"/>
        </w:rPr>
        <w:t> Safety</w:t>
      </w:r>
    </w:p>
    <w:p>
      <w:pPr>
        <w:pStyle w:val="BodyText"/>
        <w:spacing w:before="47"/>
        <w:rPr>
          <w:rFonts w:ascii="Arial"/>
          <w:b/>
        </w:rPr>
      </w:pPr>
    </w:p>
    <w:p>
      <w:pPr>
        <w:pStyle w:val="ListParagraph"/>
        <w:numPr>
          <w:ilvl w:val="1"/>
          <w:numId w:val="15"/>
        </w:numPr>
        <w:tabs>
          <w:tab w:pos="511" w:val="left" w:leader="none"/>
          <w:tab w:pos="580" w:val="left" w:leader="none"/>
        </w:tabs>
        <w:spacing w:line="285" w:lineRule="auto" w:before="1" w:after="0"/>
        <w:ind w:left="580" w:right="379" w:hanging="420"/>
        <w:jc w:val="both"/>
        <w:rPr>
          <w:sz w:val="21"/>
        </w:rPr>
      </w:pPr>
      <w:r>
        <w:rPr>
          <w:sz w:val="21"/>
        </w:rPr>
        <w:t>Enforce</w:t>
      </w:r>
      <w:r>
        <w:rPr>
          <w:spacing w:val="-2"/>
          <w:sz w:val="21"/>
        </w:rPr>
        <w:t> </w:t>
      </w:r>
      <w:r>
        <w:rPr>
          <w:sz w:val="21"/>
        </w:rPr>
        <w:t>fire</w:t>
      </w:r>
      <w:r>
        <w:rPr>
          <w:spacing w:val="-2"/>
          <w:sz w:val="21"/>
        </w:rPr>
        <w:t> </w:t>
      </w:r>
      <w:r>
        <w:rPr>
          <w:sz w:val="21"/>
        </w:rPr>
        <w:t>detection</w:t>
      </w:r>
      <w:r>
        <w:rPr>
          <w:spacing w:val="-2"/>
          <w:sz w:val="21"/>
        </w:rPr>
        <w:t> </w:t>
      </w:r>
      <w:r>
        <w:rPr>
          <w:sz w:val="21"/>
        </w:rPr>
        <w:t>and</w:t>
      </w:r>
      <w:r>
        <w:rPr>
          <w:spacing w:val="-2"/>
          <w:sz w:val="21"/>
        </w:rPr>
        <w:t> </w:t>
      </w:r>
      <w:r>
        <w:rPr>
          <w:sz w:val="21"/>
        </w:rPr>
        <w:t>protection</w:t>
      </w:r>
      <w:r>
        <w:rPr>
          <w:spacing w:val="-2"/>
          <w:sz w:val="21"/>
        </w:rPr>
        <w:t> </w:t>
      </w:r>
      <w:r>
        <w:rPr>
          <w:sz w:val="21"/>
        </w:rPr>
        <w:t>methods,</w:t>
      </w:r>
      <w:r>
        <w:rPr>
          <w:spacing w:val="-1"/>
          <w:sz w:val="21"/>
        </w:rPr>
        <w:t> </w:t>
      </w:r>
      <w:r>
        <w:rPr>
          <w:sz w:val="21"/>
        </w:rPr>
        <w:t>good</w:t>
      </w:r>
      <w:r>
        <w:rPr>
          <w:spacing w:val="-3"/>
          <w:sz w:val="21"/>
        </w:rPr>
        <w:t> </w:t>
      </w:r>
      <w:r>
        <w:rPr>
          <w:sz w:val="21"/>
        </w:rPr>
        <w:t>housekeeping,</w:t>
      </w:r>
      <w:r>
        <w:rPr>
          <w:spacing w:val="-2"/>
          <w:sz w:val="21"/>
        </w:rPr>
        <w:t> </w:t>
      </w:r>
      <w:r>
        <w:rPr>
          <w:sz w:val="21"/>
        </w:rPr>
        <w:t>and</w:t>
      </w:r>
      <w:r>
        <w:rPr>
          <w:spacing w:val="-2"/>
          <w:sz w:val="21"/>
        </w:rPr>
        <w:t> </w:t>
      </w:r>
      <w:r>
        <w:rPr>
          <w:sz w:val="21"/>
        </w:rPr>
        <w:t>adherence</w:t>
      </w:r>
      <w:r>
        <w:rPr>
          <w:spacing w:val="-2"/>
          <w:sz w:val="21"/>
        </w:rPr>
        <w:t> </w:t>
      </w:r>
      <w:r>
        <w:rPr>
          <w:sz w:val="21"/>
        </w:rPr>
        <w:t>to local and underwriter</w:t>
      </w:r>
      <w:r>
        <w:rPr>
          <w:rFonts w:ascii="Malgun Gothic" w:hAnsi="Malgun Gothic"/>
          <w:sz w:val="21"/>
        </w:rPr>
        <w:t>’</w:t>
      </w:r>
      <w:r>
        <w:rPr>
          <w:sz w:val="21"/>
        </w:rPr>
        <w:t>s fire regulations. Provide approved fire extinguishers, and other</w:t>
      </w:r>
      <w:r>
        <w:rPr>
          <w:spacing w:val="40"/>
          <w:sz w:val="21"/>
        </w:rPr>
        <w:t> </w:t>
      </w:r>
      <w:r>
        <w:rPr>
          <w:sz w:val="21"/>
        </w:rPr>
        <w:t>fire</w:t>
      </w:r>
      <w:r>
        <w:rPr>
          <w:spacing w:val="40"/>
          <w:sz w:val="21"/>
        </w:rPr>
        <w:t> </w:t>
      </w:r>
      <w:r>
        <w:rPr>
          <w:sz w:val="21"/>
        </w:rPr>
        <w:t>detection</w:t>
      </w:r>
      <w:r>
        <w:rPr>
          <w:spacing w:val="40"/>
          <w:sz w:val="21"/>
        </w:rPr>
        <w:t> </w:t>
      </w:r>
      <w:r>
        <w:rPr>
          <w:sz w:val="21"/>
        </w:rPr>
        <w:t>and</w:t>
      </w:r>
      <w:r>
        <w:rPr>
          <w:spacing w:val="40"/>
          <w:sz w:val="21"/>
        </w:rPr>
        <w:t> </w:t>
      </w:r>
      <w:r>
        <w:rPr>
          <w:sz w:val="21"/>
        </w:rPr>
        <w:t>firefighting</w:t>
      </w:r>
      <w:r>
        <w:rPr>
          <w:spacing w:val="40"/>
          <w:sz w:val="21"/>
        </w:rPr>
        <w:t> </w:t>
      </w:r>
      <w:r>
        <w:rPr>
          <w:sz w:val="21"/>
        </w:rPr>
        <w:t>services</w:t>
      </w:r>
      <w:r>
        <w:rPr>
          <w:spacing w:val="40"/>
          <w:sz w:val="21"/>
        </w:rPr>
        <w:t> </w:t>
      </w:r>
      <w:r>
        <w:rPr>
          <w:sz w:val="21"/>
        </w:rPr>
        <w:t>and</w:t>
      </w:r>
      <w:r>
        <w:rPr>
          <w:spacing w:val="40"/>
          <w:sz w:val="21"/>
        </w:rPr>
        <w:t> </w:t>
      </w:r>
      <w:r>
        <w:rPr>
          <w:sz w:val="21"/>
        </w:rPr>
        <w:t>equipment</w:t>
      </w:r>
      <w:r>
        <w:rPr>
          <w:spacing w:val="40"/>
          <w:sz w:val="21"/>
        </w:rPr>
        <w:t> </w:t>
      </w:r>
      <w:r>
        <w:rPr>
          <w:sz w:val="21"/>
        </w:rPr>
        <w:t>except</w:t>
      </w:r>
      <w:r>
        <w:rPr>
          <w:spacing w:val="40"/>
          <w:sz w:val="21"/>
        </w:rPr>
        <w:t> </w:t>
      </w:r>
      <w:r>
        <w:rPr>
          <w:sz w:val="21"/>
        </w:rPr>
        <w:t>where</w:t>
      </w:r>
      <w:r>
        <w:rPr>
          <w:spacing w:val="40"/>
          <w:sz w:val="21"/>
        </w:rPr>
        <w:t> </w:t>
      </w:r>
      <w:r>
        <w:rPr>
          <w:sz w:val="21"/>
        </w:rPr>
        <w:t>more</w:t>
      </w:r>
    </w:p>
    <w:p>
      <w:pPr>
        <w:pStyle w:val="BodyText"/>
        <w:spacing w:before="95"/>
        <w:ind w:left="580"/>
        <w:jc w:val="both"/>
      </w:pPr>
      <w:r>
        <w:rPr/>
        <w:t>explicit</w:t>
      </w:r>
      <w:r>
        <w:rPr>
          <w:spacing w:val="-7"/>
        </w:rPr>
        <w:t> </w:t>
      </w:r>
      <w:r>
        <w:rPr/>
        <w:t>requirements</w:t>
      </w:r>
      <w:r>
        <w:rPr>
          <w:spacing w:val="-4"/>
        </w:rPr>
        <w:t> </w:t>
      </w:r>
      <w:r>
        <w:rPr/>
        <w:t>are</w:t>
      </w:r>
      <w:r>
        <w:rPr>
          <w:spacing w:val="-5"/>
        </w:rPr>
        <w:t> </w:t>
      </w:r>
      <w:r>
        <w:rPr/>
        <w:t>specified</w:t>
      </w:r>
      <w:r>
        <w:rPr>
          <w:spacing w:val="-4"/>
        </w:rPr>
        <w:t> </w:t>
      </w:r>
      <w:r>
        <w:rPr/>
        <w:t>as</w:t>
      </w:r>
      <w:r>
        <w:rPr>
          <w:spacing w:val="-5"/>
        </w:rPr>
        <w:t> </w:t>
      </w:r>
      <w:r>
        <w:rPr/>
        <w:t>the</w:t>
      </w:r>
      <w:r>
        <w:rPr>
          <w:spacing w:val="-5"/>
        </w:rPr>
        <w:t> </w:t>
      </w:r>
      <w:r>
        <w:rPr/>
        <w:t>responsibility</w:t>
      </w:r>
      <w:r>
        <w:rPr>
          <w:spacing w:val="-4"/>
        </w:rPr>
        <w:t> </w:t>
      </w:r>
      <w:r>
        <w:rPr/>
        <w:t>of</w:t>
      </w:r>
      <w:r>
        <w:rPr>
          <w:spacing w:val="-4"/>
        </w:rPr>
        <w:t> </w:t>
      </w:r>
      <w:r>
        <w:rPr/>
        <w:t>individual</w:t>
      </w:r>
      <w:r>
        <w:rPr>
          <w:spacing w:val="-4"/>
        </w:rPr>
        <w:t> </w:t>
      </w:r>
      <w:r>
        <w:rPr>
          <w:spacing w:val="-2"/>
        </w:rPr>
        <w:t>Sections.</w:t>
      </w:r>
    </w:p>
    <w:p>
      <w:pPr>
        <w:pStyle w:val="BodyText"/>
        <w:spacing w:before="47"/>
      </w:pPr>
    </w:p>
    <w:p>
      <w:pPr>
        <w:pStyle w:val="ListParagraph"/>
        <w:numPr>
          <w:ilvl w:val="1"/>
          <w:numId w:val="15"/>
        </w:numPr>
        <w:tabs>
          <w:tab w:pos="510" w:val="left" w:leader="none"/>
        </w:tabs>
        <w:spacing w:line="240" w:lineRule="auto" w:before="0" w:after="0"/>
        <w:ind w:left="510" w:right="0" w:hanging="350"/>
        <w:jc w:val="left"/>
        <w:rPr>
          <w:sz w:val="21"/>
        </w:rPr>
      </w:pPr>
      <w:r>
        <w:rPr>
          <w:sz w:val="21"/>
        </w:rPr>
        <w:t>Maintain</w:t>
      </w:r>
      <w:r>
        <w:rPr>
          <w:spacing w:val="-3"/>
          <w:sz w:val="21"/>
        </w:rPr>
        <w:t> </w:t>
      </w:r>
      <w:r>
        <w:rPr>
          <w:sz w:val="21"/>
        </w:rPr>
        <w:t>clear</w:t>
      </w:r>
      <w:r>
        <w:rPr>
          <w:spacing w:val="-4"/>
          <w:sz w:val="21"/>
        </w:rPr>
        <w:t> </w:t>
      </w:r>
      <w:r>
        <w:rPr>
          <w:sz w:val="21"/>
        </w:rPr>
        <w:t>emergency</w:t>
      </w:r>
      <w:r>
        <w:rPr>
          <w:spacing w:val="-3"/>
          <w:sz w:val="21"/>
        </w:rPr>
        <w:t> </w:t>
      </w:r>
      <w:r>
        <w:rPr>
          <w:sz w:val="21"/>
        </w:rPr>
        <w:t>exit</w:t>
      </w:r>
      <w:r>
        <w:rPr>
          <w:spacing w:val="-3"/>
          <w:sz w:val="21"/>
        </w:rPr>
        <w:t> </w:t>
      </w:r>
      <w:r>
        <w:rPr>
          <w:sz w:val="21"/>
        </w:rPr>
        <w:t>paths</w:t>
      </w:r>
      <w:r>
        <w:rPr>
          <w:spacing w:val="-3"/>
          <w:sz w:val="21"/>
        </w:rPr>
        <w:t> </w:t>
      </w:r>
      <w:r>
        <w:rPr>
          <w:sz w:val="21"/>
        </w:rPr>
        <w:t>for</w:t>
      </w:r>
      <w:r>
        <w:rPr>
          <w:spacing w:val="-3"/>
          <w:sz w:val="21"/>
        </w:rPr>
        <w:t> </w:t>
      </w:r>
      <w:r>
        <w:rPr>
          <w:sz w:val="21"/>
        </w:rPr>
        <w:t>personnel</w:t>
      </w:r>
      <w:r>
        <w:rPr>
          <w:spacing w:val="-3"/>
          <w:sz w:val="21"/>
        </w:rPr>
        <w:t> </w:t>
      </w:r>
      <w:r>
        <w:rPr>
          <w:sz w:val="21"/>
        </w:rPr>
        <w:t>at</w:t>
      </w:r>
      <w:r>
        <w:rPr>
          <w:spacing w:val="-3"/>
          <w:sz w:val="21"/>
        </w:rPr>
        <w:t> </w:t>
      </w:r>
      <w:r>
        <w:rPr>
          <w:sz w:val="21"/>
        </w:rPr>
        <w:t>all</w:t>
      </w:r>
      <w:r>
        <w:rPr>
          <w:spacing w:val="-3"/>
          <w:sz w:val="21"/>
        </w:rPr>
        <w:t> </w:t>
      </w:r>
      <w:r>
        <w:rPr>
          <w:spacing w:val="-2"/>
          <w:sz w:val="21"/>
        </w:rPr>
        <w:t>times.</w:t>
      </w:r>
    </w:p>
    <w:p>
      <w:pPr>
        <w:pStyle w:val="BodyText"/>
        <w:spacing w:before="48"/>
      </w:pPr>
    </w:p>
    <w:p>
      <w:pPr>
        <w:pStyle w:val="ListParagraph"/>
        <w:numPr>
          <w:ilvl w:val="1"/>
          <w:numId w:val="15"/>
        </w:numPr>
        <w:tabs>
          <w:tab w:pos="510" w:val="left" w:leader="none"/>
        </w:tabs>
        <w:spacing w:line="240" w:lineRule="auto" w:before="0" w:after="0"/>
        <w:ind w:left="510" w:right="0" w:hanging="350"/>
        <w:jc w:val="left"/>
        <w:rPr>
          <w:sz w:val="21"/>
        </w:rPr>
      </w:pPr>
      <w:r>
        <w:rPr>
          <w:sz w:val="21"/>
        </w:rPr>
        <w:t>Use</w:t>
      </w:r>
      <w:r>
        <w:rPr>
          <w:spacing w:val="-3"/>
          <w:sz w:val="21"/>
        </w:rPr>
        <w:t> </w:t>
      </w:r>
      <w:r>
        <w:rPr>
          <w:sz w:val="21"/>
        </w:rPr>
        <w:t>only</w:t>
      </w:r>
      <w:r>
        <w:rPr>
          <w:spacing w:val="-3"/>
          <w:sz w:val="21"/>
        </w:rPr>
        <w:t> </w:t>
      </w:r>
      <w:r>
        <w:rPr>
          <w:sz w:val="21"/>
        </w:rPr>
        <w:t>fire</w:t>
      </w:r>
      <w:r>
        <w:rPr>
          <w:spacing w:val="-2"/>
          <w:sz w:val="21"/>
        </w:rPr>
        <w:t> </w:t>
      </w:r>
      <w:r>
        <w:rPr>
          <w:sz w:val="21"/>
        </w:rPr>
        <w:t>resistant</w:t>
      </w:r>
      <w:r>
        <w:rPr>
          <w:spacing w:val="-3"/>
          <w:sz w:val="21"/>
        </w:rPr>
        <w:t> </w:t>
      </w:r>
      <w:r>
        <w:rPr>
          <w:sz w:val="21"/>
        </w:rPr>
        <w:t>tarpaulins</w:t>
      </w:r>
      <w:r>
        <w:rPr>
          <w:spacing w:val="-2"/>
          <w:sz w:val="21"/>
        </w:rPr>
        <w:t> </w:t>
      </w:r>
      <w:r>
        <w:rPr>
          <w:sz w:val="21"/>
        </w:rPr>
        <w:t>and</w:t>
      </w:r>
      <w:r>
        <w:rPr>
          <w:spacing w:val="-3"/>
          <w:sz w:val="21"/>
        </w:rPr>
        <w:t> </w:t>
      </w:r>
      <w:r>
        <w:rPr>
          <w:sz w:val="21"/>
        </w:rPr>
        <w:t>similar</w:t>
      </w:r>
      <w:r>
        <w:rPr>
          <w:spacing w:val="-2"/>
          <w:sz w:val="21"/>
        </w:rPr>
        <w:t> </w:t>
      </w:r>
      <w:r>
        <w:rPr>
          <w:sz w:val="21"/>
        </w:rPr>
        <w:t>protective</w:t>
      </w:r>
      <w:r>
        <w:rPr>
          <w:spacing w:val="-4"/>
          <w:sz w:val="21"/>
        </w:rPr>
        <w:t> </w:t>
      </w:r>
      <w:r>
        <w:rPr>
          <w:sz w:val="21"/>
        </w:rPr>
        <w:t>covering</w:t>
      </w:r>
      <w:r>
        <w:rPr>
          <w:spacing w:val="-2"/>
          <w:sz w:val="21"/>
        </w:rPr>
        <w:t> </w:t>
      </w:r>
      <w:r>
        <w:rPr>
          <w:sz w:val="21"/>
        </w:rPr>
        <w:t>on</w:t>
      </w:r>
      <w:r>
        <w:rPr>
          <w:spacing w:val="-3"/>
          <w:sz w:val="21"/>
        </w:rPr>
        <w:t> </w:t>
      </w:r>
      <w:r>
        <w:rPr>
          <w:spacing w:val="-2"/>
          <w:sz w:val="21"/>
        </w:rPr>
        <w:t>site.</w:t>
      </w:r>
    </w:p>
    <w:p>
      <w:pPr>
        <w:pStyle w:val="BodyText"/>
        <w:spacing w:before="47"/>
      </w:pPr>
    </w:p>
    <w:p>
      <w:pPr>
        <w:spacing w:before="0"/>
        <w:ind w:left="160" w:right="0" w:firstLine="0"/>
        <w:jc w:val="left"/>
        <w:rPr>
          <w:rFonts w:ascii="Arial"/>
          <w:b/>
          <w:sz w:val="21"/>
        </w:rPr>
      </w:pPr>
      <w:r>
        <w:rPr>
          <w:rFonts w:ascii="Arial"/>
          <w:b/>
          <w:sz w:val="21"/>
        </w:rPr>
        <w:t>Requirements</w:t>
      </w:r>
      <w:r>
        <w:rPr>
          <w:rFonts w:ascii="Arial"/>
          <w:b/>
          <w:spacing w:val="-10"/>
          <w:sz w:val="21"/>
        </w:rPr>
        <w:t> </w:t>
      </w:r>
      <w:r>
        <w:rPr>
          <w:rFonts w:ascii="Arial"/>
          <w:b/>
          <w:sz w:val="21"/>
        </w:rPr>
        <w:t>of</w:t>
      </w:r>
      <w:r>
        <w:rPr>
          <w:rFonts w:ascii="Arial"/>
          <w:b/>
          <w:spacing w:val="-8"/>
          <w:sz w:val="21"/>
        </w:rPr>
        <w:t> </w:t>
      </w:r>
      <w:r>
        <w:rPr>
          <w:rFonts w:ascii="Arial"/>
          <w:b/>
          <w:sz w:val="21"/>
        </w:rPr>
        <w:t>Regulatory</w:t>
      </w:r>
      <w:r>
        <w:rPr>
          <w:rFonts w:ascii="Arial"/>
          <w:b/>
          <w:spacing w:val="-14"/>
          <w:sz w:val="21"/>
        </w:rPr>
        <w:t> </w:t>
      </w:r>
      <w:r>
        <w:rPr>
          <w:rFonts w:ascii="Arial"/>
          <w:b/>
          <w:spacing w:val="-2"/>
          <w:sz w:val="21"/>
        </w:rPr>
        <w:t>Agencies</w:t>
      </w:r>
    </w:p>
    <w:p>
      <w:pPr>
        <w:pStyle w:val="BodyText"/>
        <w:spacing w:before="48"/>
        <w:rPr>
          <w:rFonts w:ascii="Arial"/>
          <w:b/>
        </w:rPr>
      </w:pPr>
    </w:p>
    <w:p>
      <w:pPr>
        <w:pStyle w:val="ListParagraph"/>
        <w:numPr>
          <w:ilvl w:val="1"/>
          <w:numId w:val="15"/>
        </w:numPr>
        <w:tabs>
          <w:tab w:pos="538" w:val="left" w:leader="none"/>
          <w:tab w:pos="580" w:val="left" w:leader="none"/>
        </w:tabs>
        <w:spacing w:line="372" w:lineRule="auto" w:before="0" w:after="0"/>
        <w:ind w:left="580" w:right="381" w:hanging="420"/>
        <w:jc w:val="both"/>
        <w:rPr>
          <w:sz w:val="21"/>
        </w:rPr>
      </w:pPr>
      <w:r>
        <w:rPr>
          <w:sz w:val="21"/>
        </w:rPr>
        <w:t>Works shall include protection measures consisting of materials, constructions and methods required by jurisdictional authorities to save persons and property from </w:t>
      </w:r>
      <w:r>
        <w:rPr>
          <w:spacing w:val="-2"/>
          <w:sz w:val="21"/>
        </w:rPr>
        <w:t>harm.</w:t>
      </w:r>
    </w:p>
    <w:p>
      <w:pPr>
        <w:pStyle w:val="ListParagraph"/>
        <w:numPr>
          <w:ilvl w:val="1"/>
          <w:numId w:val="15"/>
        </w:numPr>
        <w:tabs>
          <w:tab w:pos="506" w:val="left" w:leader="none"/>
          <w:tab w:pos="580" w:val="left" w:leader="none"/>
        </w:tabs>
        <w:spacing w:line="372" w:lineRule="auto" w:before="156" w:after="0"/>
        <w:ind w:left="580" w:right="380" w:hanging="420"/>
        <w:jc w:val="both"/>
        <w:rPr>
          <w:sz w:val="21"/>
        </w:rPr>
      </w:pPr>
      <w:r>
        <w:rPr>
          <w:sz w:val="21"/>
        </w:rPr>
        <w:t>Ensure</w:t>
      </w:r>
      <w:r>
        <w:rPr>
          <w:spacing w:val="-8"/>
          <w:sz w:val="21"/>
        </w:rPr>
        <w:t> </w:t>
      </w:r>
      <w:r>
        <w:rPr>
          <w:sz w:val="21"/>
        </w:rPr>
        <w:t>that</w:t>
      </w:r>
      <w:r>
        <w:rPr>
          <w:spacing w:val="-7"/>
          <w:sz w:val="21"/>
        </w:rPr>
        <w:t> </w:t>
      </w:r>
      <w:r>
        <w:rPr>
          <w:sz w:val="21"/>
        </w:rPr>
        <w:t>pollution</w:t>
      </w:r>
      <w:r>
        <w:rPr>
          <w:spacing w:val="-8"/>
          <w:sz w:val="21"/>
        </w:rPr>
        <w:t> </w:t>
      </w:r>
      <w:r>
        <w:rPr>
          <w:sz w:val="21"/>
        </w:rPr>
        <w:t>and</w:t>
      </w:r>
      <w:r>
        <w:rPr>
          <w:spacing w:val="-8"/>
          <w:sz w:val="21"/>
        </w:rPr>
        <w:t> </w:t>
      </w:r>
      <w:r>
        <w:rPr>
          <w:sz w:val="21"/>
        </w:rPr>
        <w:t>environmental</w:t>
      </w:r>
      <w:r>
        <w:rPr>
          <w:spacing w:val="-8"/>
          <w:sz w:val="21"/>
        </w:rPr>
        <w:t> </w:t>
      </w:r>
      <w:r>
        <w:rPr>
          <w:sz w:val="21"/>
        </w:rPr>
        <w:t>control</w:t>
      </w:r>
      <w:r>
        <w:rPr>
          <w:spacing w:val="-8"/>
          <w:sz w:val="21"/>
        </w:rPr>
        <w:t> </w:t>
      </w:r>
      <w:r>
        <w:rPr>
          <w:sz w:val="21"/>
        </w:rPr>
        <w:t>of</w:t>
      </w:r>
      <w:r>
        <w:rPr>
          <w:spacing w:val="-8"/>
          <w:sz w:val="21"/>
        </w:rPr>
        <w:t> </w:t>
      </w:r>
      <w:r>
        <w:rPr>
          <w:sz w:val="21"/>
        </w:rPr>
        <w:t>construction</w:t>
      </w:r>
      <w:r>
        <w:rPr>
          <w:spacing w:val="-8"/>
          <w:sz w:val="21"/>
        </w:rPr>
        <w:t> </w:t>
      </w:r>
      <w:r>
        <w:rPr>
          <w:sz w:val="21"/>
        </w:rPr>
        <w:t>activities</w:t>
      </w:r>
      <w:r>
        <w:rPr>
          <w:spacing w:val="-7"/>
          <w:sz w:val="21"/>
        </w:rPr>
        <w:t> </w:t>
      </w:r>
      <w:r>
        <w:rPr>
          <w:sz w:val="21"/>
        </w:rPr>
        <w:t>are</w:t>
      </w:r>
      <w:r>
        <w:rPr>
          <w:spacing w:val="-8"/>
          <w:sz w:val="21"/>
        </w:rPr>
        <w:t> </w:t>
      </w:r>
      <w:r>
        <w:rPr>
          <w:sz w:val="21"/>
        </w:rPr>
        <w:t>exercised as required by jurisdictional authorities during progress of work.</w:t>
      </w:r>
    </w:p>
    <w:p>
      <w:pPr>
        <w:spacing w:before="157"/>
        <w:ind w:left="160" w:right="0" w:firstLine="0"/>
        <w:jc w:val="left"/>
        <w:rPr>
          <w:rFonts w:ascii="Arial"/>
          <w:b/>
          <w:sz w:val="21"/>
        </w:rPr>
      </w:pPr>
      <w:r>
        <w:rPr>
          <w:rFonts w:ascii="Arial"/>
          <w:b/>
          <w:sz w:val="21"/>
        </w:rPr>
        <w:t>Site</w:t>
      </w:r>
      <w:r>
        <w:rPr>
          <w:rFonts w:ascii="Arial"/>
          <w:b/>
          <w:spacing w:val="-9"/>
          <w:sz w:val="21"/>
        </w:rPr>
        <w:t> </w:t>
      </w:r>
      <w:r>
        <w:rPr>
          <w:rFonts w:ascii="Arial"/>
          <w:b/>
          <w:spacing w:val="-2"/>
          <w:sz w:val="21"/>
        </w:rPr>
        <w:t>Access</w:t>
      </w:r>
    </w:p>
    <w:p>
      <w:pPr>
        <w:pStyle w:val="BodyText"/>
        <w:spacing w:before="47"/>
        <w:rPr>
          <w:rFonts w:ascii="Arial"/>
          <w:b/>
        </w:rPr>
      </w:pPr>
    </w:p>
    <w:p>
      <w:pPr>
        <w:pStyle w:val="ListParagraph"/>
        <w:numPr>
          <w:ilvl w:val="1"/>
          <w:numId w:val="15"/>
        </w:numPr>
        <w:tabs>
          <w:tab w:pos="567" w:val="left" w:leader="none"/>
          <w:tab w:pos="580" w:val="left" w:leader="none"/>
        </w:tabs>
        <w:spacing w:line="372" w:lineRule="auto" w:before="0" w:after="0"/>
        <w:ind w:left="580" w:right="379" w:hanging="420"/>
        <w:jc w:val="both"/>
        <w:rPr>
          <w:sz w:val="21"/>
        </w:rPr>
      </w:pPr>
      <w:r>
        <w:rPr>
          <w:sz w:val="21"/>
        </w:rPr>
        <w:t>The Contractor</w:t>
      </w:r>
      <w:r>
        <w:rPr>
          <w:sz w:val="21"/>
        </w:rPr>
        <w:t> shall</w:t>
      </w:r>
      <w:r>
        <w:rPr>
          <w:sz w:val="21"/>
        </w:rPr>
        <w:t> be</w:t>
      </w:r>
      <w:r>
        <w:rPr>
          <w:sz w:val="21"/>
        </w:rPr>
        <w:t> responsible</w:t>
      </w:r>
      <w:r>
        <w:rPr>
          <w:sz w:val="21"/>
        </w:rPr>
        <w:t> for</w:t>
      </w:r>
      <w:r>
        <w:rPr>
          <w:sz w:val="21"/>
        </w:rPr>
        <w:t> making</w:t>
      </w:r>
      <w:r>
        <w:rPr>
          <w:sz w:val="21"/>
        </w:rPr>
        <w:t> arrangements</w:t>
      </w:r>
      <w:r>
        <w:rPr>
          <w:sz w:val="21"/>
        </w:rPr>
        <w:t> with</w:t>
      </w:r>
      <w:r>
        <w:rPr>
          <w:sz w:val="21"/>
        </w:rPr>
        <w:t> and</w:t>
      </w:r>
      <w:r>
        <w:rPr>
          <w:sz w:val="21"/>
        </w:rPr>
        <w:t> obtaining necessary permits and visas from jurisdictional authorities to ensure access to the site</w:t>
      </w:r>
      <w:r>
        <w:rPr>
          <w:spacing w:val="-1"/>
          <w:sz w:val="21"/>
        </w:rPr>
        <w:t> </w:t>
      </w:r>
      <w:r>
        <w:rPr>
          <w:sz w:val="21"/>
        </w:rPr>
        <w:t>for</w:t>
      </w:r>
      <w:r>
        <w:rPr>
          <w:spacing w:val="-1"/>
          <w:sz w:val="21"/>
        </w:rPr>
        <w:t> </w:t>
      </w:r>
      <w:r>
        <w:rPr>
          <w:sz w:val="21"/>
        </w:rPr>
        <w:t>construction</w:t>
      </w:r>
      <w:r>
        <w:rPr>
          <w:spacing w:val="-1"/>
          <w:sz w:val="21"/>
        </w:rPr>
        <w:t> </w:t>
      </w:r>
      <w:r>
        <w:rPr>
          <w:sz w:val="21"/>
        </w:rPr>
        <w:t>personnel, delivery of products and construction equipment, and</w:t>
      </w:r>
    </w:p>
    <w:p>
      <w:pPr>
        <w:spacing w:after="0" w:line="372" w:lineRule="auto"/>
        <w:jc w:val="both"/>
        <w:rPr>
          <w:sz w:val="21"/>
        </w:rPr>
        <w:sectPr>
          <w:pgSz w:w="11910" w:h="16840"/>
          <w:pgMar w:header="857" w:footer="1165" w:top="1400" w:bottom="1360" w:left="1640" w:right="1420"/>
        </w:sectPr>
      </w:pPr>
    </w:p>
    <w:p>
      <w:pPr>
        <w:pStyle w:val="BodyText"/>
        <w:spacing w:line="372" w:lineRule="auto" w:before="104"/>
        <w:ind w:left="580" w:right="378"/>
        <w:jc w:val="both"/>
      </w:pPr>
      <w:r>
        <w:rPr/>
        <w:t>performance</w:t>
      </w:r>
      <w:r>
        <w:rPr>
          <w:spacing w:val="-8"/>
        </w:rPr>
        <w:t> </w:t>
      </w:r>
      <w:r>
        <w:rPr/>
        <w:t>of</w:t>
      </w:r>
      <w:r>
        <w:rPr>
          <w:spacing w:val="-8"/>
        </w:rPr>
        <w:t> </w:t>
      </w:r>
      <w:r>
        <w:rPr/>
        <w:t>work.</w:t>
      </w:r>
      <w:r>
        <w:rPr>
          <w:spacing w:val="-7"/>
        </w:rPr>
        <w:t> </w:t>
      </w:r>
      <w:r>
        <w:rPr/>
        <w:t>The</w:t>
      </w:r>
      <w:r>
        <w:rPr>
          <w:spacing w:val="-7"/>
        </w:rPr>
        <w:t> </w:t>
      </w:r>
      <w:r>
        <w:rPr/>
        <w:t>Employer</w:t>
      </w:r>
      <w:r>
        <w:rPr>
          <w:spacing w:val="-8"/>
        </w:rPr>
        <w:t> </w:t>
      </w:r>
      <w:r>
        <w:rPr/>
        <w:t>will</w:t>
      </w:r>
      <w:r>
        <w:rPr>
          <w:spacing w:val="-7"/>
        </w:rPr>
        <w:t> </w:t>
      </w:r>
      <w:r>
        <w:rPr/>
        <w:t>assist</w:t>
      </w:r>
      <w:r>
        <w:rPr>
          <w:spacing w:val="-8"/>
        </w:rPr>
        <w:t> </w:t>
      </w:r>
      <w:r>
        <w:rPr/>
        <w:t>the</w:t>
      </w:r>
      <w:r>
        <w:rPr>
          <w:spacing w:val="-8"/>
        </w:rPr>
        <w:t> </w:t>
      </w:r>
      <w:r>
        <w:rPr/>
        <w:t>Contractor</w:t>
      </w:r>
      <w:r>
        <w:rPr>
          <w:spacing w:val="-8"/>
        </w:rPr>
        <w:t> </w:t>
      </w:r>
      <w:r>
        <w:rPr/>
        <w:t>to</w:t>
      </w:r>
      <w:r>
        <w:rPr>
          <w:spacing w:val="-7"/>
        </w:rPr>
        <w:t> </w:t>
      </w:r>
      <w:r>
        <w:rPr/>
        <w:t>obtain</w:t>
      </w:r>
      <w:r>
        <w:rPr>
          <w:spacing w:val="-8"/>
        </w:rPr>
        <w:t> </w:t>
      </w:r>
      <w:r>
        <w:rPr/>
        <w:t>necessary</w:t>
      </w:r>
      <w:r>
        <w:rPr>
          <w:spacing w:val="-7"/>
        </w:rPr>
        <w:t> </w:t>
      </w:r>
      <w:r>
        <w:rPr/>
        <w:t>site entry permits and work visas.</w:t>
      </w:r>
    </w:p>
    <w:p>
      <w:pPr>
        <w:pStyle w:val="ListParagraph"/>
        <w:numPr>
          <w:ilvl w:val="1"/>
          <w:numId w:val="15"/>
        </w:numPr>
        <w:tabs>
          <w:tab w:pos="551" w:val="left" w:leader="none"/>
          <w:tab w:pos="580" w:val="left" w:leader="none"/>
        </w:tabs>
        <w:spacing w:line="372" w:lineRule="auto" w:before="156" w:after="0"/>
        <w:ind w:left="580" w:right="376" w:hanging="420"/>
        <w:jc w:val="both"/>
        <w:rPr>
          <w:sz w:val="21"/>
        </w:rPr>
      </w:pPr>
      <w:r>
        <w:rPr>
          <w:sz w:val="21"/>
        </w:rPr>
        <w:t>The</w:t>
      </w:r>
      <w:r>
        <w:rPr>
          <w:spacing w:val="-5"/>
          <w:sz w:val="21"/>
        </w:rPr>
        <w:t> </w:t>
      </w:r>
      <w:r>
        <w:rPr>
          <w:sz w:val="21"/>
        </w:rPr>
        <w:t>Contractor</w:t>
      </w:r>
      <w:r>
        <w:rPr>
          <w:spacing w:val="-5"/>
          <w:sz w:val="21"/>
        </w:rPr>
        <w:t> </w:t>
      </w:r>
      <w:r>
        <w:rPr>
          <w:sz w:val="21"/>
        </w:rPr>
        <w:t>is</w:t>
      </w:r>
      <w:r>
        <w:rPr>
          <w:spacing w:val="-4"/>
          <w:sz w:val="21"/>
        </w:rPr>
        <w:t> </w:t>
      </w:r>
      <w:r>
        <w:rPr>
          <w:sz w:val="21"/>
        </w:rPr>
        <w:t>required</w:t>
      </w:r>
      <w:r>
        <w:rPr>
          <w:spacing w:val="-5"/>
          <w:sz w:val="21"/>
        </w:rPr>
        <w:t> </w:t>
      </w:r>
      <w:r>
        <w:rPr>
          <w:sz w:val="21"/>
        </w:rPr>
        <w:t>to</w:t>
      </w:r>
      <w:r>
        <w:rPr>
          <w:spacing w:val="-4"/>
          <w:sz w:val="21"/>
        </w:rPr>
        <w:t> </w:t>
      </w:r>
      <w:r>
        <w:rPr>
          <w:sz w:val="21"/>
        </w:rPr>
        <w:t>maintain</w:t>
      </w:r>
      <w:r>
        <w:rPr>
          <w:spacing w:val="-4"/>
          <w:sz w:val="21"/>
        </w:rPr>
        <w:t> </w:t>
      </w:r>
      <w:r>
        <w:rPr>
          <w:sz w:val="21"/>
        </w:rPr>
        <w:t>and</w:t>
      </w:r>
      <w:r>
        <w:rPr>
          <w:spacing w:val="-5"/>
          <w:sz w:val="21"/>
        </w:rPr>
        <w:t> </w:t>
      </w:r>
      <w:r>
        <w:rPr>
          <w:sz w:val="21"/>
        </w:rPr>
        <w:t>provide</w:t>
      </w:r>
      <w:r>
        <w:rPr>
          <w:spacing w:val="-5"/>
          <w:sz w:val="21"/>
        </w:rPr>
        <w:t> </w:t>
      </w:r>
      <w:r>
        <w:rPr>
          <w:sz w:val="21"/>
        </w:rPr>
        <w:t>satisfactory</w:t>
      </w:r>
      <w:r>
        <w:rPr>
          <w:spacing w:val="-3"/>
          <w:sz w:val="21"/>
        </w:rPr>
        <w:t> </w:t>
      </w:r>
      <w:r>
        <w:rPr>
          <w:sz w:val="21"/>
        </w:rPr>
        <w:t>temporary</w:t>
      </w:r>
      <w:r>
        <w:rPr>
          <w:spacing w:val="-3"/>
          <w:sz w:val="21"/>
        </w:rPr>
        <w:t> </w:t>
      </w:r>
      <w:r>
        <w:rPr>
          <w:sz w:val="21"/>
        </w:rPr>
        <w:t>access</w:t>
      </w:r>
      <w:r>
        <w:rPr>
          <w:spacing w:val="-3"/>
          <w:sz w:val="21"/>
        </w:rPr>
        <w:t> </w:t>
      </w:r>
      <w:r>
        <w:rPr>
          <w:sz w:val="21"/>
        </w:rPr>
        <w:t>and traffic flow to, from and within the areas of the works. Temporary traffic signs and lighting for temporary roads and diversions are to be in strict accordance with the local regulations and any additional requirements instructed by the Traffic Police or the Engineer. Details of proposals for any such measures are to be submitted by the Contractor for approval to the Traffic Police and the Engineer prior to the implementation of the diversions or temporary roads unless otherwise instructed. Such approval shall not relieve the Contractor of any of his duties or responsibilities under the Contract.</w:t>
      </w:r>
    </w:p>
    <w:p>
      <w:pPr>
        <w:pStyle w:val="ListParagraph"/>
        <w:numPr>
          <w:ilvl w:val="1"/>
          <w:numId w:val="15"/>
        </w:numPr>
        <w:tabs>
          <w:tab w:pos="567" w:val="left" w:leader="none"/>
          <w:tab w:pos="580" w:val="left" w:leader="none"/>
        </w:tabs>
        <w:spacing w:line="372" w:lineRule="auto" w:before="157" w:after="0"/>
        <w:ind w:left="580" w:right="377" w:hanging="420"/>
        <w:jc w:val="both"/>
        <w:rPr>
          <w:sz w:val="21"/>
        </w:rPr>
      </w:pPr>
      <w:r>
        <w:rPr>
          <w:sz w:val="21"/>
        </w:rPr>
        <w:t>Except where special permission is obtained, maintain clear access for roads and sidewalks on public property.</w:t>
      </w:r>
    </w:p>
    <w:p>
      <w:pPr>
        <w:pStyle w:val="ListParagraph"/>
        <w:numPr>
          <w:ilvl w:val="1"/>
          <w:numId w:val="15"/>
        </w:numPr>
        <w:tabs>
          <w:tab w:pos="567" w:val="left" w:leader="none"/>
          <w:tab w:pos="580" w:val="left" w:leader="none"/>
        </w:tabs>
        <w:spacing w:line="372" w:lineRule="auto" w:before="157" w:after="0"/>
        <w:ind w:left="580" w:right="380" w:hanging="420"/>
        <w:jc w:val="both"/>
        <w:rPr>
          <w:sz w:val="21"/>
        </w:rPr>
      </w:pPr>
      <w:r>
        <w:rPr>
          <w:sz w:val="21"/>
        </w:rPr>
        <w:t>Maintain roads and sidewalks clear of construction materials and debris, including excavated material. Clean roads and sidewalks as frequently as required to ensure that they are cleared of materials, debris and excavated material.</w:t>
      </w:r>
    </w:p>
    <w:p>
      <w:pPr>
        <w:pStyle w:val="Heading2"/>
        <w:numPr>
          <w:ilvl w:val="0"/>
          <w:numId w:val="13"/>
        </w:numPr>
        <w:tabs>
          <w:tab w:pos="392" w:val="left" w:leader="none"/>
        </w:tabs>
        <w:spacing w:line="240" w:lineRule="auto" w:before="228" w:after="0"/>
        <w:ind w:left="392" w:right="0" w:hanging="232"/>
        <w:jc w:val="left"/>
      </w:pPr>
      <w:bookmarkStart w:name="_bookmark5" w:id="13"/>
      <w:bookmarkEnd w:id="13"/>
      <w:r>
        <w:rPr>
          <w:b w:val="0"/>
        </w:rPr>
      </w:r>
      <w:r>
        <w:rPr/>
        <w:t>APPROVAL</w:t>
      </w:r>
      <w:r>
        <w:rPr>
          <w:spacing w:val="-8"/>
        </w:rPr>
        <w:t> </w:t>
      </w:r>
      <w:r>
        <w:rPr/>
        <w:t>OF</w:t>
      </w:r>
      <w:r>
        <w:rPr>
          <w:spacing w:val="-5"/>
        </w:rPr>
        <w:t> </w:t>
      </w:r>
      <w:r>
        <w:rPr/>
        <w:t>SOURCES</w:t>
      </w:r>
      <w:r>
        <w:rPr>
          <w:spacing w:val="-10"/>
        </w:rPr>
        <w:t> </w:t>
      </w:r>
      <w:r>
        <w:rPr/>
        <w:t>AND</w:t>
      </w:r>
      <w:r>
        <w:rPr>
          <w:spacing w:val="-6"/>
        </w:rPr>
        <w:t> </w:t>
      </w:r>
      <w:r>
        <w:rPr/>
        <w:t>TYPES</w:t>
      </w:r>
      <w:r>
        <w:rPr>
          <w:spacing w:val="-5"/>
        </w:rPr>
        <w:t> </w:t>
      </w:r>
      <w:r>
        <w:rPr/>
        <w:t>OF</w:t>
      </w:r>
      <w:r>
        <w:rPr>
          <w:spacing w:val="-6"/>
        </w:rPr>
        <w:t> </w:t>
      </w:r>
      <w:r>
        <w:rPr>
          <w:spacing w:val="-2"/>
        </w:rPr>
        <w:t>MATERIALS</w:t>
      </w:r>
    </w:p>
    <w:p>
      <w:pPr>
        <w:pStyle w:val="BodyText"/>
        <w:spacing w:before="121"/>
        <w:rPr>
          <w:rFonts w:ascii="Arial"/>
          <w:b/>
        </w:rPr>
      </w:pPr>
    </w:p>
    <w:p>
      <w:pPr>
        <w:pStyle w:val="ListParagraph"/>
        <w:numPr>
          <w:ilvl w:val="1"/>
          <w:numId w:val="16"/>
        </w:numPr>
        <w:tabs>
          <w:tab w:pos="498" w:val="left" w:leader="none"/>
          <w:tab w:pos="580" w:val="left" w:leader="none"/>
        </w:tabs>
        <w:spacing w:line="372" w:lineRule="auto" w:before="0" w:after="0"/>
        <w:ind w:left="580" w:right="376" w:hanging="420"/>
        <w:jc w:val="both"/>
        <w:rPr>
          <w:sz w:val="21"/>
        </w:rPr>
      </w:pPr>
      <w:r>
        <w:rPr>
          <w:sz w:val="21"/>
        </w:rPr>
        <w:t>All</w:t>
      </w:r>
      <w:r>
        <w:rPr>
          <w:spacing w:val="-7"/>
          <w:sz w:val="21"/>
        </w:rPr>
        <w:t> </w:t>
      </w:r>
      <w:r>
        <w:rPr>
          <w:sz w:val="21"/>
        </w:rPr>
        <w:t>materials,</w:t>
      </w:r>
      <w:r>
        <w:rPr>
          <w:spacing w:val="-7"/>
          <w:sz w:val="21"/>
        </w:rPr>
        <w:t> </w:t>
      </w:r>
      <w:r>
        <w:rPr>
          <w:sz w:val="21"/>
        </w:rPr>
        <w:t>manufactured</w:t>
      </w:r>
      <w:r>
        <w:rPr>
          <w:spacing w:val="-9"/>
          <w:sz w:val="21"/>
        </w:rPr>
        <w:t> </w:t>
      </w:r>
      <w:r>
        <w:rPr>
          <w:sz w:val="21"/>
        </w:rPr>
        <w:t>articles</w:t>
      </w:r>
      <w:r>
        <w:rPr>
          <w:spacing w:val="-7"/>
          <w:sz w:val="21"/>
        </w:rPr>
        <w:t> </w:t>
      </w:r>
      <w:r>
        <w:rPr>
          <w:sz w:val="21"/>
        </w:rPr>
        <w:t>incorporated</w:t>
      </w:r>
      <w:r>
        <w:rPr>
          <w:spacing w:val="-7"/>
          <w:sz w:val="21"/>
        </w:rPr>
        <w:t> </w:t>
      </w:r>
      <w:r>
        <w:rPr>
          <w:sz w:val="21"/>
        </w:rPr>
        <w:t>in</w:t>
      </w:r>
      <w:r>
        <w:rPr>
          <w:spacing w:val="-8"/>
          <w:sz w:val="21"/>
        </w:rPr>
        <w:t> </w:t>
      </w:r>
      <w:r>
        <w:rPr>
          <w:sz w:val="21"/>
        </w:rPr>
        <w:t>the</w:t>
      </w:r>
      <w:r>
        <w:rPr>
          <w:spacing w:val="-8"/>
          <w:sz w:val="21"/>
        </w:rPr>
        <w:t> </w:t>
      </w:r>
      <w:r>
        <w:rPr>
          <w:sz w:val="21"/>
        </w:rPr>
        <w:t>permanent</w:t>
      </w:r>
      <w:r>
        <w:rPr>
          <w:spacing w:val="-8"/>
          <w:sz w:val="21"/>
        </w:rPr>
        <w:t> </w:t>
      </w:r>
      <w:r>
        <w:rPr>
          <w:sz w:val="21"/>
        </w:rPr>
        <w:t>works</w:t>
      </w:r>
      <w:r>
        <w:rPr>
          <w:spacing w:val="-7"/>
          <w:sz w:val="21"/>
        </w:rPr>
        <w:t> </w:t>
      </w:r>
      <w:r>
        <w:rPr>
          <w:sz w:val="21"/>
        </w:rPr>
        <w:t>shall</w:t>
      </w:r>
      <w:r>
        <w:rPr>
          <w:spacing w:val="-8"/>
          <w:sz w:val="21"/>
        </w:rPr>
        <w:t> </w:t>
      </w:r>
      <w:r>
        <w:rPr>
          <w:sz w:val="21"/>
        </w:rPr>
        <w:t>meet</w:t>
      </w:r>
      <w:r>
        <w:rPr>
          <w:spacing w:val="-8"/>
          <w:sz w:val="21"/>
        </w:rPr>
        <w:t> </w:t>
      </w:r>
      <w:r>
        <w:rPr>
          <w:sz w:val="21"/>
        </w:rPr>
        <w:t>all quality requirements of the Contract. The Engineer, unless otherwise noted, prior to their inclusion into the Works must in all cases, approve them.</w:t>
      </w:r>
    </w:p>
    <w:p>
      <w:pPr>
        <w:pStyle w:val="ListParagraph"/>
        <w:numPr>
          <w:ilvl w:val="1"/>
          <w:numId w:val="16"/>
        </w:numPr>
        <w:tabs>
          <w:tab w:pos="580" w:val="left" w:leader="none"/>
          <w:tab w:pos="602" w:val="left" w:leader="none"/>
        </w:tabs>
        <w:spacing w:line="372" w:lineRule="auto" w:before="156" w:after="0"/>
        <w:ind w:left="580" w:right="378" w:hanging="420"/>
        <w:jc w:val="both"/>
        <w:rPr>
          <w:sz w:val="21"/>
        </w:rPr>
      </w:pPr>
      <w:r>
        <w:rPr>
          <w:sz w:val="21"/>
        </w:rPr>
        <w:tab/>
        <w:t>The Contractor shall, before placing any purchase orders for materials and manufactured articles that form a part of the permanent works, submit for the approval of the Engineer at least twenty eight (28)calendar days prior to beginning the work to which they are related (excluding the time necessary for delivery or postage),</w:t>
      </w:r>
      <w:r>
        <w:rPr>
          <w:spacing w:val="-4"/>
          <w:sz w:val="21"/>
        </w:rPr>
        <w:t> </w:t>
      </w:r>
      <w:r>
        <w:rPr>
          <w:sz w:val="21"/>
        </w:rPr>
        <w:t>a</w:t>
      </w:r>
      <w:r>
        <w:rPr>
          <w:spacing w:val="-5"/>
          <w:sz w:val="21"/>
        </w:rPr>
        <w:t> </w:t>
      </w:r>
      <w:r>
        <w:rPr>
          <w:sz w:val="21"/>
        </w:rPr>
        <w:t>complete</w:t>
      </w:r>
      <w:r>
        <w:rPr>
          <w:spacing w:val="-4"/>
          <w:sz w:val="21"/>
        </w:rPr>
        <w:t> </w:t>
      </w:r>
      <w:r>
        <w:rPr>
          <w:sz w:val="21"/>
        </w:rPr>
        <w:t>description</w:t>
      </w:r>
      <w:r>
        <w:rPr>
          <w:spacing w:val="-5"/>
          <w:sz w:val="21"/>
        </w:rPr>
        <w:t> </w:t>
      </w:r>
      <w:r>
        <w:rPr>
          <w:sz w:val="21"/>
        </w:rPr>
        <w:t>of</w:t>
      </w:r>
      <w:r>
        <w:rPr>
          <w:spacing w:val="-4"/>
          <w:sz w:val="21"/>
        </w:rPr>
        <w:t> </w:t>
      </w:r>
      <w:r>
        <w:rPr>
          <w:sz w:val="21"/>
        </w:rPr>
        <w:t>such</w:t>
      </w:r>
      <w:r>
        <w:rPr>
          <w:spacing w:val="-5"/>
          <w:sz w:val="21"/>
        </w:rPr>
        <w:t> </w:t>
      </w:r>
      <w:r>
        <w:rPr>
          <w:sz w:val="21"/>
        </w:rPr>
        <w:t>items,</w:t>
      </w:r>
      <w:r>
        <w:rPr>
          <w:spacing w:val="-5"/>
          <w:sz w:val="21"/>
        </w:rPr>
        <w:t> </w:t>
      </w:r>
      <w:r>
        <w:rPr>
          <w:sz w:val="21"/>
        </w:rPr>
        <w:t>the</w:t>
      </w:r>
      <w:r>
        <w:rPr>
          <w:spacing w:val="-5"/>
          <w:sz w:val="21"/>
        </w:rPr>
        <w:t> </w:t>
      </w:r>
      <w:r>
        <w:rPr>
          <w:sz w:val="21"/>
        </w:rPr>
        <w:t>names</w:t>
      </w:r>
      <w:r>
        <w:rPr>
          <w:spacing w:val="-4"/>
          <w:sz w:val="21"/>
        </w:rPr>
        <w:t> </w:t>
      </w:r>
      <w:r>
        <w:rPr>
          <w:sz w:val="21"/>
        </w:rPr>
        <w:t>of</w:t>
      </w:r>
      <w:r>
        <w:rPr>
          <w:spacing w:val="-4"/>
          <w:sz w:val="21"/>
        </w:rPr>
        <w:t> </w:t>
      </w:r>
      <w:r>
        <w:rPr>
          <w:sz w:val="21"/>
        </w:rPr>
        <w:t>the</w:t>
      </w:r>
      <w:r>
        <w:rPr>
          <w:spacing w:val="-5"/>
          <w:sz w:val="21"/>
        </w:rPr>
        <w:t> </w:t>
      </w:r>
      <w:r>
        <w:rPr>
          <w:sz w:val="21"/>
        </w:rPr>
        <w:t>firms</w:t>
      </w:r>
      <w:r>
        <w:rPr>
          <w:spacing w:val="-4"/>
          <w:sz w:val="21"/>
        </w:rPr>
        <w:t> </w:t>
      </w:r>
      <w:r>
        <w:rPr>
          <w:sz w:val="21"/>
        </w:rPr>
        <w:t>from</w:t>
      </w:r>
      <w:r>
        <w:rPr>
          <w:spacing w:val="-6"/>
          <w:sz w:val="21"/>
        </w:rPr>
        <w:t> </w:t>
      </w:r>
      <w:r>
        <w:rPr>
          <w:sz w:val="21"/>
        </w:rPr>
        <w:t>whom</w:t>
      </w:r>
      <w:r>
        <w:rPr>
          <w:spacing w:val="-5"/>
          <w:sz w:val="21"/>
        </w:rPr>
        <w:t> </w:t>
      </w:r>
      <w:r>
        <w:rPr>
          <w:sz w:val="21"/>
        </w:rPr>
        <w:t>he proposes</w:t>
      </w:r>
      <w:r>
        <w:rPr>
          <w:spacing w:val="-2"/>
          <w:sz w:val="21"/>
        </w:rPr>
        <w:t> </w:t>
      </w:r>
      <w:r>
        <w:rPr>
          <w:sz w:val="21"/>
        </w:rPr>
        <w:t>to</w:t>
      </w:r>
      <w:r>
        <w:rPr>
          <w:spacing w:val="-2"/>
          <w:sz w:val="21"/>
        </w:rPr>
        <w:t> </w:t>
      </w:r>
      <w:r>
        <w:rPr>
          <w:sz w:val="21"/>
        </w:rPr>
        <w:t>obtain</w:t>
      </w:r>
      <w:r>
        <w:rPr>
          <w:spacing w:val="-2"/>
          <w:sz w:val="21"/>
        </w:rPr>
        <w:t> </w:t>
      </w:r>
      <w:r>
        <w:rPr>
          <w:sz w:val="21"/>
        </w:rPr>
        <w:t>such</w:t>
      </w:r>
      <w:r>
        <w:rPr>
          <w:spacing w:val="-2"/>
          <w:sz w:val="21"/>
        </w:rPr>
        <w:t> </w:t>
      </w:r>
      <w:r>
        <w:rPr>
          <w:sz w:val="21"/>
        </w:rPr>
        <w:t>items,</w:t>
      </w:r>
      <w:r>
        <w:rPr>
          <w:spacing w:val="-3"/>
          <w:sz w:val="21"/>
        </w:rPr>
        <w:t> </w:t>
      </w:r>
      <w:r>
        <w:rPr>
          <w:sz w:val="21"/>
        </w:rPr>
        <w:t>together</w:t>
      </w:r>
      <w:r>
        <w:rPr>
          <w:spacing w:val="-2"/>
          <w:sz w:val="21"/>
        </w:rPr>
        <w:t> </w:t>
      </w:r>
      <w:r>
        <w:rPr>
          <w:sz w:val="21"/>
        </w:rPr>
        <w:t>with</w:t>
      </w:r>
      <w:r>
        <w:rPr>
          <w:spacing w:val="-2"/>
          <w:sz w:val="21"/>
        </w:rPr>
        <w:t> </w:t>
      </w:r>
      <w:r>
        <w:rPr>
          <w:sz w:val="21"/>
        </w:rPr>
        <w:t>a</w:t>
      </w:r>
      <w:r>
        <w:rPr>
          <w:spacing w:val="-2"/>
          <w:sz w:val="21"/>
        </w:rPr>
        <w:t> </w:t>
      </w:r>
      <w:r>
        <w:rPr>
          <w:sz w:val="21"/>
        </w:rPr>
        <w:t>list</w:t>
      </w:r>
      <w:r>
        <w:rPr>
          <w:spacing w:val="-2"/>
          <w:sz w:val="21"/>
        </w:rPr>
        <w:t> </w:t>
      </w:r>
      <w:r>
        <w:rPr>
          <w:sz w:val="21"/>
        </w:rPr>
        <w:t>of</w:t>
      </w:r>
      <w:r>
        <w:rPr>
          <w:spacing w:val="-2"/>
          <w:sz w:val="21"/>
        </w:rPr>
        <w:t> </w:t>
      </w:r>
      <w:r>
        <w:rPr>
          <w:sz w:val="21"/>
        </w:rPr>
        <w:t>the</w:t>
      </w:r>
      <w:r>
        <w:rPr>
          <w:spacing w:val="-3"/>
          <w:sz w:val="21"/>
        </w:rPr>
        <w:t> </w:t>
      </w:r>
      <w:r>
        <w:rPr>
          <w:sz w:val="21"/>
        </w:rPr>
        <w:t>items</w:t>
      </w:r>
      <w:r>
        <w:rPr>
          <w:spacing w:val="-2"/>
          <w:sz w:val="21"/>
        </w:rPr>
        <w:t> </w:t>
      </w:r>
      <w:r>
        <w:rPr>
          <w:sz w:val="21"/>
        </w:rPr>
        <w:t>he</w:t>
      </w:r>
      <w:r>
        <w:rPr>
          <w:spacing w:val="-4"/>
          <w:sz w:val="21"/>
        </w:rPr>
        <w:t> </w:t>
      </w:r>
      <w:r>
        <w:rPr>
          <w:sz w:val="21"/>
        </w:rPr>
        <w:t>proposes</w:t>
      </w:r>
      <w:r>
        <w:rPr>
          <w:spacing w:val="-1"/>
          <w:sz w:val="21"/>
        </w:rPr>
        <w:t> </w:t>
      </w:r>
      <w:r>
        <w:rPr>
          <w:sz w:val="21"/>
        </w:rPr>
        <w:t>each</w:t>
      </w:r>
      <w:r>
        <w:rPr>
          <w:spacing w:val="-2"/>
          <w:sz w:val="21"/>
        </w:rPr>
        <w:t> </w:t>
      </w:r>
      <w:r>
        <w:rPr>
          <w:sz w:val="21"/>
        </w:rPr>
        <w:t>firm would supply. No materials or manufactured articles shall be ordered from any firm without</w:t>
      </w:r>
      <w:r>
        <w:rPr>
          <w:spacing w:val="80"/>
          <w:w w:val="150"/>
          <w:sz w:val="21"/>
        </w:rPr>
        <w:t> </w:t>
      </w:r>
      <w:r>
        <w:rPr>
          <w:sz w:val="21"/>
        </w:rPr>
        <w:t>the written approval of the Engineer. When directed by the Engineer or as specified in the Contract, the Contractor shall submit samples for approval.</w:t>
      </w:r>
    </w:p>
    <w:p>
      <w:pPr>
        <w:pStyle w:val="ListParagraph"/>
        <w:numPr>
          <w:ilvl w:val="1"/>
          <w:numId w:val="16"/>
        </w:numPr>
        <w:tabs>
          <w:tab w:pos="580" w:val="left" w:leader="none"/>
          <w:tab w:pos="628" w:val="left" w:leader="none"/>
        </w:tabs>
        <w:spacing w:line="372" w:lineRule="auto" w:before="157" w:after="0"/>
        <w:ind w:left="580" w:right="377" w:hanging="315"/>
        <w:jc w:val="both"/>
        <w:rPr>
          <w:sz w:val="21"/>
        </w:rPr>
      </w:pPr>
      <w:r>
        <w:rPr>
          <w:sz w:val="21"/>
        </w:rPr>
        <w:tab/>
        <w:t>If it is found later that the product and/or sources of supply for previously approved materials,</w:t>
      </w:r>
      <w:r>
        <w:rPr>
          <w:spacing w:val="-4"/>
          <w:sz w:val="21"/>
        </w:rPr>
        <w:t> </w:t>
      </w:r>
      <w:r>
        <w:rPr>
          <w:sz w:val="21"/>
        </w:rPr>
        <w:t>manufactured</w:t>
      </w:r>
      <w:r>
        <w:rPr>
          <w:spacing w:val="-3"/>
          <w:sz w:val="21"/>
        </w:rPr>
        <w:t> </w:t>
      </w:r>
      <w:r>
        <w:rPr>
          <w:sz w:val="21"/>
        </w:rPr>
        <w:t>articles,</w:t>
      </w:r>
      <w:r>
        <w:rPr>
          <w:spacing w:val="-3"/>
          <w:sz w:val="21"/>
        </w:rPr>
        <w:t> </w:t>
      </w:r>
      <w:r>
        <w:rPr>
          <w:sz w:val="21"/>
        </w:rPr>
        <w:t>do</w:t>
      </w:r>
      <w:r>
        <w:rPr>
          <w:spacing w:val="-4"/>
          <w:sz w:val="21"/>
        </w:rPr>
        <w:t> </w:t>
      </w:r>
      <w:r>
        <w:rPr>
          <w:sz w:val="21"/>
        </w:rPr>
        <w:t>not</w:t>
      </w:r>
      <w:r>
        <w:rPr>
          <w:spacing w:val="-3"/>
          <w:sz w:val="21"/>
        </w:rPr>
        <w:t> </w:t>
      </w:r>
      <w:r>
        <w:rPr>
          <w:sz w:val="21"/>
        </w:rPr>
        <w:t>comply</w:t>
      </w:r>
      <w:r>
        <w:rPr>
          <w:spacing w:val="-2"/>
          <w:sz w:val="21"/>
        </w:rPr>
        <w:t> </w:t>
      </w:r>
      <w:r>
        <w:rPr>
          <w:sz w:val="21"/>
        </w:rPr>
        <w:t>with</w:t>
      </w:r>
      <w:r>
        <w:rPr>
          <w:spacing w:val="-3"/>
          <w:sz w:val="21"/>
        </w:rPr>
        <w:t> </w:t>
      </w:r>
      <w:r>
        <w:rPr>
          <w:sz w:val="21"/>
        </w:rPr>
        <w:t>the</w:t>
      </w:r>
      <w:r>
        <w:rPr>
          <w:spacing w:val="-3"/>
          <w:sz w:val="21"/>
        </w:rPr>
        <w:t> </w:t>
      </w:r>
      <w:r>
        <w:rPr>
          <w:sz w:val="21"/>
        </w:rPr>
        <w:t>Specification,</w:t>
      </w:r>
      <w:r>
        <w:rPr>
          <w:spacing w:val="-4"/>
          <w:sz w:val="21"/>
        </w:rPr>
        <w:t> </w:t>
      </w:r>
      <w:r>
        <w:rPr>
          <w:sz w:val="21"/>
        </w:rPr>
        <w:t>the</w:t>
      </w:r>
      <w:r>
        <w:rPr>
          <w:spacing w:val="-4"/>
          <w:sz w:val="21"/>
        </w:rPr>
        <w:t> </w:t>
      </w:r>
      <w:r>
        <w:rPr>
          <w:sz w:val="21"/>
        </w:rPr>
        <w:t>Contractor shall furnish the items from other sources and which must be approved by the Engineer prior to incorporation of such items in to the Works.</w:t>
      </w:r>
    </w:p>
    <w:p>
      <w:pPr>
        <w:spacing w:after="0" w:line="372" w:lineRule="auto"/>
        <w:jc w:val="both"/>
        <w:rPr>
          <w:sz w:val="21"/>
        </w:rPr>
        <w:sectPr>
          <w:pgSz w:w="11910" w:h="16840"/>
          <w:pgMar w:header="857" w:footer="1165" w:top="1400" w:bottom="1360" w:left="1640" w:right="1420"/>
        </w:sectPr>
      </w:pPr>
    </w:p>
    <w:p>
      <w:pPr>
        <w:pStyle w:val="BodyText"/>
      </w:pPr>
    </w:p>
    <w:p>
      <w:pPr>
        <w:pStyle w:val="BodyText"/>
        <w:spacing w:before="151"/>
      </w:pPr>
    </w:p>
    <w:p>
      <w:pPr>
        <w:pStyle w:val="ListParagraph"/>
        <w:numPr>
          <w:ilvl w:val="1"/>
          <w:numId w:val="16"/>
        </w:numPr>
        <w:tabs>
          <w:tab w:pos="512" w:val="left" w:leader="none"/>
          <w:tab w:pos="580" w:val="left" w:leader="none"/>
        </w:tabs>
        <w:spacing w:line="372" w:lineRule="auto" w:before="0" w:after="0"/>
        <w:ind w:left="580" w:right="377" w:hanging="420"/>
        <w:jc w:val="both"/>
        <w:rPr>
          <w:sz w:val="21"/>
        </w:rPr>
      </w:pPr>
      <w:r>
        <w:rPr>
          <w:sz w:val="21"/>
        </w:rPr>
        <w:t>When</w:t>
      </w:r>
      <w:r>
        <w:rPr>
          <w:spacing w:val="-1"/>
          <w:sz w:val="21"/>
        </w:rPr>
        <w:t> </w:t>
      </w:r>
      <w:r>
        <w:rPr>
          <w:sz w:val="21"/>
        </w:rPr>
        <w:t>the</w:t>
      </w:r>
      <w:r>
        <w:rPr>
          <w:spacing w:val="-1"/>
          <w:sz w:val="21"/>
        </w:rPr>
        <w:t> </w:t>
      </w:r>
      <w:r>
        <w:rPr>
          <w:sz w:val="21"/>
        </w:rPr>
        <w:t>source</w:t>
      </w:r>
      <w:r>
        <w:rPr>
          <w:spacing w:val="-1"/>
          <w:sz w:val="21"/>
        </w:rPr>
        <w:t> </w:t>
      </w:r>
      <w:r>
        <w:rPr>
          <w:sz w:val="21"/>
        </w:rPr>
        <w:t>of</w:t>
      </w:r>
      <w:r>
        <w:rPr>
          <w:spacing w:val="-3"/>
          <w:sz w:val="21"/>
        </w:rPr>
        <w:t> </w:t>
      </w:r>
      <w:r>
        <w:rPr>
          <w:sz w:val="21"/>
        </w:rPr>
        <w:t>materials</w:t>
      </w:r>
      <w:r>
        <w:rPr>
          <w:spacing w:val="-1"/>
          <w:sz w:val="21"/>
        </w:rPr>
        <w:t> </w:t>
      </w:r>
      <w:r>
        <w:rPr>
          <w:sz w:val="21"/>
        </w:rPr>
        <w:t>are</w:t>
      </w:r>
      <w:r>
        <w:rPr>
          <w:spacing w:val="-1"/>
          <w:sz w:val="21"/>
        </w:rPr>
        <w:t> </w:t>
      </w:r>
      <w:r>
        <w:rPr>
          <w:sz w:val="21"/>
        </w:rPr>
        <w:t>not designated</w:t>
      </w:r>
      <w:r>
        <w:rPr>
          <w:spacing w:val="-2"/>
          <w:sz w:val="21"/>
        </w:rPr>
        <w:t> </w:t>
      </w:r>
      <w:r>
        <w:rPr>
          <w:sz w:val="21"/>
        </w:rPr>
        <w:t>on</w:t>
      </w:r>
      <w:r>
        <w:rPr>
          <w:spacing w:val="-2"/>
          <w:sz w:val="21"/>
        </w:rPr>
        <w:t> </w:t>
      </w:r>
      <w:r>
        <w:rPr>
          <w:sz w:val="21"/>
        </w:rPr>
        <w:t>the</w:t>
      </w:r>
      <w:r>
        <w:rPr>
          <w:spacing w:val="-1"/>
          <w:sz w:val="21"/>
        </w:rPr>
        <w:t> </w:t>
      </w:r>
      <w:r>
        <w:rPr>
          <w:sz w:val="21"/>
        </w:rPr>
        <w:t>plans and/or</w:t>
      </w:r>
      <w:r>
        <w:rPr>
          <w:spacing w:val="-2"/>
          <w:sz w:val="21"/>
        </w:rPr>
        <w:t> </w:t>
      </w:r>
      <w:r>
        <w:rPr>
          <w:sz w:val="21"/>
        </w:rPr>
        <w:t>described</w:t>
      </w:r>
      <w:r>
        <w:rPr>
          <w:spacing w:val="-1"/>
          <w:sz w:val="21"/>
        </w:rPr>
        <w:t> </w:t>
      </w:r>
      <w:r>
        <w:rPr>
          <w:sz w:val="21"/>
        </w:rPr>
        <w:t>in</w:t>
      </w:r>
      <w:r>
        <w:rPr>
          <w:spacing w:val="-2"/>
          <w:sz w:val="21"/>
        </w:rPr>
        <w:t> </w:t>
      </w:r>
      <w:r>
        <w:rPr>
          <w:sz w:val="21"/>
        </w:rPr>
        <w:t>the Specification, the Contractor shall be totally responsible for locating and producing materials meeting the Specification.</w:t>
      </w:r>
    </w:p>
    <w:p>
      <w:pPr>
        <w:pStyle w:val="ListParagraph"/>
        <w:numPr>
          <w:ilvl w:val="1"/>
          <w:numId w:val="16"/>
        </w:numPr>
        <w:tabs>
          <w:tab w:pos="552" w:val="left" w:leader="none"/>
          <w:tab w:pos="580" w:val="left" w:leader="none"/>
        </w:tabs>
        <w:spacing w:line="372" w:lineRule="auto" w:before="157" w:after="0"/>
        <w:ind w:left="580" w:right="381" w:hanging="420"/>
        <w:jc w:val="both"/>
        <w:rPr>
          <w:sz w:val="21"/>
        </w:rPr>
      </w:pPr>
      <w:r>
        <w:rPr>
          <w:sz w:val="21"/>
        </w:rPr>
        <w:t>No material (that has to be tested in accordance with the Specification) shall be incorporated</w:t>
      </w:r>
      <w:r>
        <w:rPr>
          <w:spacing w:val="-9"/>
          <w:sz w:val="21"/>
        </w:rPr>
        <w:t> </w:t>
      </w:r>
      <w:r>
        <w:rPr>
          <w:sz w:val="21"/>
        </w:rPr>
        <w:t>in</w:t>
      </w:r>
      <w:r>
        <w:rPr>
          <w:spacing w:val="-10"/>
          <w:sz w:val="21"/>
        </w:rPr>
        <w:t> </w:t>
      </w:r>
      <w:r>
        <w:rPr>
          <w:sz w:val="21"/>
        </w:rPr>
        <w:t>the</w:t>
      </w:r>
      <w:r>
        <w:rPr>
          <w:spacing w:val="-10"/>
          <w:sz w:val="21"/>
        </w:rPr>
        <w:t> </w:t>
      </w:r>
      <w:r>
        <w:rPr>
          <w:sz w:val="21"/>
        </w:rPr>
        <w:t>Works</w:t>
      </w:r>
      <w:r>
        <w:rPr>
          <w:spacing w:val="-9"/>
          <w:sz w:val="21"/>
        </w:rPr>
        <w:t> </w:t>
      </w:r>
      <w:r>
        <w:rPr>
          <w:sz w:val="21"/>
        </w:rPr>
        <w:t>until</w:t>
      </w:r>
      <w:r>
        <w:rPr>
          <w:spacing w:val="-10"/>
          <w:sz w:val="21"/>
        </w:rPr>
        <w:t> </w:t>
      </w:r>
      <w:r>
        <w:rPr>
          <w:sz w:val="21"/>
        </w:rPr>
        <w:t>such</w:t>
      </w:r>
      <w:r>
        <w:rPr>
          <w:spacing w:val="-10"/>
          <w:sz w:val="21"/>
        </w:rPr>
        <w:t> </w:t>
      </w:r>
      <w:r>
        <w:rPr>
          <w:sz w:val="21"/>
        </w:rPr>
        <w:t>test</w:t>
      </w:r>
      <w:r>
        <w:rPr>
          <w:spacing w:val="-10"/>
          <w:sz w:val="21"/>
        </w:rPr>
        <w:t> </w:t>
      </w:r>
      <w:r>
        <w:rPr>
          <w:sz w:val="21"/>
        </w:rPr>
        <w:t>results</w:t>
      </w:r>
      <w:r>
        <w:rPr>
          <w:spacing w:val="-9"/>
          <w:sz w:val="21"/>
        </w:rPr>
        <w:t> </w:t>
      </w:r>
      <w:r>
        <w:rPr>
          <w:sz w:val="21"/>
        </w:rPr>
        <w:t>have</w:t>
      </w:r>
      <w:r>
        <w:rPr>
          <w:spacing w:val="-11"/>
          <w:sz w:val="21"/>
        </w:rPr>
        <w:t> </w:t>
      </w:r>
      <w:r>
        <w:rPr>
          <w:sz w:val="21"/>
        </w:rPr>
        <w:t>been</w:t>
      </w:r>
      <w:r>
        <w:rPr>
          <w:spacing w:val="-10"/>
          <w:sz w:val="21"/>
        </w:rPr>
        <w:t> </w:t>
      </w:r>
      <w:r>
        <w:rPr>
          <w:sz w:val="21"/>
        </w:rPr>
        <w:t>approved</w:t>
      </w:r>
      <w:r>
        <w:rPr>
          <w:spacing w:val="-10"/>
          <w:sz w:val="21"/>
        </w:rPr>
        <w:t> </w:t>
      </w:r>
      <w:r>
        <w:rPr>
          <w:sz w:val="21"/>
        </w:rPr>
        <w:t>by</w:t>
      </w:r>
      <w:r>
        <w:rPr>
          <w:spacing w:val="-10"/>
          <w:sz w:val="21"/>
        </w:rPr>
        <w:t> </w:t>
      </w:r>
      <w:r>
        <w:rPr>
          <w:sz w:val="21"/>
        </w:rPr>
        <w:t>the</w:t>
      </w:r>
      <w:r>
        <w:rPr>
          <w:spacing w:val="-10"/>
          <w:sz w:val="21"/>
        </w:rPr>
        <w:t> </w:t>
      </w:r>
      <w:r>
        <w:rPr>
          <w:sz w:val="21"/>
        </w:rPr>
        <w:t>Engineer.</w:t>
      </w:r>
    </w:p>
    <w:p>
      <w:pPr>
        <w:pStyle w:val="Heading2"/>
        <w:numPr>
          <w:ilvl w:val="0"/>
          <w:numId w:val="13"/>
        </w:numPr>
        <w:tabs>
          <w:tab w:pos="393" w:val="left" w:leader="none"/>
        </w:tabs>
        <w:spacing w:line="240" w:lineRule="auto" w:before="228" w:after="0"/>
        <w:ind w:left="393" w:right="0" w:hanging="233"/>
        <w:jc w:val="left"/>
      </w:pPr>
      <w:bookmarkStart w:name="_bookmark6" w:id="14"/>
      <w:bookmarkEnd w:id="14"/>
      <w:r>
        <w:rPr>
          <w:b w:val="0"/>
        </w:rPr>
      </w:r>
      <w:r>
        <w:rPr>
          <w:spacing w:val="-2"/>
        </w:rPr>
        <w:t>ROYALTIES</w:t>
      </w:r>
    </w:p>
    <w:p>
      <w:pPr>
        <w:pStyle w:val="BodyText"/>
        <w:spacing w:before="121"/>
        <w:rPr>
          <w:rFonts w:ascii="Arial"/>
          <w:b/>
        </w:rPr>
      </w:pPr>
    </w:p>
    <w:p>
      <w:pPr>
        <w:pStyle w:val="BodyText"/>
        <w:spacing w:line="372" w:lineRule="auto"/>
        <w:ind w:left="370" w:right="378"/>
        <w:jc w:val="both"/>
      </w:pPr>
      <w:r>
        <w:rPr/>
        <w:t>The</w:t>
      </w:r>
      <w:r>
        <w:rPr>
          <w:spacing w:val="-5"/>
        </w:rPr>
        <w:t> </w:t>
      </w:r>
      <w:r>
        <w:rPr/>
        <w:t>Contractor</w:t>
      </w:r>
      <w:r>
        <w:rPr>
          <w:spacing w:val="-5"/>
        </w:rPr>
        <w:t> </w:t>
      </w:r>
      <w:r>
        <w:rPr/>
        <w:t>shall</w:t>
      </w:r>
      <w:r>
        <w:rPr>
          <w:spacing w:val="-3"/>
        </w:rPr>
        <w:t> </w:t>
      </w:r>
      <w:r>
        <w:rPr/>
        <w:t>be</w:t>
      </w:r>
      <w:r>
        <w:rPr>
          <w:spacing w:val="-5"/>
        </w:rPr>
        <w:t> </w:t>
      </w:r>
      <w:r>
        <w:rPr/>
        <w:t>responsible</w:t>
      </w:r>
      <w:r>
        <w:rPr>
          <w:spacing w:val="-5"/>
        </w:rPr>
        <w:t> </w:t>
      </w:r>
      <w:r>
        <w:rPr/>
        <w:t>for</w:t>
      </w:r>
      <w:r>
        <w:rPr>
          <w:spacing w:val="-5"/>
        </w:rPr>
        <w:t> </w:t>
      </w:r>
      <w:r>
        <w:rPr/>
        <w:t>all</w:t>
      </w:r>
      <w:r>
        <w:rPr>
          <w:spacing w:val="-4"/>
        </w:rPr>
        <w:t> </w:t>
      </w:r>
      <w:r>
        <w:rPr/>
        <w:t>compensation</w:t>
      </w:r>
      <w:r>
        <w:rPr>
          <w:spacing w:val="-5"/>
        </w:rPr>
        <w:t> </w:t>
      </w:r>
      <w:r>
        <w:rPr/>
        <w:t>and</w:t>
      </w:r>
      <w:r>
        <w:rPr>
          <w:spacing w:val="-5"/>
        </w:rPr>
        <w:t> </w:t>
      </w:r>
      <w:r>
        <w:rPr/>
        <w:t>royalties</w:t>
      </w:r>
      <w:r>
        <w:rPr>
          <w:spacing w:val="-4"/>
        </w:rPr>
        <w:t> </w:t>
      </w:r>
      <w:r>
        <w:rPr/>
        <w:t>due</w:t>
      </w:r>
      <w:r>
        <w:rPr>
          <w:spacing w:val="-5"/>
        </w:rPr>
        <w:t> </w:t>
      </w:r>
      <w:r>
        <w:rPr/>
        <w:t>in</w:t>
      </w:r>
      <w:r>
        <w:rPr>
          <w:spacing w:val="-6"/>
        </w:rPr>
        <w:t> </w:t>
      </w:r>
      <w:r>
        <w:rPr/>
        <w:t>respect</w:t>
      </w:r>
      <w:r>
        <w:rPr>
          <w:spacing w:val="-4"/>
        </w:rPr>
        <w:t> </w:t>
      </w:r>
      <w:r>
        <w:rPr/>
        <w:t>of all Goods and services used for the Works including any materials extracted from quarries and borrow pits, or from any part of the Site.</w:t>
      </w:r>
    </w:p>
    <w:p>
      <w:pPr>
        <w:pStyle w:val="Heading2"/>
        <w:numPr>
          <w:ilvl w:val="0"/>
          <w:numId w:val="13"/>
        </w:numPr>
        <w:tabs>
          <w:tab w:pos="392" w:val="left" w:leader="none"/>
        </w:tabs>
        <w:spacing w:line="240" w:lineRule="auto" w:before="228" w:after="0"/>
        <w:ind w:left="392" w:right="0" w:hanging="232"/>
        <w:jc w:val="left"/>
      </w:pPr>
      <w:bookmarkStart w:name="_bookmark7" w:id="15"/>
      <w:bookmarkEnd w:id="15"/>
      <w:r>
        <w:rPr>
          <w:b w:val="0"/>
        </w:rPr>
      </w:r>
      <w:r>
        <w:rPr>
          <w:spacing w:val="-2"/>
        </w:rPr>
        <w:t>SUBMITTAL PROCEDURE</w:t>
      </w:r>
    </w:p>
    <w:p>
      <w:pPr>
        <w:pStyle w:val="BodyText"/>
        <w:spacing w:before="122"/>
        <w:rPr>
          <w:rFonts w:ascii="Arial"/>
          <w:b/>
        </w:rPr>
      </w:pPr>
    </w:p>
    <w:p>
      <w:pPr>
        <w:spacing w:before="0"/>
        <w:ind w:left="160" w:right="0" w:firstLine="0"/>
        <w:jc w:val="left"/>
        <w:rPr>
          <w:rFonts w:ascii="Arial"/>
          <w:b/>
          <w:sz w:val="21"/>
        </w:rPr>
      </w:pPr>
      <w:r>
        <w:rPr>
          <w:rFonts w:ascii="Arial"/>
          <w:b/>
          <w:spacing w:val="-2"/>
          <w:sz w:val="21"/>
        </w:rPr>
        <w:t>Submittals</w:t>
      </w:r>
    </w:p>
    <w:p>
      <w:pPr>
        <w:pStyle w:val="BodyText"/>
        <w:spacing w:before="47"/>
        <w:rPr>
          <w:rFonts w:ascii="Arial"/>
          <w:b/>
        </w:rPr>
      </w:pPr>
    </w:p>
    <w:p>
      <w:pPr>
        <w:pStyle w:val="ListParagraph"/>
        <w:numPr>
          <w:ilvl w:val="1"/>
          <w:numId w:val="17"/>
        </w:numPr>
        <w:tabs>
          <w:tab w:pos="510" w:val="left" w:leader="none"/>
          <w:tab w:pos="580" w:val="left" w:leader="none"/>
        </w:tabs>
        <w:spacing w:line="372" w:lineRule="auto" w:before="1" w:after="0"/>
        <w:ind w:left="580" w:right="378" w:hanging="420"/>
        <w:jc w:val="both"/>
        <w:rPr>
          <w:sz w:val="21"/>
        </w:rPr>
      </w:pPr>
      <w:r>
        <w:rPr>
          <w:sz w:val="21"/>
        </w:rPr>
        <w:t>Submit</w:t>
      </w:r>
      <w:r>
        <w:rPr>
          <w:spacing w:val="-4"/>
          <w:sz w:val="21"/>
        </w:rPr>
        <w:t> </w:t>
      </w:r>
      <w:r>
        <w:rPr>
          <w:sz w:val="21"/>
        </w:rPr>
        <w:t>to</w:t>
      </w:r>
      <w:r>
        <w:rPr>
          <w:spacing w:val="-4"/>
          <w:sz w:val="21"/>
        </w:rPr>
        <w:t> </w:t>
      </w:r>
      <w:r>
        <w:rPr>
          <w:sz w:val="21"/>
        </w:rPr>
        <w:t>the</w:t>
      </w:r>
      <w:r>
        <w:rPr>
          <w:spacing w:val="-4"/>
          <w:sz w:val="21"/>
        </w:rPr>
        <w:t> </w:t>
      </w:r>
      <w:r>
        <w:rPr>
          <w:sz w:val="21"/>
        </w:rPr>
        <w:t>Engineer</w:t>
      </w:r>
      <w:r>
        <w:rPr>
          <w:spacing w:val="-5"/>
          <w:sz w:val="21"/>
        </w:rPr>
        <w:t> </w:t>
      </w:r>
      <w:r>
        <w:rPr>
          <w:sz w:val="21"/>
        </w:rPr>
        <w:t>for</w:t>
      </w:r>
      <w:r>
        <w:rPr>
          <w:spacing w:val="-4"/>
          <w:sz w:val="21"/>
        </w:rPr>
        <w:t> </w:t>
      </w:r>
      <w:r>
        <w:rPr>
          <w:sz w:val="21"/>
        </w:rPr>
        <w:t>his</w:t>
      </w:r>
      <w:r>
        <w:rPr>
          <w:spacing w:val="-4"/>
          <w:sz w:val="21"/>
        </w:rPr>
        <w:t> </w:t>
      </w:r>
      <w:r>
        <w:rPr>
          <w:sz w:val="21"/>
        </w:rPr>
        <w:t>review,</w:t>
      </w:r>
      <w:r>
        <w:rPr>
          <w:spacing w:val="-4"/>
          <w:sz w:val="21"/>
        </w:rPr>
        <w:t> </w:t>
      </w:r>
      <w:r>
        <w:rPr>
          <w:sz w:val="21"/>
        </w:rPr>
        <w:t>shop</w:t>
      </w:r>
      <w:r>
        <w:rPr>
          <w:spacing w:val="-4"/>
          <w:sz w:val="21"/>
        </w:rPr>
        <w:t> </w:t>
      </w:r>
      <w:r>
        <w:rPr>
          <w:sz w:val="21"/>
        </w:rPr>
        <w:t>drawings,</w:t>
      </w:r>
      <w:r>
        <w:rPr>
          <w:spacing w:val="-4"/>
          <w:sz w:val="21"/>
        </w:rPr>
        <w:t> </w:t>
      </w:r>
      <w:r>
        <w:rPr>
          <w:sz w:val="21"/>
        </w:rPr>
        <w:t>calculations,</w:t>
      </w:r>
      <w:r>
        <w:rPr>
          <w:spacing w:val="-4"/>
          <w:sz w:val="21"/>
        </w:rPr>
        <w:t> </w:t>
      </w:r>
      <w:r>
        <w:rPr>
          <w:sz w:val="21"/>
        </w:rPr>
        <w:t>samples</w:t>
      </w:r>
      <w:r>
        <w:rPr>
          <w:spacing w:val="-4"/>
          <w:sz w:val="21"/>
        </w:rPr>
        <w:t> </w:t>
      </w:r>
      <w:r>
        <w:rPr>
          <w:sz w:val="21"/>
        </w:rPr>
        <w:t>and</w:t>
      </w:r>
      <w:r>
        <w:rPr>
          <w:spacing w:val="-4"/>
          <w:sz w:val="21"/>
        </w:rPr>
        <w:t> </w:t>
      </w:r>
      <w:r>
        <w:rPr>
          <w:sz w:val="21"/>
        </w:rPr>
        <w:t>other items, in strict accordance with the provisions of this Section, and as per the Specification</w:t>
      </w:r>
      <w:r>
        <w:rPr>
          <w:spacing w:val="40"/>
          <w:sz w:val="21"/>
        </w:rPr>
        <w:t> </w:t>
      </w:r>
      <w:r>
        <w:rPr>
          <w:sz w:val="21"/>
        </w:rPr>
        <w:t>and</w:t>
      </w:r>
      <w:r>
        <w:rPr>
          <w:spacing w:val="40"/>
          <w:sz w:val="21"/>
        </w:rPr>
        <w:t> </w:t>
      </w:r>
      <w:r>
        <w:rPr>
          <w:sz w:val="21"/>
        </w:rPr>
        <w:t>the</w:t>
      </w:r>
      <w:r>
        <w:rPr>
          <w:spacing w:val="40"/>
          <w:sz w:val="21"/>
        </w:rPr>
        <w:t> </w:t>
      </w:r>
      <w:r>
        <w:rPr>
          <w:sz w:val="21"/>
        </w:rPr>
        <w:t>Drawings.</w:t>
      </w:r>
      <w:r>
        <w:rPr>
          <w:spacing w:val="40"/>
          <w:sz w:val="21"/>
        </w:rPr>
        <w:t> </w:t>
      </w:r>
      <w:r>
        <w:rPr>
          <w:sz w:val="21"/>
        </w:rPr>
        <w:t>All</w:t>
      </w:r>
      <w:r>
        <w:rPr>
          <w:spacing w:val="40"/>
          <w:sz w:val="21"/>
        </w:rPr>
        <w:t> </w:t>
      </w:r>
      <w:r>
        <w:rPr>
          <w:sz w:val="21"/>
        </w:rPr>
        <w:t>submittals</w:t>
      </w:r>
      <w:r>
        <w:rPr>
          <w:spacing w:val="40"/>
          <w:sz w:val="21"/>
        </w:rPr>
        <w:t> </w:t>
      </w:r>
      <w:r>
        <w:rPr>
          <w:sz w:val="21"/>
        </w:rPr>
        <w:t>shall</w:t>
      </w:r>
      <w:r>
        <w:rPr>
          <w:spacing w:val="40"/>
          <w:sz w:val="21"/>
        </w:rPr>
        <w:t> </w:t>
      </w:r>
      <w:r>
        <w:rPr>
          <w:sz w:val="21"/>
        </w:rPr>
        <w:t>be</w:t>
      </w:r>
      <w:r>
        <w:rPr>
          <w:spacing w:val="40"/>
          <w:sz w:val="21"/>
        </w:rPr>
        <w:t> </w:t>
      </w:r>
      <w:r>
        <w:rPr>
          <w:sz w:val="21"/>
        </w:rPr>
        <w:t>submitted</w:t>
      </w:r>
      <w:r>
        <w:rPr>
          <w:spacing w:val="40"/>
          <w:sz w:val="21"/>
        </w:rPr>
        <w:t> </w:t>
      </w:r>
      <w:r>
        <w:rPr>
          <w:sz w:val="21"/>
        </w:rPr>
        <w:t>at</w:t>
      </w:r>
      <w:r>
        <w:rPr>
          <w:spacing w:val="40"/>
          <w:sz w:val="21"/>
        </w:rPr>
        <w:t> </w:t>
      </w:r>
      <w:r>
        <w:rPr>
          <w:sz w:val="21"/>
        </w:rPr>
        <w:t>least</w:t>
      </w:r>
      <w:r>
        <w:rPr>
          <w:spacing w:val="40"/>
          <w:sz w:val="21"/>
        </w:rPr>
        <w:t> </w:t>
      </w:r>
      <w:r>
        <w:rPr>
          <w:rFonts w:ascii="Arial"/>
          <w:b/>
          <w:sz w:val="21"/>
        </w:rPr>
        <w:t>twenty-eight (28) calendar days </w:t>
      </w:r>
      <w:r>
        <w:rPr>
          <w:sz w:val="21"/>
        </w:rPr>
        <w:t>prior to beginning the work to which they are related (excluding the time necessary for delivery or postage).</w:t>
      </w:r>
    </w:p>
    <w:p>
      <w:pPr>
        <w:pStyle w:val="ListParagraph"/>
        <w:numPr>
          <w:ilvl w:val="1"/>
          <w:numId w:val="17"/>
        </w:numPr>
        <w:tabs>
          <w:tab w:pos="558" w:val="left" w:leader="none"/>
          <w:tab w:pos="580" w:val="left" w:leader="none"/>
        </w:tabs>
        <w:spacing w:line="372" w:lineRule="auto" w:before="156" w:after="0"/>
        <w:ind w:left="580" w:right="376" w:hanging="420"/>
        <w:jc w:val="both"/>
        <w:rPr>
          <w:sz w:val="21"/>
        </w:rPr>
      </w:pPr>
      <w:r>
        <w:rPr>
          <w:sz w:val="21"/>
        </w:rPr>
        <w:t>The Contractor shall prepare and submit a list of all submittals, required by the Contract or otherwise, showing the forecast date for submission of each item within </w:t>
      </w:r>
      <w:r>
        <w:rPr>
          <w:rFonts w:ascii="Arial"/>
          <w:b/>
          <w:sz w:val="21"/>
        </w:rPr>
        <w:t>twenty-eight (28) calendar days </w:t>
      </w:r>
      <w:r>
        <w:rPr>
          <w:sz w:val="21"/>
        </w:rPr>
        <w:t>after receiving the notice under Sub-Clause 8.1 [Commencement of Works] of the Conditions of Contract.</w:t>
      </w:r>
    </w:p>
    <w:p>
      <w:pPr>
        <w:pStyle w:val="ListParagraph"/>
        <w:numPr>
          <w:ilvl w:val="1"/>
          <w:numId w:val="17"/>
        </w:numPr>
        <w:tabs>
          <w:tab w:pos="517" w:val="left" w:leader="none"/>
          <w:tab w:pos="580" w:val="left" w:leader="none"/>
        </w:tabs>
        <w:spacing w:line="372" w:lineRule="auto" w:before="157" w:after="0"/>
        <w:ind w:left="580" w:right="377" w:hanging="420"/>
        <w:jc w:val="both"/>
        <w:rPr>
          <w:sz w:val="21"/>
        </w:rPr>
      </w:pPr>
      <w:r>
        <w:rPr>
          <w:sz w:val="21"/>
        </w:rPr>
        <w:t>All submittals should be submitted together with the transmittal form approved by the </w:t>
      </w:r>
      <w:r>
        <w:rPr>
          <w:spacing w:val="-2"/>
          <w:sz w:val="21"/>
        </w:rPr>
        <w:t>Engineer.</w:t>
      </w:r>
    </w:p>
    <w:p>
      <w:pPr>
        <w:pStyle w:val="ListParagraph"/>
        <w:numPr>
          <w:ilvl w:val="1"/>
          <w:numId w:val="17"/>
        </w:numPr>
        <w:tabs>
          <w:tab w:pos="513" w:val="left" w:leader="none"/>
          <w:tab w:pos="580" w:val="left" w:leader="none"/>
        </w:tabs>
        <w:spacing w:line="372" w:lineRule="auto" w:before="156" w:after="0"/>
        <w:ind w:left="580" w:right="376" w:hanging="420"/>
        <w:jc w:val="both"/>
        <w:rPr>
          <w:sz w:val="21"/>
        </w:rPr>
      </w:pPr>
      <w:r>
        <w:rPr>
          <w:sz w:val="21"/>
        </w:rPr>
        <w:t>The approval of submittals shall not relieve the Contractor of his responsibility for any deviation from the requirements of the Contract Documentation unless otherwise agreed with, and confirmed in writing by, the Engineer. Any approval from the Engineer</w:t>
      </w:r>
      <w:r>
        <w:rPr>
          <w:spacing w:val="-8"/>
          <w:sz w:val="21"/>
        </w:rPr>
        <w:t> </w:t>
      </w:r>
      <w:r>
        <w:rPr>
          <w:sz w:val="21"/>
        </w:rPr>
        <w:t>shall</w:t>
      </w:r>
      <w:r>
        <w:rPr>
          <w:spacing w:val="-8"/>
          <w:sz w:val="21"/>
        </w:rPr>
        <w:t> </w:t>
      </w:r>
      <w:r>
        <w:rPr>
          <w:sz w:val="21"/>
        </w:rPr>
        <w:t>not</w:t>
      </w:r>
      <w:r>
        <w:rPr>
          <w:spacing w:val="-7"/>
          <w:sz w:val="21"/>
        </w:rPr>
        <w:t> </w:t>
      </w:r>
      <w:r>
        <w:rPr>
          <w:sz w:val="21"/>
        </w:rPr>
        <w:t>relieve</w:t>
      </w:r>
      <w:r>
        <w:rPr>
          <w:spacing w:val="-8"/>
          <w:sz w:val="21"/>
        </w:rPr>
        <w:t> </w:t>
      </w:r>
      <w:r>
        <w:rPr>
          <w:sz w:val="21"/>
        </w:rPr>
        <w:t>the</w:t>
      </w:r>
      <w:r>
        <w:rPr>
          <w:spacing w:val="-8"/>
          <w:sz w:val="21"/>
        </w:rPr>
        <w:t> </w:t>
      </w:r>
      <w:r>
        <w:rPr>
          <w:sz w:val="21"/>
        </w:rPr>
        <w:t>Contractor</w:t>
      </w:r>
      <w:r>
        <w:rPr>
          <w:spacing w:val="-8"/>
          <w:sz w:val="21"/>
        </w:rPr>
        <w:t> </w:t>
      </w:r>
      <w:r>
        <w:rPr>
          <w:sz w:val="21"/>
        </w:rPr>
        <w:t>of</w:t>
      </w:r>
      <w:r>
        <w:rPr>
          <w:spacing w:val="-8"/>
          <w:sz w:val="21"/>
        </w:rPr>
        <w:t> </w:t>
      </w:r>
      <w:r>
        <w:rPr>
          <w:sz w:val="21"/>
        </w:rPr>
        <w:t>his</w:t>
      </w:r>
      <w:r>
        <w:rPr>
          <w:spacing w:val="-7"/>
          <w:sz w:val="21"/>
        </w:rPr>
        <w:t> </w:t>
      </w:r>
      <w:r>
        <w:rPr>
          <w:sz w:val="21"/>
        </w:rPr>
        <w:t>responsibility</w:t>
      </w:r>
      <w:r>
        <w:rPr>
          <w:spacing w:val="-8"/>
          <w:sz w:val="21"/>
        </w:rPr>
        <w:t> </w:t>
      </w:r>
      <w:r>
        <w:rPr>
          <w:sz w:val="21"/>
        </w:rPr>
        <w:t>for</w:t>
      </w:r>
      <w:r>
        <w:rPr>
          <w:spacing w:val="-8"/>
          <w:sz w:val="21"/>
        </w:rPr>
        <w:t> </w:t>
      </w:r>
      <w:r>
        <w:rPr>
          <w:sz w:val="21"/>
        </w:rPr>
        <w:t>errors</w:t>
      </w:r>
      <w:r>
        <w:rPr>
          <w:spacing w:val="-8"/>
          <w:sz w:val="21"/>
        </w:rPr>
        <w:t> </w:t>
      </w:r>
      <w:r>
        <w:rPr>
          <w:sz w:val="21"/>
        </w:rPr>
        <w:t>or</w:t>
      </w:r>
      <w:r>
        <w:rPr>
          <w:spacing w:val="-8"/>
          <w:sz w:val="21"/>
        </w:rPr>
        <w:t> </w:t>
      </w:r>
      <w:r>
        <w:rPr>
          <w:sz w:val="21"/>
        </w:rPr>
        <w:t>omissions</w:t>
      </w:r>
      <w:r>
        <w:rPr>
          <w:spacing w:val="-8"/>
          <w:sz w:val="21"/>
        </w:rPr>
        <w:t> </w:t>
      </w:r>
      <w:r>
        <w:rPr>
          <w:sz w:val="21"/>
        </w:rPr>
        <w:t>in the submittals</w:t>
      </w:r>
    </w:p>
    <w:p>
      <w:pPr>
        <w:pStyle w:val="ListParagraph"/>
        <w:numPr>
          <w:ilvl w:val="1"/>
          <w:numId w:val="17"/>
        </w:numPr>
        <w:tabs>
          <w:tab w:pos="523" w:val="left" w:leader="none"/>
          <w:tab w:pos="580" w:val="left" w:leader="none"/>
        </w:tabs>
        <w:spacing w:line="372" w:lineRule="auto" w:before="135" w:after="0"/>
        <w:ind w:left="580" w:right="377" w:hanging="420"/>
        <w:jc w:val="both"/>
        <w:rPr>
          <w:sz w:val="21"/>
        </w:rPr>
      </w:pPr>
      <w:r>
        <w:rPr>
          <w:sz w:val="21"/>
        </w:rPr>
        <w:t>All submittals to include prepaid carrying and all other charges. The Contractor shall be responsible for and shall pay the extra cost, if any, occasioned by any discrepancies, errors, or omissions in submittals supplied by him, whether they have been approved by the Engineer or not.</w:t>
      </w:r>
    </w:p>
    <w:p>
      <w:pPr>
        <w:spacing w:after="0" w:line="372" w:lineRule="auto"/>
        <w:jc w:val="both"/>
        <w:rPr>
          <w:sz w:val="21"/>
        </w:rPr>
        <w:sectPr>
          <w:pgSz w:w="11910" w:h="16840"/>
          <w:pgMar w:header="857" w:footer="1165" w:top="1400" w:bottom="1360" w:left="1640" w:right="1420"/>
        </w:sectPr>
      </w:pPr>
    </w:p>
    <w:p>
      <w:pPr>
        <w:pStyle w:val="ListParagraph"/>
        <w:numPr>
          <w:ilvl w:val="1"/>
          <w:numId w:val="17"/>
        </w:numPr>
        <w:tabs>
          <w:tab w:pos="505" w:val="left" w:leader="none"/>
          <w:tab w:pos="580" w:val="left" w:leader="none"/>
        </w:tabs>
        <w:spacing w:line="372" w:lineRule="auto" w:before="104" w:after="0"/>
        <w:ind w:left="580" w:right="378" w:hanging="420"/>
        <w:jc w:val="both"/>
        <w:rPr>
          <w:sz w:val="21"/>
        </w:rPr>
      </w:pPr>
      <w:r>
        <w:rPr>
          <w:sz w:val="21"/>
        </w:rPr>
        <w:t>Extension</w:t>
      </w:r>
      <w:r>
        <w:rPr>
          <w:spacing w:val="-8"/>
          <w:sz w:val="21"/>
        </w:rPr>
        <w:t> </w:t>
      </w:r>
      <w:r>
        <w:rPr>
          <w:sz w:val="21"/>
        </w:rPr>
        <w:t>of</w:t>
      </w:r>
      <w:r>
        <w:rPr>
          <w:spacing w:val="-9"/>
          <w:sz w:val="21"/>
        </w:rPr>
        <w:t> </w:t>
      </w:r>
      <w:r>
        <w:rPr>
          <w:sz w:val="21"/>
        </w:rPr>
        <w:t>time</w:t>
      </w:r>
      <w:r>
        <w:rPr>
          <w:spacing w:val="-9"/>
          <w:sz w:val="21"/>
        </w:rPr>
        <w:t> </w:t>
      </w:r>
      <w:r>
        <w:rPr>
          <w:sz w:val="21"/>
        </w:rPr>
        <w:t>will</w:t>
      </w:r>
      <w:r>
        <w:rPr>
          <w:spacing w:val="-9"/>
          <w:sz w:val="21"/>
        </w:rPr>
        <w:t> </w:t>
      </w:r>
      <w:r>
        <w:rPr>
          <w:sz w:val="21"/>
        </w:rPr>
        <w:t>not</w:t>
      </w:r>
      <w:r>
        <w:rPr>
          <w:spacing w:val="-7"/>
          <w:sz w:val="21"/>
        </w:rPr>
        <w:t> </w:t>
      </w:r>
      <w:r>
        <w:rPr>
          <w:sz w:val="21"/>
        </w:rPr>
        <w:t>be</w:t>
      </w:r>
      <w:r>
        <w:rPr>
          <w:spacing w:val="-9"/>
          <w:sz w:val="21"/>
        </w:rPr>
        <w:t> </w:t>
      </w:r>
      <w:r>
        <w:rPr>
          <w:sz w:val="21"/>
        </w:rPr>
        <w:t>granted</w:t>
      </w:r>
      <w:r>
        <w:rPr>
          <w:spacing w:val="-8"/>
          <w:sz w:val="21"/>
        </w:rPr>
        <w:t> </w:t>
      </w:r>
      <w:r>
        <w:rPr>
          <w:sz w:val="21"/>
        </w:rPr>
        <w:t>because</w:t>
      </w:r>
      <w:r>
        <w:rPr>
          <w:spacing w:val="-8"/>
          <w:sz w:val="21"/>
        </w:rPr>
        <w:t> </w:t>
      </w:r>
      <w:r>
        <w:rPr>
          <w:sz w:val="21"/>
        </w:rPr>
        <w:t>of</w:t>
      </w:r>
      <w:r>
        <w:rPr>
          <w:spacing w:val="-9"/>
          <w:sz w:val="21"/>
        </w:rPr>
        <w:t> </w:t>
      </w:r>
      <w:r>
        <w:rPr>
          <w:sz w:val="21"/>
        </w:rPr>
        <w:t>the</w:t>
      </w:r>
      <w:r>
        <w:rPr>
          <w:spacing w:val="-8"/>
          <w:sz w:val="21"/>
        </w:rPr>
        <w:t> </w:t>
      </w:r>
      <w:r>
        <w:rPr>
          <w:sz w:val="21"/>
        </w:rPr>
        <w:t>Contractor's</w:t>
      </w:r>
      <w:r>
        <w:rPr>
          <w:spacing w:val="-8"/>
          <w:sz w:val="21"/>
        </w:rPr>
        <w:t> </w:t>
      </w:r>
      <w:r>
        <w:rPr>
          <w:sz w:val="21"/>
        </w:rPr>
        <w:t>failure</w:t>
      </w:r>
      <w:r>
        <w:rPr>
          <w:spacing w:val="-9"/>
          <w:sz w:val="21"/>
        </w:rPr>
        <w:t> </w:t>
      </w:r>
      <w:r>
        <w:rPr>
          <w:sz w:val="21"/>
        </w:rPr>
        <w:t>to</w:t>
      </w:r>
      <w:r>
        <w:rPr>
          <w:spacing w:val="-9"/>
          <w:sz w:val="21"/>
        </w:rPr>
        <w:t> </w:t>
      </w:r>
      <w:r>
        <w:rPr>
          <w:sz w:val="21"/>
        </w:rPr>
        <w:t>make</w:t>
      </w:r>
      <w:r>
        <w:rPr>
          <w:spacing w:val="-9"/>
          <w:sz w:val="21"/>
        </w:rPr>
        <w:t> </w:t>
      </w:r>
      <w:r>
        <w:rPr>
          <w:sz w:val="21"/>
        </w:rPr>
        <w:t>timely and</w:t>
      </w:r>
      <w:r>
        <w:rPr>
          <w:spacing w:val="-3"/>
          <w:sz w:val="21"/>
        </w:rPr>
        <w:t> </w:t>
      </w:r>
      <w:r>
        <w:rPr>
          <w:sz w:val="21"/>
        </w:rPr>
        <w:t>correctly</w:t>
      </w:r>
      <w:r>
        <w:rPr>
          <w:spacing w:val="-3"/>
          <w:sz w:val="21"/>
        </w:rPr>
        <w:t> </w:t>
      </w:r>
      <w:r>
        <w:rPr>
          <w:sz w:val="21"/>
        </w:rPr>
        <w:t>prepared</w:t>
      </w:r>
      <w:r>
        <w:rPr>
          <w:spacing w:val="-3"/>
          <w:sz w:val="21"/>
        </w:rPr>
        <w:t> </w:t>
      </w:r>
      <w:r>
        <w:rPr>
          <w:sz w:val="21"/>
        </w:rPr>
        <w:t>and</w:t>
      </w:r>
      <w:r>
        <w:rPr>
          <w:spacing w:val="-3"/>
          <w:sz w:val="21"/>
        </w:rPr>
        <w:t> </w:t>
      </w:r>
      <w:r>
        <w:rPr>
          <w:sz w:val="21"/>
        </w:rPr>
        <w:t>presented</w:t>
      </w:r>
      <w:r>
        <w:rPr>
          <w:spacing w:val="-2"/>
          <w:sz w:val="21"/>
        </w:rPr>
        <w:t> </w:t>
      </w:r>
      <w:r>
        <w:rPr>
          <w:sz w:val="21"/>
        </w:rPr>
        <w:t>submittals</w:t>
      </w:r>
      <w:r>
        <w:rPr>
          <w:spacing w:val="-3"/>
          <w:sz w:val="21"/>
        </w:rPr>
        <w:t> </w:t>
      </w:r>
      <w:r>
        <w:rPr>
          <w:sz w:val="21"/>
        </w:rPr>
        <w:t>with</w:t>
      </w:r>
      <w:r>
        <w:rPr>
          <w:spacing w:val="-3"/>
          <w:sz w:val="21"/>
        </w:rPr>
        <w:t> </w:t>
      </w:r>
      <w:r>
        <w:rPr>
          <w:sz w:val="21"/>
        </w:rPr>
        <w:t>allowance</w:t>
      </w:r>
      <w:r>
        <w:rPr>
          <w:spacing w:val="-2"/>
          <w:sz w:val="21"/>
        </w:rPr>
        <w:t> </w:t>
      </w:r>
      <w:r>
        <w:rPr>
          <w:sz w:val="21"/>
        </w:rPr>
        <w:t>for</w:t>
      </w:r>
      <w:r>
        <w:rPr>
          <w:spacing w:val="-3"/>
          <w:sz w:val="21"/>
        </w:rPr>
        <w:t> </w:t>
      </w:r>
      <w:r>
        <w:rPr>
          <w:sz w:val="21"/>
        </w:rPr>
        <w:t>the</w:t>
      </w:r>
      <w:r>
        <w:rPr>
          <w:spacing w:val="-3"/>
          <w:sz w:val="21"/>
        </w:rPr>
        <w:t> </w:t>
      </w:r>
      <w:r>
        <w:rPr>
          <w:sz w:val="21"/>
        </w:rPr>
        <w:t>checking</w:t>
      </w:r>
      <w:r>
        <w:rPr>
          <w:spacing w:val="-3"/>
          <w:sz w:val="21"/>
        </w:rPr>
        <w:t> </w:t>
      </w:r>
      <w:r>
        <w:rPr>
          <w:sz w:val="21"/>
        </w:rPr>
        <w:t>and review periods.</w:t>
      </w:r>
    </w:p>
    <w:p>
      <w:pPr>
        <w:pStyle w:val="ListParagraph"/>
        <w:numPr>
          <w:ilvl w:val="1"/>
          <w:numId w:val="17"/>
        </w:numPr>
        <w:tabs>
          <w:tab w:pos="515" w:val="left" w:leader="none"/>
          <w:tab w:pos="580" w:val="left" w:leader="none"/>
        </w:tabs>
        <w:spacing w:line="372" w:lineRule="auto" w:before="157" w:after="0"/>
        <w:ind w:left="580" w:right="380" w:hanging="420"/>
        <w:jc w:val="both"/>
        <w:rPr>
          <w:sz w:val="21"/>
        </w:rPr>
      </w:pPr>
      <w:r>
        <w:rPr>
          <w:sz w:val="21"/>
        </w:rPr>
        <w:t>The Contractor shall not proceed with any related work which may be affected by the work covered under submittals until the applicable submittals have been approved.</w:t>
      </w:r>
    </w:p>
    <w:p>
      <w:pPr>
        <w:spacing w:before="156"/>
        <w:ind w:left="160" w:right="0" w:firstLine="0"/>
        <w:jc w:val="left"/>
        <w:rPr>
          <w:rFonts w:ascii="Arial"/>
          <w:b/>
          <w:sz w:val="21"/>
        </w:rPr>
      </w:pPr>
      <w:r>
        <w:rPr>
          <w:rFonts w:ascii="Arial"/>
          <w:b/>
          <w:sz w:val="21"/>
        </w:rPr>
        <w:t>Shop </w:t>
      </w:r>
      <w:r>
        <w:rPr>
          <w:rFonts w:ascii="Arial"/>
          <w:b/>
          <w:spacing w:val="-2"/>
          <w:sz w:val="21"/>
        </w:rPr>
        <w:t>Drawings</w:t>
      </w:r>
    </w:p>
    <w:p>
      <w:pPr>
        <w:pStyle w:val="BodyText"/>
        <w:spacing w:before="47"/>
        <w:rPr>
          <w:rFonts w:ascii="Arial"/>
          <w:b/>
        </w:rPr>
      </w:pPr>
    </w:p>
    <w:p>
      <w:pPr>
        <w:pStyle w:val="ListParagraph"/>
        <w:numPr>
          <w:ilvl w:val="1"/>
          <w:numId w:val="17"/>
        </w:numPr>
        <w:tabs>
          <w:tab w:pos="580" w:val="left" w:leader="none"/>
          <w:tab w:pos="608" w:val="left" w:leader="none"/>
        </w:tabs>
        <w:spacing w:line="372" w:lineRule="auto" w:before="0" w:after="0"/>
        <w:ind w:left="580" w:right="378" w:hanging="420"/>
        <w:jc w:val="both"/>
        <w:rPr>
          <w:sz w:val="21"/>
        </w:rPr>
      </w:pPr>
      <w:r>
        <w:rPr>
          <w:sz w:val="21"/>
        </w:rPr>
        <w:tab/>
        <w:t>Shop drawings generally means drawings, diagrams, illustrations, schedules, performance charts, brochures and other data which are to be provided by the Contractor</w:t>
      </w:r>
      <w:r>
        <w:rPr>
          <w:spacing w:val="-8"/>
          <w:sz w:val="21"/>
        </w:rPr>
        <w:t> </w:t>
      </w:r>
      <w:r>
        <w:rPr>
          <w:sz w:val="21"/>
        </w:rPr>
        <w:t>to</w:t>
      </w:r>
      <w:r>
        <w:rPr>
          <w:spacing w:val="-8"/>
          <w:sz w:val="21"/>
        </w:rPr>
        <w:t> </w:t>
      </w:r>
      <w:r>
        <w:rPr>
          <w:sz w:val="21"/>
        </w:rPr>
        <w:t>illustrate</w:t>
      </w:r>
      <w:r>
        <w:rPr>
          <w:spacing w:val="-8"/>
          <w:sz w:val="21"/>
        </w:rPr>
        <w:t> </w:t>
      </w:r>
      <w:r>
        <w:rPr>
          <w:sz w:val="21"/>
        </w:rPr>
        <w:t>details</w:t>
      </w:r>
      <w:r>
        <w:rPr>
          <w:spacing w:val="-7"/>
          <w:sz w:val="21"/>
        </w:rPr>
        <w:t> </w:t>
      </w:r>
      <w:r>
        <w:rPr>
          <w:sz w:val="21"/>
        </w:rPr>
        <w:t>of</w:t>
      </w:r>
      <w:r>
        <w:rPr>
          <w:spacing w:val="-9"/>
          <w:sz w:val="21"/>
        </w:rPr>
        <w:t> </w:t>
      </w:r>
      <w:r>
        <w:rPr>
          <w:sz w:val="21"/>
        </w:rPr>
        <w:t>a</w:t>
      </w:r>
      <w:r>
        <w:rPr>
          <w:spacing w:val="-8"/>
          <w:sz w:val="21"/>
        </w:rPr>
        <w:t> </w:t>
      </w:r>
      <w:r>
        <w:rPr>
          <w:sz w:val="21"/>
        </w:rPr>
        <w:t>portion</w:t>
      </w:r>
      <w:r>
        <w:rPr>
          <w:spacing w:val="-9"/>
          <w:sz w:val="21"/>
        </w:rPr>
        <w:t> </w:t>
      </w:r>
      <w:r>
        <w:rPr>
          <w:sz w:val="21"/>
        </w:rPr>
        <w:t>of</w:t>
      </w:r>
      <w:r>
        <w:rPr>
          <w:spacing w:val="-8"/>
          <w:sz w:val="21"/>
        </w:rPr>
        <w:t> </w:t>
      </w:r>
      <w:r>
        <w:rPr>
          <w:sz w:val="21"/>
        </w:rPr>
        <w:t>the</w:t>
      </w:r>
      <w:r>
        <w:rPr>
          <w:spacing w:val="-8"/>
          <w:sz w:val="21"/>
        </w:rPr>
        <w:t> </w:t>
      </w:r>
      <w:r>
        <w:rPr>
          <w:sz w:val="21"/>
        </w:rPr>
        <w:t>Works</w:t>
      </w:r>
      <w:r>
        <w:rPr>
          <w:spacing w:val="-7"/>
          <w:sz w:val="21"/>
        </w:rPr>
        <w:t> </w:t>
      </w:r>
      <w:r>
        <w:rPr>
          <w:sz w:val="21"/>
        </w:rPr>
        <w:t>and</w:t>
      </w:r>
      <w:r>
        <w:rPr>
          <w:spacing w:val="-8"/>
          <w:sz w:val="21"/>
        </w:rPr>
        <w:t> </w:t>
      </w:r>
      <w:r>
        <w:rPr>
          <w:sz w:val="21"/>
        </w:rPr>
        <w:t>how</w:t>
      </w:r>
      <w:r>
        <w:rPr>
          <w:spacing w:val="-8"/>
          <w:sz w:val="21"/>
        </w:rPr>
        <w:t> </w:t>
      </w:r>
      <w:r>
        <w:rPr>
          <w:sz w:val="21"/>
        </w:rPr>
        <w:t>it</w:t>
      </w:r>
      <w:r>
        <w:rPr>
          <w:spacing w:val="-9"/>
          <w:sz w:val="21"/>
        </w:rPr>
        <w:t> </w:t>
      </w:r>
      <w:r>
        <w:rPr>
          <w:sz w:val="21"/>
        </w:rPr>
        <w:t>shall</w:t>
      </w:r>
      <w:r>
        <w:rPr>
          <w:spacing w:val="-8"/>
          <w:sz w:val="21"/>
        </w:rPr>
        <w:t> </w:t>
      </w:r>
      <w:r>
        <w:rPr>
          <w:sz w:val="21"/>
        </w:rPr>
        <w:t>be</w:t>
      </w:r>
      <w:r>
        <w:rPr>
          <w:spacing w:val="-9"/>
          <w:sz w:val="21"/>
        </w:rPr>
        <w:t> </w:t>
      </w:r>
      <w:r>
        <w:rPr>
          <w:sz w:val="21"/>
        </w:rPr>
        <w:t>carried</w:t>
      </w:r>
      <w:r>
        <w:rPr>
          <w:spacing w:val="-9"/>
          <w:sz w:val="21"/>
        </w:rPr>
        <w:t> </w:t>
      </w:r>
      <w:r>
        <w:rPr>
          <w:sz w:val="21"/>
        </w:rPr>
        <w:t>out.</w:t>
      </w:r>
    </w:p>
    <w:p>
      <w:pPr>
        <w:pStyle w:val="ListParagraph"/>
        <w:numPr>
          <w:ilvl w:val="1"/>
          <w:numId w:val="17"/>
        </w:numPr>
        <w:tabs>
          <w:tab w:pos="507" w:val="left" w:leader="none"/>
          <w:tab w:pos="580" w:val="left" w:leader="none"/>
        </w:tabs>
        <w:spacing w:line="372" w:lineRule="auto" w:before="157" w:after="0"/>
        <w:ind w:left="580" w:right="377" w:hanging="420"/>
        <w:jc w:val="both"/>
        <w:rPr>
          <w:sz w:val="21"/>
        </w:rPr>
      </w:pPr>
      <w:r>
        <w:rPr>
          <w:sz w:val="21"/>
        </w:rPr>
        <w:t>If</w:t>
      </w:r>
      <w:r>
        <w:rPr>
          <w:spacing w:val="-5"/>
          <w:sz w:val="21"/>
        </w:rPr>
        <w:t> </w:t>
      </w:r>
      <w:r>
        <w:rPr>
          <w:sz w:val="21"/>
        </w:rPr>
        <w:t>the</w:t>
      </w:r>
      <w:r>
        <w:rPr>
          <w:spacing w:val="-6"/>
          <w:sz w:val="21"/>
        </w:rPr>
        <w:t> </w:t>
      </w:r>
      <w:r>
        <w:rPr>
          <w:sz w:val="21"/>
        </w:rPr>
        <w:t>Contract</w:t>
      </w:r>
      <w:r>
        <w:rPr>
          <w:spacing w:val="-5"/>
          <w:sz w:val="21"/>
        </w:rPr>
        <w:t> </w:t>
      </w:r>
      <w:r>
        <w:rPr>
          <w:sz w:val="21"/>
        </w:rPr>
        <w:t>requires</w:t>
      </w:r>
      <w:r>
        <w:rPr>
          <w:spacing w:val="-5"/>
          <w:sz w:val="21"/>
        </w:rPr>
        <w:t> </w:t>
      </w:r>
      <w:r>
        <w:rPr>
          <w:sz w:val="21"/>
        </w:rPr>
        <w:t>the</w:t>
      </w:r>
      <w:r>
        <w:rPr>
          <w:spacing w:val="-6"/>
          <w:sz w:val="21"/>
        </w:rPr>
        <w:t> </w:t>
      </w:r>
      <w:r>
        <w:rPr>
          <w:sz w:val="21"/>
        </w:rPr>
        <w:t>Contractor</w:t>
      </w:r>
      <w:r>
        <w:rPr>
          <w:spacing w:val="-6"/>
          <w:sz w:val="21"/>
        </w:rPr>
        <w:t> </w:t>
      </w:r>
      <w:r>
        <w:rPr>
          <w:sz w:val="21"/>
        </w:rPr>
        <w:t>to</w:t>
      </w:r>
      <w:r>
        <w:rPr>
          <w:spacing w:val="-5"/>
          <w:sz w:val="21"/>
        </w:rPr>
        <w:t> </w:t>
      </w:r>
      <w:r>
        <w:rPr>
          <w:sz w:val="21"/>
        </w:rPr>
        <w:t>design</w:t>
      </w:r>
      <w:r>
        <w:rPr>
          <w:spacing w:val="-6"/>
          <w:sz w:val="21"/>
        </w:rPr>
        <w:t> </w:t>
      </w:r>
      <w:r>
        <w:rPr>
          <w:sz w:val="21"/>
        </w:rPr>
        <w:t>part</w:t>
      </w:r>
      <w:r>
        <w:rPr>
          <w:spacing w:val="-5"/>
          <w:sz w:val="21"/>
        </w:rPr>
        <w:t> </w:t>
      </w:r>
      <w:r>
        <w:rPr>
          <w:sz w:val="21"/>
        </w:rPr>
        <w:t>of</w:t>
      </w:r>
      <w:r>
        <w:rPr>
          <w:spacing w:val="-5"/>
          <w:sz w:val="21"/>
        </w:rPr>
        <w:t> </w:t>
      </w:r>
      <w:r>
        <w:rPr>
          <w:sz w:val="21"/>
        </w:rPr>
        <w:t>the</w:t>
      </w:r>
      <w:r>
        <w:rPr>
          <w:spacing w:val="-6"/>
          <w:sz w:val="21"/>
        </w:rPr>
        <w:t> </w:t>
      </w:r>
      <w:r>
        <w:rPr>
          <w:sz w:val="21"/>
        </w:rPr>
        <w:t>Works</w:t>
      </w:r>
      <w:r>
        <w:rPr>
          <w:spacing w:val="-4"/>
          <w:sz w:val="21"/>
        </w:rPr>
        <w:t> </w:t>
      </w:r>
      <w:r>
        <w:rPr>
          <w:sz w:val="21"/>
        </w:rPr>
        <w:t>or</w:t>
      </w:r>
      <w:r>
        <w:rPr>
          <w:spacing w:val="-6"/>
          <w:sz w:val="21"/>
        </w:rPr>
        <w:t> </w:t>
      </w:r>
      <w:r>
        <w:rPr>
          <w:sz w:val="21"/>
        </w:rPr>
        <w:t>the</w:t>
      </w:r>
      <w:r>
        <w:rPr>
          <w:spacing w:val="-6"/>
          <w:sz w:val="21"/>
        </w:rPr>
        <w:t> </w:t>
      </w:r>
      <w:r>
        <w:rPr>
          <w:sz w:val="21"/>
        </w:rPr>
        <w:t>works</w:t>
      </w:r>
      <w:r>
        <w:rPr>
          <w:spacing w:val="-5"/>
          <w:sz w:val="21"/>
        </w:rPr>
        <w:t> </w:t>
      </w:r>
      <w:r>
        <w:rPr>
          <w:sz w:val="21"/>
        </w:rPr>
        <w:t>carried out by the Nominated Subcontractors, the Contractor shall arrange for the preparation of clearly identified shop drawings as the Engineer may reasonably </w:t>
      </w:r>
      <w:r>
        <w:rPr>
          <w:spacing w:val="-2"/>
          <w:sz w:val="21"/>
        </w:rPr>
        <w:t>request.</w:t>
      </w:r>
    </w:p>
    <w:p>
      <w:pPr>
        <w:pStyle w:val="ListParagraph"/>
        <w:numPr>
          <w:ilvl w:val="1"/>
          <w:numId w:val="17"/>
        </w:numPr>
        <w:tabs>
          <w:tab w:pos="567" w:val="left" w:leader="none"/>
          <w:tab w:pos="580" w:val="left" w:leader="none"/>
        </w:tabs>
        <w:spacing w:line="372" w:lineRule="auto" w:before="156" w:after="0"/>
        <w:ind w:left="580" w:right="377" w:hanging="420"/>
        <w:jc w:val="both"/>
        <w:rPr>
          <w:sz w:val="21"/>
        </w:rPr>
      </w:pPr>
      <w:r>
        <w:rPr>
          <w:sz w:val="21"/>
        </w:rPr>
        <w:t>Prior to submission</w:t>
      </w:r>
      <w:r>
        <w:rPr>
          <w:spacing w:val="-1"/>
          <w:sz w:val="21"/>
        </w:rPr>
        <w:t> </w:t>
      </w:r>
      <w:r>
        <w:rPr>
          <w:sz w:val="21"/>
        </w:rPr>
        <w:t>to the Engineer, the Contractor shall review all</w:t>
      </w:r>
      <w:r>
        <w:rPr>
          <w:spacing w:val="-1"/>
          <w:sz w:val="21"/>
        </w:rPr>
        <w:t> </w:t>
      </w:r>
      <w:r>
        <w:rPr>
          <w:sz w:val="21"/>
        </w:rPr>
        <w:t>shop drawings.By this review the Contractor represents that he has determined and verified all field measurements, field construction criteria, materials, catalogue numbers and similar data or will do so and that he has checked and coordinated each shop drawing with the requirements of the Works and of the Contract Documents. The Contractor's review of each shop drawing shall be indicated by stamp, date and signature of an authorized person.</w:t>
      </w:r>
    </w:p>
    <w:p>
      <w:pPr>
        <w:pStyle w:val="ListParagraph"/>
        <w:numPr>
          <w:ilvl w:val="1"/>
          <w:numId w:val="17"/>
        </w:numPr>
        <w:tabs>
          <w:tab w:pos="551" w:val="left" w:leader="none"/>
          <w:tab w:pos="580" w:val="left" w:leader="none"/>
        </w:tabs>
        <w:spacing w:line="372" w:lineRule="auto" w:before="157" w:after="0"/>
        <w:ind w:left="580" w:right="380" w:hanging="420"/>
        <w:jc w:val="both"/>
        <w:rPr>
          <w:sz w:val="21"/>
        </w:rPr>
      </w:pPr>
      <w:r>
        <w:rPr>
          <w:sz w:val="21"/>
        </w:rPr>
        <w:t>The Contractor shall submit shop drawings to the Engineer for his review with reasonable promptness and in orderly sequence so as to cause no delay in the Works or in the work of other contractors, and in line with the programme requirements described in this document.</w:t>
      </w:r>
    </w:p>
    <w:p>
      <w:pPr>
        <w:pStyle w:val="ListParagraph"/>
        <w:numPr>
          <w:ilvl w:val="1"/>
          <w:numId w:val="17"/>
        </w:numPr>
        <w:tabs>
          <w:tab w:pos="567" w:val="left" w:leader="none"/>
          <w:tab w:pos="580" w:val="left" w:leader="none"/>
        </w:tabs>
        <w:spacing w:line="372" w:lineRule="auto" w:before="157" w:after="0"/>
        <w:ind w:left="580" w:right="377" w:hanging="420"/>
        <w:jc w:val="both"/>
        <w:rPr>
          <w:sz w:val="21"/>
        </w:rPr>
      </w:pPr>
      <w:r>
        <w:rPr>
          <w:sz w:val="21"/>
        </w:rPr>
        <w:t>If the Engineer so requests, the Contractor shall jointly prepare a schedule fixing the dates for submission and return of shop drawings. The Contractor shall allow a minimum of </w:t>
      </w:r>
      <w:r>
        <w:rPr>
          <w:rFonts w:ascii="Arial"/>
          <w:b/>
          <w:sz w:val="21"/>
        </w:rPr>
        <w:t>twenty-one (21) </w:t>
      </w:r>
      <w:r>
        <w:rPr>
          <w:sz w:val="21"/>
        </w:rPr>
        <w:t>calendar days for the Engineer to review each of the shop drawing submission. The period shall be calculated from the date of receipt by the Engineer to the date of return to the Contractor.</w:t>
      </w:r>
    </w:p>
    <w:p>
      <w:pPr>
        <w:pStyle w:val="ListParagraph"/>
        <w:numPr>
          <w:ilvl w:val="1"/>
          <w:numId w:val="17"/>
        </w:numPr>
        <w:tabs>
          <w:tab w:pos="567" w:val="left" w:leader="none"/>
          <w:tab w:pos="580" w:val="left" w:leader="none"/>
        </w:tabs>
        <w:spacing w:line="372" w:lineRule="auto" w:before="156" w:after="0"/>
        <w:ind w:left="580" w:right="378" w:hanging="420"/>
        <w:jc w:val="both"/>
        <w:rPr>
          <w:sz w:val="21"/>
        </w:rPr>
      </w:pPr>
      <w:r>
        <w:rPr>
          <w:sz w:val="21"/>
        </w:rPr>
        <w:t>Shop drawings shall be submitted in the form of </w:t>
      </w:r>
      <w:r>
        <w:rPr>
          <w:rFonts w:ascii="Arial"/>
          <w:b/>
          <w:sz w:val="21"/>
        </w:rPr>
        <w:t>one (1) </w:t>
      </w:r>
      <w:r>
        <w:rPr>
          <w:sz w:val="21"/>
        </w:rPr>
        <w:t>soft copy CD and </w:t>
      </w:r>
      <w:r>
        <w:rPr>
          <w:rFonts w:ascii="Arial"/>
          <w:b/>
          <w:sz w:val="21"/>
        </w:rPr>
        <w:t>two (2) white </w:t>
      </w:r>
      <w:r>
        <w:rPr>
          <w:sz w:val="21"/>
        </w:rPr>
        <w:t>prints. At the time of submission, the Contractor shall notify the Engineer in writing of any deviations in the shop drawings form the requirements of the Contract </w:t>
      </w:r>
      <w:r>
        <w:rPr>
          <w:spacing w:val="-2"/>
          <w:sz w:val="21"/>
        </w:rPr>
        <w:t>Documents.</w:t>
      </w:r>
    </w:p>
    <w:p>
      <w:pPr>
        <w:spacing w:after="0" w:line="372" w:lineRule="auto"/>
        <w:jc w:val="both"/>
        <w:rPr>
          <w:sz w:val="21"/>
        </w:rPr>
        <w:sectPr>
          <w:pgSz w:w="11910" w:h="16840"/>
          <w:pgMar w:header="857" w:footer="1165" w:top="1400" w:bottom="1360" w:left="1640" w:right="1420"/>
        </w:sectPr>
      </w:pPr>
    </w:p>
    <w:p>
      <w:pPr>
        <w:pStyle w:val="ListParagraph"/>
        <w:numPr>
          <w:ilvl w:val="1"/>
          <w:numId w:val="17"/>
        </w:numPr>
        <w:tabs>
          <w:tab w:pos="567" w:val="left" w:leader="none"/>
          <w:tab w:pos="580" w:val="left" w:leader="none"/>
        </w:tabs>
        <w:spacing w:line="372" w:lineRule="auto" w:before="104" w:after="0"/>
        <w:ind w:left="580" w:right="319" w:hanging="420"/>
        <w:jc w:val="left"/>
        <w:rPr>
          <w:sz w:val="21"/>
        </w:rPr>
      </w:pPr>
      <w:r>
        <w:rPr>
          <w:sz w:val="21"/>
        </w:rPr>
        <w:t>With</w:t>
      </w:r>
      <w:r>
        <w:rPr>
          <w:spacing w:val="-5"/>
          <w:sz w:val="21"/>
        </w:rPr>
        <w:t> </w:t>
      </w:r>
      <w:r>
        <w:rPr>
          <w:sz w:val="21"/>
        </w:rPr>
        <w:t>prior</w:t>
      </w:r>
      <w:r>
        <w:rPr>
          <w:spacing w:val="-6"/>
          <w:sz w:val="21"/>
        </w:rPr>
        <w:t> </w:t>
      </w:r>
      <w:r>
        <w:rPr>
          <w:sz w:val="21"/>
        </w:rPr>
        <w:t>approval</w:t>
      </w:r>
      <w:r>
        <w:rPr>
          <w:spacing w:val="-6"/>
          <w:sz w:val="21"/>
        </w:rPr>
        <w:t> </w:t>
      </w:r>
      <w:r>
        <w:rPr>
          <w:sz w:val="21"/>
        </w:rPr>
        <w:t>of</w:t>
      </w:r>
      <w:r>
        <w:rPr>
          <w:spacing w:val="-5"/>
          <w:sz w:val="21"/>
        </w:rPr>
        <w:t> </w:t>
      </w:r>
      <w:r>
        <w:rPr>
          <w:sz w:val="21"/>
        </w:rPr>
        <w:t>the</w:t>
      </w:r>
      <w:r>
        <w:rPr>
          <w:spacing w:val="-7"/>
          <w:sz w:val="21"/>
        </w:rPr>
        <w:t> </w:t>
      </w:r>
      <w:r>
        <w:rPr>
          <w:sz w:val="21"/>
        </w:rPr>
        <w:t>Engineer,</w:t>
      </w:r>
      <w:r>
        <w:rPr>
          <w:spacing w:val="-4"/>
          <w:sz w:val="21"/>
        </w:rPr>
        <w:t> </w:t>
      </w:r>
      <w:r>
        <w:rPr>
          <w:sz w:val="21"/>
        </w:rPr>
        <w:t>catalogue</w:t>
      </w:r>
      <w:r>
        <w:rPr>
          <w:spacing w:val="-5"/>
          <w:sz w:val="21"/>
        </w:rPr>
        <w:t> </w:t>
      </w:r>
      <w:r>
        <w:rPr>
          <w:sz w:val="21"/>
        </w:rPr>
        <w:t>cuts</w:t>
      </w:r>
      <w:r>
        <w:rPr>
          <w:spacing w:val="-6"/>
          <w:sz w:val="21"/>
        </w:rPr>
        <w:t> </w:t>
      </w:r>
      <w:r>
        <w:rPr>
          <w:sz w:val="21"/>
        </w:rPr>
        <w:t>showing</w:t>
      </w:r>
      <w:r>
        <w:rPr>
          <w:spacing w:val="-5"/>
          <w:sz w:val="21"/>
        </w:rPr>
        <w:t> </w:t>
      </w:r>
      <w:r>
        <w:rPr>
          <w:sz w:val="21"/>
        </w:rPr>
        <w:t>all</w:t>
      </w:r>
      <w:r>
        <w:rPr>
          <w:spacing w:val="-5"/>
          <w:sz w:val="21"/>
        </w:rPr>
        <w:t> </w:t>
      </w:r>
      <w:r>
        <w:rPr>
          <w:sz w:val="21"/>
        </w:rPr>
        <w:t>aspects,</w:t>
      </w:r>
      <w:r>
        <w:rPr>
          <w:spacing w:val="-5"/>
          <w:sz w:val="21"/>
        </w:rPr>
        <w:t> </w:t>
      </w:r>
      <w:r>
        <w:rPr>
          <w:sz w:val="21"/>
        </w:rPr>
        <w:t>design,</w:t>
      </w:r>
      <w:r>
        <w:rPr>
          <w:spacing w:val="-4"/>
          <w:sz w:val="21"/>
        </w:rPr>
        <w:t> </w:t>
      </w:r>
      <w:r>
        <w:rPr>
          <w:sz w:val="21"/>
        </w:rPr>
        <w:t>sizes, components</w:t>
      </w:r>
      <w:r>
        <w:rPr>
          <w:spacing w:val="40"/>
          <w:sz w:val="21"/>
        </w:rPr>
        <w:t> </w:t>
      </w:r>
      <w:r>
        <w:rPr>
          <w:sz w:val="21"/>
        </w:rPr>
        <w:t>and</w:t>
      </w:r>
      <w:r>
        <w:rPr>
          <w:spacing w:val="40"/>
          <w:sz w:val="21"/>
        </w:rPr>
        <w:t> </w:t>
      </w:r>
      <w:r>
        <w:rPr>
          <w:sz w:val="21"/>
        </w:rPr>
        <w:t>rough-in</w:t>
      </w:r>
      <w:r>
        <w:rPr>
          <w:spacing w:val="40"/>
          <w:sz w:val="21"/>
        </w:rPr>
        <w:t> </w:t>
      </w:r>
      <w:r>
        <w:rPr>
          <w:sz w:val="21"/>
        </w:rPr>
        <w:t>information</w:t>
      </w:r>
      <w:r>
        <w:rPr>
          <w:spacing w:val="40"/>
          <w:sz w:val="21"/>
        </w:rPr>
        <w:t> </w:t>
      </w:r>
      <w:r>
        <w:rPr>
          <w:sz w:val="21"/>
        </w:rPr>
        <w:t>for</w:t>
      </w:r>
      <w:r>
        <w:rPr>
          <w:spacing w:val="40"/>
          <w:sz w:val="21"/>
        </w:rPr>
        <w:t> </w:t>
      </w:r>
      <w:r>
        <w:rPr>
          <w:sz w:val="21"/>
        </w:rPr>
        <w:t>equipment</w:t>
      </w:r>
      <w:r>
        <w:rPr>
          <w:spacing w:val="40"/>
          <w:sz w:val="21"/>
        </w:rPr>
        <w:t> </w:t>
      </w:r>
      <w:r>
        <w:rPr>
          <w:sz w:val="21"/>
        </w:rPr>
        <w:t>may</w:t>
      </w:r>
      <w:r>
        <w:rPr>
          <w:spacing w:val="40"/>
          <w:sz w:val="21"/>
        </w:rPr>
        <w:t> </w:t>
      </w:r>
      <w:r>
        <w:rPr>
          <w:sz w:val="21"/>
        </w:rPr>
        <w:t>be</w:t>
      </w:r>
      <w:r>
        <w:rPr>
          <w:spacing w:val="40"/>
          <w:sz w:val="21"/>
        </w:rPr>
        <w:t> </w:t>
      </w:r>
      <w:r>
        <w:rPr>
          <w:sz w:val="21"/>
        </w:rPr>
        <w:t>submitted</w:t>
      </w:r>
      <w:r>
        <w:rPr>
          <w:spacing w:val="40"/>
          <w:sz w:val="21"/>
        </w:rPr>
        <w:t> </w:t>
      </w:r>
      <w:r>
        <w:rPr>
          <w:sz w:val="21"/>
        </w:rPr>
        <w:t>as</w:t>
      </w:r>
      <w:r>
        <w:rPr>
          <w:spacing w:val="40"/>
          <w:sz w:val="21"/>
        </w:rPr>
        <w:t> </w:t>
      </w:r>
      <w:r>
        <w:rPr>
          <w:sz w:val="21"/>
        </w:rPr>
        <w:t>shop drawings, placed in 3-ring binders. </w:t>
      </w:r>
      <w:r>
        <w:rPr>
          <w:rFonts w:ascii="Arial"/>
          <w:b/>
          <w:sz w:val="21"/>
        </w:rPr>
        <w:t>Three </w:t>
      </w:r>
      <w:r>
        <w:rPr>
          <w:sz w:val="21"/>
        </w:rPr>
        <w:t>copies of each catalogue cut are required.</w:t>
      </w:r>
    </w:p>
    <w:p>
      <w:pPr>
        <w:pStyle w:val="ListParagraph"/>
        <w:numPr>
          <w:ilvl w:val="1"/>
          <w:numId w:val="17"/>
        </w:numPr>
        <w:tabs>
          <w:tab w:pos="567" w:val="left" w:leader="none"/>
          <w:tab w:pos="580" w:val="left" w:leader="none"/>
        </w:tabs>
        <w:spacing w:line="372" w:lineRule="auto" w:before="157" w:after="0"/>
        <w:ind w:left="580" w:right="377" w:hanging="420"/>
        <w:jc w:val="both"/>
        <w:rPr>
          <w:sz w:val="21"/>
        </w:rPr>
      </w:pPr>
      <w:r>
        <w:rPr>
          <w:sz w:val="21"/>
        </w:rPr>
        <w:t>The</w:t>
      </w:r>
      <w:r>
        <w:rPr>
          <w:spacing w:val="-9"/>
          <w:sz w:val="21"/>
        </w:rPr>
        <w:t> </w:t>
      </w:r>
      <w:r>
        <w:rPr>
          <w:sz w:val="21"/>
        </w:rPr>
        <w:t>Contractor</w:t>
      </w:r>
      <w:r>
        <w:rPr>
          <w:spacing w:val="-8"/>
          <w:sz w:val="21"/>
        </w:rPr>
        <w:t> </w:t>
      </w:r>
      <w:r>
        <w:rPr>
          <w:sz w:val="21"/>
        </w:rPr>
        <w:t>shall</w:t>
      </w:r>
      <w:r>
        <w:rPr>
          <w:spacing w:val="-10"/>
          <w:sz w:val="21"/>
        </w:rPr>
        <w:t> </w:t>
      </w:r>
      <w:r>
        <w:rPr>
          <w:sz w:val="21"/>
        </w:rPr>
        <w:t>make</w:t>
      </w:r>
      <w:r>
        <w:rPr>
          <w:spacing w:val="-8"/>
          <w:sz w:val="21"/>
        </w:rPr>
        <w:t> </w:t>
      </w:r>
      <w:r>
        <w:rPr>
          <w:sz w:val="21"/>
        </w:rPr>
        <w:t>changes</w:t>
      </w:r>
      <w:r>
        <w:rPr>
          <w:spacing w:val="-8"/>
          <w:sz w:val="21"/>
        </w:rPr>
        <w:t> </w:t>
      </w:r>
      <w:r>
        <w:rPr>
          <w:sz w:val="21"/>
        </w:rPr>
        <w:t>in</w:t>
      </w:r>
      <w:r>
        <w:rPr>
          <w:spacing w:val="-9"/>
          <w:sz w:val="21"/>
        </w:rPr>
        <w:t> </w:t>
      </w:r>
      <w:r>
        <w:rPr>
          <w:sz w:val="21"/>
        </w:rPr>
        <w:t>shop</w:t>
      </w:r>
      <w:r>
        <w:rPr>
          <w:spacing w:val="-8"/>
          <w:sz w:val="21"/>
        </w:rPr>
        <w:t> </w:t>
      </w:r>
      <w:r>
        <w:rPr>
          <w:sz w:val="21"/>
        </w:rPr>
        <w:t>drawings</w:t>
      </w:r>
      <w:r>
        <w:rPr>
          <w:spacing w:val="-8"/>
          <w:sz w:val="21"/>
        </w:rPr>
        <w:t> </w:t>
      </w:r>
      <w:r>
        <w:rPr>
          <w:sz w:val="21"/>
        </w:rPr>
        <w:t>which</w:t>
      </w:r>
      <w:r>
        <w:rPr>
          <w:spacing w:val="-8"/>
          <w:sz w:val="21"/>
        </w:rPr>
        <w:t> </w:t>
      </w:r>
      <w:r>
        <w:rPr>
          <w:sz w:val="21"/>
        </w:rPr>
        <w:t>the</w:t>
      </w:r>
      <w:r>
        <w:rPr>
          <w:spacing w:val="-8"/>
          <w:sz w:val="21"/>
        </w:rPr>
        <w:t> </w:t>
      </w:r>
      <w:r>
        <w:rPr>
          <w:sz w:val="21"/>
        </w:rPr>
        <w:t>Engineer</w:t>
      </w:r>
      <w:r>
        <w:rPr>
          <w:spacing w:val="-8"/>
          <w:sz w:val="21"/>
        </w:rPr>
        <w:t> </w:t>
      </w:r>
      <w:r>
        <w:rPr>
          <w:sz w:val="21"/>
        </w:rPr>
        <w:t>may</w:t>
      </w:r>
      <w:r>
        <w:rPr>
          <w:spacing w:val="-7"/>
          <w:sz w:val="21"/>
        </w:rPr>
        <w:t> </w:t>
      </w:r>
      <w:r>
        <w:rPr>
          <w:sz w:val="21"/>
        </w:rPr>
        <w:t>require consistent with the Contract Documents and resubmit unless otherwise directed by the</w:t>
      </w:r>
      <w:r>
        <w:rPr>
          <w:spacing w:val="-7"/>
          <w:sz w:val="21"/>
        </w:rPr>
        <w:t> </w:t>
      </w:r>
      <w:r>
        <w:rPr>
          <w:sz w:val="21"/>
        </w:rPr>
        <w:t>Engineer.</w:t>
      </w:r>
      <w:r>
        <w:rPr>
          <w:spacing w:val="-6"/>
          <w:sz w:val="21"/>
        </w:rPr>
        <w:t> </w:t>
      </w:r>
      <w:r>
        <w:rPr>
          <w:sz w:val="21"/>
        </w:rPr>
        <w:t>When</w:t>
      </w:r>
      <w:r>
        <w:rPr>
          <w:spacing w:val="-7"/>
          <w:sz w:val="21"/>
        </w:rPr>
        <w:t> </w:t>
      </w:r>
      <w:r>
        <w:rPr>
          <w:sz w:val="21"/>
        </w:rPr>
        <w:t>resubmitting,</w:t>
      </w:r>
      <w:r>
        <w:rPr>
          <w:spacing w:val="-6"/>
          <w:sz w:val="21"/>
        </w:rPr>
        <w:t> </w:t>
      </w:r>
      <w:r>
        <w:rPr>
          <w:sz w:val="21"/>
        </w:rPr>
        <w:t>the</w:t>
      </w:r>
      <w:r>
        <w:rPr>
          <w:spacing w:val="-8"/>
          <w:sz w:val="21"/>
        </w:rPr>
        <w:t> </w:t>
      </w:r>
      <w:r>
        <w:rPr>
          <w:sz w:val="21"/>
        </w:rPr>
        <w:t>Contractor</w:t>
      </w:r>
      <w:r>
        <w:rPr>
          <w:spacing w:val="-7"/>
          <w:sz w:val="21"/>
        </w:rPr>
        <w:t> </w:t>
      </w:r>
      <w:r>
        <w:rPr>
          <w:sz w:val="21"/>
        </w:rPr>
        <w:t>shall</w:t>
      </w:r>
      <w:r>
        <w:rPr>
          <w:spacing w:val="-6"/>
          <w:sz w:val="21"/>
        </w:rPr>
        <w:t> </w:t>
      </w:r>
      <w:r>
        <w:rPr>
          <w:sz w:val="21"/>
        </w:rPr>
        <w:t>notify</w:t>
      </w:r>
      <w:r>
        <w:rPr>
          <w:spacing w:val="-6"/>
          <w:sz w:val="21"/>
        </w:rPr>
        <w:t> </w:t>
      </w:r>
      <w:r>
        <w:rPr>
          <w:sz w:val="21"/>
        </w:rPr>
        <w:t>the</w:t>
      </w:r>
      <w:r>
        <w:rPr>
          <w:spacing w:val="-7"/>
          <w:sz w:val="21"/>
        </w:rPr>
        <w:t> </w:t>
      </w:r>
      <w:r>
        <w:rPr>
          <w:sz w:val="21"/>
        </w:rPr>
        <w:t>Engineer</w:t>
      </w:r>
      <w:r>
        <w:rPr>
          <w:spacing w:val="-7"/>
          <w:sz w:val="21"/>
        </w:rPr>
        <w:t> </w:t>
      </w:r>
      <w:r>
        <w:rPr>
          <w:sz w:val="21"/>
        </w:rPr>
        <w:t>in</w:t>
      </w:r>
      <w:r>
        <w:rPr>
          <w:spacing w:val="-7"/>
          <w:sz w:val="21"/>
        </w:rPr>
        <w:t> </w:t>
      </w:r>
      <w:r>
        <w:rPr>
          <w:sz w:val="21"/>
        </w:rPr>
        <w:t>writing</w:t>
      </w:r>
      <w:r>
        <w:rPr>
          <w:spacing w:val="-7"/>
          <w:sz w:val="21"/>
        </w:rPr>
        <w:t> </w:t>
      </w:r>
      <w:r>
        <w:rPr>
          <w:sz w:val="21"/>
        </w:rPr>
        <w:t>of any revision other than those requested by the Engineer.</w:t>
      </w:r>
    </w:p>
    <w:p>
      <w:pPr>
        <w:pStyle w:val="ListParagraph"/>
        <w:numPr>
          <w:ilvl w:val="1"/>
          <w:numId w:val="17"/>
        </w:numPr>
        <w:tabs>
          <w:tab w:pos="567" w:val="left" w:leader="none"/>
          <w:tab w:pos="580" w:val="left" w:leader="none"/>
        </w:tabs>
        <w:spacing w:line="372" w:lineRule="auto" w:before="156" w:after="0"/>
        <w:ind w:left="580" w:right="377" w:hanging="420"/>
        <w:jc w:val="both"/>
        <w:rPr>
          <w:sz w:val="21"/>
        </w:rPr>
      </w:pPr>
      <w:r>
        <w:rPr>
          <w:sz w:val="21"/>
        </w:rPr>
        <w:t>Shop drawings shall define the division of responsibility between different trades. Shop drawings shall show materials, methods of construction and attachment or anchorage, erection diagrams, connections and other details necessary to complete the Work. Shop drawings shall show cross references to the Specification.</w:t>
      </w:r>
    </w:p>
    <w:p>
      <w:pPr>
        <w:pStyle w:val="ListParagraph"/>
        <w:numPr>
          <w:ilvl w:val="1"/>
          <w:numId w:val="17"/>
        </w:numPr>
        <w:tabs>
          <w:tab w:pos="567" w:val="left" w:leader="none"/>
          <w:tab w:pos="580" w:val="left" w:leader="none"/>
        </w:tabs>
        <w:spacing w:line="372" w:lineRule="auto" w:before="156" w:after="0"/>
        <w:ind w:left="580" w:right="375" w:hanging="420"/>
        <w:jc w:val="both"/>
        <w:rPr>
          <w:sz w:val="21"/>
        </w:rPr>
      </w:pPr>
      <w:r>
        <w:rPr>
          <w:sz w:val="21"/>
        </w:rPr>
        <w:t>The review by the Engineer is for the sole purpose of ascertaining conformance with the general design concept and/or the requirements of the Contract Documents. The review shall not mean that he approves the detail design inherent in the shop drawings, responsibility for which shall remain with the Contractor, and such review shall</w:t>
      </w:r>
      <w:r>
        <w:rPr>
          <w:spacing w:val="-4"/>
          <w:sz w:val="21"/>
        </w:rPr>
        <w:t> </w:t>
      </w:r>
      <w:r>
        <w:rPr>
          <w:sz w:val="21"/>
        </w:rPr>
        <w:t>not</w:t>
      </w:r>
      <w:r>
        <w:rPr>
          <w:spacing w:val="-4"/>
          <w:sz w:val="21"/>
        </w:rPr>
        <w:t> </w:t>
      </w:r>
      <w:r>
        <w:rPr>
          <w:sz w:val="21"/>
        </w:rPr>
        <w:t>relieve</w:t>
      </w:r>
      <w:r>
        <w:rPr>
          <w:spacing w:val="-4"/>
          <w:sz w:val="21"/>
        </w:rPr>
        <w:t> </w:t>
      </w:r>
      <w:r>
        <w:rPr>
          <w:sz w:val="21"/>
        </w:rPr>
        <w:t>the</w:t>
      </w:r>
      <w:r>
        <w:rPr>
          <w:spacing w:val="-5"/>
          <w:sz w:val="21"/>
        </w:rPr>
        <w:t> </w:t>
      </w:r>
      <w:r>
        <w:rPr>
          <w:sz w:val="21"/>
        </w:rPr>
        <w:t>Contractor</w:t>
      </w:r>
      <w:r>
        <w:rPr>
          <w:spacing w:val="-5"/>
          <w:sz w:val="21"/>
        </w:rPr>
        <w:t> </w:t>
      </w:r>
      <w:r>
        <w:rPr>
          <w:sz w:val="21"/>
        </w:rPr>
        <w:t>of</w:t>
      </w:r>
      <w:r>
        <w:rPr>
          <w:spacing w:val="-4"/>
          <w:sz w:val="21"/>
        </w:rPr>
        <w:t> </w:t>
      </w:r>
      <w:r>
        <w:rPr>
          <w:sz w:val="21"/>
        </w:rPr>
        <w:t>his</w:t>
      </w:r>
      <w:r>
        <w:rPr>
          <w:spacing w:val="-4"/>
          <w:sz w:val="21"/>
        </w:rPr>
        <w:t> </w:t>
      </w:r>
      <w:r>
        <w:rPr>
          <w:sz w:val="21"/>
        </w:rPr>
        <w:t>responsibility</w:t>
      </w:r>
      <w:r>
        <w:rPr>
          <w:spacing w:val="-5"/>
          <w:sz w:val="21"/>
        </w:rPr>
        <w:t> </w:t>
      </w:r>
      <w:r>
        <w:rPr>
          <w:sz w:val="21"/>
        </w:rPr>
        <w:t>for</w:t>
      </w:r>
      <w:r>
        <w:rPr>
          <w:spacing w:val="-5"/>
          <w:sz w:val="21"/>
        </w:rPr>
        <w:t> </w:t>
      </w:r>
      <w:r>
        <w:rPr>
          <w:sz w:val="21"/>
        </w:rPr>
        <w:t>errors</w:t>
      </w:r>
      <w:r>
        <w:rPr>
          <w:spacing w:val="-4"/>
          <w:sz w:val="21"/>
        </w:rPr>
        <w:t> </w:t>
      </w:r>
      <w:r>
        <w:rPr>
          <w:sz w:val="21"/>
        </w:rPr>
        <w:t>or</w:t>
      </w:r>
      <w:r>
        <w:rPr>
          <w:spacing w:val="-4"/>
          <w:sz w:val="21"/>
        </w:rPr>
        <w:t> </w:t>
      </w:r>
      <w:r>
        <w:rPr>
          <w:sz w:val="21"/>
        </w:rPr>
        <w:t>omissions</w:t>
      </w:r>
      <w:r>
        <w:rPr>
          <w:spacing w:val="-4"/>
          <w:sz w:val="21"/>
        </w:rPr>
        <w:t> </w:t>
      </w:r>
      <w:r>
        <w:rPr>
          <w:sz w:val="21"/>
        </w:rPr>
        <w:t>in</w:t>
      </w:r>
      <w:r>
        <w:rPr>
          <w:spacing w:val="-6"/>
          <w:sz w:val="21"/>
        </w:rPr>
        <w:t> </w:t>
      </w:r>
      <w:r>
        <w:rPr>
          <w:sz w:val="21"/>
        </w:rPr>
        <w:t>the</w:t>
      </w:r>
      <w:r>
        <w:rPr>
          <w:spacing w:val="-5"/>
          <w:sz w:val="21"/>
        </w:rPr>
        <w:t> </w:t>
      </w:r>
      <w:r>
        <w:rPr>
          <w:sz w:val="21"/>
        </w:rPr>
        <w:t>shop drawings or of his responsibility for meeting all requirements of the Contract Documents. The Contractor is responsible for dimensions to be confirmed and correlated at the job site, for information that pertains solely to fabrication processes or</w:t>
      </w:r>
      <w:r>
        <w:rPr>
          <w:spacing w:val="-7"/>
          <w:sz w:val="21"/>
        </w:rPr>
        <w:t> </w:t>
      </w:r>
      <w:r>
        <w:rPr>
          <w:sz w:val="21"/>
        </w:rPr>
        <w:t>to</w:t>
      </w:r>
      <w:r>
        <w:rPr>
          <w:spacing w:val="-7"/>
          <w:sz w:val="21"/>
        </w:rPr>
        <w:t> </w:t>
      </w:r>
      <w:r>
        <w:rPr>
          <w:sz w:val="21"/>
        </w:rPr>
        <w:t>techniques</w:t>
      </w:r>
      <w:r>
        <w:rPr>
          <w:spacing w:val="-7"/>
          <w:sz w:val="21"/>
        </w:rPr>
        <w:t> </w:t>
      </w:r>
      <w:r>
        <w:rPr>
          <w:sz w:val="21"/>
        </w:rPr>
        <w:t>of</w:t>
      </w:r>
      <w:r>
        <w:rPr>
          <w:spacing w:val="-7"/>
          <w:sz w:val="21"/>
        </w:rPr>
        <w:t> </w:t>
      </w:r>
      <w:r>
        <w:rPr>
          <w:sz w:val="21"/>
        </w:rPr>
        <w:t>construction</w:t>
      </w:r>
      <w:r>
        <w:rPr>
          <w:spacing w:val="-7"/>
          <w:sz w:val="21"/>
        </w:rPr>
        <w:t> </w:t>
      </w:r>
      <w:r>
        <w:rPr>
          <w:sz w:val="21"/>
        </w:rPr>
        <w:t>and</w:t>
      </w:r>
      <w:r>
        <w:rPr>
          <w:spacing w:val="-7"/>
          <w:sz w:val="21"/>
        </w:rPr>
        <w:t> </w:t>
      </w:r>
      <w:r>
        <w:rPr>
          <w:sz w:val="21"/>
        </w:rPr>
        <w:t>installation</w:t>
      </w:r>
      <w:r>
        <w:rPr>
          <w:spacing w:val="-7"/>
          <w:sz w:val="21"/>
        </w:rPr>
        <w:t> </w:t>
      </w:r>
      <w:r>
        <w:rPr>
          <w:sz w:val="21"/>
        </w:rPr>
        <w:t>and</w:t>
      </w:r>
      <w:r>
        <w:rPr>
          <w:spacing w:val="-7"/>
          <w:sz w:val="21"/>
        </w:rPr>
        <w:t> </w:t>
      </w:r>
      <w:r>
        <w:rPr>
          <w:sz w:val="21"/>
        </w:rPr>
        <w:t>for</w:t>
      </w:r>
      <w:r>
        <w:rPr>
          <w:spacing w:val="-7"/>
          <w:sz w:val="21"/>
        </w:rPr>
        <w:t> </w:t>
      </w:r>
      <w:r>
        <w:rPr>
          <w:sz w:val="21"/>
        </w:rPr>
        <w:t>co-ordination</w:t>
      </w:r>
      <w:r>
        <w:rPr>
          <w:spacing w:val="-7"/>
          <w:sz w:val="21"/>
        </w:rPr>
        <w:t> </w:t>
      </w:r>
      <w:r>
        <w:rPr>
          <w:sz w:val="21"/>
        </w:rPr>
        <w:t>of</w:t>
      </w:r>
      <w:r>
        <w:rPr>
          <w:spacing w:val="-7"/>
          <w:sz w:val="21"/>
        </w:rPr>
        <w:t> </w:t>
      </w:r>
      <w:r>
        <w:rPr>
          <w:sz w:val="21"/>
        </w:rPr>
        <w:t>the</w:t>
      </w:r>
      <w:r>
        <w:rPr>
          <w:spacing w:val="-7"/>
          <w:sz w:val="21"/>
        </w:rPr>
        <w:t> </w:t>
      </w:r>
      <w:r>
        <w:rPr>
          <w:sz w:val="21"/>
        </w:rPr>
        <w:t>work</w:t>
      </w:r>
      <w:r>
        <w:rPr>
          <w:spacing w:val="-7"/>
          <w:sz w:val="21"/>
        </w:rPr>
        <w:t> </w:t>
      </w:r>
      <w:r>
        <w:rPr>
          <w:sz w:val="21"/>
        </w:rPr>
        <w:t>of</w:t>
      </w:r>
      <w:r>
        <w:rPr>
          <w:spacing w:val="-7"/>
          <w:sz w:val="21"/>
        </w:rPr>
        <w:t> </w:t>
      </w:r>
      <w:r>
        <w:rPr>
          <w:sz w:val="21"/>
        </w:rPr>
        <w:t>all sub-trades and work of other contractors.</w:t>
      </w:r>
    </w:p>
    <w:p>
      <w:pPr>
        <w:pStyle w:val="ListParagraph"/>
        <w:numPr>
          <w:ilvl w:val="1"/>
          <w:numId w:val="17"/>
        </w:numPr>
        <w:tabs>
          <w:tab w:pos="567" w:val="left" w:leader="none"/>
          <w:tab w:pos="580" w:val="left" w:leader="none"/>
        </w:tabs>
        <w:spacing w:line="372" w:lineRule="auto" w:before="158" w:after="0"/>
        <w:ind w:left="580" w:right="376" w:hanging="420"/>
        <w:jc w:val="both"/>
        <w:rPr>
          <w:sz w:val="21"/>
        </w:rPr>
      </w:pPr>
      <w:r>
        <w:rPr>
          <w:sz w:val="21"/>
        </w:rPr>
        <w:t>Any comments made on the shop drawings by the Engineer are not intended to change the Contract Price. If the Contractor deems that such adjustments effect the value of the work, he shall so state in writing before proceeding with the fabrication and installation of the work.</w:t>
      </w:r>
    </w:p>
    <w:p>
      <w:pPr>
        <w:pStyle w:val="ListParagraph"/>
        <w:numPr>
          <w:ilvl w:val="1"/>
          <w:numId w:val="17"/>
        </w:numPr>
        <w:tabs>
          <w:tab w:pos="567" w:val="left" w:leader="none"/>
          <w:tab w:pos="580" w:val="left" w:leader="none"/>
        </w:tabs>
        <w:spacing w:line="372" w:lineRule="auto" w:before="156" w:after="0"/>
        <w:ind w:left="580" w:right="377" w:hanging="420"/>
        <w:jc w:val="both"/>
        <w:rPr>
          <w:sz w:val="21"/>
        </w:rPr>
      </w:pPr>
      <w:r>
        <w:rPr>
          <w:sz w:val="21"/>
        </w:rPr>
        <w:t>Make</w:t>
      </w:r>
      <w:r>
        <w:rPr>
          <w:spacing w:val="-6"/>
          <w:sz w:val="21"/>
        </w:rPr>
        <w:t> </w:t>
      </w:r>
      <w:r>
        <w:rPr>
          <w:sz w:val="21"/>
        </w:rPr>
        <w:t>shop</w:t>
      </w:r>
      <w:r>
        <w:rPr>
          <w:spacing w:val="-7"/>
          <w:sz w:val="21"/>
        </w:rPr>
        <w:t> </w:t>
      </w:r>
      <w:r>
        <w:rPr>
          <w:sz w:val="21"/>
        </w:rPr>
        <w:t>drawings</w:t>
      </w:r>
      <w:r>
        <w:rPr>
          <w:spacing w:val="-6"/>
          <w:sz w:val="21"/>
        </w:rPr>
        <w:t> </w:t>
      </w:r>
      <w:r>
        <w:rPr>
          <w:sz w:val="21"/>
        </w:rPr>
        <w:t>accurately</w:t>
      </w:r>
      <w:r>
        <w:rPr>
          <w:spacing w:val="-6"/>
          <w:sz w:val="21"/>
        </w:rPr>
        <w:t> </w:t>
      </w:r>
      <w:r>
        <w:rPr>
          <w:sz w:val="21"/>
        </w:rPr>
        <w:t>to</w:t>
      </w:r>
      <w:r>
        <w:rPr>
          <w:spacing w:val="-7"/>
          <w:sz w:val="21"/>
        </w:rPr>
        <w:t> </w:t>
      </w:r>
      <w:r>
        <w:rPr>
          <w:sz w:val="21"/>
        </w:rPr>
        <w:t>a</w:t>
      </w:r>
      <w:r>
        <w:rPr>
          <w:spacing w:val="-7"/>
          <w:sz w:val="21"/>
        </w:rPr>
        <w:t> </w:t>
      </w:r>
      <w:r>
        <w:rPr>
          <w:sz w:val="21"/>
        </w:rPr>
        <w:t>scale</w:t>
      </w:r>
      <w:r>
        <w:rPr>
          <w:spacing w:val="-7"/>
          <w:sz w:val="21"/>
        </w:rPr>
        <w:t> </w:t>
      </w:r>
      <w:r>
        <w:rPr>
          <w:sz w:val="21"/>
        </w:rPr>
        <w:t>sufficiently</w:t>
      </w:r>
      <w:r>
        <w:rPr>
          <w:spacing w:val="-6"/>
          <w:sz w:val="21"/>
        </w:rPr>
        <w:t> </w:t>
      </w:r>
      <w:r>
        <w:rPr>
          <w:sz w:val="21"/>
        </w:rPr>
        <w:t>large</w:t>
      </w:r>
      <w:r>
        <w:rPr>
          <w:spacing w:val="-7"/>
          <w:sz w:val="21"/>
        </w:rPr>
        <w:t> </w:t>
      </w:r>
      <w:r>
        <w:rPr>
          <w:sz w:val="21"/>
        </w:rPr>
        <w:t>to</w:t>
      </w:r>
      <w:r>
        <w:rPr>
          <w:spacing w:val="-7"/>
          <w:sz w:val="21"/>
        </w:rPr>
        <w:t> </w:t>
      </w:r>
      <w:r>
        <w:rPr>
          <w:sz w:val="21"/>
        </w:rPr>
        <w:t>show</w:t>
      </w:r>
      <w:r>
        <w:rPr>
          <w:spacing w:val="-7"/>
          <w:sz w:val="21"/>
        </w:rPr>
        <w:t> </w:t>
      </w:r>
      <w:r>
        <w:rPr>
          <w:sz w:val="21"/>
        </w:rPr>
        <w:t>pertinent</w:t>
      </w:r>
      <w:r>
        <w:rPr>
          <w:spacing w:val="-7"/>
          <w:sz w:val="21"/>
        </w:rPr>
        <w:t> </w:t>
      </w:r>
      <w:r>
        <w:rPr>
          <w:sz w:val="21"/>
        </w:rPr>
        <w:t>features of the item to be supplied and the method of connection to the Works including attachments, reinforcing, anchorage and location of exposed fastenings.</w:t>
      </w:r>
    </w:p>
    <w:p>
      <w:pPr>
        <w:pStyle w:val="ListParagraph"/>
        <w:numPr>
          <w:ilvl w:val="1"/>
          <w:numId w:val="17"/>
        </w:numPr>
        <w:tabs>
          <w:tab w:pos="567" w:val="left" w:leader="none"/>
          <w:tab w:pos="580" w:val="left" w:leader="none"/>
        </w:tabs>
        <w:spacing w:line="372" w:lineRule="auto" w:before="157" w:after="0"/>
        <w:ind w:left="580" w:right="378" w:hanging="420"/>
        <w:jc w:val="both"/>
        <w:rPr>
          <w:sz w:val="21"/>
        </w:rPr>
      </w:pPr>
      <w:r>
        <w:rPr>
          <w:sz w:val="21"/>
        </w:rPr>
        <w:t>The</w:t>
      </w:r>
      <w:r>
        <w:rPr>
          <w:spacing w:val="-4"/>
          <w:sz w:val="21"/>
        </w:rPr>
        <w:t> </w:t>
      </w:r>
      <w:r>
        <w:rPr>
          <w:sz w:val="21"/>
        </w:rPr>
        <w:t>Engineer</w:t>
      </w:r>
      <w:r>
        <w:rPr>
          <w:spacing w:val="-4"/>
          <w:sz w:val="21"/>
        </w:rPr>
        <w:t> </w:t>
      </w:r>
      <w:r>
        <w:rPr>
          <w:sz w:val="21"/>
        </w:rPr>
        <w:t>will</w:t>
      </w:r>
      <w:r>
        <w:rPr>
          <w:spacing w:val="-3"/>
          <w:sz w:val="21"/>
        </w:rPr>
        <w:t> </w:t>
      </w:r>
      <w:r>
        <w:rPr>
          <w:sz w:val="21"/>
        </w:rPr>
        <w:t>not</w:t>
      </w:r>
      <w:r>
        <w:rPr>
          <w:spacing w:val="-3"/>
          <w:sz w:val="21"/>
        </w:rPr>
        <w:t> </w:t>
      </w:r>
      <w:r>
        <w:rPr>
          <w:sz w:val="21"/>
        </w:rPr>
        <w:t>provide</w:t>
      </w:r>
      <w:r>
        <w:rPr>
          <w:spacing w:val="-4"/>
          <w:sz w:val="21"/>
        </w:rPr>
        <w:t> </w:t>
      </w:r>
      <w:r>
        <w:rPr>
          <w:sz w:val="21"/>
        </w:rPr>
        <w:t>electronic</w:t>
      </w:r>
      <w:r>
        <w:rPr>
          <w:spacing w:val="-3"/>
          <w:sz w:val="21"/>
        </w:rPr>
        <w:t> </w:t>
      </w:r>
      <w:r>
        <w:rPr>
          <w:sz w:val="21"/>
        </w:rPr>
        <w:t>drawing</w:t>
      </w:r>
      <w:r>
        <w:rPr>
          <w:spacing w:val="-3"/>
          <w:sz w:val="21"/>
        </w:rPr>
        <w:t> </w:t>
      </w:r>
      <w:r>
        <w:rPr>
          <w:sz w:val="21"/>
        </w:rPr>
        <w:t>files</w:t>
      </w:r>
      <w:r>
        <w:rPr>
          <w:spacing w:val="-4"/>
          <w:sz w:val="21"/>
        </w:rPr>
        <w:t> </w:t>
      </w:r>
      <w:r>
        <w:rPr>
          <w:sz w:val="21"/>
        </w:rPr>
        <w:t>for</w:t>
      </w:r>
      <w:r>
        <w:rPr>
          <w:spacing w:val="-4"/>
          <w:sz w:val="21"/>
        </w:rPr>
        <w:t> </w:t>
      </w:r>
      <w:r>
        <w:rPr>
          <w:sz w:val="21"/>
        </w:rPr>
        <w:t>use</w:t>
      </w:r>
      <w:r>
        <w:rPr>
          <w:spacing w:val="-4"/>
          <w:sz w:val="21"/>
        </w:rPr>
        <w:t> </w:t>
      </w:r>
      <w:r>
        <w:rPr>
          <w:sz w:val="21"/>
        </w:rPr>
        <w:t>by</w:t>
      </w:r>
      <w:r>
        <w:rPr>
          <w:spacing w:val="-4"/>
          <w:sz w:val="21"/>
        </w:rPr>
        <w:t> </w:t>
      </w:r>
      <w:r>
        <w:rPr>
          <w:sz w:val="21"/>
        </w:rPr>
        <w:t>the</w:t>
      </w:r>
      <w:r>
        <w:rPr>
          <w:spacing w:val="-3"/>
          <w:sz w:val="21"/>
        </w:rPr>
        <w:t> </w:t>
      </w:r>
      <w:r>
        <w:rPr>
          <w:sz w:val="21"/>
        </w:rPr>
        <w:t>Contractor</w:t>
      </w:r>
      <w:r>
        <w:rPr>
          <w:spacing w:val="-4"/>
          <w:sz w:val="21"/>
        </w:rPr>
        <w:t> </w:t>
      </w:r>
      <w:r>
        <w:rPr>
          <w:sz w:val="21"/>
        </w:rPr>
        <w:t>or</w:t>
      </w:r>
      <w:r>
        <w:rPr>
          <w:spacing w:val="-3"/>
          <w:sz w:val="21"/>
        </w:rPr>
        <w:t> </w:t>
      </w:r>
      <w:r>
        <w:rPr>
          <w:sz w:val="21"/>
        </w:rPr>
        <w:t>any other party.</w:t>
      </w:r>
    </w:p>
    <w:p>
      <w:pPr>
        <w:spacing w:before="156"/>
        <w:ind w:left="160" w:right="0" w:firstLine="0"/>
        <w:jc w:val="left"/>
        <w:rPr>
          <w:rFonts w:ascii="Arial"/>
          <w:b/>
          <w:sz w:val="21"/>
        </w:rPr>
      </w:pPr>
      <w:r>
        <w:rPr>
          <w:rFonts w:ascii="Arial"/>
          <w:b/>
          <w:spacing w:val="-2"/>
          <w:sz w:val="21"/>
        </w:rPr>
        <w:t>Samples</w:t>
      </w:r>
    </w:p>
    <w:p>
      <w:pPr>
        <w:pStyle w:val="BodyText"/>
        <w:spacing w:before="36"/>
        <w:rPr>
          <w:rFonts w:ascii="Arial"/>
          <w:b/>
        </w:rPr>
      </w:pPr>
    </w:p>
    <w:p>
      <w:pPr>
        <w:pStyle w:val="ListParagraph"/>
        <w:numPr>
          <w:ilvl w:val="1"/>
          <w:numId w:val="17"/>
        </w:numPr>
        <w:tabs>
          <w:tab w:pos="567" w:val="left" w:leader="none"/>
          <w:tab w:pos="580" w:val="left" w:leader="none"/>
        </w:tabs>
        <w:spacing w:line="372" w:lineRule="auto" w:before="0" w:after="0"/>
        <w:ind w:left="580" w:right="378" w:hanging="420"/>
        <w:jc w:val="both"/>
        <w:rPr>
          <w:sz w:val="21"/>
        </w:rPr>
      </w:pPr>
      <w:r>
        <w:rPr>
          <w:sz w:val="21"/>
        </w:rPr>
        <w:t>Samples, when requested by the Engineer, shall be submitted showing material, colour</w:t>
      </w:r>
      <w:r>
        <w:rPr>
          <w:spacing w:val="-4"/>
          <w:sz w:val="21"/>
        </w:rPr>
        <w:t> </w:t>
      </w:r>
      <w:r>
        <w:rPr>
          <w:sz w:val="21"/>
        </w:rPr>
        <w:t>and</w:t>
      </w:r>
      <w:r>
        <w:rPr>
          <w:spacing w:val="-4"/>
          <w:sz w:val="21"/>
        </w:rPr>
        <w:t> </w:t>
      </w:r>
      <w:r>
        <w:rPr>
          <w:sz w:val="21"/>
        </w:rPr>
        <w:t>finish.</w:t>
      </w:r>
      <w:r>
        <w:rPr>
          <w:spacing w:val="-2"/>
          <w:sz w:val="21"/>
        </w:rPr>
        <w:t> </w:t>
      </w:r>
      <w:r>
        <w:rPr>
          <w:sz w:val="21"/>
        </w:rPr>
        <w:t>Materials</w:t>
      </w:r>
      <w:r>
        <w:rPr>
          <w:spacing w:val="-3"/>
          <w:sz w:val="21"/>
        </w:rPr>
        <w:t> </w:t>
      </w:r>
      <w:r>
        <w:rPr>
          <w:sz w:val="21"/>
        </w:rPr>
        <w:t>used</w:t>
      </w:r>
      <w:r>
        <w:rPr>
          <w:spacing w:val="-3"/>
          <w:sz w:val="21"/>
        </w:rPr>
        <w:t> </w:t>
      </w:r>
      <w:r>
        <w:rPr>
          <w:sz w:val="21"/>
        </w:rPr>
        <w:t>in</w:t>
      </w:r>
      <w:r>
        <w:rPr>
          <w:spacing w:val="-4"/>
          <w:sz w:val="21"/>
        </w:rPr>
        <w:t> </w:t>
      </w:r>
      <w:r>
        <w:rPr>
          <w:sz w:val="21"/>
        </w:rPr>
        <w:t>the</w:t>
      </w:r>
      <w:r>
        <w:rPr>
          <w:spacing w:val="-3"/>
          <w:sz w:val="21"/>
        </w:rPr>
        <w:t> </w:t>
      </w:r>
      <w:r>
        <w:rPr>
          <w:sz w:val="21"/>
        </w:rPr>
        <w:t>construction</w:t>
      </w:r>
      <w:r>
        <w:rPr>
          <w:spacing w:val="-4"/>
          <w:sz w:val="21"/>
        </w:rPr>
        <w:t> </w:t>
      </w:r>
      <w:r>
        <w:rPr>
          <w:sz w:val="21"/>
        </w:rPr>
        <w:t>shall</w:t>
      </w:r>
      <w:r>
        <w:rPr>
          <w:spacing w:val="-3"/>
          <w:sz w:val="21"/>
        </w:rPr>
        <w:t> </w:t>
      </w:r>
      <w:r>
        <w:rPr>
          <w:sz w:val="21"/>
        </w:rPr>
        <w:t>correspond</w:t>
      </w:r>
      <w:r>
        <w:rPr>
          <w:spacing w:val="-3"/>
          <w:sz w:val="21"/>
        </w:rPr>
        <w:t> </w:t>
      </w:r>
      <w:r>
        <w:rPr>
          <w:sz w:val="21"/>
        </w:rPr>
        <w:t>to</w:t>
      </w:r>
      <w:r>
        <w:rPr>
          <w:spacing w:val="-3"/>
          <w:sz w:val="21"/>
        </w:rPr>
        <w:t> </w:t>
      </w:r>
      <w:r>
        <w:rPr>
          <w:sz w:val="21"/>
        </w:rPr>
        <w:t>the</w:t>
      </w:r>
      <w:r>
        <w:rPr>
          <w:spacing w:val="-5"/>
          <w:sz w:val="21"/>
        </w:rPr>
        <w:t> </w:t>
      </w:r>
      <w:r>
        <w:rPr>
          <w:sz w:val="21"/>
        </w:rPr>
        <w:t>approved samples.</w:t>
      </w:r>
      <w:r>
        <w:rPr>
          <w:spacing w:val="-14"/>
          <w:sz w:val="21"/>
        </w:rPr>
        <w:t> </w:t>
      </w:r>
      <w:r>
        <w:rPr>
          <w:sz w:val="21"/>
        </w:rPr>
        <w:t>Approved</w:t>
      </w:r>
      <w:r>
        <w:rPr>
          <w:spacing w:val="-6"/>
          <w:sz w:val="21"/>
        </w:rPr>
        <w:t> </w:t>
      </w:r>
      <w:r>
        <w:rPr>
          <w:sz w:val="21"/>
        </w:rPr>
        <w:t>samples</w:t>
      </w:r>
      <w:r>
        <w:rPr>
          <w:spacing w:val="-4"/>
          <w:sz w:val="21"/>
        </w:rPr>
        <w:t> </w:t>
      </w:r>
      <w:r>
        <w:rPr>
          <w:sz w:val="21"/>
        </w:rPr>
        <w:t>returned</w:t>
      </w:r>
      <w:r>
        <w:rPr>
          <w:spacing w:val="-6"/>
          <w:sz w:val="21"/>
        </w:rPr>
        <w:t> </w:t>
      </w:r>
      <w:r>
        <w:rPr>
          <w:sz w:val="21"/>
        </w:rPr>
        <w:t>to</w:t>
      </w:r>
      <w:r>
        <w:rPr>
          <w:spacing w:val="-5"/>
          <w:sz w:val="21"/>
        </w:rPr>
        <w:t> </w:t>
      </w:r>
      <w:r>
        <w:rPr>
          <w:sz w:val="21"/>
        </w:rPr>
        <w:t>the</w:t>
      </w:r>
      <w:r>
        <w:rPr>
          <w:spacing w:val="-6"/>
          <w:sz w:val="21"/>
        </w:rPr>
        <w:t> </w:t>
      </w:r>
      <w:r>
        <w:rPr>
          <w:sz w:val="21"/>
        </w:rPr>
        <w:t>Contractor</w:t>
      </w:r>
      <w:r>
        <w:rPr>
          <w:spacing w:val="-6"/>
          <w:sz w:val="21"/>
        </w:rPr>
        <w:t> </w:t>
      </w:r>
      <w:r>
        <w:rPr>
          <w:sz w:val="21"/>
        </w:rPr>
        <w:t>may</w:t>
      </w:r>
      <w:r>
        <w:rPr>
          <w:spacing w:val="-6"/>
          <w:sz w:val="21"/>
        </w:rPr>
        <w:t> </w:t>
      </w:r>
      <w:r>
        <w:rPr>
          <w:sz w:val="21"/>
        </w:rPr>
        <w:t>only</w:t>
      </w:r>
      <w:r>
        <w:rPr>
          <w:spacing w:val="-4"/>
          <w:sz w:val="21"/>
        </w:rPr>
        <w:t> </w:t>
      </w:r>
      <w:r>
        <w:rPr>
          <w:sz w:val="21"/>
        </w:rPr>
        <w:t>be</w:t>
      </w:r>
      <w:r>
        <w:rPr>
          <w:spacing w:val="-7"/>
          <w:sz w:val="21"/>
        </w:rPr>
        <w:t> </w:t>
      </w:r>
      <w:r>
        <w:rPr>
          <w:sz w:val="21"/>
        </w:rPr>
        <w:t>incorporated</w:t>
      </w:r>
      <w:r>
        <w:rPr>
          <w:spacing w:val="-5"/>
          <w:sz w:val="21"/>
        </w:rPr>
        <w:t> </w:t>
      </w:r>
      <w:r>
        <w:rPr>
          <w:sz w:val="21"/>
        </w:rPr>
        <w:t>into</w:t>
      </w:r>
    </w:p>
    <w:p>
      <w:pPr>
        <w:spacing w:after="0" w:line="372" w:lineRule="auto"/>
        <w:jc w:val="both"/>
        <w:rPr>
          <w:sz w:val="21"/>
        </w:rPr>
        <w:sectPr>
          <w:pgSz w:w="11910" w:h="16840"/>
          <w:pgMar w:header="857" w:footer="1165" w:top="1400" w:bottom="1360" w:left="1640" w:right="1420"/>
        </w:sectPr>
      </w:pPr>
    </w:p>
    <w:p>
      <w:pPr>
        <w:pStyle w:val="BodyText"/>
        <w:spacing w:before="104"/>
        <w:ind w:left="580"/>
      </w:pPr>
      <w:r>
        <w:rPr/>
        <w:t>the</w:t>
      </w:r>
      <w:r>
        <w:rPr>
          <w:spacing w:val="-3"/>
        </w:rPr>
        <w:t> </w:t>
      </w:r>
      <w:r>
        <w:rPr/>
        <w:t>Works</w:t>
      </w:r>
      <w:r>
        <w:rPr>
          <w:spacing w:val="-2"/>
        </w:rPr>
        <w:t> </w:t>
      </w:r>
      <w:r>
        <w:rPr/>
        <w:t>upon</w:t>
      </w:r>
      <w:r>
        <w:rPr>
          <w:spacing w:val="-3"/>
        </w:rPr>
        <w:t> </w:t>
      </w:r>
      <w:r>
        <w:rPr/>
        <w:t>written</w:t>
      </w:r>
      <w:r>
        <w:rPr>
          <w:spacing w:val="-3"/>
        </w:rPr>
        <w:t> </w:t>
      </w:r>
      <w:r>
        <w:rPr/>
        <w:t>approval</w:t>
      </w:r>
      <w:r>
        <w:rPr>
          <w:spacing w:val="-3"/>
        </w:rPr>
        <w:t> </w:t>
      </w:r>
      <w:r>
        <w:rPr/>
        <w:t>of</w:t>
      </w:r>
      <w:r>
        <w:rPr>
          <w:spacing w:val="-3"/>
        </w:rPr>
        <w:t> </w:t>
      </w:r>
      <w:r>
        <w:rPr/>
        <w:t>the</w:t>
      </w:r>
      <w:r>
        <w:rPr>
          <w:spacing w:val="-3"/>
        </w:rPr>
        <w:t> </w:t>
      </w:r>
      <w:r>
        <w:rPr>
          <w:spacing w:val="-2"/>
        </w:rPr>
        <w:t>Engineer.</w:t>
      </w:r>
    </w:p>
    <w:p>
      <w:pPr>
        <w:pStyle w:val="BodyText"/>
        <w:spacing w:before="47"/>
      </w:pPr>
    </w:p>
    <w:p>
      <w:pPr>
        <w:pStyle w:val="ListParagraph"/>
        <w:numPr>
          <w:ilvl w:val="1"/>
          <w:numId w:val="17"/>
        </w:numPr>
        <w:tabs>
          <w:tab w:pos="567" w:val="left" w:leader="none"/>
          <w:tab w:pos="580" w:val="left" w:leader="none"/>
        </w:tabs>
        <w:spacing w:line="372" w:lineRule="auto" w:before="0" w:after="0"/>
        <w:ind w:left="580" w:right="377" w:hanging="420"/>
        <w:jc w:val="both"/>
        <w:rPr>
          <w:sz w:val="21"/>
        </w:rPr>
      </w:pPr>
      <w:r>
        <w:rPr>
          <w:sz w:val="21"/>
        </w:rPr>
        <w:t>Samples are to be submitted in quantity which is required to be returned plus one which will be retained by the Engineer.</w:t>
      </w:r>
    </w:p>
    <w:p>
      <w:pPr>
        <w:pStyle w:val="ListParagraph"/>
        <w:numPr>
          <w:ilvl w:val="1"/>
          <w:numId w:val="17"/>
        </w:numPr>
        <w:tabs>
          <w:tab w:pos="567" w:val="left" w:leader="none"/>
        </w:tabs>
        <w:spacing w:line="240" w:lineRule="auto" w:before="157" w:after="0"/>
        <w:ind w:left="567" w:right="0" w:hanging="407"/>
        <w:jc w:val="left"/>
        <w:rPr>
          <w:sz w:val="21"/>
        </w:rPr>
      </w:pPr>
      <w:r>
        <w:rPr>
          <w:sz w:val="21"/>
        </w:rPr>
        <w:t>Refer</w:t>
      </w:r>
      <w:r>
        <w:rPr>
          <w:spacing w:val="-3"/>
          <w:sz w:val="21"/>
        </w:rPr>
        <w:t> </w:t>
      </w:r>
      <w:r>
        <w:rPr>
          <w:sz w:val="21"/>
        </w:rPr>
        <w:t>to</w:t>
      </w:r>
      <w:r>
        <w:rPr>
          <w:spacing w:val="-3"/>
          <w:sz w:val="21"/>
        </w:rPr>
        <w:t> </w:t>
      </w:r>
      <w:r>
        <w:rPr>
          <w:sz w:val="21"/>
        </w:rPr>
        <w:t>individual</w:t>
      </w:r>
      <w:r>
        <w:rPr>
          <w:spacing w:val="-3"/>
          <w:sz w:val="21"/>
        </w:rPr>
        <w:t> </w:t>
      </w:r>
      <w:r>
        <w:rPr>
          <w:sz w:val="21"/>
        </w:rPr>
        <w:t>sections</w:t>
      </w:r>
      <w:r>
        <w:rPr>
          <w:spacing w:val="-4"/>
          <w:sz w:val="21"/>
        </w:rPr>
        <w:t> </w:t>
      </w:r>
      <w:r>
        <w:rPr>
          <w:sz w:val="21"/>
        </w:rPr>
        <w:t>for</w:t>
      </w:r>
      <w:r>
        <w:rPr>
          <w:spacing w:val="-2"/>
          <w:sz w:val="21"/>
        </w:rPr>
        <w:t> </w:t>
      </w:r>
      <w:r>
        <w:rPr>
          <w:sz w:val="21"/>
        </w:rPr>
        <w:t>more</w:t>
      </w:r>
      <w:r>
        <w:rPr>
          <w:spacing w:val="-4"/>
          <w:sz w:val="21"/>
        </w:rPr>
        <w:t> </w:t>
      </w:r>
      <w:r>
        <w:rPr>
          <w:sz w:val="21"/>
        </w:rPr>
        <w:t>particular</w:t>
      </w:r>
      <w:r>
        <w:rPr>
          <w:spacing w:val="-3"/>
          <w:sz w:val="21"/>
        </w:rPr>
        <w:t> </w:t>
      </w:r>
      <w:r>
        <w:rPr>
          <w:sz w:val="21"/>
        </w:rPr>
        <w:t>requirements</w:t>
      </w:r>
      <w:r>
        <w:rPr>
          <w:spacing w:val="-3"/>
          <w:sz w:val="21"/>
        </w:rPr>
        <w:t> </w:t>
      </w:r>
      <w:r>
        <w:rPr>
          <w:sz w:val="21"/>
        </w:rPr>
        <w:t>for</w:t>
      </w:r>
      <w:r>
        <w:rPr>
          <w:spacing w:val="-3"/>
          <w:sz w:val="21"/>
        </w:rPr>
        <w:t> </w:t>
      </w:r>
      <w:r>
        <w:rPr>
          <w:sz w:val="21"/>
        </w:rPr>
        <w:t>specified</w:t>
      </w:r>
      <w:r>
        <w:rPr>
          <w:spacing w:val="-3"/>
          <w:sz w:val="21"/>
        </w:rPr>
        <w:t> </w:t>
      </w:r>
      <w:r>
        <w:rPr>
          <w:spacing w:val="-2"/>
          <w:sz w:val="21"/>
        </w:rPr>
        <w:t>samples.</w:t>
      </w:r>
    </w:p>
    <w:p>
      <w:pPr>
        <w:pStyle w:val="BodyText"/>
        <w:spacing w:before="47"/>
      </w:pPr>
    </w:p>
    <w:p>
      <w:pPr>
        <w:pStyle w:val="ListParagraph"/>
        <w:numPr>
          <w:ilvl w:val="1"/>
          <w:numId w:val="17"/>
        </w:numPr>
        <w:tabs>
          <w:tab w:pos="567" w:val="left" w:leader="none"/>
          <w:tab w:pos="580" w:val="left" w:leader="none"/>
        </w:tabs>
        <w:spacing w:line="372" w:lineRule="auto" w:before="0" w:after="0"/>
        <w:ind w:left="580" w:right="375" w:hanging="420"/>
        <w:jc w:val="both"/>
        <w:rPr>
          <w:sz w:val="21"/>
        </w:rPr>
      </w:pPr>
      <w:r>
        <w:rPr>
          <w:sz w:val="21"/>
        </w:rPr>
        <w:t>Identify</w:t>
      </w:r>
      <w:r>
        <w:rPr>
          <w:spacing w:val="-6"/>
          <w:sz w:val="21"/>
        </w:rPr>
        <w:t> </w:t>
      </w:r>
      <w:r>
        <w:rPr>
          <w:sz w:val="21"/>
        </w:rPr>
        <w:t>each</w:t>
      </w:r>
      <w:r>
        <w:rPr>
          <w:spacing w:val="-4"/>
          <w:sz w:val="21"/>
        </w:rPr>
        <w:t> </w:t>
      </w:r>
      <w:r>
        <w:rPr>
          <w:sz w:val="21"/>
        </w:rPr>
        <w:t>sample</w:t>
      </w:r>
      <w:r>
        <w:rPr>
          <w:spacing w:val="-6"/>
          <w:sz w:val="21"/>
        </w:rPr>
        <w:t> </w:t>
      </w:r>
      <w:r>
        <w:rPr>
          <w:sz w:val="21"/>
        </w:rPr>
        <w:t>with</w:t>
      </w:r>
      <w:r>
        <w:rPr>
          <w:spacing w:val="-6"/>
          <w:sz w:val="21"/>
        </w:rPr>
        <w:t> </w:t>
      </w:r>
      <w:r>
        <w:rPr>
          <w:sz w:val="21"/>
        </w:rPr>
        <w:t>Project</w:t>
      </w:r>
      <w:r>
        <w:rPr>
          <w:spacing w:val="-7"/>
          <w:sz w:val="21"/>
        </w:rPr>
        <w:t> </w:t>
      </w:r>
      <w:r>
        <w:rPr>
          <w:sz w:val="21"/>
        </w:rPr>
        <w:t>Number,</w:t>
      </w:r>
      <w:r>
        <w:rPr>
          <w:spacing w:val="-4"/>
          <w:sz w:val="21"/>
        </w:rPr>
        <w:t> </w:t>
      </w:r>
      <w:r>
        <w:rPr>
          <w:sz w:val="21"/>
        </w:rPr>
        <w:t>Job</w:t>
      </w:r>
      <w:r>
        <w:rPr>
          <w:spacing w:val="-6"/>
          <w:sz w:val="21"/>
        </w:rPr>
        <w:t> </w:t>
      </w:r>
      <w:r>
        <w:rPr>
          <w:sz w:val="21"/>
        </w:rPr>
        <w:t>Name,</w:t>
      </w:r>
      <w:r>
        <w:rPr>
          <w:spacing w:val="-4"/>
          <w:sz w:val="21"/>
        </w:rPr>
        <w:t> </w:t>
      </w:r>
      <w:r>
        <w:rPr>
          <w:sz w:val="21"/>
        </w:rPr>
        <w:t>Specification</w:t>
      </w:r>
      <w:r>
        <w:rPr>
          <w:spacing w:val="-7"/>
          <w:sz w:val="21"/>
        </w:rPr>
        <w:t> </w:t>
      </w:r>
      <w:r>
        <w:rPr>
          <w:sz w:val="21"/>
        </w:rPr>
        <w:t>Section,</w:t>
      </w:r>
      <w:r>
        <w:rPr>
          <w:spacing w:val="-5"/>
          <w:sz w:val="21"/>
        </w:rPr>
        <w:t> </w:t>
      </w:r>
      <w:r>
        <w:rPr>
          <w:sz w:val="21"/>
        </w:rPr>
        <w:t>Part</w:t>
      </w:r>
      <w:r>
        <w:rPr>
          <w:spacing w:val="-5"/>
          <w:sz w:val="21"/>
        </w:rPr>
        <w:t> </w:t>
      </w:r>
      <w:r>
        <w:rPr>
          <w:sz w:val="21"/>
        </w:rPr>
        <w:t>and applicable Paragraph numbers and drawing numbers, Date of Submittal, Type of Material, Names of Contractor, subcontractor and Manufacturers and Product identification (trade name).</w:t>
      </w:r>
    </w:p>
    <w:p>
      <w:pPr>
        <w:pStyle w:val="ListParagraph"/>
        <w:numPr>
          <w:ilvl w:val="1"/>
          <w:numId w:val="17"/>
        </w:numPr>
        <w:tabs>
          <w:tab w:pos="567" w:val="left" w:leader="none"/>
          <w:tab w:pos="580" w:val="left" w:leader="none"/>
        </w:tabs>
        <w:spacing w:line="372" w:lineRule="auto" w:before="157" w:after="0"/>
        <w:ind w:left="580" w:right="378" w:hanging="420"/>
        <w:jc w:val="both"/>
        <w:rPr>
          <w:sz w:val="21"/>
        </w:rPr>
      </w:pPr>
      <w:r>
        <w:rPr>
          <w:sz w:val="21"/>
        </w:rPr>
        <w:t>The Contractor shall maintain a separate room to carefully store the submitted samples (approved and rejected), to the satisfaction of the Engineer.</w:t>
      </w:r>
    </w:p>
    <w:p>
      <w:pPr>
        <w:pStyle w:val="ListParagraph"/>
        <w:numPr>
          <w:ilvl w:val="1"/>
          <w:numId w:val="17"/>
        </w:numPr>
        <w:tabs>
          <w:tab w:pos="567" w:val="left" w:leader="none"/>
          <w:tab w:pos="580" w:val="left" w:leader="none"/>
        </w:tabs>
        <w:spacing w:line="372" w:lineRule="auto" w:before="156" w:after="0"/>
        <w:ind w:left="580" w:right="381" w:hanging="420"/>
        <w:jc w:val="both"/>
        <w:rPr>
          <w:sz w:val="21"/>
        </w:rPr>
      </w:pPr>
      <w:r>
        <w:rPr>
          <w:sz w:val="21"/>
        </w:rPr>
        <w:t>At each stage as may requested by the Engineer, assemble and submit all relevant samples in context, at one time.</w:t>
      </w:r>
    </w:p>
    <w:p>
      <w:pPr>
        <w:pStyle w:val="Heading2"/>
        <w:numPr>
          <w:ilvl w:val="0"/>
          <w:numId w:val="13"/>
        </w:numPr>
        <w:tabs>
          <w:tab w:pos="392" w:val="left" w:leader="none"/>
        </w:tabs>
        <w:spacing w:line="240" w:lineRule="auto" w:before="228" w:after="0"/>
        <w:ind w:left="392" w:right="0" w:hanging="232"/>
        <w:jc w:val="left"/>
      </w:pPr>
      <w:bookmarkStart w:name="_bookmark8" w:id="16"/>
      <w:bookmarkEnd w:id="16"/>
      <w:r>
        <w:rPr>
          <w:b w:val="0"/>
        </w:rPr>
      </w:r>
      <w:r>
        <w:rPr/>
        <w:t>CONSTRUCTION</w:t>
      </w:r>
      <w:r>
        <w:rPr>
          <w:spacing w:val="-6"/>
        </w:rPr>
        <w:t> </w:t>
      </w:r>
      <w:r>
        <w:rPr/>
        <w:t>PROGRESS</w:t>
      </w:r>
      <w:r>
        <w:rPr>
          <w:spacing w:val="-3"/>
        </w:rPr>
        <w:t> </w:t>
      </w:r>
      <w:r>
        <w:rPr>
          <w:spacing w:val="-2"/>
        </w:rPr>
        <w:t>DOCUMENTATION</w:t>
      </w:r>
    </w:p>
    <w:p>
      <w:pPr>
        <w:pStyle w:val="BodyText"/>
        <w:spacing w:before="121"/>
        <w:rPr>
          <w:rFonts w:ascii="Arial"/>
          <w:b/>
        </w:rPr>
      </w:pPr>
    </w:p>
    <w:p>
      <w:pPr>
        <w:pStyle w:val="ListParagraph"/>
        <w:numPr>
          <w:ilvl w:val="1"/>
          <w:numId w:val="18"/>
        </w:numPr>
        <w:tabs>
          <w:tab w:pos="505" w:val="left" w:leader="none"/>
          <w:tab w:pos="580" w:val="left" w:leader="none"/>
        </w:tabs>
        <w:spacing w:line="372" w:lineRule="auto" w:before="0" w:after="0"/>
        <w:ind w:left="580" w:right="377" w:hanging="420"/>
        <w:jc w:val="left"/>
        <w:rPr>
          <w:sz w:val="21"/>
        </w:rPr>
      </w:pPr>
      <w:r>
        <w:rPr>
          <w:sz w:val="21"/>
        </w:rPr>
        <w:t>The</w:t>
      </w:r>
      <w:r>
        <w:rPr>
          <w:spacing w:val="-10"/>
          <w:sz w:val="21"/>
        </w:rPr>
        <w:t> </w:t>
      </w:r>
      <w:r>
        <w:rPr>
          <w:sz w:val="21"/>
        </w:rPr>
        <w:t>Project</w:t>
      </w:r>
      <w:r>
        <w:rPr>
          <w:spacing w:val="-8"/>
          <w:sz w:val="21"/>
        </w:rPr>
        <w:t> </w:t>
      </w:r>
      <w:r>
        <w:rPr>
          <w:sz w:val="21"/>
        </w:rPr>
        <w:t>Control</w:t>
      </w:r>
      <w:r>
        <w:rPr>
          <w:spacing w:val="-9"/>
          <w:sz w:val="21"/>
        </w:rPr>
        <w:t> </w:t>
      </w:r>
      <w:r>
        <w:rPr>
          <w:sz w:val="21"/>
        </w:rPr>
        <w:t>System</w:t>
      </w:r>
      <w:r>
        <w:rPr>
          <w:spacing w:val="-10"/>
          <w:sz w:val="21"/>
        </w:rPr>
        <w:t> </w:t>
      </w:r>
      <w:r>
        <w:rPr>
          <w:sz w:val="21"/>
        </w:rPr>
        <w:t>provides</w:t>
      </w:r>
      <w:r>
        <w:rPr>
          <w:spacing w:val="-8"/>
          <w:sz w:val="21"/>
        </w:rPr>
        <w:t> </w:t>
      </w:r>
      <w:r>
        <w:rPr>
          <w:sz w:val="21"/>
        </w:rPr>
        <w:t>the</w:t>
      </w:r>
      <w:r>
        <w:rPr>
          <w:spacing w:val="-10"/>
          <w:sz w:val="21"/>
        </w:rPr>
        <w:t> </w:t>
      </w:r>
      <w:r>
        <w:rPr>
          <w:sz w:val="21"/>
        </w:rPr>
        <w:t>tools</w:t>
      </w:r>
      <w:r>
        <w:rPr>
          <w:spacing w:val="-9"/>
          <w:sz w:val="21"/>
        </w:rPr>
        <w:t> </w:t>
      </w:r>
      <w:r>
        <w:rPr>
          <w:sz w:val="21"/>
        </w:rPr>
        <w:t>for</w:t>
      </w:r>
      <w:r>
        <w:rPr>
          <w:spacing w:val="-9"/>
          <w:sz w:val="21"/>
        </w:rPr>
        <w:t> </w:t>
      </w:r>
      <w:r>
        <w:rPr>
          <w:sz w:val="21"/>
        </w:rPr>
        <w:t>planning,</w:t>
      </w:r>
      <w:r>
        <w:rPr>
          <w:spacing w:val="-8"/>
          <w:sz w:val="21"/>
        </w:rPr>
        <w:t> </w:t>
      </w:r>
      <w:r>
        <w:rPr>
          <w:sz w:val="21"/>
        </w:rPr>
        <w:t>organizing,</w:t>
      </w:r>
      <w:r>
        <w:rPr>
          <w:spacing w:val="-9"/>
          <w:sz w:val="21"/>
        </w:rPr>
        <w:t> </w:t>
      </w:r>
      <w:r>
        <w:rPr>
          <w:sz w:val="21"/>
        </w:rPr>
        <w:t>and</w:t>
      </w:r>
      <w:r>
        <w:rPr>
          <w:spacing w:val="-9"/>
          <w:sz w:val="21"/>
        </w:rPr>
        <w:t> </w:t>
      </w:r>
      <w:r>
        <w:rPr>
          <w:sz w:val="21"/>
        </w:rPr>
        <w:t>measuring the performance of project.</w:t>
      </w:r>
    </w:p>
    <w:p>
      <w:pPr>
        <w:pStyle w:val="ListParagraph"/>
        <w:numPr>
          <w:ilvl w:val="1"/>
          <w:numId w:val="18"/>
        </w:numPr>
        <w:tabs>
          <w:tab w:pos="506" w:val="left" w:leader="none"/>
        </w:tabs>
        <w:spacing w:line="240" w:lineRule="auto" w:before="157" w:after="0"/>
        <w:ind w:left="506" w:right="0" w:hanging="346"/>
        <w:jc w:val="left"/>
        <w:rPr>
          <w:sz w:val="21"/>
        </w:rPr>
      </w:pPr>
      <w:r>
        <w:rPr>
          <w:sz w:val="21"/>
        </w:rPr>
        <w:t>The</w:t>
      </w:r>
      <w:r>
        <w:rPr>
          <w:spacing w:val="-5"/>
          <w:sz w:val="21"/>
        </w:rPr>
        <w:t> </w:t>
      </w:r>
      <w:r>
        <w:rPr>
          <w:sz w:val="21"/>
        </w:rPr>
        <w:t>Project</w:t>
      </w:r>
      <w:r>
        <w:rPr>
          <w:spacing w:val="-2"/>
          <w:sz w:val="21"/>
        </w:rPr>
        <w:t> </w:t>
      </w:r>
      <w:r>
        <w:rPr>
          <w:sz w:val="21"/>
        </w:rPr>
        <w:t>Control</w:t>
      </w:r>
      <w:r>
        <w:rPr>
          <w:spacing w:val="-2"/>
          <w:sz w:val="21"/>
        </w:rPr>
        <w:t> </w:t>
      </w:r>
      <w:r>
        <w:rPr>
          <w:sz w:val="21"/>
        </w:rPr>
        <w:t>System</w:t>
      </w:r>
      <w:r>
        <w:rPr>
          <w:spacing w:val="-3"/>
          <w:sz w:val="21"/>
        </w:rPr>
        <w:t> </w:t>
      </w:r>
      <w:r>
        <w:rPr>
          <w:sz w:val="21"/>
        </w:rPr>
        <w:t>is</w:t>
      </w:r>
      <w:r>
        <w:rPr>
          <w:spacing w:val="-2"/>
          <w:sz w:val="21"/>
        </w:rPr>
        <w:t> </w:t>
      </w:r>
      <w:r>
        <w:rPr>
          <w:sz w:val="21"/>
        </w:rPr>
        <w:t>designed</w:t>
      </w:r>
      <w:r>
        <w:rPr>
          <w:spacing w:val="-3"/>
          <w:sz w:val="21"/>
        </w:rPr>
        <w:t> </w:t>
      </w:r>
      <w:r>
        <w:rPr>
          <w:sz w:val="21"/>
        </w:rPr>
        <w:t>to</w:t>
      </w:r>
      <w:r>
        <w:rPr>
          <w:spacing w:val="-2"/>
          <w:sz w:val="21"/>
        </w:rPr>
        <w:t> </w:t>
      </w:r>
      <w:r>
        <w:rPr>
          <w:sz w:val="21"/>
        </w:rPr>
        <w:t>do</w:t>
      </w:r>
      <w:r>
        <w:rPr>
          <w:spacing w:val="-3"/>
          <w:sz w:val="21"/>
        </w:rPr>
        <w:t> </w:t>
      </w:r>
      <w:r>
        <w:rPr>
          <w:sz w:val="21"/>
        </w:rPr>
        <w:t>the</w:t>
      </w:r>
      <w:r>
        <w:rPr>
          <w:spacing w:val="-1"/>
          <w:sz w:val="21"/>
        </w:rPr>
        <w:t> </w:t>
      </w:r>
      <w:r>
        <w:rPr>
          <w:spacing w:val="-2"/>
          <w:sz w:val="21"/>
        </w:rPr>
        <w:t>following:</w:t>
      </w:r>
    </w:p>
    <w:p>
      <w:pPr>
        <w:pStyle w:val="BodyText"/>
        <w:spacing w:before="47"/>
      </w:pPr>
    </w:p>
    <w:p>
      <w:pPr>
        <w:pStyle w:val="ListParagraph"/>
        <w:numPr>
          <w:ilvl w:val="2"/>
          <w:numId w:val="18"/>
        </w:numPr>
        <w:tabs>
          <w:tab w:pos="1524" w:val="left" w:leader="none"/>
        </w:tabs>
        <w:spacing w:line="240" w:lineRule="auto" w:before="0" w:after="0"/>
        <w:ind w:left="1524" w:right="0" w:hanging="314"/>
        <w:jc w:val="left"/>
        <w:rPr>
          <w:sz w:val="21"/>
        </w:rPr>
      </w:pPr>
      <w:r>
        <w:rPr>
          <w:sz w:val="21"/>
        </w:rPr>
        <w:t>Assist</w:t>
      </w:r>
      <w:r>
        <w:rPr>
          <w:spacing w:val="-8"/>
          <w:sz w:val="21"/>
        </w:rPr>
        <w:t> </w:t>
      </w:r>
      <w:r>
        <w:rPr>
          <w:sz w:val="21"/>
        </w:rPr>
        <w:t>in</w:t>
      </w:r>
      <w:r>
        <w:rPr>
          <w:spacing w:val="-7"/>
          <w:sz w:val="21"/>
        </w:rPr>
        <w:t> </w:t>
      </w:r>
      <w:r>
        <w:rPr>
          <w:sz w:val="21"/>
        </w:rPr>
        <w:t>the</w:t>
      </w:r>
      <w:r>
        <w:rPr>
          <w:spacing w:val="-9"/>
          <w:sz w:val="21"/>
        </w:rPr>
        <w:t> </w:t>
      </w:r>
      <w:r>
        <w:rPr>
          <w:sz w:val="21"/>
        </w:rPr>
        <w:t>preparation</w:t>
      </w:r>
      <w:r>
        <w:rPr>
          <w:spacing w:val="-7"/>
          <w:sz w:val="21"/>
        </w:rPr>
        <w:t> </w:t>
      </w:r>
      <w:r>
        <w:rPr>
          <w:sz w:val="21"/>
        </w:rPr>
        <w:t>of</w:t>
      </w:r>
      <w:r>
        <w:rPr>
          <w:spacing w:val="-7"/>
          <w:sz w:val="21"/>
        </w:rPr>
        <w:t> </w:t>
      </w:r>
      <w:r>
        <w:rPr>
          <w:sz w:val="21"/>
        </w:rPr>
        <w:t>the</w:t>
      </w:r>
      <w:r>
        <w:rPr>
          <w:spacing w:val="-8"/>
          <w:sz w:val="21"/>
        </w:rPr>
        <w:t> </w:t>
      </w:r>
      <w:r>
        <w:rPr>
          <w:sz w:val="21"/>
        </w:rPr>
        <w:t>Project</w:t>
      </w:r>
      <w:r>
        <w:rPr>
          <w:spacing w:val="-8"/>
          <w:sz w:val="21"/>
        </w:rPr>
        <w:t> </w:t>
      </w:r>
      <w:r>
        <w:rPr>
          <w:spacing w:val="-2"/>
          <w:sz w:val="21"/>
        </w:rPr>
        <w:t>Programme</w:t>
      </w:r>
    </w:p>
    <w:p>
      <w:pPr>
        <w:pStyle w:val="BodyText"/>
        <w:spacing w:before="47"/>
      </w:pPr>
    </w:p>
    <w:p>
      <w:pPr>
        <w:pStyle w:val="ListParagraph"/>
        <w:numPr>
          <w:ilvl w:val="2"/>
          <w:numId w:val="18"/>
        </w:numPr>
        <w:tabs>
          <w:tab w:pos="1524" w:val="left" w:leader="none"/>
        </w:tabs>
        <w:spacing w:line="240" w:lineRule="auto" w:before="0" w:after="0"/>
        <w:ind w:left="1524" w:right="0" w:hanging="314"/>
        <w:jc w:val="left"/>
        <w:rPr>
          <w:sz w:val="21"/>
        </w:rPr>
      </w:pPr>
      <w:r>
        <w:rPr>
          <w:sz w:val="21"/>
        </w:rPr>
        <w:t>Document</w:t>
      </w:r>
      <w:r>
        <w:rPr>
          <w:spacing w:val="-3"/>
          <w:sz w:val="21"/>
        </w:rPr>
        <w:t> </w:t>
      </w:r>
      <w:r>
        <w:rPr>
          <w:sz w:val="21"/>
        </w:rPr>
        <w:t>the</w:t>
      </w:r>
      <w:r>
        <w:rPr>
          <w:spacing w:val="-3"/>
          <w:sz w:val="21"/>
        </w:rPr>
        <w:t> </w:t>
      </w:r>
      <w:r>
        <w:rPr>
          <w:sz w:val="21"/>
        </w:rPr>
        <w:t>Programme</w:t>
      </w:r>
      <w:r>
        <w:rPr>
          <w:spacing w:val="-2"/>
          <w:sz w:val="21"/>
        </w:rPr>
        <w:t> </w:t>
      </w:r>
      <w:r>
        <w:rPr>
          <w:sz w:val="21"/>
        </w:rPr>
        <w:t>as</w:t>
      </w:r>
      <w:r>
        <w:rPr>
          <w:spacing w:val="-3"/>
          <w:sz w:val="21"/>
        </w:rPr>
        <w:t> </w:t>
      </w:r>
      <w:r>
        <w:rPr>
          <w:sz w:val="21"/>
        </w:rPr>
        <w:t>a</w:t>
      </w:r>
      <w:r>
        <w:rPr>
          <w:spacing w:val="-3"/>
          <w:sz w:val="21"/>
        </w:rPr>
        <w:t> </w:t>
      </w:r>
      <w:r>
        <w:rPr>
          <w:sz w:val="21"/>
        </w:rPr>
        <w:t>monitoring</w:t>
      </w:r>
      <w:r>
        <w:rPr>
          <w:spacing w:val="-2"/>
          <w:sz w:val="21"/>
        </w:rPr>
        <w:t> baseline</w:t>
      </w:r>
    </w:p>
    <w:p>
      <w:pPr>
        <w:pStyle w:val="BodyText"/>
        <w:spacing w:before="48"/>
      </w:pPr>
    </w:p>
    <w:p>
      <w:pPr>
        <w:pStyle w:val="ListParagraph"/>
        <w:numPr>
          <w:ilvl w:val="2"/>
          <w:numId w:val="18"/>
        </w:numPr>
        <w:tabs>
          <w:tab w:pos="1513" w:val="left" w:leader="none"/>
        </w:tabs>
        <w:spacing w:line="240" w:lineRule="auto" w:before="0" w:after="0"/>
        <w:ind w:left="1513" w:right="0" w:hanging="303"/>
        <w:jc w:val="left"/>
        <w:rPr>
          <w:sz w:val="21"/>
        </w:rPr>
      </w:pPr>
      <w:r>
        <w:rPr>
          <w:sz w:val="21"/>
        </w:rPr>
        <w:t>Gather</w:t>
      </w:r>
      <w:r>
        <w:rPr>
          <w:spacing w:val="-7"/>
          <w:sz w:val="21"/>
        </w:rPr>
        <w:t> </w:t>
      </w:r>
      <w:r>
        <w:rPr>
          <w:sz w:val="21"/>
        </w:rPr>
        <w:t>progress</w:t>
      </w:r>
      <w:r>
        <w:rPr>
          <w:spacing w:val="-7"/>
          <w:sz w:val="21"/>
        </w:rPr>
        <w:t> </w:t>
      </w:r>
      <w:r>
        <w:rPr>
          <w:sz w:val="21"/>
        </w:rPr>
        <w:t>on</w:t>
      </w:r>
      <w:r>
        <w:rPr>
          <w:spacing w:val="-7"/>
          <w:sz w:val="21"/>
        </w:rPr>
        <w:t> </w:t>
      </w:r>
      <w:r>
        <w:rPr>
          <w:sz w:val="21"/>
        </w:rPr>
        <w:t>a</w:t>
      </w:r>
      <w:r>
        <w:rPr>
          <w:spacing w:val="-7"/>
          <w:sz w:val="21"/>
        </w:rPr>
        <w:t> </w:t>
      </w:r>
      <w:r>
        <w:rPr>
          <w:sz w:val="21"/>
        </w:rPr>
        <w:t>timely</w:t>
      </w:r>
      <w:r>
        <w:rPr>
          <w:spacing w:val="-7"/>
          <w:sz w:val="21"/>
        </w:rPr>
        <w:t> </w:t>
      </w:r>
      <w:r>
        <w:rPr>
          <w:spacing w:val="-2"/>
          <w:sz w:val="21"/>
        </w:rPr>
        <w:t>basis</w:t>
      </w:r>
    </w:p>
    <w:p>
      <w:pPr>
        <w:pStyle w:val="BodyText"/>
        <w:spacing w:before="47"/>
      </w:pPr>
    </w:p>
    <w:p>
      <w:pPr>
        <w:pStyle w:val="ListParagraph"/>
        <w:numPr>
          <w:ilvl w:val="2"/>
          <w:numId w:val="18"/>
        </w:numPr>
        <w:tabs>
          <w:tab w:pos="1524" w:val="left" w:leader="none"/>
        </w:tabs>
        <w:spacing w:line="372" w:lineRule="auto" w:before="0" w:after="0"/>
        <w:ind w:left="1210" w:right="380" w:firstLine="0"/>
        <w:jc w:val="left"/>
        <w:rPr>
          <w:sz w:val="21"/>
        </w:rPr>
      </w:pPr>
      <w:r>
        <w:rPr>
          <w:sz w:val="21"/>
        </w:rPr>
        <w:t>Provide the means and methods for analysis and decision making based on the data</w:t>
      </w:r>
    </w:p>
    <w:p>
      <w:pPr>
        <w:pStyle w:val="ListParagraph"/>
        <w:numPr>
          <w:ilvl w:val="2"/>
          <w:numId w:val="18"/>
        </w:numPr>
        <w:tabs>
          <w:tab w:pos="1524" w:val="left" w:leader="none"/>
        </w:tabs>
        <w:spacing w:line="372" w:lineRule="auto" w:before="157" w:after="0"/>
        <w:ind w:left="1210" w:right="376" w:firstLine="0"/>
        <w:jc w:val="left"/>
        <w:rPr>
          <w:sz w:val="21"/>
        </w:rPr>
      </w:pPr>
      <w:r>
        <w:rPr>
          <w:sz w:val="21"/>
        </w:rPr>
        <w:t>Provide timely and accurate reporting to allow monitoring and controlling the works</w:t>
      </w:r>
    </w:p>
    <w:p>
      <w:pPr>
        <w:pStyle w:val="ListParagraph"/>
        <w:numPr>
          <w:ilvl w:val="2"/>
          <w:numId w:val="18"/>
        </w:numPr>
        <w:tabs>
          <w:tab w:pos="1466" w:val="left" w:leader="none"/>
        </w:tabs>
        <w:spacing w:line="240" w:lineRule="auto" w:before="156" w:after="0"/>
        <w:ind w:left="1466" w:right="0" w:hanging="256"/>
        <w:jc w:val="left"/>
        <w:rPr>
          <w:sz w:val="21"/>
        </w:rPr>
      </w:pPr>
      <w:r>
        <w:rPr>
          <w:sz w:val="21"/>
        </w:rPr>
        <w:t>Assist</w:t>
      </w:r>
      <w:r>
        <w:rPr>
          <w:spacing w:val="-9"/>
          <w:sz w:val="21"/>
        </w:rPr>
        <w:t> </w:t>
      </w:r>
      <w:r>
        <w:rPr>
          <w:sz w:val="21"/>
        </w:rPr>
        <w:t>the</w:t>
      </w:r>
      <w:r>
        <w:rPr>
          <w:spacing w:val="-8"/>
          <w:sz w:val="21"/>
        </w:rPr>
        <w:t> </w:t>
      </w:r>
      <w:r>
        <w:rPr>
          <w:sz w:val="21"/>
        </w:rPr>
        <w:t>Engineer</w:t>
      </w:r>
      <w:r>
        <w:rPr>
          <w:spacing w:val="-9"/>
          <w:sz w:val="21"/>
        </w:rPr>
        <w:t> </w:t>
      </w:r>
      <w:r>
        <w:rPr>
          <w:sz w:val="21"/>
        </w:rPr>
        <w:t>in</w:t>
      </w:r>
      <w:r>
        <w:rPr>
          <w:spacing w:val="-8"/>
          <w:sz w:val="21"/>
        </w:rPr>
        <w:t> </w:t>
      </w:r>
      <w:r>
        <w:rPr>
          <w:sz w:val="21"/>
        </w:rPr>
        <w:t>achieving</w:t>
      </w:r>
      <w:r>
        <w:rPr>
          <w:spacing w:val="-9"/>
          <w:sz w:val="21"/>
        </w:rPr>
        <w:t> </w:t>
      </w:r>
      <w:r>
        <w:rPr>
          <w:sz w:val="21"/>
        </w:rPr>
        <w:t>programme</w:t>
      </w:r>
      <w:r>
        <w:rPr>
          <w:spacing w:val="-8"/>
          <w:sz w:val="21"/>
        </w:rPr>
        <w:t> </w:t>
      </w:r>
      <w:r>
        <w:rPr>
          <w:sz w:val="21"/>
        </w:rPr>
        <w:t>goals</w:t>
      </w:r>
      <w:r>
        <w:rPr>
          <w:spacing w:val="-9"/>
          <w:sz w:val="21"/>
        </w:rPr>
        <w:t> </w:t>
      </w:r>
      <w:r>
        <w:rPr>
          <w:sz w:val="21"/>
        </w:rPr>
        <w:t>of</w:t>
      </w:r>
      <w:r>
        <w:rPr>
          <w:spacing w:val="-8"/>
          <w:sz w:val="21"/>
        </w:rPr>
        <w:t> </w:t>
      </w:r>
      <w:r>
        <w:rPr>
          <w:sz w:val="21"/>
        </w:rPr>
        <w:t>the</w:t>
      </w:r>
      <w:r>
        <w:rPr>
          <w:spacing w:val="-10"/>
          <w:sz w:val="21"/>
        </w:rPr>
        <w:t> </w:t>
      </w:r>
      <w:r>
        <w:rPr>
          <w:spacing w:val="-2"/>
          <w:sz w:val="21"/>
        </w:rPr>
        <w:t>Project</w:t>
      </w:r>
    </w:p>
    <w:p>
      <w:pPr>
        <w:pStyle w:val="BodyText"/>
        <w:spacing w:before="47"/>
      </w:pPr>
    </w:p>
    <w:p>
      <w:pPr>
        <w:pStyle w:val="ListParagraph"/>
        <w:numPr>
          <w:ilvl w:val="2"/>
          <w:numId w:val="18"/>
        </w:numPr>
        <w:tabs>
          <w:tab w:pos="1524" w:val="left" w:leader="none"/>
        </w:tabs>
        <w:spacing w:line="372" w:lineRule="auto" w:before="0" w:after="0"/>
        <w:ind w:left="1210" w:right="381" w:firstLine="0"/>
        <w:jc w:val="left"/>
        <w:rPr>
          <w:sz w:val="21"/>
        </w:rPr>
      </w:pPr>
      <w:r>
        <w:rPr>
          <w:sz w:val="21"/>
        </w:rPr>
        <w:t>Ensure</w:t>
      </w:r>
      <w:r>
        <w:rPr>
          <w:spacing w:val="40"/>
          <w:sz w:val="21"/>
        </w:rPr>
        <w:t> </w:t>
      </w:r>
      <w:r>
        <w:rPr>
          <w:sz w:val="21"/>
        </w:rPr>
        <w:t>the</w:t>
      </w:r>
      <w:r>
        <w:rPr>
          <w:spacing w:val="40"/>
          <w:sz w:val="21"/>
        </w:rPr>
        <w:t> </w:t>
      </w:r>
      <w:r>
        <w:rPr>
          <w:sz w:val="21"/>
        </w:rPr>
        <w:t>use</w:t>
      </w:r>
      <w:r>
        <w:rPr>
          <w:spacing w:val="40"/>
          <w:sz w:val="21"/>
        </w:rPr>
        <w:t> </w:t>
      </w:r>
      <w:r>
        <w:rPr>
          <w:sz w:val="21"/>
        </w:rPr>
        <w:t>of</w:t>
      </w:r>
      <w:r>
        <w:rPr>
          <w:spacing w:val="40"/>
          <w:sz w:val="21"/>
        </w:rPr>
        <w:t> </w:t>
      </w:r>
      <w:r>
        <w:rPr>
          <w:sz w:val="21"/>
        </w:rPr>
        <w:t>effective</w:t>
      </w:r>
      <w:r>
        <w:rPr>
          <w:spacing w:val="40"/>
          <w:sz w:val="21"/>
        </w:rPr>
        <w:t> </w:t>
      </w:r>
      <w:r>
        <w:rPr>
          <w:sz w:val="21"/>
        </w:rPr>
        <w:t>documentation</w:t>
      </w:r>
      <w:r>
        <w:rPr>
          <w:spacing w:val="40"/>
          <w:sz w:val="21"/>
        </w:rPr>
        <w:t> </w:t>
      </w:r>
      <w:r>
        <w:rPr>
          <w:sz w:val="21"/>
        </w:rPr>
        <w:t>and</w:t>
      </w:r>
      <w:r>
        <w:rPr>
          <w:spacing w:val="40"/>
          <w:sz w:val="21"/>
        </w:rPr>
        <w:t> </w:t>
      </w:r>
      <w:r>
        <w:rPr>
          <w:sz w:val="21"/>
        </w:rPr>
        <w:t>communication</w:t>
      </w:r>
      <w:r>
        <w:rPr>
          <w:spacing w:val="40"/>
          <w:sz w:val="21"/>
        </w:rPr>
        <w:t> </w:t>
      </w:r>
      <w:r>
        <w:rPr>
          <w:sz w:val="21"/>
        </w:rPr>
        <w:t>for</w:t>
      </w:r>
      <w:r>
        <w:rPr>
          <w:spacing w:val="40"/>
          <w:sz w:val="21"/>
        </w:rPr>
        <w:t> </w:t>
      </w:r>
      <w:r>
        <w:rPr>
          <w:sz w:val="21"/>
        </w:rPr>
        <w:t>the </w:t>
      </w:r>
      <w:r>
        <w:rPr>
          <w:spacing w:val="-2"/>
          <w:sz w:val="21"/>
        </w:rPr>
        <w:t>Project</w:t>
      </w:r>
    </w:p>
    <w:p>
      <w:pPr>
        <w:spacing w:before="157"/>
        <w:ind w:left="160" w:right="0" w:firstLine="0"/>
        <w:jc w:val="left"/>
        <w:rPr>
          <w:rFonts w:ascii="Arial"/>
          <w:b/>
          <w:sz w:val="21"/>
        </w:rPr>
      </w:pPr>
      <w:r>
        <w:rPr>
          <w:rFonts w:ascii="Arial"/>
          <w:b/>
          <w:sz w:val="21"/>
        </w:rPr>
        <w:t>Planning</w:t>
      </w:r>
      <w:r>
        <w:rPr>
          <w:rFonts w:ascii="Arial"/>
          <w:b/>
          <w:spacing w:val="-1"/>
          <w:sz w:val="21"/>
        </w:rPr>
        <w:t> </w:t>
      </w:r>
      <w:r>
        <w:rPr>
          <w:rFonts w:ascii="Arial"/>
          <w:b/>
          <w:sz w:val="21"/>
        </w:rPr>
        <w:t>and </w:t>
      </w:r>
      <w:r>
        <w:rPr>
          <w:rFonts w:ascii="Arial"/>
          <w:b/>
          <w:spacing w:val="-2"/>
          <w:sz w:val="21"/>
        </w:rPr>
        <w:t>Programme</w:t>
      </w:r>
    </w:p>
    <w:p>
      <w:pPr>
        <w:pStyle w:val="BodyText"/>
        <w:spacing w:before="47"/>
        <w:rPr>
          <w:rFonts w:ascii="Arial"/>
          <w:b/>
        </w:rPr>
      </w:pPr>
    </w:p>
    <w:p>
      <w:pPr>
        <w:pStyle w:val="ListParagraph"/>
        <w:numPr>
          <w:ilvl w:val="1"/>
          <w:numId w:val="18"/>
        </w:numPr>
        <w:tabs>
          <w:tab w:pos="513" w:val="left" w:leader="none"/>
          <w:tab w:pos="580" w:val="left" w:leader="none"/>
        </w:tabs>
        <w:spacing w:line="372" w:lineRule="auto" w:before="0" w:after="0"/>
        <w:ind w:left="580" w:right="378" w:hanging="420"/>
        <w:jc w:val="left"/>
        <w:rPr>
          <w:sz w:val="21"/>
        </w:rPr>
      </w:pPr>
      <w:r>
        <w:rPr>
          <w:sz w:val="21"/>
        </w:rPr>
        <w:t>Within the time</w:t>
      </w:r>
      <w:r>
        <w:rPr>
          <w:spacing w:val="-1"/>
          <w:sz w:val="21"/>
        </w:rPr>
        <w:t> </w:t>
      </w:r>
      <w:r>
        <w:rPr>
          <w:sz w:val="21"/>
        </w:rPr>
        <w:t>stipulated in the Contract, the</w:t>
      </w:r>
      <w:r>
        <w:rPr>
          <w:spacing w:val="-1"/>
          <w:sz w:val="21"/>
        </w:rPr>
        <w:t> </w:t>
      </w:r>
      <w:r>
        <w:rPr>
          <w:sz w:val="21"/>
        </w:rPr>
        <w:t>Contractor must provide the preliminary Level 3 Programme for review by the Engineer. The Contractor shall ensure that its</w:t>
      </w:r>
    </w:p>
    <w:p>
      <w:pPr>
        <w:spacing w:after="0" w:line="372" w:lineRule="auto"/>
        <w:jc w:val="left"/>
        <w:rPr>
          <w:sz w:val="21"/>
        </w:rPr>
        <w:sectPr>
          <w:pgSz w:w="11910" w:h="16840"/>
          <w:pgMar w:header="857" w:footer="1165" w:top="1400" w:bottom="1360" w:left="1640" w:right="1420"/>
        </w:sectPr>
      </w:pPr>
    </w:p>
    <w:p>
      <w:pPr>
        <w:pStyle w:val="BodyText"/>
        <w:spacing w:line="372" w:lineRule="auto" w:before="104"/>
        <w:ind w:left="580" w:right="380"/>
        <w:jc w:val="both"/>
      </w:pPr>
      <w:r>
        <w:rPr/>
        <w:t>programme is properly prepared, represents the Scope of Works, includes all critical milestones and shows the proper relationships between the activities.</w:t>
      </w:r>
    </w:p>
    <w:p>
      <w:pPr>
        <w:pStyle w:val="ListParagraph"/>
        <w:numPr>
          <w:ilvl w:val="1"/>
          <w:numId w:val="18"/>
        </w:numPr>
        <w:tabs>
          <w:tab w:pos="524" w:val="left" w:leader="none"/>
          <w:tab w:pos="580" w:val="left" w:leader="none"/>
        </w:tabs>
        <w:spacing w:line="372" w:lineRule="auto" w:before="156" w:after="0"/>
        <w:ind w:left="580" w:right="376" w:hanging="420"/>
        <w:jc w:val="both"/>
        <w:rPr>
          <w:sz w:val="21"/>
        </w:rPr>
      </w:pPr>
      <w:r>
        <w:rPr>
          <w:sz w:val="21"/>
        </w:rPr>
        <w:t>The Contractor must endeavour to minimize the number of activities whose duration exceeds</w:t>
      </w:r>
      <w:r>
        <w:rPr>
          <w:spacing w:val="40"/>
          <w:sz w:val="21"/>
        </w:rPr>
        <w:t> </w:t>
      </w:r>
      <w:r>
        <w:rPr>
          <w:sz w:val="21"/>
        </w:rPr>
        <w:t>one</w:t>
      </w:r>
      <w:r>
        <w:rPr>
          <w:spacing w:val="40"/>
          <w:sz w:val="21"/>
        </w:rPr>
        <w:t> </w:t>
      </w:r>
      <w:r>
        <w:rPr>
          <w:sz w:val="21"/>
        </w:rPr>
        <w:t>week.</w:t>
      </w:r>
      <w:r>
        <w:rPr>
          <w:spacing w:val="40"/>
          <w:sz w:val="21"/>
        </w:rPr>
        <w:t> </w:t>
      </w:r>
      <w:r>
        <w:rPr>
          <w:sz w:val="21"/>
        </w:rPr>
        <w:t>The</w:t>
      </w:r>
      <w:r>
        <w:rPr>
          <w:spacing w:val="40"/>
          <w:sz w:val="21"/>
        </w:rPr>
        <w:t> </w:t>
      </w:r>
      <w:r>
        <w:rPr>
          <w:sz w:val="21"/>
        </w:rPr>
        <w:t>Contractor</w:t>
      </w:r>
      <w:r>
        <w:rPr>
          <w:spacing w:val="40"/>
          <w:sz w:val="21"/>
        </w:rPr>
        <w:t> </w:t>
      </w:r>
      <w:r>
        <w:rPr>
          <w:sz w:val="21"/>
        </w:rPr>
        <w:t>must</w:t>
      </w:r>
      <w:r>
        <w:rPr>
          <w:spacing w:val="40"/>
          <w:sz w:val="21"/>
        </w:rPr>
        <w:t> </w:t>
      </w:r>
      <w:r>
        <w:rPr>
          <w:sz w:val="21"/>
        </w:rPr>
        <w:t>minimize</w:t>
      </w:r>
      <w:r>
        <w:rPr>
          <w:spacing w:val="40"/>
          <w:sz w:val="21"/>
        </w:rPr>
        <w:t> </w:t>
      </w:r>
      <w:r>
        <w:rPr>
          <w:sz w:val="21"/>
        </w:rPr>
        <w:t>the</w:t>
      </w:r>
      <w:r>
        <w:rPr>
          <w:spacing w:val="40"/>
          <w:sz w:val="21"/>
        </w:rPr>
        <w:t> </w:t>
      </w:r>
      <w:r>
        <w:rPr>
          <w:sz w:val="21"/>
        </w:rPr>
        <w:t>use</w:t>
      </w:r>
      <w:r>
        <w:rPr>
          <w:spacing w:val="40"/>
          <w:sz w:val="21"/>
        </w:rPr>
        <w:t> </w:t>
      </w:r>
      <w:r>
        <w:rPr>
          <w:sz w:val="21"/>
        </w:rPr>
        <w:t>of</w:t>
      </w:r>
      <w:r>
        <w:rPr>
          <w:spacing w:val="40"/>
          <w:sz w:val="21"/>
        </w:rPr>
        <w:t> </w:t>
      </w:r>
      <w:r>
        <w:rPr>
          <w:sz w:val="21"/>
        </w:rPr>
        <w:t>date</w:t>
      </w:r>
      <w:r>
        <w:rPr>
          <w:spacing w:val="40"/>
          <w:sz w:val="21"/>
        </w:rPr>
        <w:t> </w:t>
      </w:r>
      <w:r>
        <w:rPr>
          <w:sz w:val="21"/>
        </w:rPr>
        <w:t>constrained</w:t>
      </w:r>
    </w:p>
    <w:p>
      <w:pPr>
        <w:pStyle w:val="BodyText"/>
        <w:spacing w:line="254" w:lineRule="auto" w:before="1"/>
        <w:ind w:left="580" w:right="376"/>
        <w:jc w:val="both"/>
      </w:pPr>
      <w:r>
        <w:rPr/>
        <w:t>activities.</w:t>
      </w:r>
      <w:r>
        <w:rPr>
          <w:spacing w:val="-5"/>
        </w:rPr>
        <w:t> </w:t>
      </w:r>
      <w:r>
        <w:rPr/>
        <w:t>Negative</w:t>
      </w:r>
      <w:r>
        <w:rPr>
          <w:spacing w:val="-5"/>
        </w:rPr>
        <w:t> </w:t>
      </w:r>
      <w:r>
        <w:rPr/>
        <w:t>lags</w:t>
      </w:r>
      <w:r>
        <w:rPr>
          <w:spacing w:val="-4"/>
        </w:rPr>
        <w:t> </w:t>
      </w:r>
      <w:r>
        <w:rPr/>
        <w:t>for</w:t>
      </w:r>
      <w:r>
        <w:rPr>
          <w:spacing w:val="-5"/>
        </w:rPr>
        <w:t> </w:t>
      </w:r>
      <w:r>
        <w:rPr/>
        <w:t>relationships</w:t>
      </w:r>
      <w:r>
        <w:rPr>
          <w:spacing w:val="-3"/>
        </w:rPr>
        <w:t> </w:t>
      </w:r>
      <w:r>
        <w:rPr/>
        <w:t>will</w:t>
      </w:r>
      <w:r>
        <w:rPr>
          <w:spacing w:val="-3"/>
        </w:rPr>
        <w:t> </w:t>
      </w:r>
      <w:r>
        <w:rPr/>
        <w:t>not</w:t>
      </w:r>
      <w:r>
        <w:rPr>
          <w:spacing w:val="-3"/>
        </w:rPr>
        <w:t> </w:t>
      </w:r>
      <w:r>
        <w:rPr/>
        <w:t>be</w:t>
      </w:r>
      <w:r>
        <w:rPr>
          <w:spacing w:val="-6"/>
        </w:rPr>
        <w:t> </w:t>
      </w:r>
      <w:r>
        <w:rPr/>
        <w:t>allowed.</w:t>
      </w:r>
      <w:r>
        <w:rPr>
          <w:spacing w:val="-14"/>
        </w:rPr>
        <w:t> </w:t>
      </w:r>
      <w:r>
        <w:rPr/>
        <w:t>All</w:t>
      </w:r>
      <w:r>
        <w:rPr>
          <w:spacing w:val="-5"/>
        </w:rPr>
        <w:t> </w:t>
      </w:r>
      <w:r>
        <w:rPr/>
        <w:t>activities</w:t>
      </w:r>
      <w:r>
        <w:rPr>
          <w:spacing w:val="-5"/>
        </w:rPr>
        <w:t> </w:t>
      </w:r>
      <w:r>
        <w:rPr/>
        <w:t>must</w:t>
      </w:r>
      <w:r>
        <w:rPr>
          <w:spacing w:val="-4"/>
        </w:rPr>
        <w:t> </w:t>
      </w:r>
      <w:r>
        <w:rPr/>
        <w:t>be</w:t>
      </w:r>
      <w:r>
        <w:rPr>
          <w:spacing w:val="-6"/>
        </w:rPr>
        <w:t> </w:t>
      </w:r>
      <w:r>
        <w:rPr/>
        <w:t>tied logically with only one </w:t>
      </w:r>
      <w:r>
        <w:rPr>
          <w:rFonts w:ascii="Malgun Gothic" w:hAnsi="Malgun Gothic"/>
        </w:rPr>
        <w:t>‘</w:t>
      </w:r>
      <w:r>
        <w:rPr/>
        <w:t>start</w:t>
      </w:r>
      <w:r>
        <w:rPr>
          <w:rFonts w:ascii="Malgun Gothic" w:hAnsi="Malgun Gothic"/>
        </w:rPr>
        <w:t>’ </w:t>
      </w:r>
      <w:r>
        <w:rPr/>
        <w:t>activity and one </w:t>
      </w:r>
      <w:r>
        <w:rPr>
          <w:rFonts w:ascii="Malgun Gothic" w:hAnsi="Malgun Gothic"/>
        </w:rPr>
        <w:t>‘</w:t>
      </w:r>
      <w:r>
        <w:rPr/>
        <w:t>end</w:t>
      </w:r>
      <w:r>
        <w:rPr>
          <w:rFonts w:ascii="Malgun Gothic" w:hAnsi="Malgun Gothic"/>
        </w:rPr>
        <w:t>’ </w:t>
      </w:r>
      <w:r>
        <w:rPr/>
        <w:t>activity for the contractor</w:t>
      </w:r>
      <w:r>
        <w:rPr>
          <w:rFonts w:ascii="Malgun Gothic" w:hAnsi="Malgun Gothic"/>
        </w:rPr>
        <w:t>’</w:t>
      </w:r>
      <w:r>
        <w:rPr/>
        <w:t>s or vendor</w:t>
      </w:r>
      <w:r>
        <w:rPr>
          <w:rFonts w:ascii="Malgun Gothic" w:hAnsi="Malgun Gothic"/>
        </w:rPr>
        <w:t>’</w:t>
      </w:r>
      <w:r>
        <w:rPr/>
        <w:t>s</w:t>
      </w:r>
      <w:r>
        <w:rPr>
          <w:spacing w:val="25"/>
        </w:rPr>
        <w:t> </w:t>
      </w:r>
      <w:r>
        <w:rPr/>
        <w:t>network</w:t>
      </w:r>
      <w:r>
        <w:rPr>
          <w:spacing w:val="25"/>
        </w:rPr>
        <w:t> </w:t>
      </w:r>
      <w:r>
        <w:rPr/>
        <w:t>of</w:t>
      </w:r>
      <w:r>
        <w:rPr>
          <w:spacing w:val="26"/>
        </w:rPr>
        <w:t> </w:t>
      </w:r>
      <w:r>
        <w:rPr/>
        <w:t>activities.</w:t>
      </w:r>
      <w:r>
        <w:rPr>
          <w:spacing w:val="25"/>
        </w:rPr>
        <w:t> </w:t>
      </w:r>
      <w:r>
        <w:rPr/>
        <w:t>Durations</w:t>
      </w:r>
      <w:r>
        <w:rPr>
          <w:spacing w:val="26"/>
        </w:rPr>
        <w:t> </w:t>
      </w:r>
      <w:r>
        <w:rPr/>
        <w:t>must</w:t>
      </w:r>
      <w:r>
        <w:rPr>
          <w:spacing w:val="25"/>
        </w:rPr>
        <w:t> </w:t>
      </w:r>
      <w:r>
        <w:rPr/>
        <w:t>be</w:t>
      </w:r>
      <w:r>
        <w:rPr>
          <w:spacing w:val="25"/>
        </w:rPr>
        <w:t> </w:t>
      </w:r>
      <w:r>
        <w:rPr/>
        <w:t>in</w:t>
      </w:r>
      <w:r>
        <w:rPr>
          <w:spacing w:val="24"/>
        </w:rPr>
        <w:t> </w:t>
      </w:r>
      <w:r>
        <w:rPr/>
        <w:t>work</w:t>
      </w:r>
      <w:r>
        <w:rPr>
          <w:spacing w:val="26"/>
        </w:rPr>
        <w:t> </w:t>
      </w:r>
      <w:r>
        <w:rPr/>
        <w:t>days</w:t>
      </w:r>
      <w:r>
        <w:rPr>
          <w:spacing w:val="25"/>
        </w:rPr>
        <w:t> </w:t>
      </w:r>
      <w:r>
        <w:rPr/>
        <w:t>with</w:t>
      </w:r>
      <w:r>
        <w:rPr>
          <w:spacing w:val="25"/>
        </w:rPr>
        <w:t> </w:t>
      </w:r>
      <w:r>
        <w:rPr/>
        <w:t>the</w:t>
      </w:r>
      <w:r>
        <w:rPr>
          <w:spacing w:val="24"/>
        </w:rPr>
        <w:t> </w:t>
      </w:r>
      <w:r>
        <w:rPr>
          <w:spacing w:val="-2"/>
        </w:rPr>
        <w:t>Contractor</w:t>
      </w:r>
    </w:p>
    <w:p>
      <w:pPr>
        <w:pStyle w:val="BodyText"/>
        <w:spacing w:line="254" w:lineRule="auto" w:before="60"/>
        <w:ind w:left="580" w:right="377"/>
        <w:jc w:val="both"/>
      </w:pPr>
      <w:r>
        <w:rPr/>
        <w:t>anticipating the effect of seasonal weather conditions, holidays, or other non-work periods on the construction activities. The Engineer may propose a </w:t>
      </w:r>
      <w:r>
        <w:rPr>
          <w:rFonts w:ascii="Malgun Gothic" w:hAnsi="Malgun Gothic"/>
        </w:rPr>
        <w:t>‘</w:t>
      </w:r>
      <w:r>
        <w:rPr>
          <w:rFonts w:ascii="Malgun Gothic" w:hAnsi="Malgun Gothic"/>
          <w:spacing w:val="-19"/>
        </w:rPr>
        <w:t> </w:t>
      </w:r>
      <w:r>
        <w:rPr/>
        <w:t>Working Calendar</w:t>
      </w:r>
      <w:r>
        <w:rPr>
          <w:rFonts w:ascii="Malgun Gothic" w:hAnsi="Malgun Gothic"/>
        </w:rPr>
        <w:t>’</w:t>
      </w:r>
      <w:r>
        <w:rPr>
          <w:rFonts w:ascii="Malgun Gothic" w:hAnsi="Malgun Gothic"/>
          <w:spacing w:val="27"/>
        </w:rPr>
        <w:t> </w:t>
      </w:r>
      <w:r>
        <w:rPr/>
        <w:t>which</w:t>
      </w:r>
      <w:r>
        <w:rPr>
          <w:spacing w:val="27"/>
        </w:rPr>
        <w:t> </w:t>
      </w:r>
      <w:r>
        <w:rPr/>
        <w:t>will</w:t>
      </w:r>
      <w:r>
        <w:rPr>
          <w:spacing w:val="27"/>
        </w:rPr>
        <w:t> </w:t>
      </w:r>
      <w:r>
        <w:rPr/>
        <w:t>incorporate</w:t>
      </w:r>
      <w:r>
        <w:rPr>
          <w:spacing w:val="26"/>
        </w:rPr>
        <w:t> </w:t>
      </w:r>
      <w:r>
        <w:rPr/>
        <w:t>official</w:t>
      </w:r>
      <w:r>
        <w:rPr>
          <w:spacing w:val="27"/>
        </w:rPr>
        <w:t> </w:t>
      </w:r>
      <w:r>
        <w:rPr/>
        <w:t>holidays,</w:t>
      </w:r>
      <w:r>
        <w:rPr>
          <w:spacing w:val="27"/>
        </w:rPr>
        <w:t> </w:t>
      </w:r>
      <w:r>
        <w:rPr/>
        <w:t>and</w:t>
      </w:r>
      <w:r>
        <w:rPr>
          <w:spacing w:val="26"/>
        </w:rPr>
        <w:t> </w:t>
      </w:r>
      <w:r>
        <w:rPr/>
        <w:t>the</w:t>
      </w:r>
      <w:r>
        <w:rPr>
          <w:spacing w:val="26"/>
        </w:rPr>
        <w:t> </w:t>
      </w:r>
      <w:r>
        <w:rPr/>
        <w:t>Contractors</w:t>
      </w:r>
      <w:r>
        <w:rPr>
          <w:spacing w:val="27"/>
        </w:rPr>
        <w:t> </w:t>
      </w:r>
      <w:r>
        <w:rPr/>
        <w:t>shall</w:t>
      </w:r>
      <w:r>
        <w:rPr>
          <w:spacing w:val="27"/>
        </w:rPr>
        <w:t> </w:t>
      </w:r>
      <w:r>
        <w:rPr/>
        <w:t>modify</w:t>
      </w:r>
    </w:p>
    <w:p>
      <w:pPr>
        <w:pStyle w:val="BodyText"/>
        <w:spacing w:before="59"/>
        <w:ind w:left="580"/>
        <w:jc w:val="both"/>
      </w:pPr>
      <w:r>
        <w:rPr/>
        <w:t>their</w:t>
      </w:r>
      <w:r>
        <w:rPr>
          <w:spacing w:val="-5"/>
        </w:rPr>
        <w:t> </w:t>
      </w:r>
      <w:r>
        <w:rPr/>
        <w:t>programmes</w:t>
      </w:r>
      <w:r>
        <w:rPr>
          <w:spacing w:val="-3"/>
        </w:rPr>
        <w:t> </w:t>
      </w:r>
      <w:r>
        <w:rPr/>
        <w:t>and</w:t>
      </w:r>
      <w:r>
        <w:rPr>
          <w:spacing w:val="-4"/>
        </w:rPr>
        <w:t> </w:t>
      </w:r>
      <w:r>
        <w:rPr/>
        <w:t>durations</w:t>
      </w:r>
      <w:r>
        <w:rPr>
          <w:spacing w:val="-2"/>
        </w:rPr>
        <w:t> </w:t>
      </w:r>
      <w:r>
        <w:rPr/>
        <w:t>of</w:t>
      </w:r>
      <w:r>
        <w:rPr>
          <w:spacing w:val="-3"/>
        </w:rPr>
        <w:t> </w:t>
      </w:r>
      <w:r>
        <w:rPr/>
        <w:t>affected</w:t>
      </w:r>
      <w:r>
        <w:rPr>
          <w:spacing w:val="-3"/>
        </w:rPr>
        <w:t> </w:t>
      </w:r>
      <w:r>
        <w:rPr/>
        <w:t>activities</w:t>
      </w:r>
      <w:r>
        <w:rPr>
          <w:spacing w:val="-2"/>
        </w:rPr>
        <w:t> </w:t>
      </w:r>
      <w:r>
        <w:rPr/>
        <w:t>to</w:t>
      </w:r>
      <w:r>
        <w:rPr>
          <w:spacing w:val="-3"/>
        </w:rPr>
        <w:t> </w:t>
      </w:r>
      <w:r>
        <w:rPr/>
        <w:t>incorporate</w:t>
      </w:r>
      <w:r>
        <w:rPr>
          <w:spacing w:val="-3"/>
        </w:rPr>
        <w:t> </w:t>
      </w:r>
      <w:r>
        <w:rPr/>
        <w:t>this</w:t>
      </w:r>
      <w:r>
        <w:rPr>
          <w:spacing w:val="-2"/>
        </w:rPr>
        <w:t> calendar.</w:t>
      </w:r>
    </w:p>
    <w:p>
      <w:pPr>
        <w:pStyle w:val="BodyText"/>
        <w:spacing w:before="48"/>
      </w:pPr>
    </w:p>
    <w:p>
      <w:pPr>
        <w:pStyle w:val="ListParagraph"/>
        <w:numPr>
          <w:ilvl w:val="1"/>
          <w:numId w:val="18"/>
        </w:numPr>
        <w:tabs>
          <w:tab w:pos="518" w:val="left" w:leader="none"/>
          <w:tab w:pos="580" w:val="left" w:leader="none"/>
        </w:tabs>
        <w:spacing w:line="240" w:lineRule="auto" w:before="0" w:after="0"/>
        <w:ind w:left="518" w:right="0" w:hanging="358"/>
        <w:jc w:val="both"/>
        <w:rPr>
          <w:sz w:val="21"/>
        </w:rPr>
      </w:pPr>
      <w:r>
        <w:rPr>
          <w:sz w:val="21"/>
        </w:rPr>
        <w:t>The</w:t>
      </w:r>
      <w:r>
        <w:rPr>
          <w:spacing w:val="4"/>
          <w:sz w:val="21"/>
        </w:rPr>
        <w:t> </w:t>
      </w:r>
      <w:r>
        <w:rPr>
          <w:sz w:val="21"/>
        </w:rPr>
        <w:t>programme</w:t>
      </w:r>
      <w:r>
        <w:rPr>
          <w:spacing w:val="6"/>
          <w:sz w:val="21"/>
        </w:rPr>
        <w:t> </w:t>
      </w:r>
      <w:r>
        <w:rPr>
          <w:sz w:val="21"/>
        </w:rPr>
        <w:t>must</w:t>
      </w:r>
      <w:r>
        <w:rPr>
          <w:spacing w:val="6"/>
          <w:sz w:val="21"/>
        </w:rPr>
        <w:t> </w:t>
      </w:r>
      <w:r>
        <w:rPr>
          <w:sz w:val="21"/>
        </w:rPr>
        <w:t>be</w:t>
      </w:r>
      <w:r>
        <w:rPr>
          <w:spacing w:val="5"/>
          <w:sz w:val="21"/>
        </w:rPr>
        <w:t> </w:t>
      </w:r>
      <w:r>
        <w:rPr>
          <w:sz w:val="21"/>
        </w:rPr>
        <w:t>updated</w:t>
      </w:r>
      <w:r>
        <w:rPr>
          <w:spacing w:val="7"/>
          <w:sz w:val="21"/>
        </w:rPr>
        <w:t> </w:t>
      </w:r>
      <w:r>
        <w:rPr>
          <w:sz w:val="21"/>
        </w:rPr>
        <w:t>monthly</w:t>
      </w:r>
      <w:r>
        <w:rPr>
          <w:spacing w:val="7"/>
          <w:sz w:val="21"/>
        </w:rPr>
        <w:t> </w:t>
      </w:r>
      <w:r>
        <w:rPr>
          <w:sz w:val="21"/>
        </w:rPr>
        <w:t>by</w:t>
      </w:r>
      <w:r>
        <w:rPr>
          <w:spacing w:val="6"/>
          <w:sz w:val="21"/>
        </w:rPr>
        <w:t> </w:t>
      </w:r>
      <w:r>
        <w:rPr>
          <w:sz w:val="21"/>
        </w:rPr>
        <w:t>the</w:t>
      </w:r>
      <w:r>
        <w:rPr>
          <w:spacing w:val="5"/>
          <w:sz w:val="21"/>
        </w:rPr>
        <w:t> </w:t>
      </w:r>
      <w:r>
        <w:rPr>
          <w:sz w:val="21"/>
        </w:rPr>
        <w:t>Contractor</w:t>
      </w:r>
      <w:r>
        <w:rPr>
          <w:spacing w:val="6"/>
          <w:sz w:val="21"/>
        </w:rPr>
        <w:t> </w:t>
      </w:r>
      <w:r>
        <w:rPr>
          <w:sz w:val="21"/>
        </w:rPr>
        <w:t>and</w:t>
      </w:r>
      <w:r>
        <w:rPr>
          <w:spacing w:val="6"/>
          <w:sz w:val="21"/>
        </w:rPr>
        <w:t> </w:t>
      </w:r>
      <w:r>
        <w:rPr>
          <w:sz w:val="21"/>
        </w:rPr>
        <w:t>must</w:t>
      </w:r>
      <w:r>
        <w:rPr>
          <w:spacing w:val="7"/>
          <w:sz w:val="21"/>
        </w:rPr>
        <w:t> </w:t>
      </w:r>
      <w:r>
        <w:rPr>
          <w:sz w:val="21"/>
        </w:rPr>
        <w:t>include</w:t>
      </w:r>
      <w:r>
        <w:rPr>
          <w:spacing w:val="6"/>
          <w:sz w:val="21"/>
        </w:rPr>
        <w:t> </w:t>
      </w:r>
      <w:r>
        <w:rPr>
          <w:spacing w:val="-2"/>
          <w:sz w:val="21"/>
        </w:rPr>
        <w:t>status</w:t>
      </w:r>
    </w:p>
    <w:p>
      <w:pPr>
        <w:pStyle w:val="BodyText"/>
        <w:spacing w:line="285" w:lineRule="auto" w:before="133"/>
        <w:ind w:left="580" w:right="376"/>
        <w:jc w:val="both"/>
      </w:pPr>
      <w:r>
        <w:rPr/>
        <w:t>updates from their subcontractors or suppliers as well as their own engineering and construction progress.The Contractor is required to weekly</w:t>
      </w:r>
      <w:r>
        <w:rPr>
          <w:spacing w:val="40"/>
        </w:rPr>
        <w:t> </w:t>
      </w:r>
      <w:r>
        <w:rPr>
          <w:rFonts w:ascii="Malgun Gothic" w:hAnsi="Malgun Gothic"/>
        </w:rPr>
        <w:t>‘</w:t>
      </w:r>
      <w:r>
        <w:rPr/>
        <w:t>walk</w:t>
      </w:r>
      <w:r>
        <w:rPr>
          <w:rFonts w:ascii="Malgun Gothic" w:hAnsi="Malgun Gothic"/>
        </w:rPr>
        <w:t>’ </w:t>
      </w:r>
      <w:r>
        <w:rPr/>
        <w:t>the Project with</w:t>
      </w:r>
      <w:r>
        <w:rPr>
          <w:spacing w:val="40"/>
        </w:rPr>
        <w:t> </w:t>
      </w:r>
      <w:r>
        <w:rPr/>
        <w:t>the</w:t>
      </w:r>
      <w:r>
        <w:rPr>
          <w:spacing w:val="40"/>
        </w:rPr>
        <w:t> </w:t>
      </w:r>
      <w:r>
        <w:rPr/>
        <w:t>Engineer</w:t>
      </w:r>
      <w:r>
        <w:rPr>
          <w:spacing w:val="40"/>
        </w:rPr>
        <w:t> </w:t>
      </w:r>
      <w:r>
        <w:rPr/>
        <w:t>for</w:t>
      </w:r>
      <w:r>
        <w:rPr>
          <w:spacing w:val="40"/>
        </w:rPr>
        <w:t> </w:t>
      </w:r>
      <w:r>
        <w:rPr/>
        <w:t>the</w:t>
      </w:r>
      <w:r>
        <w:rPr>
          <w:spacing w:val="40"/>
        </w:rPr>
        <w:t> </w:t>
      </w:r>
      <w:r>
        <w:rPr/>
        <w:t>purpose</w:t>
      </w:r>
      <w:r>
        <w:rPr>
          <w:spacing w:val="40"/>
        </w:rPr>
        <w:t> </w:t>
      </w:r>
      <w:r>
        <w:rPr/>
        <w:t>of</w:t>
      </w:r>
      <w:r>
        <w:rPr>
          <w:spacing w:val="40"/>
        </w:rPr>
        <w:t> </w:t>
      </w:r>
      <w:r>
        <w:rPr/>
        <w:t>validating</w:t>
      </w:r>
      <w:r>
        <w:rPr>
          <w:spacing w:val="40"/>
        </w:rPr>
        <w:t> </w:t>
      </w:r>
      <w:r>
        <w:rPr/>
        <w:t>the</w:t>
      </w:r>
      <w:r>
        <w:rPr>
          <w:spacing w:val="40"/>
        </w:rPr>
        <w:t> </w:t>
      </w:r>
      <w:r>
        <w:rPr/>
        <w:t>claimed</w:t>
      </w:r>
      <w:r>
        <w:rPr>
          <w:spacing w:val="40"/>
        </w:rPr>
        <w:t> </w:t>
      </w:r>
      <w:r>
        <w:rPr/>
        <w:t>status,</w:t>
      </w:r>
      <w:r>
        <w:rPr>
          <w:spacing w:val="40"/>
        </w:rPr>
        <w:t> </w:t>
      </w:r>
      <w:r>
        <w:rPr/>
        <w:t>and</w:t>
      </w:r>
      <w:r>
        <w:rPr>
          <w:spacing w:val="40"/>
        </w:rPr>
        <w:t> </w:t>
      </w:r>
      <w:r>
        <w:rPr/>
        <w:t>must</w:t>
      </w:r>
      <w:r>
        <w:rPr>
          <w:spacing w:val="40"/>
        </w:rPr>
        <w:t> </w:t>
      </w:r>
      <w:r>
        <w:rPr/>
        <w:t>provide</w:t>
      </w:r>
    </w:p>
    <w:p>
      <w:pPr>
        <w:pStyle w:val="BodyText"/>
        <w:spacing w:line="285" w:lineRule="auto" w:before="95"/>
        <w:ind w:left="580" w:right="378"/>
        <w:jc w:val="both"/>
      </w:pPr>
      <w:r>
        <w:rPr/>
        <w:t>sufficient information or analysis as may be required by the Engineer for determining the correctness of the Contractor</w:t>
      </w:r>
      <w:r>
        <w:rPr>
          <w:rFonts w:ascii="Malgun Gothic" w:hAnsi="Malgun Gothic"/>
        </w:rPr>
        <w:t>’</w:t>
      </w:r>
      <w:r>
        <w:rPr/>
        <w:t>s claimed status or forecast of remaining duration. The information required by from the Contractor for updateis:</w:t>
      </w:r>
    </w:p>
    <w:p>
      <w:pPr>
        <w:pStyle w:val="BodyText"/>
        <w:spacing w:before="10"/>
      </w:pPr>
    </w:p>
    <w:p>
      <w:pPr>
        <w:pStyle w:val="ListParagraph"/>
        <w:numPr>
          <w:ilvl w:val="2"/>
          <w:numId w:val="18"/>
        </w:numPr>
        <w:tabs>
          <w:tab w:pos="1464" w:val="left" w:leader="none"/>
        </w:tabs>
        <w:spacing w:line="240" w:lineRule="auto" w:before="0" w:after="0"/>
        <w:ind w:left="1464" w:right="0" w:hanging="254"/>
        <w:jc w:val="left"/>
        <w:rPr>
          <w:sz w:val="21"/>
        </w:rPr>
      </w:pPr>
      <w:r>
        <w:rPr>
          <w:sz w:val="21"/>
        </w:rPr>
        <w:t>Actual</w:t>
      </w:r>
      <w:r>
        <w:rPr>
          <w:spacing w:val="-7"/>
          <w:sz w:val="21"/>
        </w:rPr>
        <w:t> </w:t>
      </w:r>
      <w:r>
        <w:rPr>
          <w:sz w:val="21"/>
        </w:rPr>
        <w:t>Start</w:t>
      </w:r>
      <w:r>
        <w:rPr>
          <w:spacing w:val="-7"/>
          <w:sz w:val="21"/>
        </w:rPr>
        <w:t> </w:t>
      </w:r>
      <w:r>
        <w:rPr>
          <w:sz w:val="21"/>
        </w:rPr>
        <w:t>Date</w:t>
      </w:r>
      <w:r>
        <w:rPr>
          <w:spacing w:val="-6"/>
          <w:sz w:val="21"/>
        </w:rPr>
        <w:t> </w:t>
      </w:r>
      <w:r>
        <w:rPr>
          <w:sz w:val="21"/>
        </w:rPr>
        <w:t>if</w:t>
      </w:r>
      <w:r>
        <w:rPr>
          <w:spacing w:val="-7"/>
          <w:sz w:val="21"/>
        </w:rPr>
        <w:t> </w:t>
      </w:r>
      <w:r>
        <w:rPr>
          <w:sz w:val="21"/>
        </w:rPr>
        <w:t>an</w:t>
      </w:r>
      <w:r>
        <w:rPr>
          <w:spacing w:val="-8"/>
          <w:sz w:val="21"/>
        </w:rPr>
        <w:t> </w:t>
      </w:r>
      <w:r>
        <w:rPr>
          <w:sz w:val="21"/>
        </w:rPr>
        <w:t>activity</w:t>
      </w:r>
      <w:r>
        <w:rPr>
          <w:spacing w:val="-7"/>
          <w:sz w:val="21"/>
        </w:rPr>
        <w:t> </w:t>
      </w:r>
      <w:r>
        <w:rPr>
          <w:sz w:val="21"/>
        </w:rPr>
        <w:t>has</w:t>
      </w:r>
      <w:r>
        <w:rPr>
          <w:spacing w:val="-7"/>
          <w:sz w:val="21"/>
        </w:rPr>
        <w:t> </w:t>
      </w:r>
      <w:r>
        <w:rPr>
          <w:sz w:val="21"/>
        </w:rPr>
        <w:t>started</w:t>
      </w:r>
      <w:r>
        <w:rPr>
          <w:spacing w:val="-7"/>
          <w:sz w:val="21"/>
        </w:rPr>
        <w:t> </w:t>
      </w:r>
      <w:r>
        <w:rPr>
          <w:sz w:val="21"/>
        </w:rPr>
        <w:t>during</w:t>
      </w:r>
      <w:r>
        <w:rPr>
          <w:spacing w:val="-7"/>
          <w:sz w:val="21"/>
        </w:rPr>
        <w:t> </w:t>
      </w:r>
      <w:r>
        <w:rPr>
          <w:sz w:val="21"/>
        </w:rPr>
        <w:t>the</w:t>
      </w:r>
      <w:r>
        <w:rPr>
          <w:spacing w:val="-7"/>
          <w:sz w:val="21"/>
        </w:rPr>
        <w:t> </w:t>
      </w:r>
      <w:r>
        <w:rPr>
          <w:spacing w:val="-4"/>
          <w:sz w:val="21"/>
        </w:rPr>
        <w:t>week</w:t>
      </w:r>
    </w:p>
    <w:p>
      <w:pPr>
        <w:pStyle w:val="BodyText"/>
        <w:spacing w:before="48"/>
      </w:pPr>
    </w:p>
    <w:p>
      <w:pPr>
        <w:pStyle w:val="ListParagraph"/>
        <w:numPr>
          <w:ilvl w:val="2"/>
          <w:numId w:val="18"/>
        </w:numPr>
        <w:tabs>
          <w:tab w:pos="1464" w:val="left" w:leader="none"/>
        </w:tabs>
        <w:spacing w:line="528" w:lineRule="auto" w:before="0" w:after="0"/>
        <w:ind w:left="1210" w:right="1801" w:firstLine="0"/>
        <w:jc w:val="left"/>
        <w:rPr>
          <w:sz w:val="21"/>
        </w:rPr>
      </w:pPr>
      <w:r>
        <w:rPr>
          <w:sz w:val="21"/>
        </w:rPr>
        <w:t>Actual</w:t>
      </w:r>
      <w:r>
        <w:rPr>
          <w:spacing w:val="-4"/>
          <w:sz w:val="21"/>
        </w:rPr>
        <w:t> </w:t>
      </w:r>
      <w:r>
        <w:rPr>
          <w:sz w:val="21"/>
        </w:rPr>
        <w:t>Finish</w:t>
      </w:r>
      <w:r>
        <w:rPr>
          <w:spacing w:val="-4"/>
          <w:sz w:val="21"/>
        </w:rPr>
        <w:t> </w:t>
      </w:r>
      <w:r>
        <w:rPr>
          <w:sz w:val="21"/>
        </w:rPr>
        <w:t>Date</w:t>
      </w:r>
      <w:r>
        <w:rPr>
          <w:spacing w:val="-4"/>
          <w:sz w:val="21"/>
        </w:rPr>
        <w:t> </w:t>
      </w:r>
      <w:r>
        <w:rPr>
          <w:sz w:val="21"/>
        </w:rPr>
        <w:t>if</w:t>
      </w:r>
      <w:r>
        <w:rPr>
          <w:spacing w:val="-4"/>
          <w:sz w:val="21"/>
        </w:rPr>
        <w:t> </w:t>
      </w:r>
      <w:r>
        <w:rPr>
          <w:sz w:val="21"/>
        </w:rPr>
        <w:t>an</w:t>
      </w:r>
      <w:r>
        <w:rPr>
          <w:spacing w:val="-6"/>
          <w:sz w:val="21"/>
        </w:rPr>
        <w:t> </w:t>
      </w:r>
      <w:r>
        <w:rPr>
          <w:sz w:val="21"/>
        </w:rPr>
        <w:t>activity</w:t>
      </w:r>
      <w:r>
        <w:rPr>
          <w:spacing w:val="-4"/>
          <w:sz w:val="21"/>
        </w:rPr>
        <w:t> </w:t>
      </w:r>
      <w:r>
        <w:rPr>
          <w:sz w:val="21"/>
        </w:rPr>
        <w:t>has</w:t>
      </w:r>
      <w:r>
        <w:rPr>
          <w:spacing w:val="-4"/>
          <w:sz w:val="21"/>
        </w:rPr>
        <w:t> </w:t>
      </w:r>
      <w:r>
        <w:rPr>
          <w:sz w:val="21"/>
        </w:rPr>
        <w:t>finished</w:t>
      </w:r>
      <w:r>
        <w:rPr>
          <w:spacing w:val="-4"/>
          <w:sz w:val="21"/>
        </w:rPr>
        <w:t> </w:t>
      </w:r>
      <w:r>
        <w:rPr>
          <w:sz w:val="21"/>
        </w:rPr>
        <w:t>during</w:t>
      </w:r>
      <w:r>
        <w:rPr>
          <w:spacing w:val="-4"/>
          <w:sz w:val="21"/>
        </w:rPr>
        <w:t> </w:t>
      </w:r>
      <w:r>
        <w:rPr>
          <w:sz w:val="21"/>
        </w:rPr>
        <w:t>the</w:t>
      </w:r>
      <w:r>
        <w:rPr>
          <w:spacing w:val="-4"/>
          <w:sz w:val="21"/>
        </w:rPr>
        <w:t> </w:t>
      </w:r>
      <w:r>
        <w:rPr>
          <w:sz w:val="21"/>
        </w:rPr>
        <w:t>week (c)Physical Percent Complete based on installed quantities (d)Estimated Remaining Duration from the update datadate</w:t>
      </w:r>
    </w:p>
    <w:p>
      <w:pPr>
        <w:pStyle w:val="BodyText"/>
        <w:spacing w:line="372" w:lineRule="auto"/>
        <w:ind w:left="1210" w:right="79"/>
      </w:pPr>
      <w:r>
        <w:rPr/>
        <w:t>(e)Suggested</w:t>
      </w:r>
      <w:r>
        <w:rPr>
          <w:spacing w:val="40"/>
        </w:rPr>
        <w:t> </w:t>
      </w:r>
      <w:r>
        <w:rPr/>
        <w:t>logistics</w:t>
      </w:r>
      <w:r>
        <w:rPr>
          <w:spacing w:val="40"/>
        </w:rPr>
        <w:t> </w:t>
      </w:r>
      <w:r>
        <w:rPr/>
        <w:t>changed</w:t>
      </w:r>
      <w:r>
        <w:rPr>
          <w:spacing w:val="40"/>
        </w:rPr>
        <w:t> </w:t>
      </w:r>
      <w:r>
        <w:rPr/>
        <w:t>to</w:t>
      </w:r>
      <w:r>
        <w:rPr>
          <w:spacing w:val="40"/>
        </w:rPr>
        <w:t> </w:t>
      </w:r>
      <w:r>
        <w:rPr/>
        <w:t>reflect</w:t>
      </w:r>
      <w:r>
        <w:rPr>
          <w:spacing w:val="40"/>
        </w:rPr>
        <w:t> </w:t>
      </w:r>
      <w:r>
        <w:rPr/>
        <w:t>actual</w:t>
      </w:r>
      <w:r>
        <w:rPr>
          <w:spacing w:val="40"/>
        </w:rPr>
        <w:t> </w:t>
      </w:r>
      <w:r>
        <w:rPr/>
        <w:t>project</w:t>
      </w:r>
      <w:r>
        <w:rPr>
          <w:spacing w:val="40"/>
        </w:rPr>
        <w:t> </w:t>
      </w:r>
      <w:r>
        <w:rPr/>
        <w:t>conditions.</w:t>
      </w:r>
      <w:r>
        <w:rPr>
          <w:spacing w:val="40"/>
        </w:rPr>
        <w:t> </w:t>
      </w:r>
      <w:r>
        <w:rPr/>
        <w:t>These must be approved by the Engineer prior to inclusion in the control programme</w:t>
      </w:r>
    </w:p>
    <w:p>
      <w:pPr>
        <w:pStyle w:val="ListParagraph"/>
        <w:numPr>
          <w:ilvl w:val="1"/>
          <w:numId w:val="18"/>
        </w:numPr>
        <w:tabs>
          <w:tab w:pos="519" w:val="left" w:leader="none"/>
          <w:tab w:pos="580" w:val="left" w:leader="none"/>
        </w:tabs>
        <w:spacing w:line="372" w:lineRule="auto" w:before="153" w:after="0"/>
        <w:ind w:left="580" w:right="378" w:hanging="420"/>
        <w:jc w:val="left"/>
        <w:rPr>
          <w:sz w:val="21"/>
        </w:rPr>
      </w:pPr>
      <w:r>
        <w:rPr>
          <w:sz w:val="21"/>
        </w:rPr>
        <w:t>The Engineer will evaluate each update and will review any requested logic changes necessitated by project circumstances.</w:t>
      </w:r>
    </w:p>
    <w:p>
      <w:pPr>
        <w:spacing w:before="141"/>
        <w:ind w:left="580" w:right="0" w:firstLine="0"/>
        <w:jc w:val="both"/>
        <w:rPr>
          <w:rFonts w:ascii="Arial" w:hAnsi="Arial"/>
          <w:b/>
          <w:sz w:val="21"/>
        </w:rPr>
      </w:pPr>
      <w:r>
        <w:rPr>
          <w:rFonts w:ascii="Arial" w:hAnsi="Arial"/>
          <w:b/>
          <w:sz w:val="21"/>
        </w:rPr>
        <w:t>Due</w:t>
      </w:r>
      <w:r>
        <w:rPr>
          <w:rFonts w:ascii="Arial" w:hAnsi="Arial"/>
          <w:b/>
          <w:spacing w:val="-7"/>
          <w:sz w:val="21"/>
        </w:rPr>
        <w:t> </w:t>
      </w:r>
      <w:r>
        <w:rPr>
          <w:rFonts w:ascii="Arial" w:hAnsi="Arial"/>
          <w:b/>
          <w:sz w:val="21"/>
        </w:rPr>
        <w:t>Dates</w:t>
      </w:r>
      <w:r>
        <w:rPr>
          <w:rFonts w:ascii="Arial" w:hAnsi="Arial"/>
          <w:b/>
          <w:spacing w:val="-7"/>
          <w:sz w:val="21"/>
        </w:rPr>
        <w:t> </w:t>
      </w:r>
      <w:r>
        <w:rPr>
          <w:rFonts w:ascii="Arial" w:hAnsi="Arial"/>
          <w:b/>
          <w:sz w:val="21"/>
        </w:rPr>
        <w:t>for</w:t>
      </w:r>
      <w:r>
        <w:rPr>
          <w:rFonts w:ascii="Arial" w:hAnsi="Arial"/>
          <w:b/>
          <w:spacing w:val="-6"/>
          <w:sz w:val="21"/>
        </w:rPr>
        <w:t> </w:t>
      </w:r>
      <w:r>
        <w:rPr>
          <w:rFonts w:ascii="Arial" w:hAnsi="Arial"/>
          <w:b/>
          <w:sz w:val="21"/>
        </w:rPr>
        <w:t>Submission</w:t>
      </w:r>
      <w:r>
        <w:rPr>
          <w:rFonts w:ascii="Arial" w:hAnsi="Arial"/>
          <w:b/>
          <w:spacing w:val="-5"/>
          <w:sz w:val="21"/>
        </w:rPr>
        <w:t> </w:t>
      </w:r>
      <w:r>
        <w:rPr>
          <w:rFonts w:ascii="Arial" w:hAnsi="Arial"/>
          <w:b/>
          <w:sz w:val="21"/>
        </w:rPr>
        <w:t>of</w:t>
      </w:r>
      <w:r>
        <w:rPr>
          <w:rFonts w:ascii="Arial" w:hAnsi="Arial"/>
          <w:b/>
          <w:spacing w:val="-6"/>
          <w:sz w:val="21"/>
        </w:rPr>
        <w:t> </w:t>
      </w:r>
      <w:r>
        <w:rPr>
          <w:rFonts w:ascii="Arial" w:hAnsi="Arial"/>
          <w:b/>
          <w:sz w:val="21"/>
        </w:rPr>
        <w:t>the</w:t>
      </w:r>
      <w:r>
        <w:rPr>
          <w:rFonts w:ascii="Arial" w:hAnsi="Arial"/>
          <w:b/>
          <w:spacing w:val="-5"/>
          <w:sz w:val="21"/>
        </w:rPr>
        <w:t> </w:t>
      </w:r>
      <w:r>
        <w:rPr>
          <w:rFonts w:ascii="Arial" w:hAnsi="Arial"/>
          <w:b/>
          <w:sz w:val="21"/>
        </w:rPr>
        <w:t>Level</w:t>
      </w:r>
      <w:r>
        <w:rPr>
          <w:rFonts w:ascii="Arial" w:hAnsi="Arial"/>
          <w:b/>
          <w:spacing w:val="-6"/>
          <w:sz w:val="21"/>
        </w:rPr>
        <w:t> </w:t>
      </w:r>
      <w:r>
        <w:rPr>
          <w:rFonts w:ascii="Arial" w:hAnsi="Arial"/>
          <w:b/>
          <w:sz w:val="21"/>
        </w:rPr>
        <w:t>3</w:t>
      </w:r>
      <w:r>
        <w:rPr>
          <w:rFonts w:ascii="Arial" w:hAnsi="Arial"/>
          <w:b/>
          <w:spacing w:val="-5"/>
          <w:sz w:val="21"/>
        </w:rPr>
        <w:t> </w:t>
      </w:r>
      <w:r>
        <w:rPr>
          <w:rFonts w:ascii="Arial" w:hAnsi="Arial"/>
          <w:b/>
          <w:sz w:val="21"/>
        </w:rPr>
        <w:t>Contractor’s</w:t>
      </w:r>
      <w:r>
        <w:rPr>
          <w:rFonts w:ascii="Arial" w:hAnsi="Arial"/>
          <w:b/>
          <w:spacing w:val="-6"/>
          <w:sz w:val="21"/>
        </w:rPr>
        <w:t> </w:t>
      </w:r>
      <w:r>
        <w:rPr>
          <w:rFonts w:ascii="Arial" w:hAnsi="Arial"/>
          <w:b/>
          <w:sz w:val="21"/>
        </w:rPr>
        <w:t>Baseline</w:t>
      </w:r>
      <w:r>
        <w:rPr>
          <w:rFonts w:ascii="Arial" w:hAnsi="Arial"/>
          <w:b/>
          <w:spacing w:val="-5"/>
          <w:sz w:val="21"/>
        </w:rPr>
        <w:t> </w:t>
      </w:r>
      <w:r>
        <w:rPr>
          <w:rFonts w:ascii="Arial" w:hAnsi="Arial"/>
          <w:b/>
          <w:spacing w:val="-2"/>
          <w:sz w:val="21"/>
        </w:rPr>
        <w:t>Programme</w:t>
      </w:r>
    </w:p>
    <w:p>
      <w:pPr>
        <w:pStyle w:val="BodyText"/>
        <w:spacing w:before="63"/>
        <w:rPr>
          <w:rFonts w:ascii="Arial"/>
          <w:b/>
        </w:rPr>
      </w:pPr>
    </w:p>
    <w:p>
      <w:pPr>
        <w:pStyle w:val="ListParagraph"/>
        <w:numPr>
          <w:ilvl w:val="1"/>
          <w:numId w:val="18"/>
        </w:numPr>
        <w:tabs>
          <w:tab w:pos="525" w:val="left" w:leader="none"/>
          <w:tab w:pos="580" w:val="left" w:leader="none"/>
        </w:tabs>
        <w:spacing w:line="372" w:lineRule="auto" w:before="0" w:after="0"/>
        <w:ind w:left="580" w:right="378" w:hanging="420"/>
        <w:jc w:val="both"/>
        <w:rPr>
          <w:sz w:val="21"/>
        </w:rPr>
      </w:pPr>
      <w:r>
        <w:rPr>
          <w:sz w:val="21"/>
        </w:rPr>
        <w:t>The Contractor is required to submit the Level 3 resource-loaded Programme to the Engineer</w:t>
      </w:r>
      <w:r>
        <w:rPr>
          <w:spacing w:val="40"/>
          <w:sz w:val="21"/>
        </w:rPr>
        <w:t> </w:t>
      </w:r>
      <w:r>
        <w:rPr>
          <w:sz w:val="21"/>
        </w:rPr>
        <w:t>for</w:t>
      </w:r>
      <w:r>
        <w:rPr>
          <w:spacing w:val="40"/>
          <w:sz w:val="21"/>
        </w:rPr>
        <w:t> </w:t>
      </w:r>
      <w:r>
        <w:rPr>
          <w:sz w:val="21"/>
        </w:rPr>
        <w:t>his</w:t>
      </w:r>
      <w:r>
        <w:rPr>
          <w:spacing w:val="40"/>
          <w:sz w:val="21"/>
        </w:rPr>
        <w:t> </w:t>
      </w:r>
      <w:r>
        <w:rPr>
          <w:sz w:val="21"/>
        </w:rPr>
        <w:t>consent</w:t>
      </w:r>
      <w:r>
        <w:rPr>
          <w:spacing w:val="40"/>
          <w:sz w:val="21"/>
        </w:rPr>
        <w:t> </w:t>
      </w:r>
      <w:r>
        <w:rPr>
          <w:sz w:val="21"/>
        </w:rPr>
        <w:t>within</w:t>
      </w:r>
      <w:r>
        <w:rPr>
          <w:spacing w:val="40"/>
          <w:sz w:val="21"/>
        </w:rPr>
        <w:t> </w:t>
      </w:r>
      <w:r>
        <w:rPr>
          <w:sz w:val="21"/>
        </w:rPr>
        <w:t>the</w:t>
      </w:r>
      <w:r>
        <w:rPr>
          <w:spacing w:val="40"/>
          <w:sz w:val="21"/>
        </w:rPr>
        <w:t> </w:t>
      </w:r>
      <w:r>
        <w:rPr>
          <w:sz w:val="21"/>
        </w:rPr>
        <w:t>time</w:t>
      </w:r>
      <w:r>
        <w:rPr>
          <w:spacing w:val="40"/>
          <w:sz w:val="21"/>
        </w:rPr>
        <w:t> </w:t>
      </w:r>
      <w:r>
        <w:rPr>
          <w:sz w:val="21"/>
        </w:rPr>
        <w:t>allotted</w:t>
      </w:r>
      <w:r>
        <w:rPr>
          <w:spacing w:val="40"/>
          <w:sz w:val="21"/>
        </w:rPr>
        <w:t> </w:t>
      </w:r>
      <w:r>
        <w:rPr>
          <w:sz w:val="21"/>
        </w:rPr>
        <w:t>according</w:t>
      </w:r>
      <w:r>
        <w:rPr>
          <w:spacing w:val="40"/>
          <w:sz w:val="21"/>
        </w:rPr>
        <w:t> </w:t>
      </w:r>
      <w:r>
        <w:rPr>
          <w:sz w:val="21"/>
        </w:rPr>
        <w:t>to</w:t>
      </w:r>
      <w:r>
        <w:rPr>
          <w:spacing w:val="40"/>
          <w:sz w:val="21"/>
        </w:rPr>
        <w:t> </w:t>
      </w:r>
      <w:r>
        <w:rPr>
          <w:sz w:val="21"/>
        </w:rPr>
        <w:t>the</w:t>
      </w:r>
      <w:r>
        <w:rPr>
          <w:spacing w:val="40"/>
          <w:sz w:val="21"/>
        </w:rPr>
        <w:t> </w:t>
      </w:r>
      <w:r>
        <w:rPr>
          <w:sz w:val="21"/>
        </w:rPr>
        <w:t>Conditions</w:t>
      </w:r>
      <w:r>
        <w:rPr>
          <w:spacing w:val="40"/>
          <w:sz w:val="21"/>
        </w:rPr>
        <w:t> </w:t>
      </w:r>
      <w:r>
        <w:rPr>
          <w:sz w:val="21"/>
        </w:rPr>
        <w:t>of</w:t>
      </w:r>
    </w:p>
    <w:p>
      <w:pPr>
        <w:pStyle w:val="BodyText"/>
        <w:spacing w:line="283" w:lineRule="auto" w:before="1"/>
        <w:ind w:left="580" w:right="378"/>
        <w:jc w:val="both"/>
      </w:pPr>
      <w:r>
        <w:rPr/>
        <w:t>Contract. The Contractor may submit the Programme without resources for the Engineer</w:t>
      </w:r>
      <w:r>
        <w:rPr>
          <w:rFonts w:ascii="Malgun Gothic" w:hAnsi="Malgun Gothic"/>
        </w:rPr>
        <w:t>’</w:t>
      </w:r>
      <w:r>
        <w:rPr/>
        <w:t>s comment however</w:t>
      </w:r>
      <w:r>
        <w:rPr>
          <w:spacing w:val="80"/>
          <w:w w:val="150"/>
        </w:rPr>
        <w:t> </w:t>
      </w:r>
      <w:r>
        <w:rPr/>
        <w:t>such submission will</w:t>
      </w:r>
      <w:r>
        <w:rPr>
          <w:spacing w:val="80"/>
          <w:w w:val="150"/>
        </w:rPr>
        <w:t> </w:t>
      </w:r>
      <w:r>
        <w:rPr/>
        <w:t>not</w:t>
      </w:r>
      <w:r>
        <w:rPr>
          <w:spacing w:val="80"/>
          <w:w w:val="150"/>
        </w:rPr>
        <w:t> </w:t>
      </w:r>
      <w:r>
        <w:rPr/>
        <w:t>be</w:t>
      </w:r>
      <w:r>
        <w:rPr>
          <w:spacing w:val="80"/>
          <w:w w:val="150"/>
        </w:rPr>
        <w:t> </w:t>
      </w:r>
      <w:r>
        <w:rPr/>
        <w:t>reason for granting</w:t>
      </w:r>
      <w:r>
        <w:rPr>
          <w:spacing w:val="40"/>
        </w:rPr>
        <w:t> </w:t>
      </w:r>
      <w:r>
        <w:rPr/>
        <w:t>an</w:t>
      </w:r>
      <w:r>
        <w:rPr>
          <w:spacing w:val="-1"/>
        </w:rPr>
        <w:t> </w:t>
      </w:r>
      <w:r>
        <w:rPr/>
        <w:t>extension of time, nor review</w:t>
      </w:r>
      <w:r>
        <w:rPr>
          <w:spacing w:val="-1"/>
        </w:rPr>
        <w:t> </w:t>
      </w:r>
      <w:r>
        <w:rPr/>
        <w:t>by the Engineer</w:t>
      </w:r>
      <w:r>
        <w:rPr>
          <w:spacing w:val="-1"/>
        </w:rPr>
        <w:t> </w:t>
      </w:r>
      <w:r>
        <w:rPr/>
        <w:t>as accepting the</w:t>
      </w:r>
      <w:r>
        <w:rPr>
          <w:spacing w:val="-1"/>
        </w:rPr>
        <w:t> </w:t>
      </w:r>
      <w:r>
        <w:rPr/>
        <w:t>programme as the Contractor</w:t>
      </w:r>
      <w:r>
        <w:rPr>
          <w:rFonts w:ascii="Malgun Gothic" w:hAnsi="Malgun Gothic"/>
        </w:rPr>
        <w:t>’</w:t>
      </w:r>
      <w:r>
        <w:rPr/>
        <w:t>s Baseline Programme.</w:t>
      </w:r>
    </w:p>
    <w:p>
      <w:pPr>
        <w:spacing w:after="0" w:line="283" w:lineRule="auto"/>
        <w:jc w:val="both"/>
        <w:sectPr>
          <w:pgSz w:w="11910" w:h="16840"/>
          <w:pgMar w:header="857" w:footer="1165" w:top="1400" w:bottom="1360" w:left="1640" w:right="1420"/>
        </w:sectPr>
      </w:pPr>
    </w:p>
    <w:p>
      <w:pPr>
        <w:pStyle w:val="ListParagraph"/>
        <w:numPr>
          <w:ilvl w:val="1"/>
          <w:numId w:val="18"/>
        </w:numPr>
        <w:tabs>
          <w:tab w:pos="525" w:val="left" w:leader="none"/>
          <w:tab w:pos="580" w:val="left" w:leader="none"/>
        </w:tabs>
        <w:spacing w:line="240" w:lineRule="auto" w:before="6" w:after="0"/>
        <w:ind w:left="525" w:right="0" w:hanging="365"/>
        <w:jc w:val="both"/>
        <w:rPr>
          <w:sz w:val="21"/>
        </w:rPr>
      </w:pPr>
      <w:r>
        <w:rPr>
          <w:sz w:val="21"/>
        </w:rPr>
        <w:t>The</w:t>
      </w:r>
      <w:r>
        <w:rPr>
          <w:spacing w:val="11"/>
          <w:sz w:val="21"/>
        </w:rPr>
        <w:t> </w:t>
      </w:r>
      <w:r>
        <w:rPr>
          <w:sz w:val="21"/>
        </w:rPr>
        <w:t>Engineer</w:t>
      </w:r>
      <w:r>
        <w:rPr>
          <w:rFonts w:ascii="Malgun Gothic" w:hAnsi="Malgun Gothic"/>
          <w:sz w:val="21"/>
        </w:rPr>
        <w:t>’</w:t>
      </w:r>
      <w:r>
        <w:rPr>
          <w:sz w:val="21"/>
        </w:rPr>
        <w:t>s</w:t>
      </w:r>
      <w:r>
        <w:rPr>
          <w:spacing w:val="12"/>
          <w:sz w:val="21"/>
        </w:rPr>
        <w:t> </w:t>
      </w:r>
      <w:r>
        <w:rPr>
          <w:sz w:val="21"/>
        </w:rPr>
        <w:t>review</w:t>
      </w:r>
      <w:r>
        <w:rPr>
          <w:spacing w:val="12"/>
          <w:sz w:val="21"/>
        </w:rPr>
        <w:t> </w:t>
      </w:r>
      <w:r>
        <w:rPr>
          <w:sz w:val="21"/>
        </w:rPr>
        <w:t>of</w:t>
      </w:r>
      <w:r>
        <w:rPr>
          <w:spacing w:val="12"/>
          <w:sz w:val="21"/>
        </w:rPr>
        <w:t> </w:t>
      </w:r>
      <w:r>
        <w:rPr>
          <w:sz w:val="21"/>
        </w:rPr>
        <w:t>the</w:t>
      </w:r>
      <w:r>
        <w:rPr>
          <w:spacing w:val="11"/>
          <w:sz w:val="21"/>
        </w:rPr>
        <w:t> </w:t>
      </w:r>
      <w:r>
        <w:rPr>
          <w:sz w:val="21"/>
        </w:rPr>
        <w:t>Contractor</w:t>
      </w:r>
      <w:r>
        <w:rPr>
          <w:rFonts w:ascii="Malgun Gothic" w:hAnsi="Malgun Gothic"/>
          <w:sz w:val="21"/>
        </w:rPr>
        <w:t>’</w:t>
      </w:r>
      <w:r>
        <w:rPr>
          <w:sz w:val="21"/>
        </w:rPr>
        <w:t>s</w:t>
      </w:r>
      <w:r>
        <w:rPr>
          <w:spacing w:val="12"/>
          <w:sz w:val="21"/>
        </w:rPr>
        <w:t> </w:t>
      </w:r>
      <w:r>
        <w:rPr>
          <w:sz w:val="21"/>
        </w:rPr>
        <w:t>Baseline</w:t>
      </w:r>
      <w:r>
        <w:rPr>
          <w:spacing w:val="12"/>
          <w:sz w:val="21"/>
        </w:rPr>
        <w:t> </w:t>
      </w:r>
      <w:r>
        <w:rPr>
          <w:sz w:val="21"/>
        </w:rPr>
        <w:t>Programme</w:t>
      </w:r>
      <w:r>
        <w:rPr>
          <w:spacing w:val="11"/>
          <w:sz w:val="21"/>
        </w:rPr>
        <w:t> </w:t>
      </w:r>
      <w:r>
        <w:rPr>
          <w:sz w:val="21"/>
        </w:rPr>
        <w:t>does</w:t>
      </w:r>
      <w:r>
        <w:rPr>
          <w:spacing w:val="12"/>
          <w:sz w:val="21"/>
        </w:rPr>
        <w:t> </w:t>
      </w:r>
      <w:r>
        <w:rPr>
          <w:sz w:val="21"/>
        </w:rPr>
        <w:t>not</w:t>
      </w:r>
      <w:r>
        <w:rPr>
          <w:spacing w:val="13"/>
          <w:sz w:val="21"/>
        </w:rPr>
        <w:t> </w:t>
      </w:r>
      <w:r>
        <w:rPr>
          <w:sz w:val="21"/>
        </w:rPr>
        <w:t>relieve</w:t>
      </w:r>
      <w:r>
        <w:rPr>
          <w:spacing w:val="11"/>
          <w:sz w:val="21"/>
        </w:rPr>
        <w:t> </w:t>
      </w:r>
      <w:r>
        <w:rPr>
          <w:spacing w:val="-5"/>
          <w:sz w:val="21"/>
        </w:rPr>
        <w:t>the</w:t>
      </w:r>
    </w:p>
    <w:p>
      <w:pPr>
        <w:pStyle w:val="BodyText"/>
        <w:spacing w:line="372" w:lineRule="auto" w:before="91"/>
        <w:ind w:left="580" w:right="379"/>
        <w:jc w:val="both"/>
      </w:pPr>
      <w:r>
        <w:rPr/>
        <w:t>Contractor</w:t>
      </w:r>
      <w:r>
        <w:rPr>
          <w:spacing w:val="-3"/>
        </w:rPr>
        <w:t> </w:t>
      </w:r>
      <w:r>
        <w:rPr/>
        <w:t>of</w:t>
      </w:r>
      <w:r>
        <w:rPr>
          <w:spacing w:val="-1"/>
        </w:rPr>
        <w:t> </w:t>
      </w:r>
      <w:r>
        <w:rPr/>
        <w:t>any</w:t>
      </w:r>
      <w:r>
        <w:rPr>
          <w:spacing w:val="-1"/>
        </w:rPr>
        <w:t> </w:t>
      </w:r>
      <w:r>
        <w:rPr/>
        <w:t>responsibilities</w:t>
      </w:r>
      <w:r>
        <w:rPr>
          <w:spacing w:val="-2"/>
        </w:rPr>
        <w:t> </w:t>
      </w:r>
      <w:r>
        <w:rPr/>
        <w:t>under</w:t>
      </w:r>
      <w:r>
        <w:rPr>
          <w:spacing w:val="-1"/>
        </w:rPr>
        <w:t> </w:t>
      </w:r>
      <w:r>
        <w:rPr/>
        <w:t>the</w:t>
      </w:r>
      <w:r>
        <w:rPr>
          <w:spacing w:val="-2"/>
        </w:rPr>
        <w:t> </w:t>
      </w:r>
      <w:r>
        <w:rPr/>
        <w:t>Contract,</w:t>
      </w:r>
      <w:r>
        <w:rPr>
          <w:spacing w:val="-2"/>
        </w:rPr>
        <w:t> </w:t>
      </w:r>
      <w:r>
        <w:rPr/>
        <w:t>including</w:t>
      </w:r>
      <w:r>
        <w:rPr>
          <w:spacing w:val="-3"/>
        </w:rPr>
        <w:t> </w:t>
      </w:r>
      <w:r>
        <w:rPr/>
        <w:t>but</w:t>
      </w:r>
      <w:r>
        <w:rPr>
          <w:spacing w:val="-2"/>
        </w:rPr>
        <w:t> </w:t>
      </w:r>
      <w:r>
        <w:rPr/>
        <w:t>is</w:t>
      </w:r>
      <w:r>
        <w:rPr>
          <w:spacing w:val="-1"/>
        </w:rPr>
        <w:t> </w:t>
      </w:r>
      <w:r>
        <w:rPr/>
        <w:t>not</w:t>
      </w:r>
      <w:r>
        <w:rPr>
          <w:spacing w:val="-2"/>
        </w:rPr>
        <w:t> </w:t>
      </w:r>
      <w:r>
        <w:rPr/>
        <w:t>limited</w:t>
      </w:r>
      <w:r>
        <w:rPr>
          <w:spacing w:val="-3"/>
        </w:rPr>
        <w:t> </w:t>
      </w:r>
      <w:r>
        <w:rPr/>
        <w:t>to</w:t>
      </w:r>
      <w:r>
        <w:rPr>
          <w:spacing w:val="-2"/>
        </w:rPr>
        <w:t> </w:t>
      </w:r>
      <w:r>
        <w:rPr/>
        <w:t>its use and control of resources and the work sequence to properly execute the work under the Contract.</w:t>
      </w:r>
    </w:p>
    <w:p>
      <w:pPr>
        <w:spacing w:before="142"/>
        <w:ind w:left="580" w:right="0" w:firstLine="0"/>
        <w:jc w:val="both"/>
        <w:rPr>
          <w:rFonts w:ascii="Arial" w:hAnsi="Arial"/>
          <w:b/>
          <w:sz w:val="21"/>
        </w:rPr>
      </w:pPr>
      <w:r>
        <w:rPr>
          <w:rFonts w:ascii="Arial" w:hAnsi="Arial"/>
          <w:b/>
          <w:sz w:val="21"/>
        </w:rPr>
        <w:t>Level</w:t>
      </w:r>
      <w:r>
        <w:rPr>
          <w:rFonts w:ascii="Arial" w:hAnsi="Arial"/>
          <w:b/>
          <w:spacing w:val="-6"/>
          <w:sz w:val="21"/>
        </w:rPr>
        <w:t> </w:t>
      </w:r>
      <w:r>
        <w:rPr>
          <w:rFonts w:ascii="Arial" w:hAnsi="Arial"/>
          <w:b/>
          <w:sz w:val="21"/>
        </w:rPr>
        <w:t>3</w:t>
      </w:r>
      <w:r>
        <w:rPr>
          <w:rFonts w:ascii="Arial" w:hAnsi="Arial"/>
          <w:b/>
          <w:spacing w:val="-5"/>
          <w:sz w:val="21"/>
        </w:rPr>
        <w:t> </w:t>
      </w:r>
      <w:r>
        <w:rPr>
          <w:rFonts w:ascii="Arial" w:hAnsi="Arial"/>
          <w:b/>
          <w:sz w:val="21"/>
        </w:rPr>
        <w:t>-</w:t>
      </w:r>
      <w:r>
        <w:rPr>
          <w:rFonts w:ascii="Arial" w:hAnsi="Arial"/>
          <w:b/>
          <w:spacing w:val="-5"/>
          <w:sz w:val="21"/>
        </w:rPr>
        <w:t> </w:t>
      </w:r>
      <w:r>
        <w:rPr>
          <w:rFonts w:ascii="Arial" w:hAnsi="Arial"/>
          <w:b/>
          <w:sz w:val="21"/>
        </w:rPr>
        <w:t>Contractor’s</w:t>
      </w:r>
      <w:r>
        <w:rPr>
          <w:rFonts w:ascii="Arial" w:hAnsi="Arial"/>
          <w:b/>
          <w:spacing w:val="-6"/>
          <w:sz w:val="21"/>
        </w:rPr>
        <w:t> </w:t>
      </w:r>
      <w:r>
        <w:rPr>
          <w:rFonts w:ascii="Arial" w:hAnsi="Arial"/>
          <w:b/>
          <w:sz w:val="21"/>
        </w:rPr>
        <w:t>Baseline</w:t>
      </w:r>
      <w:r>
        <w:rPr>
          <w:rFonts w:ascii="Arial" w:hAnsi="Arial"/>
          <w:b/>
          <w:spacing w:val="-5"/>
          <w:sz w:val="21"/>
        </w:rPr>
        <w:t> </w:t>
      </w:r>
      <w:r>
        <w:rPr>
          <w:rFonts w:ascii="Arial" w:hAnsi="Arial"/>
          <w:b/>
          <w:spacing w:val="-2"/>
          <w:sz w:val="21"/>
        </w:rPr>
        <w:t>Programme</w:t>
      </w:r>
    </w:p>
    <w:p>
      <w:pPr>
        <w:pStyle w:val="ListParagraph"/>
        <w:numPr>
          <w:ilvl w:val="1"/>
          <w:numId w:val="18"/>
        </w:numPr>
        <w:tabs>
          <w:tab w:pos="518" w:val="left" w:leader="none"/>
          <w:tab w:pos="580" w:val="left" w:leader="none"/>
        </w:tabs>
        <w:spacing w:line="240" w:lineRule="auto" w:before="206" w:after="0"/>
        <w:ind w:left="518" w:right="0" w:hanging="358"/>
        <w:jc w:val="both"/>
        <w:rPr>
          <w:sz w:val="21"/>
        </w:rPr>
      </w:pPr>
      <w:r>
        <w:rPr>
          <w:sz w:val="21"/>
        </w:rPr>
        <w:t>The</w:t>
      </w:r>
      <w:r>
        <w:rPr>
          <w:spacing w:val="-1"/>
          <w:sz w:val="21"/>
        </w:rPr>
        <w:t> </w:t>
      </w:r>
      <w:r>
        <w:rPr>
          <w:sz w:val="21"/>
        </w:rPr>
        <w:t>Contractor</w:t>
      </w:r>
      <w:r>
        <w:rPr>
          <w:rFonts w:ascii="Malgun Gothic" w:hAnsi="Malgun Gothic"/>
          <w:sz w:val="21"/>
        </w:rPr>
        <w:t>’</w:t>
      </w:r>
      <w:r>
        <w:rPr>
          <w:sz w:val="21"/>
        </w:rPr>
        <w:t>s</w:t>
      </w:r>
      <w:r>
        <w:rPr>
          <w:spacing w:val="2"/>
          <w:sz w:val="21"/>
        </w:rPr>
        <w:t> </w:t>
      </w:r>
      <w:r>
        <w:rPr>
          <w:sz w:val="21"/>
        </w:rPr>
        <w:t>Baseline</w:t>
      </w:r>
      <w:r>
        <w:rPr>
          <w:spacing w:val="1"/>
          <w:sz w:val="21"/>
        </w:rPr>
        <w:t> </w:t>
      </w:r>
      <w:r>
        <w:rPr>
          <w:sz w:val="21"/>
        </w:rPr>
        <w:t>Programme is</w:t>
      </w:r>
      <w:r>
        <w:rPr>
          <w:spacing w:val="2"/>
          <w:sz w:val="21"/>
        </w:rPr>
        <w:t> </w:t>
      </w:r>
      <w:r>
        <w:rPr>
          <w:sz w:val="21"/>
        </w:rPr>
        <w:t>a</w:t>
      </w:r>
      <w:r>
        <w:rPr>
          <w:spacing w:val="1"/>
          <w:sz w:val="21"/>
        </w:rPr>
        <w:t> </w:t>
      </w:r>
      <w:r>
        <w:rPr>
          <w:sz w:val="21"/>
        </w:rPr>
        <w:t>CPM (critical path method) programme</w:t>
      </w:r>
      <w:r>
        <w:rPr>
          <w:spacing w:val="1"/>
          <w:sz w:val="21"/>
        </w:rPr>
        <w:t> </w:t>
      </w:r>
      <w:r>
        <w:rPr>
          <w:spacing w:val="-5"/>
          <w:sz w:val="21"/>
        </w:rPr>
        <w:t>in</w:t>
      </w:r>
    </w:p>
    <w:p>
      <w:pPr>
        <w:pStyle w:val="BodyText"/>
        <w:spacing w:before="92"/>
        <w:ind w:left="580"/>
        <w:jc w:val="both"/>
      </w:pPr>
      <w:r>
        <w:rPr/>
        <w:t>bar</w:t>
      </w:r>
      <w:r>
        <w:rPr>
          <w:spacing w:val="14"/>
        </w:rPr>
        <w:t> </w:t>
      </w:r>
      <w:r>
        <w:rPr/>
        <w:t>chart</w:t>
      </w:r>
      <w:r>
        <w:rPr>
          <w:spacing w:val="15"/>
        </w:rPr>
        <w:t> </w:t>
      </w:r>
      <w:r>
        <w:rPr/>
        <w:t>format,</w:t>
      </w:r>
      <w:r>
        <w:rPr>
          <w:spacing w:val="15"/>
        </w:rPr>
        <w:t> </w:t>
      </w:r>
      <w:r>
        <w:rPr/>
        <w:t>utilizing</w:t>
      </w:r>
      <w:r>
        <w:rPr>
          <w:spacing w:val="15"/>
        </w:rPr>
        <w:t> </w:t>
      </w:r>
      <w:r>
        <w:rPr/>
        <w:t>the</w:t>
      </w:r>
      <w:r>
        <w:rPr>
          <w:spacing w:val="13"/>
        </w:rPr>
        <w:t> </w:t>
      </w:r>
      <w:r>
        <w:rPr/>
        <w:t>specified</w:t>
      </w:r>
      <w:r>
        <w:rPr>
          <w:spacing w:val="14"/>
        </w:rPr>
        <w:t> </w:t>
      </w:r>
      <w:r>
        <w:rPr/>
        <w:t>scheduling</w:t>
      </w:r>
      <w:r>
        <w:rPr>
          <w:spacing w:val="15"/>
        </w:rPr>
        <w:t> </w:t>
      </w:r>
      <w:r>
        <w:rPr/>
        <w:t>software,</w:t>
      </w:r>
      <w:r>
        <w:rPr>
          <w:spacing w:val="16"/>
        </w:rPr>
        <w:t> </w:t>
      </w:r>
      <w:r>
        <w:rPr/>
        <w:t>which</w:t>
      </w:r>
      <w:r>
        <w:rPr>
          <w:spacing w:val="14"/>
        </w:rPr>
        <w:t> </w:t>
      </w:r>
      <w:r>
        <w:rPr/>
        <w:t>shows</w:t>
      </w:r>
      <w:r>
        <w:rPr>
          <w:spacing w:val="14"/>
        </w:rPr>
        <w:t> </w:t>
      </w:r>
      <w:r>
        <w:rPr/>
        <w:t>the</w:t>
      </w:r>
      <w:r>
        <w:rPr>
          <w:spacing w:val="15"/>
        </w:rPr>
        <w:t> </w:t>
      </w:r>
      <w:r>
        <w:rPr>
          <w:spacing w:val="-2"/>
        </w:rPr>
        <w:t>major</w:t>
      </w:r>
    </w:p>
    <w:p>
      <w:pPr>
        <w:pStyle w:val="BodyText"/>
        <w:spacing w:line="285" w:lineRule="auto" w:before="133"/>
        <w:ind w:left="580" w:right="378"/>
        <w:jc w:val="both"/>
      </w:pPr>
      <w:r>
        <w:rPr/>
        <w:t>work items and clearly defines the critical path of the Project. It is developed and maintained by the Contractor</w:t>
      </w:r>
      <w:r>
        <w:rPr>
          <w:rFonts w:ascii="Malgun Gothic" w:hAnsi="Malgun Gothic"/>
        </w:rPr>
        <w:t>’</w:t>
      </w:r>
      <w:r>
        <w:rPr/>
        <w:t>s planner and is made up of the detailed construction and</w:t>
      </w:r>
      <w:r>
        <w:rPr>
          <w:spacing w:val="-3"/>
        </w:rPr>
        <w:t> </w:t>
      </w:r>
      <w:r>
        <w:rPr/>
        <w:t>engineering</w:t>
      </w:r>
      <w:r>
        <w:rPr>
          <w:spacing w:val="-4"/>
        </w:rPr>
        <w:t> </w:t>
      </w:r>
      <w:r>
        <w:rPr/>
        <w:t>programmes</w:t>
      </w:r>
      <w:r>
        <w:rPr>
          <w:spacing w:val="-3"/>
        </w:rPr>
        <w:t> </w:t>
      </w:r>
      <w:r>
        <w:rPr/>
        <w:t>of</w:t>
      </w:r>
      <w:r>
        <w:rPr>
          <w:spacing w:val="-3"/>
        </w:rPr>
        <w:t> </w:t>
      </w:r>
      <w:r>
        <w:rPr/>
        <w:t>the</w:t>
      </w:r>
      <w:r>
        <w:rPr>
          <w:spacing w:val="-4"/>
        </w:rPr>
        <w:t> </w:t>
      </w:r>
      <w:r>
        <w:rPr/>
        <w:t>Employer,</w:t>
      </w:r>
      <w:r>
        <w:rPr>
          <w:spacing w:val="-3"/>
        </w:rPr>
        <w:t> </w:t>
      </w:r>
      <w:r>
        <w:rPr/>
        <w:t>the</w:t>
      </w:r>
      <w:r>
        <w:rPr>
          <w:spacing w:val="-4"/>
        </w:rPr>
        <w:t> </w:t>
      </w:r>
      <w:r>
        <w:rPr/>
        <w:t>Contractor</w:t>
      </w:r>
      <w:r>
        <w:rPr>
          <w:spacing w:val="-3"/>
        </w:rPr>
        <w:t> </w:t>
      </w:r>
      <w:r>
        <w:rPr/>
        <w:t>and</w:t>
      </w:r>
      <w:r>
        <w:rPr>
          <w:spacing w:val="-3"/>
        </w:rPr>
        <w:t> </w:t>
      </w:r>
      <w:r>
        <w:rPr/>
        <w:t>his</w:t>
      </w:r>
      <w:r>
        <w:rPr>
          <w:spacing w:val="-4"/>
        </w:rPr>
        <w:t> </w:t>
      </w:r>
      <w:r>
        <w:rPr>
          <w:spacing w:val="-2"/>
        </w:rPr>
        <w:t>subcontractors</w:t>
      </w:r>
    </w:p>
    <w:p>
      <w:pPr>
        <w:pStyle w:val="BodyText"/>
        <w:spacing w:before="95"/>
        <w:ind w:left="580"/>
        <w:jc w:val="both"/>
      </w:pPr>
      <w:r>
        <w:rPr/>
        <w:t>and</w:t>
      </w:r>
      <w:r>
        <w:rPr>
          <w:spacing w:val="-2"/>
        </w:rPr>
        <w:t> vendors.</w:t>
      </w:r>
    </w:p>
    <w:p>
      <w:pPr>
        <w:pStyle w:val="ListParagraph"/>
        <w:numPr>
          <w:ilvl w:val="1"/>
          <w:numId w:val="18"/>
        </w:numPr>
        <w:tabs>
          <w:tab w:pos="564" w:val="left" w:leader="none"/>
          <w:tab w:pos="1210" w:val="left" w:leader="none"/>
        </w:tabs>
        <w:spacing w:line="396" w:lineRule="auto" w:before="191" w:after="0"/>
        <w:ind w:left="1210" w:right="1354" w:hanging="1050"/>
        <w:jc w:val="left"/>
        <w:rPr>
          <w:sz w:val="21"/>
        </w:rPr>
      </w:pPr>
      <w:r>
        <w:rPr>
          <w:sz w:val="21"/>
        </w:rPr>
        <w:t>The</w:t>
      </w:r>
      <w:r>
        <w:rPr>
          <w:spacing w:val="-5"/>
          <w:sz w:val="21"/>
        </w:rPr>
        <w:t> </w:t>
      </w:r>
      <w:r>
        <w:rPr>
          <w:sz w:val="21"/>
        </w:rPr>
        <w:t>Contractor</w:t>
      </w:r>
      <w:r>
        <w:rPr>
          <w:rFonts w:ascii="Malgun Gothic" w:hAnsi="Malgun Gothic"/>
          <w:sz w:val="21"/>
        </w:rPr>
        <w:t>’</w:t>
      </w:r>
      <w:r>
        <w:rPr>
          <w:sz w:val="21"/>
        </w:rPr>
        <w:t>s</w:t>
      </w:r>
      <w:r>
        <w:rPr>
          <w:spacing w:val="-4"/>
          <w:sz w:val="21"/>
        </w:rPr>
        <w:t> </w:t>
      </w:r>
      <w:r>
        <w:rPr>
          <w:sz w:val="21"/>
        </w:rPr>
        <w:t>Baseline</w:t>
      </w:r>
      <w:r>
        <w:rPr>
          <w:spacing w:val="-5"/>
          <w:sz w:val="21"/>
        </w:rPr>
        <w:t> </w:t>
      </w:r>
      <w:r>
        <w:rPr>
          <w:sz w:val="21"/>
        </w:rPr>
        <w:t>Programme</w:t>
      </w:r>
      <w:r>
        <w:rPr>
          <w:spacing w:val="-4"/>
          <w:sz w:val="21"/>
        </w:rPr>
        <w:t> </w:t>
      </w:r>
      <w:r>
        <w:rPr>
          <w:sz w:val="21"/>
        </w:rPr>
        <w:t>is</w:t>
      </w:r>
      <w:r>
        <w:rPr>
          <w:spacing w:val="-4"/>
          <w:sz w:val="21"/>
        </w:rPr>
        <w:t> </w:t>
      </w:r>
      <w:r>
        <w:rPr>
          <w:sz w:val="21"/>
        </w:rPr>
        <w:t>divided</w:t>
      </w:r>
      <w:r>
        <w:rPr>
          <w:spacing w:val="-5"/>
          <w:sz w:val="21"/>
        </w:rPr>
        <w:t> </w:t>
      </w:r>
      <w:r>
        <w:rPr>
          <w:sz w:val="21"/>
        </w:rPr>
        <w:t>into</w:t>
      </w:r>
      <w:r>
        <w:rPr>
          <w:spacing w:val="-4"/>
          <w:sz w:val="21"/>
        </w:rPr>
        <w:t> </w:t>
      </w:r>
      <w:r>
        <w:rPr>
          <w:sz w:val="21"/>
        </w:rPr>
        <w:t>the</w:t>
      </w:r>
      <w:r>
        <w:rPr>
          <w:spacing w:val="-4"/>
          <w:sz w:val="21"/>
        </w:rPr>
        <w:t> </w:t>
      </w:r>
      <w:r>
        <w:rPr>
          <w:sz w:val="21"/>
        </w:rPr>
        <w:t>following</w:t>
      </w:r>
      <w:r>
        <w:rPr>
          <w:spacing w:val="-5"/>
          <w:sz w:val="21"/>
        </w:rPr>
        <w:t> </w:t>
      </w:r>
      <w:r>
        <w:rPr>
          <w:sz w:val="21"/>
        </w:rPr>
        <w:t>phases: (a)Contractor Engineering and Submittal Phase</w:t>
      </w:r>
    </w:p>
    <w:p>
      <w:pPr>
        <w:pStyle w:val="BodyText"/>
        <w:spacing w:line="528" w:lineRule="auto" w:before="132"/>
        <w:ind w:left="1210" w:right="4715"/>
      </w:pPr>
      <w:r>
        <w:rPr/>
        <w:t>(b)Material</w:t>
      </w:r>
      <w:r>
        <w:rPr>
          <w:spacing w:val="-15"/>
        </w:rPr>
        <w:t> </w:t>
      </w:r>
      <w:r>
        <w:rPr/>
        <w:t>Procurement</w:t>
      </w:r>
      <w:r>
        <w:rPr>
          <w:spacing w:val="-15"/>
        </w:rPr>
        <w:t> </w:t>
      </w:r>
      <w:r>
        <w:rPr/>
        <w:t>Phase (c)Construction Phase (d)Close-out Phase</w:t>
      </w:r>
    </w:p>
    <w:p>
      <w:pPr>
        <w:pStyle w:val="ListParagraph"/>
        <w:numPr>
          <w:ilvl w:val="1"/>
          <w:numId w:val="18"/>
        </w:numPr>
        <w:tabs>
          <w:tab w:pos="550" w:val="left" w:leader="none"/>
          <w:tab w:pos="580" w:val="left" w:leader="none"/>
        </w:tabs>
        <w:spacing w:line="372" w:lineRule="auto" w:before="0" w:after="0"/>
        <w:ind w:left="580" w:right="377" w:hanging="420"/>
        <w:jc w:val="both"/>
        <w:rPr>
          <w:sz w:val="21"/>
        </w:rPr>
      </w:pPr>
      <w:r>
        <w:rPr>
          <w:sz w:val="21"/>
        </w:rPr>
        <w:t>The Contractor shall provide this programme to the Engineer for his approval, after which it will load the man-hours and costs onto the activities. The Contractor must verify the resource loading for man-power and adjust the Programme as necessary and according to the manpower resources available to the Contractor.</w:t>
      </w:r>
    </w:p>
    <w:p>
      <w:pPr>
        <w:pStyle w:val="ListParagraph"/>
        <w:numPr>
          <w:ilvl w:val="1"/>
          <w:numId w:val="18"/>
        </w:numPr>
        <w:tabs>
          <w:tab w:pos="567" w:val="left" w:leader="none"/>
          <w:tab w:pos="580" w:val="left" w:leader="none"/>
        </w:tabs>
        <w:spacing w:line="372" w:lineRule="auto" w:before="154" w:after="0"/>
        <w:ind w:left="580" w:right="378" w:hanging="420"/>
        <w:jc w:val="both"/>
        <w:rPr>
          <w:sz w:val="21"/>
        </w:rPr>
      </w:pPr>
      <w:r>
        <w:rPr>
          <w:sz w:val="21"/>
        </w:rPr>
        <w:t>Once the final, resource-loaded programme is agreed, it is frozen into a baseline programme, against which all subsequent programmes and updates will be </w:t>
      </w:r>
      <w:r>
        <w:rPr>
          <w:spacing w:val="-2"/>
          <w:sz w:val="21"/>
        </w:rPr>
        <w:t>measured.</w:t>
      </w:r>
    </w:p>
    <w:p>
      <w:pPr>
        <w:spacing w:before="156"/>
        <w:ind w:left="160" w:right="0" w:firstLine="0"/>
        <w:jc w:val="left"/>
        <w:rPr>
          <w:rFonts w:ascii="Arial"/>
          <w:b/>
          <w:sz w:val="21"/>
        </w:rPr>
      </w:pPr>
      <w:r>
        <w:rPr>
          <w:rFonts w:ascii="Arial"/>
          <w:b/>
          <w:sz w:val="21"/>
        </w:rPr>
        <w:t>Contractor</w:t>
      </w:r>
      <w:r>
        <w:rPr>
          <w:rFonts w:ascii="Arial"/>
          <w:b/>
          <w:spacing w:val="-13"/>
          <w:sz w:val="21"/>
        </w:rPr>
        <w:t> </w:t>
      </w:r>
      <w:r>
        <w:rPr>
          <w:rFonts w:ascii="Arial"/>
          <w:b/>
          <w:sz w:val="21"/>
        </w:rPr>
        <w:t>Engineering</w:t>
      </w:r>
      <w:r>
        <w:rPr>
          <w:rFonts w:ascii="Arial"/>
          <w:b/>
          <w:spacing w:val="-14"/>
          <w:sz w:val="21"/>
        </w:rPr>
        <w:t> </w:t>
      </w:r>
      <w:r>
        <w:rPr>
          <w:rFonts w:ascii="Arial"/>
          <w:b/>
          <w:sz w:val="21"/>
        </w:rPr>
        <w:t>and</w:t>
      </w:r>
      <w:r>
        <w:rPr>
          <w:rFonts w:ascii="Arial"/>
          <w:b/>
          <w:spacing w:val="-14"/>
          <w:sz w:val="21"/>
        </w:rPr>
        <w:t> </w:t>
      </w:r>
      <w:r>
        <w:rPr>
          <w:rFonts w:ascii="Arial"/>
          <w:b/>
          <w:spacing w:val="-2"/>
          <w:sz w:val="21"/>
        </w:rPr>
        <w:t>Submittals</w:t>
      </w:r>
    </w:p>
    <w:p>
      <w:pPr>
        <w:pStyle w:val="BodyText"/>
        <w:spacing w:before="48"/>
        <w:rPr>
          <w:rFonts w:ascii="Arial"/>
          <w:b/>
        </w:rPr>
      </w:pPr>
    </w:p>
    <w:p>
      <w:pPr>
        <w:pStyle w:val="ListParagraph"/>
        <w:numPr>
          <w:ilvl w:val="1"/>
          <w:numId w:val="18"/>
        </w:numPr>
        <w:tabs>
          <w:tab w:pos="567" w:val="left" w:leader="none"/>
        </w:tabs>
        <w:spacing w:line="240" w:lineRule="auto" w:before="0" w:after="0"/>
        <w:ind w:left="567" w:right="0" w:hanging="407"/>
        <w:jc w:val="left"/>
        <w:rPr>
          <w:sz w:val="21"/>
        </w:rPr>
      </w:pPr>
      <w:r>
        <w:rPr>
          <w:sz w:val="21"/>
        </w:rPr>
        <w:t>This</w:t>
      </w:r>
      <w:r>
        <w:rPr>
          <w:spacing w:val="4"/>
          <w:sz w:val="21"/>
        </w:rPr>
        <w:t> </w:t>
      </w:r>
      <w:r>
        <w:rPr>
          <w:sz w:val="21"/>
        </w:rPr>
        <w:t>portion</w:t>
      </w:r>
      <w:r>
        <w:rPr>
          <w:spacing w:val="4"/>
          <w:sz w:val="21"/>
        </w:rPr>
        <w:t> </w:t>
      </w:r>
      <w:r>
        <w:rPr>
          <w:sz w:val="21"/>
        </w:rPr>
        <w:t>of</w:t>
      </w:r>
      <w:r>
        <w:rPr>
          <w:spacing w:val="2"/>
          <w:sz w:val="21"/>
        </w:rPr>
        <w:t> </w:t>
      </w:r>
      <w:r>
        <w:rPr>
          <w:sz w:val="21"/>
        </w:rPr>
        <w:t>the</w:t>
      </w:r>
      <w:r>
        <w:rPr>
          <w:spacing w:val="4"/>
          <w:sz w:val="21"/>
        </w:rPr>
        <w:t> </w:t>
      </w:r>
      <w:r>
        <w:rPr>
          <w:sz w:val="21"/>
        </w:rPr>
        <w:t>programme</w:t>
      </w:r>
      <w:r>
        <w:rPr>
          <w:spacing w:val="4"/>
          <w:sz w:val="21"/>
        </w:rPr>
        <w:t> </w:t>
      </w:r>
      <w:r>
        <w:rPr>
          <w:sz w:val="21"/>
        </w:rPr>
        <w:t>includes</w:t>
      </w:r>
      <w:r>
        <w:rPr>
          <w:spacing w:val="5"/>
          <w:sz w:val="21"/>
        </w:rPr>
        <w:t> </w:t>
      </w:r>
      <w:r>
        <w:rPr>
          <w:sz w:val="21"/>
        </w:rPr>
        <w:t>both</w:t>
      </w:r>
      <w:r>
        <w:rPr>
          <w:spacing w:val="5"/>
          <w:sz w:val="21"/>
        </w:rPr>
        <w:t> </w:t>
      </w:r>
      <w:r>
        <w:rPr>
          <w:sz w:val="21"/>
        </w:rPr>
        <w:t>off-site</w:t>
      </w:r>
      <w:r>
        <w:rPr>
          <w:spacing w:val="4"/>
          <w:sz w:val="21"/>
        </w:rPr>
        <w:t> </w:t>
      </w:r>
      <w:r>
        <w:rPr>
          <w:sz w:val="21"/>
        </w:rPr>
        <w:t>and</w:t>
      </w:r>
      <w:r>
        <w:rPr>
          <w:spacing w:val="3"/>
          <w:sz w:val="21"/>
        </w:rPr>
        <w:t> </w:t>
      </w:r>
      <w:r>
        <w:rPr>
          <w:sz w:val="21"/>
        </w:rPr>
        <w:t>on-site</w:t>
      </w:r>
      <w:r>
        <w:rPr>
          <w:spacing w:val="4"/>
          <w:sz w:val="21"/>
        </w:rPr>
        <w:t> </w:t>
      </w:r>
      <w:r>
        <w:rPr>
          <w:sz w:val="21"/>
        </w:rPr>
        <w:t>mobilization</w:t>
      </w:r>
      <w:r>
        <w:rPr>
          <w:spacing w:val="3"/>
          <w:sz w:val="21"/>
        </w:rPr>
        <w:t> </w:t>
      </w:r>
      <w:r>
        <w:rPr>
          <w:spacing w:val="-2"/>
          <w:sz w:val="21"/>
        </w:rPr>
        <w:t>details.</w:t>
      </w:r>
    </w:p>
    <w:p>
      <w:pPr>
        <w:pStyle w:val="BodyText"/>
        <w:spacing w:before="133"/>
        <w:ind w:left="580"/>
        <w:jc w:val="both"/>
      </w:pPr>
      <w:r>
        <w:rPr>
          <w:spacing w:val="-4"/>
        </w:rPr>
        <w:t>Tasks</w:t>
      </w:r>
      <w:r>
        <w:rPr>
          <w:spacing w:val="-3"/>
        </w:rPr>
        <w:t> </w:t>
      </w:r>
      <w:r>
        <w:rPr>
          <w:spacing w:val="-2"/>
        </w:rPr>
        <w:t>include:</w:t>
      </w:r>
    </w:p>
    <w:p>
      <w:pPr>
        <w:pStyle w:val="BodyText"/>
        <w:spacing w:before="47"/>
      </w:pPr>
    </w:p>
    <w:p>
      <w:pPr>
        <w:pStyle w:val="ListParagraph"/>
        <w:numPr>
          <w:ilvl w:val="2"/>
          <w:numId w:val="18"/>
        </w:numPr>
        <w:tabs>
          <w:tab w:pos="1463" w:val="left" w:leader="none"/>
        </w:tabs>
        <w:spacing w:line="240" w:lineRule="auto" w:before="0" w:after="0"/>
        <w:ind w:left="1463" w:right="0" w:hanging="253"/>
        <w:jc w:val="left"/>
        <w:rPr>
          <w:sz w:val="21"/>
        </w:rPr>
      </w:pPr>
      <w:r>
        <w:rPr>
          <w:sz w:val="21"/>
        </w:rPr>
        <w:t>Preparation</w:t>
      </w:r>
      <w:r>
        <w:rPr>
          <w:spacing w:val="-11"/>
          <w:sz w:val="21"/>
        </w:rPr>
        <w:t> </w:t>
      </w:r>
      <w:r>
        <w:rPr>
          <w:sz w:val="21"/>
        </w:rPr>
        <w:t>and</w:t>
      </w:r>
      <w:r>
        <w:rPr>
          <w:spacing w:val="-10"/>
          <w:sz w:val="21"/>
        </w:rPr>
        <w:t> </w:t>
      </w:r>
      <w:r>
        <w:rPr>
          <w:sz w:val="21"/>
        </w:rPr>
        <w:t>submittal</w:t>
      </w:r>
      <w:r>
        <w:rPr>
          <w:spacing w:val="-11"/>
          <w:sz w:val="21"/>
        </w:rPr>
        <w:t> </w:t>
      </w:r>
      <w:r>
        <w:rPr>
          <w:sz w:val="21"/>
        </w:rPr>
        <w:t>of</w:t>
      </w:r>
      <w:r>
        <w:rPr>
          <w:spacing w:val="-10"/>
          <w:sz w:val="21"/>
        </w:rPr>
        <w:t> </w:t>
      </w:r>
      <w:r>
        <w:rPr>
          <w:sz w:val="21"/>
        </w:rPr>
        <w:t>the</w:t>
      </w:r>
      <w:r>
        <w:rPr>
          <w:spacing w:val="-13"/>
          <w:sz w:val="21"/>
        </w:rPr>
        <w:t> </w:t>
      </w:r>
      <w:r>
        <w:rPr>
          <w:sz w:val="21"/>
        </w:rPr>
        <w:t>construction</w:t>
      </w:r>
      <w:r>
        <w:rPr>
          <w:spacing w:val="-10"/>
          <w:sz w:val="21"/>
        </w:rPr>
        <w:t> </w:t>
      </w:r>
      <w:r>
        <w:rPr>
          <w:sz w:val="21"/>
        </w:rPr>
        <w:t>or</w:t>
      </w:r>
      <w:r>
        <w:rPr>
          <w:spacing w:val="-12"/>
          <w:sz w:val="21"/>
        </w:rPr>
        <w:t> </w:t>
      </w:r>
      <w:r>
        <w:rPr>
          <w:sz w:val="21"/>
        </w:rPr>
        <w:t>manufacture</w:t>
      </w:r>
      <w:r>
        <w:rPr>
          <w:spacing w:val="-11"/>
          <w:sz w:val="21"/>
        </w:rPr>
        <w:t> </w:t>
      </w:r>
      <w:r>
        <w:rPr>
          <w:spacing w:val="-2"/>
          <w:sz w:val="21"/>
        </w:rPr>
        <w:t>programme</w:t>
      </w:r>
    </w:p>
    <w:p>
      <w:pPr>
        <w:pStyle w:val="BodyText"/>
        <w:spacing w:before="47"/>
      </w:pPr>
    </w:p>
    <w:p>
      <w:pPr>
        <w:pStyle w:val="ListParagraph"/>
        <w:numPr>
          <w:ilvl w:val="2"/>
          <w:numId w:val="18"/>
        </w:numPr>
        <w:tabs>
          <w:tab w:pos="1463" w:val="left" w:leader="none"/>
        </w:tabs>
        <w:spacing w:line="372" w:lineRule="auto" w:before="1" w:after="0"/>
        <w:ind w:left="1210" w:right="377" w:firstLine="0"/>
        <w:jc w:val="left"/>
        <w:rPr>
          <w:sz w:val="21"/>
        </w:rPr>
      </w:pPr>
      <w:r>
        <w:rPr>
          <w:sz w:val="21"/>
        </w:rPr>
        <w:t>Preparation</w:t>
      </w:r>
      <w:r>
        <w:rPr>
          <w:spacing w:val="78"/>
          <w:sz w:val="21"/>
        </w:rPr>
        <w:t> </w:t>
      </w:r>
      <w:r>
        <w:rPr>
          <w:sz w:val="21"/>
        </w:rPr>
        <w:t>and</w:t>
      </w:r>
      <w:r>
        <w:rPr>
          <w:spacing w:val="78"/>
          <w:sz w:val="21"/>
        </w:rPr>
        <w:t> </w:t>
      </w:r>
      <w:r>
        <w:rPr>
          <w:sz w:val="21"/>
        </w:rPr>
        <w:t>issue</w:t>
      </w:r>
      <w:r>
        <w:rPr>
          <w:spacing w:val="78"/>
          <w:sz w:val="21"/>
        </w:rPr>
        <w:t> </w:t>
      </w:r>
      <w:r>
        <w:rPr>
          <w:sz w:val="21"/>
        </w:rPr>
        <w:t>of</w:t>
      </w:r>
      <w:r>
        <w:rPr>
          <w:spacing w:val="77"/>
          <w:sz w:val="21"/>
        </w:rPr>
        <w:t> </w:t>
      </w:r>
      <w:r>
        <w:rPr>
          <w:sz w:val="21"/>
        </w:rPr>
        <w:t>the</w:t>
      </w:r>
      <w:r>
        <w:rPr>
          <w:spacing w:val="78"/>
          <w:sz w:val="21"/>
        </w:rPr>
        <w:t> </w:t>
      </w:r>
      <w:r>
        <w:rPr>
          <w:sz w:val="21"/>
        </w:rPr>
        <w:t>other</w:t>
      </w:r>
      <w:r>
        <w:rPr>
          <w:spacing w:val="78"/>
          <w:sz w:val="21"/>
        </w:rPr>
        <w:t> </w:t>
      </w:r>
      <w:r>
        <w:rPr>
          <w:sz w:val="21"/>
        </w:rPr>
        <w:t>requirements</w:t>
      </w:r>
      <w:r>
        <w:rPr>
          <w:spacing w:val="78"/>
          <w:sz w:val="21"/>
        </w:rPr>
        <w:t> </w:t>
      </w:r>
      <w:r>
        <w:rPr>
          <w:sz w:val="21"/>
        </w:rPr>
        <w:t>such</w:t>
      </w:r>
      <w:r>
        <w:rPr>
          <w:spacing w:val="79"/>
          <w:sz w:val="21"/>
        </w:rPr>
        <w:t> </w:t>
      </w:r>
      <w:r>
        <w:rPr>
          <w:sz w:val="21"/>
        </w:rPr>
        <w:t>as</w:t>
      </w:r>
      <w:r>
        <w:rPr>
          <w:spacing w:val="77"/>
          <w:sz w:val="21"/>
        </w:rPr>
        <w:t> </w:t>
      </w:r>
      <w:r>
        <w:rPr>
          <w:sz w:val="21"/>
        </w:rPr>
        <w:t>manpower programme, equipment listing, subcontractors and vendor listing, etc.</w:t>
      </w:r>
    </w:p>
    <w:p>
      <w:pPr>
        <w:pStyle w:val="ListParagraph"/>
        <w:numPr>
          <w:ilvl w:val="2"/>
          <w:numId w:val="18"/>
        </w:numPr>
        <w:tabs>
          <w:tab w:pos="1451" w:val="left" w:leader="none"/>
        </w:tabs>
        <w:spacing w:line="240" w:lineRule="auto" w:before="156" w:after="0"/>
        <w:ind w:left="1451" w:right="0" w:hanging="241"/>
        <w:jc w:val="left"/>
        <w:rPr>
          <w:sz w:val="21"/>
        </w:rPr>
      </w:pPr>
      <w:r>
        <w:rPr>
          <w:sz w:val="21"/>
        </w:rPr>
        <w:t>Preparation</w:t>
      </w:r>
      <w:r>
        <w:rPr>
          <w:spacing w:val="-10"/>
          <w:sz w:val="21"/>
        </w:rPr>
        <w:t> </w:t>
      </w:r>
      <w:r>
        <w:rPr>
          <w:sz w:val="21"/>
        </w:rPr>
        <w:t>and</w:t>
      </w:r>
      <w:r>
        <w:rPr>
          <w:spacing w:val="-9"/>
          <w:sz w:val="21"/>
        </w:rPr>
        <w:t> </w:t>
      </w:r>
      <w:r>
        <w:rPr>
          <w:sz w:val="21"/>
        </w:rPr>
        <w:t>submittal</w:t>
      </w:r>
      <w:r>
        <w:rPr>
          <w:spacing w:val="-8"/>
          <w:sz w:val="21"/>
        </w:rPr>
        <w:t> </w:t>
      </w:r>
      <w:r>
        <w:rPr>
          <w:sz w:val="21"/>
        </w:rPr>
        <w:t>of</w:t>
      </w:r>
      <w:r>
        <w:rPr>
          <w:spacing w:val="-9"/>
          <w:sz w:val="21"/>
        </w:rPr>
        <w:t> </w:t>
      </w:r>
      <w:r>
        <w:rPr>
          <w:sz w:val="21"/>
        </w:rPr>
        <w:t>a</w:t>
      </w:r>
      <w:r>
        <w:rPr>
          <w:spacing w:val="-8"/>
          <w:sz w:val="21"/>
        </w:rPr>
        <w:t> </w:t>
      </w:r>
      <w:r>
        <w:rPr>
          <w:sz w:val="21"/>
        </w:rPr>
        <w:t>list</w:t>
      </w:r>
      <w:r>
        <w:rPr>
          <w:spacing w:val="-8"/>
          <w:sz w:val="21"/>
        </w:rPr>
        <w:t> </w:t>
      </w:r>
      <w:r>
        <w:rPr>
          <w:sz w:val="21"/>
        </w:rPr>
        <w:t>of</w:t>
      </w:r>
      <w:r>
        <w:rPr>
          <w:spacing w:val="-10"/>
          <w:sz w:val="21"/>
        </w:rPr>
        <w:t> </w:t>
      </w:r>
      <w:r>
        <w:rPr>
          <w:sz w:val="21"/>
        </w:rPr>
        <w:t>required</w:t>
      </w:r>
      <w:r>
        <w:rPr>
          <w:spacing w:val="-8"/>
          <w:sz w:val="21"/>
        </w:rPr>
        <w:t> </w:t>
      </w:r>
      <w:r>
        <w:rPr>
          <w:spacing w:val="-2"/>
          <w:sz w:val="21"/>
        </w:rPr>
        <w:t>submittals</w:t>
      </w:r>
    </w:p>
    <w:p>
      <w:pPr>
        <w:pStyle w:val="BodyText"/>
        <w:spacing w:before="48"/>
      </w:pPr>
    </w:p>
    <w:p>
      <w:pPr>
        <w:pStyle w:val="ListParagraph"/>
        <w:numPr>
          <w:ilvl w:val="2"/>
          <w:numId w:val="18"/>
        </w:numPr>
        <w:tabs>
          <w:tab w:pos="1463" w:val="left" w:leader="none"/>
        </w:tabs>
        <w:spacing w:line="240" w:lineRule="auto" w:before="0" w:after="0"/>
        <w:ind w:left="1463" w:right="0" w:hanging="253"/>
        <w:jc w:val="left"/>
        <w:rPr>
          <w:sz w:val="21"/>
        </w:rPr>
      </w:pPr>
      <w:r>
        <w:rPr>
          <w:sz w:val="21"/>
        </w:rPr>
        <w:t>Preparation</w:t>
      </w:r>
      <w:r>
        <w:rPr>
          <w:spacing w:val="-10"/>
          <w:sz w:val="21"/>
        </w:rPr>
        <w:t> </w:t>
      </w:r>
      <w:r>
        <w:rPr>
          <w:sz w:val="21"/>
        </w:rPr>
        <w:t>and</w:t>
      </w:r>
      <w:r>
        <w:rPr>
          <w:spacing w:val="-9"/>
          <w:sz w:val="21"/>
        </w:rPr>
        <w:t> </w:t>
      </w:r>
      <w:r>
        <w:rPr>
          <w:sz w:val="21"/>
        </w:rPr>
        <w:t>submittal</w:t>
      </w:r>
      <w:r>
        <w:rPr>
          <w:spacing w:val="-9"/>
          <w:sz w:val="21"/>
        </w:rPr>
        <w:t> </w:t>
      </w:r>
      <w:r>
        <w:rPr>
          <w:sz w:val="21"/>
        </w:rPr>
        <w:t>of</w:t>
      </w:r>
      <w:r>
        <w:rPr>
          <w:spacing w:val="-9"/>
          <w:sz w:val="21"/>
        </w:rPr>
        <w:t> </w:t>
      </w:r>
      <w:r>
        <w:rPr>
          <w:sz w:val="21"/>
        </w:rPr>
        <w:t>the</w:t>
      </w:r>
      <w:r>
        <w:rPr>
          <w:spacing w:val="-10"/>
          <w:sz w:val="21"/>
        </w:rPr>
        <w:t> </w:t>
      </w:r>
      <w:r>
        <w:rPr>
          <w:spacing w:val="-2"/>
          <w:sz w:val="21"/>
        </w:rPr>
        <w:t>requiredsubmittals</w:t>
      </w:r>
    </w:p>
    <w:p>
      <w:pPr>
        <w:spacing w:after="0" w:line="240" w:lineRule="auto"/>
        <w:jc w:val="left"/>
        <w:rPr>
          <w:sz w:val="21"/>
        </w:rPr>
        <w:sectPr>
          <w:pgSz w:w="11910" w:h="16840"/>
          <w:pgMar w:header="857" w:footer="1165" w:top="1400" w:bottom="1360" w:left="1640" w:right="1420"/>
        </w:sectPr>
      </w:pPr>
    </w:p>
    <w:p>
      <w:pPr>
        <w:pStyle w:val="ListParagraph"/>
        <w:numPr>
          <w:ilvl w:val="2"/>
          <w:numId w:val="18"/>
        </w:numPr>
        <w:tabs>
          <w:tab w:pos="1464" w:val="left" w:leader="none"/>
        </w:tabs>
        <w:spacing w:line="240" w:lineRule="auto" w:before="104" w:after="0"/>
        <w:ind w:left="1464" w:right="0" w:hanging="254"/>
        <w:jc w:val="left"/>
        <w:rPr>
          <w:sz w:val="21"/>
        </w:rPr>
      </w:pPr>
      <w:r>
        <w:rPr>
          <w:sz w:val="21"/>
        </w:rPr>
        <w:t>Review</w:t>
      </w:r>
      <w:r>
        <w:rPr>
          <w:spacing w:val="-6"/>
          <w:sz w:val="21"/>
        </w:rPr>
        <w:t> </w:t>
      </w:r>
      <w:r>
        <w:rPr>
          <w:sz w:val="21"/>
        </w:rPr>
        <w:t>of</w:t>
      </w:r>
      <w:r>
        <w:rPr>
          <w:spacing w:val="-6"/>
          <w:sz w:val="21"/>
        </w:rPr>
        <w:t> </w:t>
      </w:r>
      <w:r>
        <w:rPr>
          <w:spacing w:val="-2"/>
          <w:sz w:val="21"/>
        </w:rPr>
        <w:t>submittals</w:t>
      </w:r>
    </w:p>
    <w:p>
      <w:pPr>
        <w:pStyle w:val="BodyText"/>
        <w:spacing w:before="47"/>
      </w:pPr>
    </w:p>
    <w:p>
      <w:pPr>
        <w:pStyle w:val="ListParagraph"/>
        <w:numPr>
          <w:ilvl w:val="2"/>
          <w:numId w:val="18"/>
        </w:numPr>
        <w:tabs>
          <w:tab w:pos="1408" w:val="left" w:leader="none"/>
        </w:tabs>
        <w:spacing w:line="528" w:lineRule="auto" w:before="0" w:after="0"/>
        <w:ind w:left="1210" w:right="2651" w:firstLine="0"/>
        <w:jc w:val="left"/>
        <w:rPr>
          <w:sz w:val="21"/>
        </w:rPr>
      </w:pPr>
      <w:r>
        <w:rPr>
          <w:sz w:val="21"/>
        </w:rPr>
        <w:t>Site</w:t>
      </w:r>
      <w:r>
        <w:rPr>
          <w:spacing w:val="-5"/>
          <w:sz w:val="21"/>
        </w:rPr>
        <w:t> </w:t>
      </w:r>
      <w:r>
        <w:rPr>
          <w:sz w:val="21"/>
        </w:rPr>
        <w:t>mobilization</w:t>
      </w:r>
      <w:r>
        <w:rPr>
          <w:spacing w:val="-5"/>
          <w:sz w:val="21"/>
        </w:rPr>
        <w:t> </w:t>
      </w:r>
      <w:r>
        <w:rPr>
          <w:sz w:val="21"/>
        </w:rPr>
        <w:t>details</w:t>
      </w:r>
      <w:r>
        <w:rPr>
          <w:spacing w:val="-5"/>
          <w:sz w:val="21"/>
        </w:rPr>
        <w:t> </w:t>
      </w:r>
      <w:r>
        <w:rPr>
          <w:sz w:val="21"/>
        </w:rPr>
        <w:t>such</w:t>
      </w:r>
      <w:r>
        <w:rPr>
          <w:spacing w:val="-4"/>
          <w:sz w:val="21"/>
        </w:rPr>
        <w:t> </w:t>
      </w:r>
      <w:r>
        <w:rPr>
          <w:sz w:val="21"/>
        </w:rPr>
        <w:t>as</w:t>
      </w:r>
      <w:r>
        <w:rPr>
          <w:spacing w:val="-7"/>
          <w:sz w:val="21"/>
        </w:rPr>
        <w:t> </w:t>
      </w:r>
      <w:r>
        <w:rPr>
          <w:sz w:val="21"/>
        </w:rPr>
        <w:t>acceptance</w:t>
      </w:r>
      <w:r>
        <w:rPr>
          <w:spacing w:val="-5"/>
          <w:sz w:val="21"/>
        </w:rPr>
        <w:t> </w:t>
      </w:r>
      <w:r>
        <w:rPr>
          <w:sz w:val="21"/>
        </w:rPr>
        <w:t>of</w:t>
      </w:r>
      <w:r>
        <w:rPr>
          <w:spacing w:val="-5"/>
          <w:sz w:val="21"/>
        </w:rPr>
        <w:t> </w:t>
      </w:r>
      <w:r>
        <w:rPr>
          <w:sz w:val="21"/>
        </w:rPr>
        <w:t>site. (g)Milestone indicating ready to start construction.</w:t>
      </w:r>
    </w:p>
    <w:p>
      <w:pPr>
        <w:spacing w:line="240" w:lineRule="exact" w:before="0"/>
        <w:ind w:left="160" w:right="0" w:firstLine="0"/>
        <w:jc w:val="left"/>
        <w:rPr>
          <w:rFonts w:ascii="Arial"/>
          <w:b/>
          <w:sz w:val="21"/>
        </w:rPr>
      </w:pPr>
      <w:r>
        <w:rPr>
          <w:rFonts w:ascii="Arial"/>
          <w:b/>
          <w:sz w:val="21"/>
        </w:rPr>
        <w:t>Material</w:t>
      </w:r>
      <w:r>
        <w:rPr>
          <w:rFonts w:ascii="Arial"/>
          <w:b/>
          <w:spacing w:val="-2"/>
          <w:sz w:val="21"/>
        </w:rPr>
        <w:t> </w:t>
      </w:r>
      <w:r>
        <w:rPr>
          <w:rFonts w:ascii="Arial"/>
          <w:b/>
          <w:sz w:val="21"/>
        </w:rPr>
        <w:t>Procurement</w:t>
      </w:r>
      <w:r>
        <w:rPr>
          <w:rFonts w:ascii="Arial"/>
          <w:b/>
          <w:spacing w:val="-2"/>
          <w:sz w:val="21"/>
        </w:rPr>
        <w:t> </w:t>
      </w:r>
      <w:r>
        <w:rPr>
          <w:rFonts w:ascii="Arial"/>
          <w:b/>
          <w:sz w:val="21"/>
        </w:rPr>
        <w:t>and</w:t>
      </w:r>
      <w:r>
        <w:rPr>
          <w:rFonts w:ascii="Arial"/>
          <w:b/>
          <w:spacing w:val="-2"/>
          <w:sz w:val="21"/>
        </w:rPr>
        <w:t> </w:t>
      </w:r>
      <w:r>
        <w:rPr>
          <w:rFonts w:ascii="Arial"/>
          <w:b/>
          <w:sz w:val="21"/>
        </w:rPr>
        <w:t>Long-Lead</w:t>
      </w:r>
      <w:r>
        <w:rPr>
          <w:rFonts w:ascii="Arial"/>
          <w:b/>
          <w:spacing w:val="-1"/>
          <w:sz w:val="21"/>
        </w:rPr>
        <w:t> </w:t>
      </w:r>
      <w:r>
        <w:rPr>
          <w:rFonts w:ascii="Arial"/>
          <w:b/>
          <w:spacing w:val="-2"/>
          <w:sz w:val="21"/>
        </w:rPr>
        <w:t>Items</w:t>
      </w:r>
    </w:p>
    <w:p>
      <w:pPr>
        <w:pStyle w:val="BodyText"/>
        <w:spacing w:before="48"/>
        <w:rPr>
          <w:rFonts w:ascii="Arial"/>
          <w:b/>
        </w:rPr>
      </w:pPr>
    </w:p>
    <w:p>
      <w:pPr>
        <w:pStyle w:val="ListParagraph"/>
        <w:numPr>
          <w:ilvl w:val="1"/>
          <w:numId w:val="18"/>
        </w:numPr>
        <w:tabs>
          <w:tab w:pos="567" w:val="left" w:leader="none"/>
          <w:tab w:pos="580" w:val="left" w:leader="none"/>
        </w:tabs>
        <w:spacing w:line="372" w:lineRule="auto" w:before="0" w:after="0"/>
        <w:ind w:left="580" w:right="377" w:hanging="420"/>
        <w:jc w:val="both"/>
        <w:rPr>
          <w:sz w:val="21"/>
        </w:rPr>
      </w:pPr>
      <w:r>
        <w:rPr>
          <w:sz w:val="21"/>
        </w:rPr>
        <w:t>The Contractor is to</w:t>
      </w:r>
      <w:r>
        <w:rPr>
          <w:spacing w:val="-1"/>
          <w:sz w:val="21"/>
        </w:rPr>
        <w:t> </w:t>
      </w:r>
      <w:r>
        <w:rPr>
          <w:sz w:val="21"/>
        </w:rPr>
        <w:t>establish groups of</w:t>
      </w:r>
      <w:r>
        <w:rPr>
          <w:spacing w:val="-1"/>
          <w:sz w:val="21"/>
        </w:rPr>
        <w:t> </w:t>
      </w:r>
      <w:r>
        <w:rPr>
          <w:sz w:val="21"/>
        </w:rPr>
        <w:t>activities for each material purchase order to be</w:t>
      </w:r>
      <w:r>
        <w:rPr>
          <w:spacing w:val="-7"/>
          <w:sz w:val="21"/>
        </w:rPr>
        <w:t> </w:t>
      </w:r>
      <w:r>
        <w:rPr>
          <w:sz w:val="21"/>
        </w:rPr>
        <w:t>issued</w:t>
      </w:r>
      <w:r>
        <w:rPr>
          <w:spacing w:val="-7"/>
          <w:sz w:val="21"/>
        </w:rPr>
        <w:t> </w:t>
      </w:r>
      <w:r>
        <w:rPr>
          <w:sz w:val="21"/>
        </w:rPr>
        <w:t>by</w:t>
      </w:r>
      <w:r>
        <w:rPr>
          <w:spacing w:val="-9"/>
          <w:sz w:val="21"/>
        </w:rPr>
        <w:t> </w:t>
      </w:r>
      <w:r>
        <w:rPr>
          <w:sz w:val="21"/>
        </w:rPr>
        <w:t>the</w:t>
      </w:r>
      <w:r>
        <w:rPr>
          <w:spacing w:val="-7"/>
          <w:sz w:val="21"/>
        </w:rPr>
        <w:t> </w:t>
      </w:r>
      <w:r>
        <w:rPr>
          <w:sz w:val="21"/>
        </w:rPr>
        <w:t>Contractor</w:t>
      </w:r>
      <w:r>
        <w:rPr>
          <w:spacing w:val="-7"/>
          <w:sz w:val="21"/>
        </w:rPr>
        <w:t> </w:t>
      </w:r>
      <w:r>
        <w:rPr>
          <w:sz w:val="21"/>
        </w:rPr>
        <w:t>or</w:t>
      </w:r>
      <w:r>
        <w:rPr>
          <w:spacing w:val="-7"/>
          <w:sz w:val="21"/>
        </w:rPr>
        <w:t> </w:t>
      </w:r>
      <w:r>
        <w:rPr>
          <w:sz w:val="21"/>
        </w:rPr>
        <w:t>the</w:t>
      </w:r>
      <w:r>
        <w:rPr>
          <w:spacing w:val="-7"/>
          <w:sz w:val="21"/>
        </w:rPr>
        <w:t> </w:t>
      </w:r>
      <w:r>
        <w:rPr>
          <w:sz w:val="21"/>
        </w:rPr>
        <w:t>Employer</w:t>
      </w:r>
      <w:r>
        <w:rPr>
          <w:spacing w:val="-7"/>
          <w:sz w:val="21"/>
        </w:rPr>
        <w:t> </w:t>
      </w:r>
      <w:r>
        <w:rPr>
          <w:sz w:val="21"/>
        </w:rPr>
        <w:t>for</w:t>
      </w:r>
      <w:r>
        <w:rPr>
          <w:spacing w:val="-7"/>
          <w:sz w:val="21"/>
        </w:rPr>
        <w:t> </w:t>
      </w:r>
      <w:r>
        <w:rPr>
          <w:sz w:val="21"/>
        </w:rPr>
        <w:t>major</w:t>
      </w:r>
      <w:r>
        <w:rPr>
          <w:spacing w:val="-7"/>
          <w:sz w:val="21"/>
        </w:rPr>
        <w:t> </w:t>
      </w:r>
      <w:r>
        <w:rPr>
          <w:sz w:val="21"/>
        </w:rPr>
        <w:t>materials,</w:t>
      </w:r>
      <w:r>
        <w:rPr>
          <w:spacing w:val="-7"/>
          <w:sz w:val="21"/>
        </w:rPr>
        <w:t> </w:t>
      </w:r>
      <w:r>
        <w:rPr>
          <w:sz w:val="21"/>
        </w:rPr>
        <w:t>equipment</w:t>
      </w:r>
      <w:r>
        <w:rPr>
          <w:spacing w:val="-6"/>
          <w:sz w:val="21"/>
        </w:rPr>
        <w:t> </w:t>
      </w:r>
      <w:r>
        <w:rPr>
          <w:sz w:val="21"/>
        </w:rPr>
        <w:t>and</w:t>
      </w:r>
      <w:r>
        <w:rPr>
          <w:spacing w:val="-7"/>
          <w:sz w:val="21"/>
        </w:rPr>
        <w:t> </w:t>
      </w:r>
      <w:r>
        <w:rPr>
          <w:sz w:val="21"/>
        </w:rPr>
        <w:t>long- lead items. The items tracked for each package should include as applicable:</w:t>
      </w:r>
    </w:p>
    <w:p>
      <w:pPr>
        <w:pStyle w:val="ListParagraph"/>
        <w:numPr>
          <w:ilvl w:val="2"/>
          <w:numId w:val="18"/>
        </w:numPr>
        <w:tabs>
          <w:tab w:pos="1464" w:val="left" w:leader="none"/>
        </w:tabs>
        <w:spacing w:line="372" w:lineRule="auto" w:before="156" w:after="0"/>
        <w:ind w:left="1210" w:right="380" w:firstLine="0"/>
        <w:jc w:val="left"/>
        <w:rPr>
          <w:sz w:val="21"/>
        </w:rPr>
      </w:pPr>
      <w:r>
        <w:rPr>
          <w:sz w:val="21"/>
        </w:rPr>
        <w:t>Receipt</w:t>
      </w:r>
      <w:r>
        <w:rPr>
          <w:spacing w:val="-3"/>
          <w:sz w:val="21"/>
        </w:rPr>
        <w:t> </w:t>
      </w:r>
      <w:r>
        <w:rPr>
          <w:sz w:val="21"/>
        </w:rPr>
        <w:t>of</w:t>
      </w:r>
      <w:r>
        <w:rPr>
          <w:spacing w:val="-4"/>
          <w:sz w:val="21"/>
        </w:rPr>
        <w:t> </w:t>
      </w:r>
      <w:r>
        <w:rPr>
          <w:sz w:val="21"/>
        </w:rPr>
        <w:t>Notice</w:t>
      </w:r>
      <w:r>
        <w:rPr>
          <w:spacing w:val="-5"/>
          <w:sz w:val="21"/>
        </w:rPr>
        <w:t> </w:t>
      </w:r>
      <w:r>
        <w:rPr>
          <w:sz w:val="21"/>
        </w:rPr>
        <w:t>to</w:t>
      </w:r>
      <w:r>
        <w:rPr>
          <w:spacing w:val="-3"/>
          <w:sz w:val="21"/>
        </w:rPr>
        <w:t> </w:t>
      </w:r>
      <w:r>
        <w:rPr>
          <w:sz w:val="21"/>
        </w:rPr>
        <w:t>Proceed,</w:t>
      </w:r>
      <w:r>
        <w:rPr>
          <w:spacing w:val="-3"/>
          <w:sz w:val="21"/>
        </w:rPr>
        <w:t> </w:t>
      </w:r>
      <w:r>
        <w:rPr>
          <w:sz w:val="21"/>
        </w:rPr>
        <w:t>which</w:t>
      </w:r>
      <w:r>
        <w:rPr>
          <w:spacing w:val="-3"/>
          <w:sz w:val="21"/>
        </w:rPr>
        <w:t> </w:t>
      </w:r>
      <w:r>
        <w:rPr>
          <w:sz w:val="21"/>
        </w:rPr>
        <w:t>could</w:t>
      </w:r>
      <w:r>
        <w:rPr>
          <w:spacing w:val="-3"/>
          <w:sz w:val="21"/>
        </w:rPr>
        <w:t> </w:t>
      </w:r>
      <w:r>
        <w:rPr>
          <w:sz w:val="21"/>
        </w:rPr>
        <w:t>be</w:t>
      </w:r>
      <w:r>
        <w:rPr>
          <w:spacing w:val="-3"/>
          <w:sz w:val="21"/>
        </w:rPr>
        <w:t> </w:t>
      </w:r>
      <w:r>
        <w:rPr>
          <w:sz w:val="21"/>
        </w:rPr>
        <w:t>a</w:t>
      </w:r>
      <w:r>
        <w:rPr>
          <w:spacing w:val="-5"/>
          <w:sz w:val="21"/>
        </w:rPr>
        <w:t> </w:t>
      </w:r>
      <w:r>
        <w:rPr>
          <w:sz w:val="21"/>
        </w:rPr>
        <w:t>letter</w:t>
      </w:r>
      <w:r>
        <w:rPr>
          <w:spacing w:val="-3"/>
          <w:sz w:val="21"/>
        </w:rPr>
        <w:t> </w:t>
      </w:r>
      <w:r>
        <w:rPr>
          <w:sz w:val="21"/>
        </w:rPr>
        <w:t>of</w:t>
      </w:r>
      <w:r>
        <w:rPr>
          <w:spacing w:val="-3"/>
          <w:sz w:val="21"/>
        </w:rPr>
        <w:t> </w:t>
      </w:r>
      <w:r>
        <w:rPr>
          <w:sz w:val="21"/>
        </w:rPr>
        <w:t>acceptance,</w:t>
      </w:r>
      <w:r>
        <w:rPr>
          <w:spacing w:val="-3"/>
          <w:sz w:val="21"/>
        </w:rPr>
        <w:t> </w:t>
      </w:r>
      <w:r>
        <w:rPr>
          <w:sz w:val="21"/>
        </w:rPr>
        <w:t>a</w:t>
      </w:r>
      <w:r>
        <w:rPr>
          <w:spacing w:val="-3"/>
          <w:sz w:val="21"/>
        </w:rPr>
        <w:t> </w:t>
      </w:r>
      <w:r>
        <w:rPr>
          <w:sz w:val="21"/>
        </w:rPr>
        <w:t>letter to proceed, or a contract or purchase order.</w:t>
      </w:r>
    </w:p>
    <w:p>
      <w:pPr>
        <w:pStyle w:val="ListParagraph"/>
        <w:numPr>
          <w:ilvl w:val="2"/>
          <w:numId w:val="18"/>
        </w:numPr>
        <w:tabs>
          <w:tab w:pos="1463" w:val="left" w:leader="none"/>
        </w:tabs>
        <w:spacing w:line="528" w:lineRule="auto" w:before="156" w:after="0"/>
        <w:ind w:left="1210" w:right="804" w:firstLine="0"/>
        <w:jc w:val="left"/>
        <w:rPr>
          <w:sz w:val="21"/>
        </w:rPr>
      </w:pPr>
      <w:r>
        <w:rPr>
          <w:sz w:val="21"/>
        </w:rPr>
        <w:t>Engineering</w:t>
      </w:r>
      <w:r>
        <w:rPr>
          <w:spacing w:val="-4"/>
          <w:sz w:val="21"/>
        </w:rPr>
        <w:t> </w:t>
      </w:r>
      <w:r>
        <w:rPr>
          <w:sz w:val="21"/>
        </w:rPr>
        <w:t>and</w:t>
      </w:r>
      <w:r>
        <w:rPr>
          <w:spacing w:val="-4"/>
          <w:sz w:val="21"/>
        </w:rPr>
        <w:t> </w:t>
      </w:r>
      <w:r>
        <w:rPr>
          <w:sz w:val="21"/>
        </w:rPr>
        <w:t>Submittal</w:t>
      </w:r>
      <w:r>
        <w:rPr>
          <w:spacing w:val="-4"/>
          <w:sz w:val="21"/>
        </w:rPr>
        <w:t> </w:t>
      </w:r>
      <w:r>
        <w:rPr>
          <w:sz w:val="21"/>
        </w:rPr>
        <w:t>preparation,</w:t>
      </w:r>
      <w:r>
        <w:rPr>
          <w:spacing w:val="-4"/>
          <w:sz w:val="21"/>
        </w:rPr>
        <w:t> </w:t>
      </w:r>
      <w:r>
        <w:rPr>
          <w:sz w:val="21"/>
        </w:rPr>
        <w:t>submittal</w:t>
      </w:r>
      <w:r>
        <w:rPr>
          <w:spacing w:val="-4"/>
          <w:sz w:val="21"/>
        </w:rPr>
        <w:t> </w:t>
      </w:r>
      <w:r>
        <w:rPr>
          <w:sz w:val="21"/>
        </w:rPr>
        <w:t>and</w:t>
      </w:r>
      <w:r>
        <w:rPr>
          <w:spacing w:val="-5"/>
          <w:sz w:val="21"/>
        </w:rPr>
        <w:t> </w:t>
      </w:r>
      <w:r>
        <w:rPr>
          <w:sz w:val="21"/>
        </w:rPr>
        <w:t>approval</w:t>
      </w:r>
      <w:r>
        <w:rPr>
          <w:spacing w:val="-4"/>
          <w:sz w:val="21"/>
        </w:rPr>
        <w:t> </w:t>
      </w:r>
      <w:r>
        <w:rPr>
          <w:sz w:val="21"/>
        </w:rPr>
        <w:t>(if</w:t>
      </w:r>
      <w:r>
        <w:rPr>
          <w:spacing w:val="-4"/>
          <w:sz w:val="21"/>
        </w:rPr>
        <w:t> </w:t>
      </w:r>
      <w:r>
        <w:rPr>
          <w:sz w:val="21"/>
        </w:rPr>
        <w:t>any). (c)Release for Fabrication</w:t>
      </w:r>
    </w:p>
    <w:p>
      <w:pPr>
        <w:pStyle w:val="ListParagraph"/>
        <w:numPr>
          <w:ilvl w:val="0"/>
          <w:numId w:val="19"/>
        </w:numPr>
        <w:tabs>
          <w:tab w:pos="1464" w:val="left" w:leader="none"/>
        </w:tabs>
        <w:spacing w:line="372" w:lineRule="auto" w:before="0" w:after="0"/>
        <w:ind w:left="1210" w:right="379" w:firstLine="0"/>
        <w:jc w:val="left"/>
        <w:rPr>
          <w:sz w:val="21"/>
        </w:rPr>
      </w:pPr>
      <w:r>
        <w:rPr>
          <w:sz w:val="21"/>
        </w:rPr>
        <w:t>Fabrication details, including measurable milestones for progress tracking, agreed with the vendor in advance of signing thecontract.</w:t>
      </w:r>
    </w:p>
    <w:p>
      <w:pPr>
        <w:pStyle w:val="ListParagraph"/>
        <w:numPr>
          <w:ilvl w:val="0"/>
          <w:numId w:val="19"/>
        </w:numPr>
        <w:tabs>
          <w:tab w:pos="1464" w:val="left" w:leader="none"/>
        </w:tabs>
        <w:spacing w:line="240" w:lineRule="auto" w:before="155" w:after="0"/>
        <w:ind w:left="1464" w:right="0" w:hanging="254"/>
        <w:jc w:val="left"/>
        <w:rPr>
          <w:sz w:val="21"/>
        </w:rPr>
      </w:pPr>
      <w:r>
        <w:rPr>
          <w:sz w:val="21"/>
        </w:rPr>
        <w:t>Shipment</w:t>
      </w:r>
      <w:r>
        <w:rPr>
          <w:spacing w:val="-8"/>
          <w:sz w:val="21"/>
        </w:rPr>
        <w:t> </w:t>
      </w:r>
      <w:r>
        <w:rPr>
          <w:sz w:val="21"/>
        </w:rPr>
        <w:t>and</w:t>
      </w:r>
      <w:r>
        <w:rPr>
          <w:spacing w:val="-8"/>
          <w:sz w:val="21"/>
        </w:rPr>
        <w:t> </w:t>
      </w:r>
      <w:r>
        <w:rPr>
          <w:sz w:val="21"/>
        </w:rPr>
        <w:t>delivery</w:t>
      </w:r>
      <w:r>
        <w:rPr>
          <w:spacing w:val="-8"/>
          <w:sz w:val="21"/>
        </w:rPr>
        <w:t> </w:t>
      </w:r>
      <w:r>
        <w:rPr>
          <w:sz w:val="21"/>
        </w:rPr>
        <w:t>details</w:t>
      </w:r>
      <w:r>
        <w:rPr>
          <w:spacing w:val="-8"/>
          <w:sz w:val="21"/>
        </w:rPr>
        <w:t> </w:t>
      </w:r>
      <w:r>
        <w:rPr>
          <w:sz w:val="21"/>
        </w:rPr>
        <w:t>for</w:t>
      </w:r>
      <w:r>
        <w:rPr>
          <w:spacing w:val="-8"/>
          <w:sz w:val="21"/>
        </w:rPr>
        <w:t> </w:t>
      </w:r>
      <w:r>
        <w:rPr>
          <w:sz w:val="21"/>
        </w:rPr>
        <w:t>shipment</w:t>
      </w:r>
      <w:r>
        <w:rPr>
          <w:spacing w:val="-8"/>
          <w:sz w:val="21"/>
        </w:rPr>
        <w:t> </w:t>
      </w:r>
      <w:r>
        <w:rPr>
          <w:sz w:val="21"/>
        </w:rPr>
        <w:t>to</w:t>
      </w:r>
      <w:r>
        <w:rPr>
          <w:spacing w:val="-8"/>
          <w:sz w:val="21"/>
        </w:rPr>
        <w:t> </w:t>
      </w:r>
      <w:r>
        <w:rPr>
          <w:sz w:val="21"/>
        </w:rPr>
        <w:t>the</w:t>
      </w:r>
      <w:r>
        <w:rPr>
          <w:spacing w:val="-8"/>
          <w:sz w:val="21"/>
        </w:rPr>
        <w:t> </w:t>
      </w:r>
      <w:r>
        <w:rPr>
          <w:spacing w:val="-2"/>
          <w:sz w:val="21"/>
        </w:rPr>
        <w:t>Site.</w:t>
      </w:r>
    </w:p>
    <w:p>
      <w:pPr>
        <w:pStyle w:val="BodyText"/>
        <w:spacing w:before="47"/>
      </w:pPr>
    </w:p>
    <w:p>
      <w:pPr>
        <w:pStyle w:val="ListParagraph"/>
        <w:numPr>
          <w:ilvl w:val="0"/>
          <w:numId w:val="19"/>
        </w:numPr>
        <w:tabs>
          <w:tab w:pos="1408" w:val="left" w:leader="none"/>
        </w:tabs>
        <w:spacing w:line="240" w:lineRule="auto" w:before="1" w:after="0"/>
        <w:ind w:left="1408" w:right="0" w:hanging="198"/>
        <w:jc w:val="left"/>
        <w:rPr>
          <w:sz w:val="21"/>
        </w:rPr>
      </w:pPr>
      <w:r>
        <w:rPr>
          <w:sz w:val="21"/>
        </w:rPr>
        <w:t>Site</w:t>
      </w:r>
      <w:r>
        <w:rPr>
          <w:spacing w:val="-5"/>
          <w:sz w:val="21"/>
        </w:rPr>
        <w:t> </w:t>
      </w:r>
      <w:r>
        <w:rPr>
          <w:sz w:val="21"/>
        </w:rPr>
        <w:t>preparation,</w:t>
      </w:r>
      <w:r>
        <w:rPr>
          <w:spacing w:val="-4"/>
          <w:sz w:val="21"/>
        </w:rPr>
        <w:t> </w:t>
      </w:r>
      <w:r>
        <w:rPr>
          <w:sz w:val="21"/>
        </w:rPr>
        <w:t>if</w:t>
      </w:r>
      <w:r>
        <w:rPr>
          <w:spacing w:val="-4"/>
          <w:sz w:val="21"/>
        </w:rPr>
        <w:t> </w:t>
      </w:r>
      <w:r>
        <w:rPr>
          <w:sz w:val="21"/>
        </w:rPr>
        <w:t>needed,</w:t>
      </w:r>
      <w:r>
        <w:rPr>
          <w:spacing w:val="-4"/>
          <w:sz w:val="21"/>
        </w:rPr>
        <w:t> </w:t>
      </w:r>
      <w:r>
        <w:rPr>
          <w:sz w:val="21"/>
        </w:rPr>
        <w:t>to</w:t>
      </w:r>
      <w:r>
        <w:rPr>
          <w:spacing w:val="-4"/>
          <w:sz w:val="21"/>
        </w:rPr>
        <w:t> </w:t>
      </w:r>
      <w:r>
        <w:rPr>
          <w:sz w:val="21"/>
        </w:rPr>
        <w:t>prepare</w:t>
      </w:r>
      <w:r>
        <w:rPr>
          <w:spacing w:val="-4"/>
          <w:sz w:val="21"/>
        </w:rPr>
        <w:t> </w:t>
      </w:r>
      <w:r>
        <w:rPr>
          <w:sz w:val="21"/>
        </w:rPr>
        <w:t>the</w:t>
      </w:r>
      <w:r>
        <w:rPr>
          <w:spacing w:val="-5"/>
          <w:sz w:val="21"/>
        </w:rPr>
        <w:t> </w:t>
      </w:r>
      <w:r>
        <w:rPr>
          <w:sz w:val="21"/>
        </w:rPr>
        <w:t>item</w:t>
      </w:r>
      <w:r>
        <w:rPr>
          <w:spacing w:val="-4"/>
          <w:sz w:val="21"/>
        </w:rPr>
        <w:t> </w:t>
      </w:r>
      <w:r>
        <w:rPr>
          <w:sz w:val="21"/>
        </w:rPr>
        <w:t>for</w:t>
      </w:r>
      <w:r>
        <w:rPr>
          <w:spacing w:val="-5"/>
          <w:sz w:val="21"/>
        </w:rPr>
        <w:t> </w:t>
      </w:r>
      <w:r>
        <w:rPr>
          <w:spacing w:val="-2"/>
          <w:sz w:val="21"/>
        </w:rPr>
        <w:t>installation.</w:t>
      </w:r>
    </w:p>
    <w:p>
      <w:pPr>
        <w:pStyle w:val="BodyText"/>
        <w:spacing w:before="47"/>
      </w:pPr>
    </w:p>
    <w:p>
      <w:pPr>
        <w:spacing w:before="0"/>
        <w:ind w:left="160" w:right="0" w:firstLine="0"/>
        <w:jc w:val="left"/>
        <w:rPr>
          <w:rFonts w:ascii="Arial"/>
          <w:b/>
          <w:sz w:val="21"/>
        </w:rPr>
      </w:pPr>
      <w:r>
        <w:rPr>
          <w:rFonts w:ascii="Arial"/>
          <w:b/>
          <w:spacing w:val="-2"/>
          <w:sz w:val="21"/>
        </w:rPr>
        <w:t>Close-out</w:t>
      </w:r>
      <w:r>
        <w:rPr>
          <w:rFonts w:ascii="Arial"/>
          <w:b/>
          <w:spacing w:val="1"/>
          <w:sz w:val="21"/>
        </w:rPr>
        <w:t> </w:t>
      </w:r>
      <w:r>
        <w:rPr>
          <w:rFonts w:ascii="Arial"/>
          <w:b/>
          <w:spacing w:val="-2"/>
          <w:sz w:val="21"/>
        </w:rPr>
        <w:t>Phase</w:t>
      </w:r>
    </w:p>
    <w:p>
      <w:pPr>
        <w:pStyle w:val="BodyText"/>
        <w:spacing w:before="47"/>
        <w:rPr>
          <w:rFonts w:ascii="Arial"/>
          <w:b/>
        </w:rPr>
      </w:pPr>
    </w:p>
    <w:p>
      <w:pPr>
        <w:pStyle w:val="ListParagraph"/>
        <w:numPr>
          <w:ilvl w:val="1"/>
          <w:numId w:val="18"/>
        </w:numPr>
        <w:tabs>
          <w:tab w:pos="567" w:val="left" w:leader="none"/>
          <w:tab w:pos="580" w:val="left" w:leader="none"/>
        </w:tabs>
        <w:spacing w:line="372" w:lineRule="auto" w:before="1" w:after="0"/>
        <w:ind w:left="580" w:right="377" w:hanging="420"/>
        <w:jc w:val="both"/>
        <w:rPr>
          <w:sz w:val="21"/>
        </w:rPr>
      </w:pPr>
      <w:r>
        <w:rPr>
          <w:sz w:val="21"/>
        </w:rPr>
        <w:t>The close-out programme is one of the most critical in the project and should be one of</w:t>
      </w:r>
      <w:r>
        <w:rPr>
          <w:spacing w:val="-1"/>
          <w:sz w:val="21"/>
        </w:rPr>
        <w:t> </w:t>
      </w:r>
      <w:r>
        <w:rPr>
          <w:sz w:val="21"/>
        </w:rPr>
        <w:t>the</w:t>
      </w:r>
      <w:r>
        <w:rPr>
          <w:spacing w:val="-1"/>
          <w:sz w:val="21"/>
        </w:rPr>
        <w:t> </w:t>
      </w:r>
      <w:r>
        <w:rPr>
          <w:sz w:val="21"/>
        </w:rPr>
        <w:t>first</w:t>
      </w:r>
      <w:r>
        <w:rPr>
          <w:spacing w:val="-1"/>
          <w:sz w:val="21"/>
        </w:rPr>
        <w:t> </w:t>
      </w:r>
      <w:r>
        <w:rPr>
          <w:sz w:val="21"/>
        </w:rPr>
        <w:t>parts</w:t>
      </w:r>
      <w:r>
        <w:rPr>
          <w:spacing w:val="-1"/>
          <w:sz w:val="21"/>
        </w:rPr>
        <w:t> </w:t>
      </w:r>
      <w:r>
        <w:rPr>
          <w:sz w:val="21"/>
        </w:rPr>
        <w:t>of</w:t>
      </w:r>
      <w:r>
        <w:rPr>
          <w:spacing w:val="-1"/>
          <w:sz w:val="21"/>
        </w:rPr>
        <w:t> </w:t>
      </w:r>
      <w:r>
        <w:rPr>
          <w:sz w:val="21"/>
        </w:rPr>
        <w:t>the</w:t>
      </w:r>
      <w:r>
        <w:rPr>
          <w:spacing w:val="-1"/>
          <w:sz w:val="21"/>
        </w:rPr>
        <w:t> </w:t>
      </w:r>
      <w:r>
        <w:rPr>
          <w:sz w:val="21"/>
        </w:rPr>
        <w:t>control</w:t>
      </w:r>
      <w:r>
        <w:rPr>
          <w:spacing w:val="-1"/>
          <w:sz w:val="21"/>
        </w:rPr>
        <w:t> </w:t>
      </w:r>
      <w:r>
        <w:rPr>
          <w:sz w:val="21"/>
        </w:rPr>
        <w:t>programme</w:t>
      </w:r>
      <w:r>
        <w:rPr>
          <w:spacing w:val="-1"/>
          <w:sz w:val="21"/>
        </w:rPr>
        <w:t> </w:t>
      </w:r>
      <w:r>
        <w:rPr>
          <w:sz w:val="21"/>
        </w:rPr>
        <w:t>developed.</w:t>
      </w:r>
      <w:r>
        <w:rPr>
          <w:spacing w:val="-1"/>
          <w:sz w:val="21"/>
        </w:rPr>
        <w:t> </w:t>
      </w:r>
      <w:r>
        <w:rPr>
          <w:sz w:val="21"/>
        </w:rPr>
        <w:t>It</w:t>
      </w:r>
      <w:r>
        <w:rPr>
          <w:spacing w:val="-1"/>
          <w:sz w:val="21"/>
        </w:rPr>
        <w:t> </w:t>
      </w:r>
      <w:r>
        <w:rPr>
          <w:sz w:val="21"/>
        </w:rPr>
        <w:t>should</w:t>
      </w:r>
      <w:r>
        <w:rPr>
          <w:spacing w:val="-2"/>
          <w:sz w:val="21"/>
        </w:rPr>
        <w:t> </w:t>
      </w:r>
      <w:r>
        <w:rPr>
          <w:sz w:val="21"/>
        </w:rPr>
        <w:t>include</w:t>
      </w:r>
      <w:r>
        <w:rPr>
          <w:spacing w:val="-2"/>
          <w:sz w:val="21"/>
        </w:rPr>
        <w:t> </w:t>
      </w:r>
      <w:r>
        <w:rPr>
          <w:sz w:val="21"/>
        </w:rPr>
        <w:t>all</w:t>
      </w:r>
      <w:r>
        <w:rPr>
          <w:spacing w:val="-1"/>
          <w:sz w:val="21"/>
        </w:rPr>
        <w:t> </w:t>
      </w:r>
      <w:r>
        <w:rPr>
          <w:sz w:val="21"/>
        </w:rPr>
        <w:t>the</w:t>
      </w:r>
      <w:r>
        <w:rPr>
          <w:spacing w:val="80"/>
          <w:sz w:val="21"/>
        </w:rPr>
        <w:t> </w:t>
      </w:r>
      <w:r>
        <w:rPr>
          <w:sz w:val="21"/>
        </w:rPr>
        <w:t>major testing and commissioning and turnover activities, punch-listing, document preparation and submittals, required training, permitting/licensing requirements, and anything else necessary to allow the Employer to have taking over of the Project.</w:t>
      </w:r>
    </w:p>
    <w:p>
      <w:pPr>
        <w:spacing w:before="156"/>
        <w:ind w:left="160" w:right="0" w:firstLine="0"/>
        <w:jc w:val="left"/>
        <w:rPr>
          <w:rFonts w:ascii="Arial"/>
          <w:b/>
          <w:sz w:val="21"/>
        </w:rPr>
      </w:pPr>
      <w:r>
        <w:rPr>
          <w:rFonts w:ascii="Arial"/>
          <w:b/>
          <w:sz w:val="21"/>
        </w:rPr>
        <w:t>Other</w:t>
      </w:r>
      <w:r>
        <w:rPr>
          <w:rFonts w:ascii="Arial"/>
          <w:b/>
          <w:spacing w:val="-4"/>
          <w:sz w:val="21"/>
        </w:rPr>
        <w:t> </w:t>
      </w:r>
      <w:r>
        <w:rPr>
          <w:rFonts w:ascii="Arial"/>
          <w:b/>
          <w:spacing w:val="-2"/>
          <w:sz w:val="21"/>
        </w:rPr>
        <w:t>Programmes</w:t>
      </w:r>
    </w:p>
    <w:p>
      <w:pPr>
        <w:pStyle w:val="ListParagraph"/>
        <w:numPr>
          <w:ilvl w:val="1"/>
          <w:numId w:val="18"/>
        </w:numPr>
        <w:tabs>
          <w:tab w:pos="567" w:val="left" w:leader="none"/>
          <w:tab w:pos="580" w:val="left" w:leader="none"/>
        </w:tabs>
        <w:spacing w:line="240" w:lineRule="auto" w:before="191" w:after="0"/>
        <w:ind w:left="567" w:right="0" w:hanging="407"/>
        <w:jc w:val="both"/>
        <w:rPr>
          <w:sz w:val="21"/>
        </w:rPr>
      </w:pPr>
      <w:r>
        <w:rPr>
          <w:sz w:val="21"/>
        </w:rPr>
        <w:t>The</w:t>
      </w:r>
      <w:r>
        <w:rPr>
          <w:spacing w:val="3"/>
          <w:sz w:val="21"/>
        </w:rPr>
        <w:t> </w:t>
      </w:r>
      <w:r>
        <w:rPr>
          <w:sz w:val="21"/>
        </w:rPr>
        <w:t>Contractor</w:t>
      </w:r>
      <w:r>
        <w:rPr>
          <w:rFonts w:ascii="Malgun Gothic" w:hAnsi="Malgun Gothic"/>
          <w:sz w:val="21"/>
        </w:rPr>
        <w:t>’</w:t>
      </w:r>
      <w:r>
        <w:rPr>
          <w:sz w:val="21"/>
        </w:rPr>
        <w:t>s</w:t>
      </w:r>
      <w:r>
        <w:rPr>
          <w:spacing w:val="5"/>
          <w:sz w:val="21"/>
        </w:rPr>
        <w:t> </w:t>
      </w:r>
      <w:r>
        <w:rPr>
          <w:sz w:val="21"/>
        </w:rPr>
        <w:t>Control</w:t>
      </w:r>
      <w:r>
        <w:rPr>
          <w:spacing w:val="4"/>
          <w:sz w:val="21"/>
        </w:rPr>
        <w:t> </w:t>
      </w:r>
      <w:r>
        <w:rPr>
          <w:sz w:val="21"/>
        </w:rPr>
        <w:t>Programme</w:t>
      </w:r>
      <w:r>
        <w:rPr>
          <w:spacing w:val="3"/>
          <w:sz w:val="21"/>
        </w:rPr>
        <w:t> </w:t>
      </w:r>
      <w:r>
        <w:rPr>
          <w:sz w:val="21"/>
        </w:rPr>
        <w:t>is</w:t>
      </w:r>
      <w:r>
        <w:rPr>
          <w:spacing w:val="5"/>
          <w:sz w:val="21"/>
        </w:rPr>
        <w:t> </w:t>
      </w:r>
      <w:r>
        <w:rPr>
          <w:sz w:val="21"/>
        </w:rPr>
        <w:t>the</w:t>
      </w:r>
      <w:r>
        <w:rPr>
          <w:spacing w:val="4"/>
          <w:sz w:val="21"/>
        </w:rPr>
        <w:t> </w:t>
      </w:r>
      <w:r>
        <w:rPr>
          <w:sz w:val="21"/>
        </w:rPr>
        <w:t>primary</w:t>
      </w:r>
      <w:r>
        <w:rPr>
          <w:spacing w:val="4"/>
          <w:sz w:val="21"/>
        </w:rPr>
        <w:t> </w:t>
      </w:r>
      <w:r>
        <w:rPr>
          <w:sz w:val="21"/>
        </w:rPr>
        <w:t>planning,</w:t>
      </w:r>
      <w:r>
        <w:rPr>
          <w:spacing w:val="3"/>
          <w:sz w:val="21"/>
        </w:rPr>
        <w:t> </w:t>
      </w:r>
      <w:r>
        <w:rPr>
          <w:sz w:val="21"/>
        </w:rPr>
        <w:t>tracking,</w:t>
      </w:r>
      <w:r>
        <w:rPr>
          <w:spacing w:val="4"/>
          <w:sz w:val="21"/>
        </w:rPr>
        <w:t> </w:t>
      </w:r>
      <w:r>
        <w:rPr>
          <w:sz w:val="21"/>
        </w:rPr>
        <w:t>and</w:t>
      </w:r>
      <w:r>
        <w:rPr>
          <w:spacing w:val="4"/>
          <w:sz w:val="21"/>
        </w:rPr>
        <w:t> </w:t>
      </w:r>
      <w:r>
        <w:rPr>
          <w:spacing w:val="-2"/>
          <w:sz w:val="21"/>
        </w:rPr>
        <w:t>reporting</w:t>
      </w:r>
    </w:p>
    <w:p>
      <w:pPr>
        <w:pStyle w:val="BodyText"/>
        <w:spacing w:line="372" w:lineRule="auto" w:before="92"/>
        <w:ind w:left="580" w:right="380"/>
        <w:jc w:val="both"/>
      </w:pPr>
      <w:r>
        <w:rPr/>
        <w:t>tools. However they are not the only programmes which will be developed and used during the course of the Project. Other programmes may include:</w:t>
      </w:r>
    </w:p>
    <w:p>
      <w:pPr>
        <w:pStyle w:val="ListParagraph"/>
        <w:numPr>
          <w:ilvl w:val="2"/>
          <w:numId w:val="18"/>
        </w:numPr>
        <w:tabs>
          <w:tab w:pos="1464" w:val="left" w:leader="none"/>
        </w:tabs>
        <w:spacing w:line="372" w:lineRule="auto" w:before="156" w:after="0"/>
        <w:ind w:left="1210" w:right="379" w:firstLine="0"/>
        <w:jc w:val="both"/>
        <w:rPr>
          <w:sz w:val="21"/>
        </w:rPr>
      </w:pPr>
      <w:r>
        <w:rPr>
          <w:sz w:val="21"/>
        </w:rPr>
        <w:t>Recovery programmes are developed by the Contractor or Subcontractors or vendors to show how they plan to recover delays in their programme </w:t>
      </w:r>
      <w:r>
        <w:rPr>
          <w:spacing w:val="-2"/>
          <w:sz w:val="21"/>
        </w:rPr>
        <w:t>performance.</w:t>
      </w:r>
    </w:p>
    <w:p>
      <w:pPr>
        <w:pStyle w:val="ListParagraph"/>
        <w:numPr>
          <w:ilvl w:val="2"/>
          <w:numId w:val="18"/>
        </w:numPr>
        <w:tabs>
          <w:tab w:pos="1464" w:val="left" w:leader="none"/>
        </w:tabs>
        <w:spacing w:line="372" w:lineRule="auto" w:before="157" w:after="0"/>
        <w:ind w:left="1210" w:right="379" w:firstLine="0"/>
        <w:jc w:val="both"/>
        <w:rPr>
          <w:sz w:val="21"/>
        </w:rPr>
      </w:pPr>
      <w:r>
        <w:rPr>
          <w:sz w:val="21"/>
        </w:rPr>
        <w:t>What-if</w:t>
      </w:r>
      <w:r>
        <w:rPr>
          <w:sz w:val="21"/>
        </w:rPr>
        <w:t> programmes</w:t>
      </w:r>
      <w:r>
        <w:rPr>
          <w:sz w:val="21"/>
        </w:rPr>
        <w:t> are</w:t>
      </w:r>
      <w:r>
        <w:rPr>
          <w:sz w:val="21"/>
        </w:rPr>
        <w:t> developed</w:t>
      </w:r>
      <w:r>
        <w:rPr>
          <w:sz w:val="21"/>
        </w:rPr>
        <w:t> to</w:t>
      </w:r>
      <w:r>
        <w:rPr>
          <w:sz w:val="21"/>
        </w:rPr>
        <w:t> study</w:t>
      </w:r>
      <w:r>
        <w:rPr>
          <w:sz w:val="21"/>
        </w:rPr>
        <w:t> the</w:t>
      </w:r>
      <w:r>
        <w:rPr>
          <w:sz w:val="21"/>
        </w:rPr>
        <w:t> effects</w:t>
      </w:r>
      <w:r>
        <w:rPr>
          <w:sz w:val="21"/>
        </w:rPr>
        <w:t> of</w:t>
      </w:r>
      <w:r>
        <w:rPr>
          <w:sz w:val="21"/>
        </w:rPr>
        <w:t> different construction</w:t>
      </w:r>
      <w:r>
        <w:rPr>
          <w:spacing w:val="37"/>
          <w:sz w:val="21"/>
        </w:rPr>
        <w:t> </w:t>
      </w:r>
      <w:r>
        <w:rPr>
          <w:sz w:val="21"/>
        </w:rPr>
        <w:t>methods</w:t>
      </w:r>
      <w:r>
        <w:rPr>
          <w:spacing w:val="39"/>
          <w:sz w:val="21"/>
        </w:rPr>
        <w:t> </w:t>
      </w:r>
      <w:r>
        <w:rPr>
          <w:sz w:val="21"/>
        </w:rPr>
        <w:t>or</w:t>
      </w:r>
      <w:r>
        <w:rPr>
          <w:spacing w:val="38"/>
          <w:sz w:val="21"/>
        </w:rPr>
        <w:t> </w:t>
      </w:r>
      <w:r>
        <w:rPr>
          <w:sz w:val="21"/>
        </w:rPr>
        <w:t>potential</w:t>
      </w:r>
      <w:r>
        <w:rPr>
          <w:spacing w:val="39"/>
          <w:sz w:val="21"/>
        </w:rPr>
        <w:t> </w:t>
      </w:r>
      <w:r>
        <w:rPr>
          <w:sz w:val="21"/>
        </w:rPr>
        <w:t>scope</w:t>
      </w:r>
      <w:r>
        <w:rPr>
          <w:spacing w:val="38"/>
          <w:sz w:val="21"/>
        </w:rPr>
        <w:t> </w:t>
      </w:r>
      <w:r>
        <w:rPr>
          <w:sz w:val="21"/>
        </w:rPr>
        <w:t>changes</w:t>
      </w:r>
      <w:r>
        <w:rPr>
          <w:spacing w:val="39"/>
          <w:sz w:val="21"/>
        </w:rPr>
        <w:t> </w:t>
      </w:r>
      <w:r>
        <w:rPr>
          <w:sz w:val="21"/>
        </w:rPr>
        <w:t>to</w:t>
      </w:r>
      <w:r>
        <w:rPr>
          <w:spacing w:val="38"/>
          <w:sz w:val="21"/>
        </w:rPr>
        <w:t> </w:t>
      </w:r>
      <w:r>
        <w:rPr>
          <w:sz w:val="21"/>
        </w:rPr>
        <w:t>give</w:t>
      </w:r>
      <w:r>
        <w:rPr>
          <w:spacing w:val="38"/>
          <w:sz w:val="21"/>
        </w:rPr>
        <w:t> </w:t>
      </w:r>
      <w:r>
        <w:rPr>
          <w:sz w:val="21"/>
        </w:rPr>
        <w:t>management</w:t>
      </w:r>
      <w:r>
        <w:rPr>
          <w:spacing w:val="38"/>
          <w:sz w:val="21"/>
        </w:rPr>
        <w:t> </w:t>
      </w:r>
      <w:r>
        <w:rPr>
          <w:sz w:val="21"/>
        </w:rPr>
        <w:t>the</w:t>
      </w:r>
    </w:p>
    <w:p>
      <w:pPr>
        <w:spacing w:after="0" w:line="372" w:lineRule="auto"/>
        <w:jc w:val="both"/>
        <w:rPr>
          <w:sz w:val="21"/>
        </w:rPr>
        <w:sectPr>
          <w:pgSz w:w="11910" w:h="16840"/>
          <w:pgMar w:header="857" w:footer="1165" w:top="1400" w:bottom="1360" w:left="1640" w:right="1420"/>
        </w:sectPr>
      </w:pPr>
    </w:p>
    <w:p>
      <w:pPr>
        <w:pStyle w:val="BodyText"/>
        <w:spacing w:before="104"/>
        <w:ind w:left="1210"/>
      </w:pPr>
      <w:r>
        <w:rPr/>
        <w:t>cost</w:t>
      </w:r>
      <w:r>
        <w:rPr>
          <w:spacing w:val="-6"/>
        </w:rPr>
        <w:t> </w:t>
      </w:r>
      <w:r>
        <w:rPr/>
        <w:t>and</w:t>
      </w:r>
      <w:r>
        <w:rPr>
          <w:spacing w:val="-3"/>
        </w:rPr>
        <w:t> </w:t>
      </w:r>
      <w:r>
        <w:rPr/>
        <w:t>programme</w:t>
      </w:r>
      <w:r>
        <w:rPr>
          <w:spacing w:val="-3"/>
        </w:rPr>
        <w:t> </w:t>
      </w:r>
      <w:r>
        <w:rPr/>
        <w:t>impact</w:t>
      </w:r>
      <w:r>
        <w:rPr>
          <w:spacing w:val="-3"/>
        </w:rPr>
        <w:t> </w:t>
      </w:r>
      <w:r>
        <w:rPr/>
        <w:t>information</w:t>
      </w:r>
      <w:r>
        <w:rPr>
          <w:spacing w:val="-4"/>
        </w:rPr>
        <w:t> </w:t>
      </w:r>
      <w:r>
        <w:rPr/>
        <w:t>necessary</w:t>
      </w:r>
      <w:r>
        <w:rPr>
          <w:spacing w:val="-3"/>
        </w:rPr>
        <w:t> </w:t>
      </w:r>
      <w:r>
        <w:rPr/>
        <w:t>to</w:t>
      </w:r>
      <w:r>
        <w:rPr>
          <w:spacing w:val="-4"/>
        </w:rPr>
        <w:t> </w:t>
      </w:r>
      <w:r>
        <w:rPr/>
        <w:t>make</w:t>
      </w:r>
      <w:r>
        <w:rPr>
          <w:spacing w:val="-3"/>
        </w:rPr>
        <w:t> </w:t>
      </w:r>
      <w:r>
        <w:rPr>
          <w:spacing w:val="-2"/>
        </w:rPr>
        <w:t>decisions.</w:t>
      </w:r>
    </w:p>
    <w:p>
      <w:pPr>
        <w:pStyle w:val="BodyText"/>
        <w:spacing w:before="47"/>
      </w:pPr>
    </w:p>
    <w:p>
      <w:pPr>
        <w:pStyle w:val="ListParagraph"/>
        <w:numPr>
          <w:ilvl w:val="2"/>
          <w:numId w:val="18"/>
        </w:numPr>
        <w:tabs>
          <w:tab w:pos="1451" w:val="left" w:leader="none"/>
        </w:tabs>
        <w:spacing w:line="372" w:lineRule="auto" w:before="0" w:after="0"/>
        <w:ind w:left="1210" w:right="381" w:firstLine="0"/>
        <w:jc w:val="left"/>
        <w:rPr>
          <w:sz w:val="21"/>
        </w:rPr>
      </w:pPr>
      <w:r>
        <w:rPr>
          <w:sz w:val="21"/>
        </w:rPr>
        <w:t>Snag list programmes are developed if necessary to coordinate the efforts of multiple contractors punch list efforts.</w:t>
      </w:r>
    </w:p>
    <w:p>
      <w:pPr>
        <w:spacing w:before="157"/>
        <w:ind w:left="160" w:right="0" w:firstLine="0"/>
        <w:jc w:val="left"/>
        <w:rPr>
          <w:rFonts w:ascii="Arial"/>
          <w:b/>
          <w:sz w:val="21"/>
        </w:rPr>
      </w:pPr>
      <w:r>
        <w:rPr>
          <w:rFonts w:ascii="Arial"/>
          <w:b/>
          <w:sz w:val="21"/>
        </w:rPr>
        <w:t>Programme</w:t>
      </w:r>
      <w:r>
        <w:rPr>
          <w:rFonts w:ascii="Arial"/>
          <w:b/>
          <w:spacing w:val="-8"/>
          <w:sz w:val="21"/>
        </w:rPr>
        <w:t> </w:t>
      </w:r>
      <w:r>
        <w:rPr>
          <w:rFonts w:ascii="Arial"/>
          <w:b/>
          <w:spacing w:val="-2"/>
          <w:sz w:val="21"/>
        </w:rPr>
        <w:t>Reports</w:t>
      </w:r>
    </w:p>
    <w:p>
      <w:pPr>
        <w:pStyle w:val="BodyText"/>
        <w:spacing w:before="47"/>
        <w:rPr>
          <w:rFonts w:ascii="Arial"/>
          <w:b/>
        </w:rPr>
      </w:pPr>
    </w:p>
    <w:p>
      <w:pPr>
        <w:pStyle w:val="ListParagraph"/>
        <w:numPr>
          <w:ilvl w:val="1"/>
          <w:numId w:val="18"/>
        </w:numPr>
        <w:tabs>
          <w:tab w:pos="580" w:val="left" w:leader="none"/>
          <w:tab w:pos="633" w:val="left" w:leader="none"/>
        </w:tabs>
        <w:spacing w:line="285" w:lineRule="auto" w:before="0" w:after="0"/>
        <w:ind w:left="580" w:right="379" w:hanging="420"/>
        <w:jc w:val="both"/>
        <w:rPr>
          <w:sz w:val="21"/>
        </w:rPr>
      </w:pPr>
      <w:r>
        <w:rPr>
          <w:sz w:val="21"/>
        </w:rPr>
        <w:tab/>
        <w:t>Various programme reports will be used throughout the Project. Most will be special </w:t>
      </w:r>
      <w:r>
        <w:rPr>
          <w:rFonts w:ascii="Malgun Gothic" w:hAnsi="Malgun Gothic"/>
          <w:sz w:val="21"/>
        </w:rPr>
        <w:t>‘</w:t>
      </w:r>
      <w:r>
        <w:rPr>
          <w:sz w:val="21"/>
        </w:rPr>
        <w:t>layouts</w:t>
      </w:r>
      <w:r>
        <w:rPr>
          <w:rFonts w:ascii="Malgun Gothic" w:hAnsi="Malgun Gothic"/>
          <w:sz w:val="21"/>
        </w:rPr>
        <w:t>’ </w:t>
      </w:r>
      <w:r>
        <w:rPr>
          <w:sz w:val="21"/>
        </w:rPr>
        <w:t>or organized sub-sets of the Level 3 Programme designed to convey</w:t>
      </w:r>
      <w:r>
        <w:rPr>
          <w:spacing w:val="80"/>
          <w:sz w:val="21"/>
        </w:rPr>
        <w:t> </w:t>
      </w:r>
      <w:r>
        <w:rPr>
          <w:sz w:val="21"/>
        </w:rPr>
        <w:t>the status</w:t>
      </w:r>
      <w:r>
        <w:rPr>
          <w:spacing w:val="16"/>
          <w:sz w:val="21"/>
        </w:rPr>
        <w:t> </w:t>
      </w:r>
      <w:r>
        <w:rPr>
          <w:sz w:val="21"/>
        </w:rPr>
        <w:t>of</w:t>
      </w:r>
      <w:r>
        <w:rPr>
          <w:spacing w:val="16"/>
          <w:sz w:val="21"/>
        </w:rPr>
        <w:t> </w:t>
      </w:r>
      <w:r>
        <w:rPr>
          <w:sz w:val="21"/>
        </w:rPr>
        <w:t>the</w:t>
      </w:r>
      <w:r>
        <w:rPr>
          <w:spacing w:val="17"/>
          <w:sz w:val="21"/>
        </w:rPr>
        <w:t> </w:t>
      </w:r>
      <w:r>
        <w:rPr>
          <w:sz w:val="21"/>
        </w:rPr>
        <w:t>programme</w:t>
      </w:r>
      <w:r>
        <w:rPr>
          <w:spacing w:val="18"/>
          <w:sz w:val="21"/>
        </w:rPr>
        <w:t> </w:t>
      </w:r>
      <w:r>
        <w:rPr>
          <w:sz w:val="21"/>
        </w:rPr>
        <w:t>or</w:t>
      </w:r>
      <w:r>
        <w:rPr>
          <w:spacing w:val="17"/>
          <w:sz w:val="21"/>
        </w:rPr>
        <w:t> </w:t>
      </w:r>
      <w:r>
        <w:rPr>
          <w:sz w:val="21"/>
        </w:rPr>
        <w:t>elements</w:t>
      </w:r>
      <w:r>
        <w:rPr>
          <w:spacing w:val="17"/>
          <w:sz w:val="21"/>
        </w:rPr>
        <w:t> </w:t>
      </w:r>
      <w:r>
        <w:rPr>
          <w:sz w:val="21"/>
        </w:rPr>
        <w:t>of</w:t>
      </w:r>
      <w:r>
        <w:rPr>
          <w:spacing w:val="16"/>
          <w:sz w:val="21"/>
        </w:rPr>
        <w:t> </w:t>
      </w:r>
      <w:r>
        <w:rPr>
          <w:sz w:val="21"/>
        </w:rPr>
        <w:t>the</w:t>
      </w:r>
      <w:r>
        <w:rPr>
          <w:spacing w:val="17"/>
          <w:sz w:val="21"/>
        </w:rPr>
        <w:t> </w:t>
      </w:r>
      <w:r>
        <w:rPr>
          <w:sz w:val="21"/>
        </w:rPr>
        <w:t>programme.</w:t>
      </w:r>
      <w:r>
        <w:rPr>
          <w:spacing w:val="17"/>
          <w:sz w:val="21"/>
        </w:rPr>
        <w:t> </w:t>
      </w:r>
      <w:r>
        <w:rPr>
          <w:sz w:val="21"/>
        </w:rPr>
        <w:t>The</w:t>
      </w:r>
      <w:r>
        <w:rPr>
          <w:spacing w:val="43"/>
          <w:sz w:val="21"/>
        </w:rPr>
        <w:t>  </w:t>
      </w:r>
      <w:r>
        <w:rPr>
          <w:sz w:val="21"/>
        </w:rPr>
        <w:t>typical</w:t>
      </w:r>
      <w:r>
        <w:rPr>
          <w:spacing w:val="45"/>
          <w:sz w:val="21"/>
        </w:rPr>
        <w:t>  </w:t>
      </w:r>
      <w:r>
        <w:rPr>
          <w:spacing w:val="-2"/>
          <w:sz w:val="21"/>
        </w:rPr>
        <w:t>programme</w:t>
      </w:r>
    </w:p>
    <w:p>
      <w:pPr>
        <w:pStyle w:val="BodyText"/>
        <w:spacing w:before="96"/>
        <w:ind w:left="580"/>
        <w:jc w:val="both"/>
      </w:pPr>
      <w:r>
        <w:rPr/>
        <w:t>reports</w:t>
      </w:r>
      <w:r>
        <w:rPr>
          <w:spacing w:val="-4"/>
        </w:rPr>
        <w:t> </w:t>
      </w:r>
      <w:r>
        <w:rPr/>
        <w:t>to</w:t>
      </w:r>
      <w:r>
        <w:rPr>
          <w:spacing w:val="-1"/>
        </w:rPr>
        <w:t> </w:t>
      </w:r>
      <w:r>
        <w:rPr/>
        <w:t>be</w:t>
      </w:r>
      <w:r>
        <w:rPr>
          <w:spacing w:val="-4"/>
        </w:rPr>
        <w:t> </w:t>
      </w:r>
      <w:r>
        <w:rPr/>
        <w:t>used</w:t>
      </w:r>
      <w:r>
        <w:rPr>
          <w:spacing w:val="-2"/>
        </w:rPr>
        <w:t> </w:t>
      </w:r>
      <w:r>
        <w:rPr/>
        <w:t>will </w:t>
      </w:r>
      <w:r>
        <w:rPr>
          <w:spacing w:val="-5"/>
        </w:rPr>
        <w:t>be:</w:t>
      </w:r>
    </w:p>
    <w:p>
      <w:pPr>
        <w:pStyle w:val="BodyText"/>
        <w:spacing w:before="47"/>
      </w:pPr>
    </w:p>
    <w:p>
      <w:pPr>
        <w:pStyle w:val="ListParagraph"/>
        <w:numPr>
          <w:ilvl w:val="2"/>
          <w:numId w:val="18"/>
        </w:numPr>
        <w:tabs>
          <w:tab w:pos="1581" w:val="left" w:leader="none"/>
          <w:tab w:pos="1630" w:val="left" w:leader="none"/>
        </w:tabs>
        <w:spacing w:line="372" w:lineRule="auto" w:before="0" w:after="0"/>
        <w:ind w:left="1630" w:right="379" w:hanging="420"/>
        <w:jc w:val="both"/>
        <w:rPr>
          <w:sz w:val="21"/>
        </w:rPr>
      </w:pPr>
      <w:r>
        <w:rPr>
          <w:sz w:val="21"/>
        </w:rPr>
        <w:t>Control</w:t>
      </w:r>
      <w:r>
        <w:rPr>
          <w:sz w:val="21"/>
        </w:rPr>
        <w:t> Programme</w:t>
      </w:r>
      <w:r>
        <w:rPr>
          <w:sz w:val="21"/>
        </w:rPr>
        <w:t> issued weekly</w:t>
      </w:r>
      <w:r>
        <w:rPr>
          <w:sz w:val="21"/>
        </w:rPr>
        <w:t> to</w:t>
      </w:r>
      <w:r>
        <w:rPr>
          <w:sz w:val="21"/>
        </w:rPr>
        <w:t> the Engineer to reflect</w:t>
      </w:r>
      <w:r>
        <w:rPr>
          <w:sz w:val="21"/>
        </w:rPr>
        <w:t> ongoing detailed progress. The baseline or target programme can be turned on or off depending</w:t>
      </w:r>
      <w:r>
        <w:rPr>
          <w:spacing w:val="80"/>
          <w:w w:val="150"/>
          <w:sz w:val="21"/>
        </w:rPr>
        <w:t> </w:t>
      </w:r>
      <w:r>
        <w:rPr>
          <w:sz w:val="21"/>
        </w:rPr>
        <w:t>on the preference of the user.</w:t>
      </w:r>
    </w:p>
    <w:p>
      <w:pPr>
        <w:pStyle w:val="ListParagraph"/>
        <w:numPr>
          <w:ilvl w:val="2"/>
          <w:numId w:val="18"/>
        </w:numPr>
        <w:tabs>
          <w:tab w:pos="1630" w:val="left" w:leader="none"/>
          <w:tab w:pos="1689" w:val="left" w:leader="none"/>
        </w:tabs>
        <w:spacing w:line="372" w:lineRule="auto" w:before="156" w:after="0"/>
        <w:ind w:left="1630" w:right="377" w:hanging="420"/>
        <w:jc w:val="both"/>
        <w:rPr>
          <w:sz w:val="21"/>
        </w:rPr>
      </w:pPr>
      <w:r>
        <w:rPr>
          <w:sz w:val="21"/>
        </w:rPr>
        <w:tab/>
        <w:t>2-Week Contractor Look-ahead programme issued by the Contractor weekly, usually done manually and in more detail than the control programme, but it should support the control programme.</w:t>
      </w:r>
    </w:p>
    <w:p>
      <w:pPr>
        <w:pStyle w:val="ListParagraph"/>
        <w:numPr>
          <w:ilvl w:val="2"/>
          <w:numId w:val="18"/>
        </w:numPr>
        <w:tabs>
          <w:tab w:pos="1630" w:val="left" w:leader="none"/>
          <w:tab w:pos="1665" w:val="left" w:leader="none"/>
        </w:tabs>
        <w:spacing w:line="372" w:lineRule="auto" w:before="157" w:after="0"/>
        <w:ind w:left="1630" w:right="377" w:hanging="420"/>
        <w:jc w:val="both"/>
        <w:rPr>
          <w:sz w:val="21"/>
        </w:rPr>
      </w:pPr>
      <w:r>
        <w:rPr>
          <w:sz w:val="21"/>
        </w:rPr>
        <w:tab/>
        <w:t>Critical Path programme issued weekly and indicating just the activities on</w:t>
      </w:r>
      <w:r>
        <w:rPr>
          <w:spacing w:val="-9"/>
          <w:sz w:val="21"/>
        </w:rPr>
        <w:t> </w:t>
      </w:r>
      <w:r>
        <w:rPr>
          <w:sz w:val="21"/>
        </w:rPr>
        <w:t>or</w:t>
      </w:r>
      <w:r>
        <w:rPr>
          <w:spacing w:val="-8"/>
          <w:sz w:val="21"/>
        </w:rPr>
        <w:t> </w:t>
      </w:r>
      <w:r>
        <w:rPr>
          <w:sz w:val="21"/>
        </w:rPr>
        <w:t>near</w:t>
      </w:r>
      <w:r>
        <w:rPr>
          <w:spacing w:val="-8"/>
          <w:sz w:val="21"/>
        </w:rPr>
        <w:t> </w:t>
      </w:r>
      <w:r>
        <w:rPr>
          <w:sz w:val="21"/>
        </w:rPr>
        <w:t>the</w:t>
      </w:r>
      <w:r>
        <w:rPr>
          <w:spacing w:val="-8"/>
          <w:sz w:val="21"/>
        </w:rPr>
        <w:t> </w:t>
      </w:r>
      <w:r>
        <w:rPr>
          <w:sz w:val="21"/>
        </w:rPr>
        <w:t>critical</w:t>
      </w:r>
      <w:r>
        <w:rPr>
          <w:spacing w:val="-7"/>
          <w:sz w:val="21"/>
        </w:rPr>
        <w:t> </w:t>
      </w:r>
      <w:r>
        <w:rPr>
          <w:sz w:val="21"/>
        </w:rPr>
        <w:t>path</w:t>
      </w:r>
      <w:r>
        <w:rPr>
          <w:spacing w:val="-9"/>
          <w:sz w:val="21"/>
        </w:rPr>
        <w:t> </w:t>
      </w:r>
      <w:r>
        <w:rPr>
          <w:sz w:val="21"/>
        </w:rPr>
        <w:t>(total</w:t>
      </w:r>
      <w:r>
        <w:rPr>
          <w:spacing w:val="-9"/>
          <w:sz w:val="21"/>
        </w:rPr>
        <w:t> </w:t>
      </w:r>
      <w:r>
        <w:rPr>
          <w:sz w:val="21"/>
        </w:rPr>
        <w:t>float</w:t>
      </w:r>
      <w:r>
        <w:rPr>
          <w:spacing w:val="-9"/>
          <w:sz w:val="21"/>
        </w:rPr>
        <w:t> </w:t>
      </w:r>
      <w:r>
        <w:rPr>
          <w:sz w:val="21"/>
        </w:rPr>
        <w:t>less</w:t>
      </w:r>
      <w:r>
        <w:rPr>
          <w:spacing w:val="-8"/>
          <w:sz w:val="21"/>
        </w:rPr>
        <w:t> </w:t>
      </w:r>
      <w:r>
        <w:rPr>
          <w:sz w:val="21"/>
        </w:rPr>
        <w:t>than</w:t>
      </w:r>
      <w:r>
        <w:rPr>
          <w:spacing w:val="-9"/>
          <w:sz w:val="21"/>
        </w:rPr>
        <w:t> </w:t>
      </w:r>
      <w:r>
        <w:rPr>
          <w:sz w:val="21"/>
        </w:rPr>
        <w:t>8</w:t>
      </w:r>
      <w:r>
        <w:rPr>
          <w:spacing w:val="-8"/>
          <w:sz w:val="21"/>
        </w:rPr>
        <w:t> </w:t>
      </w:r>
      <w:r>
        <w:rPr>
          <w:sz w:val="21"/>
        </w:rPr>
        <w:t>days).</w:t>
      </w:r>
      <w:r>
        <w:rPr>
          <w:spacing w:val="-9"/>
          <w:sz w:val="21"/>
        </w:rPr>
        <w:t> </w:t>
      </w:r>
      <w:r>
        <w:rPr>
          <w:sz w:val="21"/>
        </w:rPr>
        <w:t>This</w:t>
      </w:r>
      <w:r>
        <w:rPr>
          <w:spacing w:val="-8"/>
          <w:sz w:val="21"/>
        </w:rPr>
        <w:t> </w:t>
      </w:r>
      <w:r>
        <w:rPr>
          <w:sz w:val="21"/>
        </w:rPr>
        <w:t>programme</w:t>
      </w:r>
      <w:r>
        <w:rPr>
          <w:spacing w:val="-8"/>
          <w:sz w:val="21"/>
        </w:rPr>
        <w:t> </w:t>
      </w:r>
      <w:r>
        <w:rPr>
          <w:sz w:val="21"/>
        </w:rPr>
        <w:t>is based on the control programme, and is grouped by total float and sorted by early start</w:t>
      </w:r>
      <w:r>
        <w:rPr>
          <w:spacing w:val="80"/>
          <w:w w:val="150"/>
          <w:sz w:val="21"/>
        </w:rPr>
        <w:t> </w:t>
      </w:r>
      <w:r>
        <w:rPr>
          <w:sz w:val="21"/>
        </w:rPr>
        <w:t>then early finish.</w:t>
      </w:r>
    </w:p>
    <w:p>
      <w:pPr>
        <w:pStyle w:val="ListParagraph"/>
        <w:numPr>
          <w:ilvl w:val="2"/>
          <w:numId w:val="18"/>
        </w:numPr>
        <w:tabs>
          <w:tab w:pos="1675" w:val="left" w:leader="none"/>
        </w:tabs>
        <w:spacing w:line="240" w:lineRule="auto" w:before="157" w:after="0"/>
        <w:ind w:left="1675" w:right="0" w:hanging="465"/>
        <w:jc w:val="both"/>
        <w:rPr>
          <w:sz w:val="21"/>
        </w:rPr>
      </w:pPr>
      <w:r>
        <w:rPr>
          <w:sz w:val="21"/>
        </w:rPr>
        <w:t>Ad-hoc</w:t>
      </w:r>
      <w:r>
        <w:rPr>
          <w:spacing w:val="-13"/>
          <w:sz w:val="21"/>
        </w:rPr>
        <w:t> </w:t>
      </w:r>
      <w:r>
        <w:rPr>
          <w:sz w:val="21"/>
        </w:rPr>
        <w:t>programmes</w:t>
      </w:r>
      <w:r>
        <w:rPr>
          <w:spacing w:val="-12"/>
          <w:sz w:val="21"/>
        </w:rPr>
        <w:t> </w:t>
      </w:r>
      <w:r>
        <w:rPr>
          <w:sz w:val="21"/>
        </w:rPr>
        <w:t>for</w:t>
      </w:r>
      <w:r>
        <w:rPr>
          <w:spacing w:val="-12"/>
          <w:sz w:val="21"/>
        </w:rPr>
        <w:t> </w:t>
      </w:r>
      <w:r>
        <w:rPr>
          <w:sz w:val="21"/>
        </w:rPr>
        <w:t>miscellaneous</w:t>
      </w:r>
      <w:r>
        <w:rPr>
          <w:spacing w:val="-12"/>
          <w:sz w:val="21"/>
        </w:rPr>
        <w:t> </w:t>
      </w:r>
      <w:r>
        <w:rPr>
          <w:sz w:val="21"/>
        </w:rPr>
        <w:t>planning</w:t>
      </w:r>
      <w:r>
        <w:rPr>
          <w:spacing w:val="-12"/>
          <w:sz w:val="21"/>
        </w:rPr>
        <w:t> </w:t>
      </w:r>
      <w:r>
        <w:rPr>
          <w:sz w:val="21"/>
        </w:rPr>
        <w:t>or</w:t>
      </w:r>
      <w:r>
        <w:rPr>
          <w:spacing w:val="-13"/>
          <w:sz w:val="21"/>
        </w:rPr>
        <w:t> </w:t>
      </w:r>
      <w:r>
        <w:rPr>
          <w:spacing w:val="-2"/>
          <w:sz w:val="21"/>
        </w:rPr>
        <w:t>reporting.</w:t>
      </w:r>
    </w:p>
    <w:p>
      <w:pPr>
        <w:pStyle w:val="BodyText"/>
        <w:spacing w:before="47"/>
      </w:pPr>
    </w:p>
    <w:p>
      <w:pPr>
        <w:spacing w:before="0"/>
        <w:ind w:left="160" w:right="0" w:firstLine="0"/>
        <w:jc w:val="left"/>
        <w:rPr>
          <w:rFonts w:ascii="Arial"/>
          <w:b/>
          <w:sz w:val="21"/>
        </w:rPr>
      </w:pPr>
      <w:r>
        <w:rPr>
          <w:rFonts w:ascii="Arial"/>
          <w:b/>
          <w:sz w:val="21"/>
        </w:rPr>
        <w:t>Percent</w:t>
      </w:r>
      <w:r>
        <w:rPr>
          <w:rFonts w:ascii="Arial"/>
          <w:b/>
          <w:spacing w:val="-5"/>
          <w:sz w:val="21"/>
        </w:rPr>
        <w:t> </w:t>
      </w:r>
      <w:r>
        <w:rPr>
          <w:rFonts w:ascii="Arial"/>
          <w:b/>
          <w:spacing w:val="-2"/>
          <w:sz w:val="21"/>
        </w:rPr>
        <w:t>Complete</w:t>
      </w:r>
    </w:p>
    <w:p>
      <w:pPr>
        <w:pStyle w:val="BodyText"/>
        <w:spacing w:before="47"/>
        <w:rPr>
          <w:rFonts w:ascii="Arial"/>
          <w:b/>
        </w:rPr>
      </w:pPr>
    </w:p>
    <w:p>
      <w:pPr>
        <w:pStyle w:val="ListParagraph"/>
        <w:numPr>
          <w:ilvl w:val="1"/>
          <w:numId w:val="18"/>
        </w:numPr>
        <w:tabs>
          <w:tab w:pos="567" w:val="left" w:leader="none"/>
        </w:tabs>
        <w:spacing w:line="372" w:lineRule="auto" w:before="1" w:after="0"/>
        <w:ind w:left="160" w:right="377" w:firstLine="0"/>
        <w:jc w:val="left"/>
        <w:rPr>
          <w:sz w:val="21"/>
        </w:rPr>
      </w:pPr>
      <w:r>
        <w:rPr>
          <w:sz w:val="21"/>
        </w:rPr>
        <w:t>Percent Complete as used in this Project for updating activity progress shall mean</w:t>
      </w:r>
      <w:r>
        <w:rPr>
          <w:spacing w:val="80"/>
          <w:sz w:val="21"/>
        </w:rPr>
        <w:t> </w:t>
      </w:r>
      <w:r>
        <w:rPr>
          <w:sz w:val="21"/>
        </w:rPr>
        <w:t>physical percent complete and not elapsed timebased.</w:t>
      </w:r>
    </w:p>
    <w:p>
      <w:pPr>
        <w:spacing w:before="156"/>
        <w:ind w:left="160" w:right="0" w:firstLine="0"/>
        <w:jc w:val="left"/>
        <w:rPr>
          <w:rFonts w:ascii="Arial"/>
          <w:b/>
          <w:sz w:val="21"/>
        </w:rPr>
      </w:pPr>
      <w:r>
        <w:rPr>
          <w:rFonts w:ascii="Arial"/>
          <w:b/>
          <w:sz w:val="21"/>
        </w:rPr>
        <w:t>Project</w:t>
      </w:r>
      <w:r>
        <w:rPr>
          <w:rFonts w:ascii="Arial"/>
          <w:b/>
          <w:spacing w:val="-2"/>
          <w:sz w:val="21"/>
        </w:rPr>
        <w:t> Reporting</w:t>
      </w:r>
    </w:p>
    <w:p>
      <w:pPr>
        <w:pStyle w:val="BodyText"/>
        <w:spacing w:before="47"/>
        <w:rPr>
          <w:rFonts w:ascii="Arial"/>
          <w:b/>
        </w:rPr>
      </w:pPr>
    </w:p>
    <w:p>
      <w:pPr>
        <w:spacing w:before="0"/>
        <w:ind w:left="160" w:right="0" w:firstLine="0"/>
        <w:jc w:val="left"/>
        <w:rPr>
          <w:rFonts w:ascii="Arial"/>
          <w:b/>
          <w:sz w:val="21"/>
        </w:rPr>
      </w:pPr>
      <w:r>
        <w:rPr>
          <w:rFonts w:ascii="Arial"/>
          <w:b/>
          <w:sz w:val="21"/>
        </w:rPr>
        <w:t>Forecasting</w:t>
      </w:r>
      <w:r>
        <w:rPr>
          <w:rFonts w:ascii="Arial"/>
          <w:b/>
          <w:spacing w:val="-7"/>
          <w:sz w:val="21"/>
        </w:rPr>
        <w:t> </w:t>
      </w:r>
      <w:r>
        <w:rPr>
          <w:rFonts w:ascii="Arial"/>
          <w:b/>
          <w:sz w:val="21"/>
        </w:rPr>
        <w:t>and</w:t>
      </w:r>
      <w:r>
        <w:rPr>
          <w:rFonts w:ascii="Arial"/>
          <w:b/>
          <w:spacing w:val="-6"/>
          <w:sz w:val="21"/>
        </w:rPr>
        <w:t> </w:t>
      </w:r>
      <w:r>
        <w:rPr>
          <w:rFonts w:ascii="Arial"/>
          <w:b/>
          <w:sz w:val="21"/>
        </w:rPr>
        <w:t>Trend</w:t>
      </w:r>
      <w:r>
        <w:rPr>
          <w:rFonts w:ascii="Arial"/>
          <w:b/>
          <w:spacing w:val="-14"/>
          <w:sz w:val="21"/>
        </w:rPr>
        <w:t> </w:t>
      </w:r>
      <w:r>
        <w:rPr>
          <w:rFonts w:ascii="Arial"/>
          <w:b/>
          <w:spacing w:val="-2"/>
          <w:sz w:val="21"/>
        </w:rPr>
        <w:t>Analysis</w:t>
      </w:r>
    </w:p>
    <w:p>
      <w:pPr>
        <w:pStyle w:val="BodyText"/>
        <w:spacing w:before="47"/>
        <w:rPr>
          <w:rFonts w:ascii="Arial"/>
          <w:b/>
        </w:rPr>
      </w:pPr>
    </w:p>
    <w:p>
      <w:pPr>
        <w:pStyle w:val="ListParagraph"/>
        <w:numPr>
          <w:ilvl w:val="1"/>
          <w:numId w:val="18"/>
        </w:numPr>
        <w:tabs>
          <w:tab w:pos="370" w:val="left" w:leader="none"/>
          <w:tab w:pos="567" w:val="left" w:leader="none"/>
        </w:tabs>
        <w:spacing w:line="372" w:lineRule="auto" w:before="1" w:after="0"/>
        <w:ind w:left="370" w:right="378" w:hanging="210"/>
        <w:jc w:val="both"/>
        <w:rPr>
          <w:sz w:val="21"/>
        </w:rPr>
      </w:pPr>
      <w:r>
        <w:rPr>
          <w:sz w:val="21"/>
        </w:rPr>
        <w:t>Forecasting and trend analysis will be performed on a monthly basis</w:t>
      </w:r>
      <w:r>
        <w:rPr>
          <w:spacing w:val="-1"/>
          <w:sz w:val="21"/>
        </w:rPr>
        <w:t> </w:t>
      </w:r>
      <w:r>
        <w:rPr>
          <w:sz w:val="21"/>
        </w:rPr>
        <w:t>by</w:t>
      </w:r>
      <w:r>
        <w:rPr>
          <w:spacing w:val="-2"/>
          <w:sz w:val="21"/>
        </w:rPr>
        <w:t> </w:t>
      </w:r>
      <w:r>
        <w:rPr>
          <w:sz w:val="21"/>
        </w:rPr>
        <w:t>the Engineer based on information supplied by the Contractor.</w:t>
      </w:r>
    </w:p>
    <w:p>
      <w:pPr>
        <w:pStyle w:val="ListParagraph"/>
        <w:numPr>
          <w:ilvl w:val="1"/>
          <w:numId w:val="18"/>
        </w:numPr>
        <w:tabs>
          <w:tab w:pos="567" w:val="left" w:leader="none"/>
          <w:tab w:pos="580" w:val="left" w:leader="none"/>
        </w:tabs>
        <w:spacing w:line="285" w:lineRule="auto" w:before="156" w:after="0"/>
        <w:ind w:left="580" w:right="377" w:hanging="420"/>
        <w:jc w:val="both"/>
        <w:rPr>
          <w:sz w:val="21"/>
        </w:rPr>
      </w:pPr>
      <w:r>
        <w:rPr>
          <w:sz w:val="21"/>
        </w:rPr>
        <w:t>If the Contractor is behind in programme and/or achieving a poor productivity</w:t>
      </w:r>
      <w:r>
        <w:rPr>
          <w:spacing w:val="80"/>
          <w:sz w:val="21"/>
        </w:rPr>
        <w:t> </w:t>
      </w:r>
      <w:r>
        <w:rPr>
          <w:sz w:val="21"/>
        </w:rPr>
        <w:t>rate, then the Engineer will review the Contractor</w:t>
      </w:r>
      <w:r>
        <w:rPr>
          <w:rFonts w:ascii="Malgun Gothic" w:hAnsi="Malgun Gothic"/>
          <w:sz w:val="21"/>
        </w:rPr>
        <w:t>’</w:t>
      </w:r>
      <w:r>
        <w:rPr>
          <w:sz w:val="21"/>
        </w:rPr>
        <w:t>s resources, especially man-power, equipment,</w:t>
      </w:r>
      <w:r>
        <w:rPr>
          <w:spacing w:val="33"/>
          <w:sz w:val="21"/>
        </w:rPr>
        <w:t> </w:t>
      </w:r>
      <w:r>
        <w:rPr>
          <w:sz w:val="21"/>
        </w:rPr>
        <w:t>and</w:t>
      </w:r>
      <w:r>
        <w:rPr>
          <w:spacing w:val="33"/>
          <w:sz w:val="21"/>
        </w:rPr>
        <w:t> </w:t>
      </w:r>
      <w:r>
        <w:rPr>
          <w:sz w:val="21"/>
        </w:rPr>
        <w:t>staffing,</w:t>
      </w:r>
      <w:r>
        <w:rPr>
          <w:spacing w:val="33"/>
          <w:sz w:val="21"/>
        </w:rPr>
        <w:t> </w:t>
      </w:r>
      <w:r>
        <w:rPr>
          <w:sz w:val="21"/>
        </w:rPr>
        <w:t>planned</w:t>
      </w:r>
      <w:r>
        <w:rPr>
          <w:spacing w:val="33"/>
          <w:sz w:val="21"/>
        </w:rPr>
        <w:t> </w:t>
      </w:r>
      <w:r>
        <w:rPr>
          <w:sz w:val="21"/>
        </w:rPr>
        <w:t>vs.</w:t>
      </w:r>
      <w:r>
        <w:rPr>
          <w:spacing w:val="33"/>
          <w:sz w:val="21"/>
        </w:rPr>
        <w:t> </w:t>
      </w:r>
      <w:r>
        <w:rPr>
          <w:sz w:val="21"/>
        </w:rPr>
        <w:t>actual,</w:t>
      </w:r>
      <w:r>
        <w:rPr>
          <w:spacing w:val="33"/>
          <w:sz w:val="21"/>
        </w:rPr>
        <w:t> </w:t>
      </w:r>
      <w:r>
        <w:rPr>
          <w:sz w:val="21"/>
        </w:rPr>
        <w:t>and</w:t>
      </w:r>
      <w:r>
        <w:rPr>
          <w:spacing w:val="33"/>
          <w:sz w:val="21"/>
        </w:rPr>
        <w:t> </w:t>
      </w:r>
      <w:r>
        <w:rPr>
          <w:sz w:val="21"/>
        </w:rPr>
        <w:t>will</w:t>
      </w:r>
      <w:r>
        <w:rPr>
          <w:spacing w:val="35"/>
          <w:sz w:val="21"/>
        </w:rPr>
        <w:t> </w:t>
      </w:r>
      <w:r>
        <w:rPr>
          <w:sz w:val="21"/>
        </w:rPr>
        <w:t>notify</w:t>
      </w:r>
      <w:r>
        <w:rPr>
          <w:spacing w:val="33"/>
          <w:sz w:val="21"/>
        </w:rPr>
        <w:t> </w:t>
      </w:r>
      <w:r>
        <w:rPr>
          <w:sz w:val="21"/>
        </w:rPr>
        <w:t>the</w:t>
      </w:r>
      <w:r>
        <w:rPr>
          <w:spacing w:val="33"/>
          <w:sz w:val="21"/>
        </w:rPr>
        <w:t> </w:t>
      </w:r>
      <w:r>
        <w:rPr>
          <w:sz w:val="21"/>
        </w:rPr>
        <w:t>Contractor</w:t>
      </w:r>
      <w:r>
        <w:rPr>
          <w:spacing w:val="33"/>
          <w:sz w:val="21"/>
        </w:rPr>
        <w:t> </w:t>
      </w:r>
      <w:r>
        <w:rPr>
          <w:sz w:val="21"/>
        </w:rPr>
        <w:t>to</w:t>
      </w:r>
      <w:r>
        <w:rPr>
          <w:spacing w:val="34"/>
          <w:sz w:val="21"/>
        </w:rPr>
        <w:t> </w:t>
      </w:r>
      <w:r>
        <w:rPr>
          <w:sz w:val="21"/>
        </w:rPr>
        <w:t>take</w:t>
      </w:r>
    </w:p>
    <w:p>
      <w:pPr>
        <w:pStyle w:val="BodyText"/>
        <w:spacing w:before="96"/>
        <w:ind w:left="580"/>
        <w:jc w:val="both"/>
      </w:pPr>
      <w:r>
        <w:rPr/>
        <w:t>appropriate</w:t>
      </w:r>
      <w:r>
        <w:rPr>
          <w:spacing w:val="-4"/>
        </w:rPr>
        <w:t> </w:t>
      </w:r>
      <w:r>
        <w:rPr/>
        <w:t>action</w:t>
      </w:r>
      <w:r>
        <w:rPr>
          <w:spacing w:val="-4"/>
        </w:rPr>
        <w:t> </w:t>
      </w:r>
      <w:r>
        <w:rPr/>
        <w:t>to</w:t>
      </w:r>
      <w:r>
        <w:rPr>
          <w:spacing w:val="-4"/>
        </w:rPr>
        <w:t> </w:t>
      </w:r>
      <w:r>
        <w:rPr/>
        <w:t>remedy</w:t>
      </w:r>
      <w:r>
        <w:rPr>
          <w:spacing w:val="-4"/>
        </w:rPr>
        <w:t> </w:t>
      </w:r>
      <w:r>
        <w:rPr/>
        <w:t>the</w:t>
      </w:r>
      <w:r>
        <w:rPr>
          <w:spacing w:val="-3"/>
        </w:rPr>
        <w:t> </w:t>
      </w:r>
      <w:r>
        <w:rPr>
          <w:spacing w:val="-2"/>
        </w:rPr>
        <w:t>situation.</w:t>
      </w:r>
    </w:p>
    <w:p>
      <w:pPr>
        <w:pStyle w:val="BodyText"/>
        <w:spacing w:before="47"/>
      </w:pPr>
    </w:p>
    <w:p>
      <w:pPr>
        <w:spacing w:before="0"/>
        <w:ind w:left="160" w:right="0" w:firstLine="0"/>
        <w:jc w:val="left"/>
        <w:rPr>
          <w:rFonts w:ascii="Arial"/>
          <w:b/>
          <w:sz w:val="21"/>
        </w:rPr>
      </w:pPr>
      <w:r>
        <w:rPr>
          <w:rFonts w:ascii="Arial"/>
          <w:b/>
          <w:spacing w:val="-2"/>
          <w:sz w:val="21"/>
        </w:rPr>
        <w:t>Contemporary</w:t>
      </w:r>
      <w:r>
        <w:rPr>
          <w:rFonts w:ascii="Arial"/>
          <w:b/>
          <w:sz w:val="21"/>
        </w:rPr>
        <w:t> </w:t>
      </w:r>
      <w:r>
        <w:rPr>
          <w:rFonts w:ascii="Arial"/>
          <w:b/>
          <w:spacing w:val="-2"/>
          <w:sz w:val="21"/>
        </w:rPr>
        <w:t>records</w:t>
      </w:r>
    </w:p>
    <w:p>
      <w:pPr>
        <w:spacing w:after="0"/>
        <w:jc w:val="left"/>
        <w:rPr>
          <w:rFonts w:ascii="Arial"/>
          <w:sz w:val="21"/>
        </w:rPr>
        <w:sectPr>
          <w:pgSz w:w="11910" w:h="16840"/>
          <w:pgMar w:header="857" w:footer="1165" w:top="1400" w:bottom="1360" w:left="1640" w:right="1420"/>
        </w:sectPr>
      </w:pPr>
    </w:p>
    <w:p>
      <w:pPr>
        <w:pStyle w:val="ListParagraph"/>
        <w:numPr>
          <w:ilvl w:val="1"/>
          <w:numId w:val="18"/>
        </w:numPr>
        <w:tabs>
          <w:tab w:pos="567" w:val="left" w:leader="none"/>
          <w:tab w:pos="580" w:val="left" w:leader="none"/>
        </w:tabs>
        <w:spacing w:line="372" w:lineRule="auto" w:before="104" w:after="0"/>
        <w:ind w:left="580" w:right="380" w:hanging="420"/>
        <w:jc w:val="both"/>
        <w:rPr>
          <w:sz w:val="21"/>
        </w:rPr>
      </w:pPr>
      <w:r>
        <w:rPr>
          <w:sz w:val="21"/>
        </w:rPr>
        <w:t>The Contractor, for the use the Engineer, shall provide with the following information on monthly intervals commencing from the Commencement Date:</w:t>
      </w:r>
    </w:p>
    <w:p>
      <w:pPr>
        <w:pStyle w:val="ListParagraph"/>
        <w:numPr>
          <w:ilvl w:val="2"/>
          <w:numId w:val="18"/>
        </w:numPr>
        <w:tabs>
          <w:tab w:pos="1524" w:val="left" w:leader="none"/>
        </w:tabs>
        <w:spacing w:line="240" w:lineRule="auto" w:before="156" w:after="0"/>
        <w:ind w:left="1524" w:right="0" w:hanging="314"/>
        <w:jc w:val="left"/>
        <w:rPr>
          <w:sz w:val="21"/>
        </w:rPr>
      </w:pPr>
      <w:r>
        <w:rPr>
          <w:sz w:val="21"/>
        </w:rPr>
        <w:t>Site</w:t>
      </w:r>
      <w:r>
        <w:rPr>
          <w:spacing w:val="-12"/>
          <w:sz w:val="21"/>
        </w:rPr>
        <w:t> </w:t>
      </w:r>
      <w:r>
        <w:rPr>
          <w:sz w:val="21"/>
        </w:rPr>
        <w:t>records</w:t>
      </w:r>
      <w:r>
        <w:rPr>
          <w:spacing w:val="-11"/>
          <w:sz w:val="21"/>
        </w:rPr>
        <w:t> </w:t>
      </w:r>
      <w:r>
        <w:rPr>
          <w:sz w:val="21"/>
        </w:rPr>
        <w:t>including</w:t>
      </w:r>
      <w:r>
        <w:rPr>
          <w:spacing w:val="-11"/>
          <w:sz w:val="21"/>
        </w:rPr>
        <w:t> </w:t>
      </w:r>
      <w:r>
        <w:rPr>
          <w:sz w:val="21"/>
        </w:rPr>
        <w:t>weather</w:t>
      </w:r>
      <w:r>
        <w:rPr>
          <w:spacing w:val="-12"/>
          <w:sz w:val="21"/>
        </w:rPr>
        <w:t> </w:t>
      </w:r>
      <w:r>
        <w:rPr>
          <w:spacing w:val="-2"/>
          <w:sz w:val="21"/>
        </w:rPr>
        <w:t>data;</w:t>
      </w:r>
    </w:p>
    <w:p>
      <w:pPr>
        <w:pStyle w:val="BodyText"/>
        <w:spacing w:before="48"/>
      </w:pPr>
    </w:p>
    <w:p>
      <w:pPr>
        <w:pStyle w:val="ListParagraph"/>
        <w:numPr>
          <w:ilvl w:val="2"/>
          <w:numId w:val="18"/>
        </w:numPr>
        <w:tabs>
          <w:tab w:pos="1524" w:val="left" w:leader="none"/>
        </w:tabs>
        <w:spacing w:line="240" w:lineRule="auto" w:before="0" w:after="0"/>
        <w:ind w:left="1524" w:right="0" w:hanging="314"/>
        <w:jc w:val="left"/>
        <w:rPr>
          <w:sz w:val="21"/>
        </w:rPr>
      </w:pPr>
      <w:r>
        <w:rPr>
          <w:sz w:val="21"/>
        </w:rPr>
        <w:t>Updated</w:t>
      </w:r>
      <w:r>
        <w:rPr>
          <w:spacing w:val="-3"/>
          <w:sz w:val="21"/>
        </w:rPr>
        <w:t> </w:t>
      </w:r>
      <w:r>
        <w:rPr>
          <w:sz w:val="21"/>
        </w:rPr>
        <w:t>programmes</w:t>
      </w:r>
      <w:r>
        <w:rPr>
          <w:spacing w:val="-3"/>
          <w:sz w:val="21"/>
        </w:rPr>
        <w:t> </w:t>
      </w:r>
      <w:r>
        <w:rPr>
          <w:sz w:val="21"/>
        </w:rPr>
        <w:t>and</w:t>
      </w:r>
      <w:r>
        <w:rPr>
          <w:spacing w:val="-3"/>
          <w:sz w:val="21"/>
        </w:rPr>
        <w:t> </w:t>
      </w:r>
      <w:r>
        <w:rPr>
          <w:sz w:val="21"/>
        </w:rPr>
        <w:t>cash</w:t>
      </w:r>
      <w:r>
        <w:rPr>
          <w:spacing w:val="-3"/>
          <w:sz w:val="21"/>
        </w:rPr>
        <w:t> </w:t>
      </w:r>
      <w:r>
        <w:rPr>
          <w:sz w:val="21"/>
        </w:rPr>
        <w:t>flow</w:t>
      </w:r>
      <w:r>
        <w:rPr>
          <w:spacing w:val="-3"/>
          <w:sz w:val="21"/>
        </w:rPr>
        <w:t> </w:t>
      </w:r>
      <w:r>
        <w:rPr>
          <w:spacing w:val="-2"/>
          <w:sz w:val="21"/>
        </w:rPr>
        <w:t>statements;</w:t>
      </w:r>
    </w:p>
    <w:p>
      <w:pPr>
        <w:pStyle w:val="BodyText"/>
        <w:spacing w:before="47"/>
      </w:pPr>
    </w:p>
    <w:p>
      <w:pPr>
        <w:pStyle w:val="ListParagraph"/>
        <w:numPr>
          <w:ilvl w:val="2"/>
          <w:numId w:val="18"/>
        </w:numPr>
        <w:tabs>
          <w:tab w:pos="1513" w:val="left" w:leader="none"/>
        </w:tabs>
        <w:spacing w:line="240" w:lineRule="auto" w:before="0" w:after="0"/>
        <w:ind w:left="1513" w:right="0" w:hanging="303"/>
        <w:jc w:val="left"/>
        <w:rPr>
          <w:sz w:val="21"/>
        </w:rPr>
      </w:pPr>
      <w:r>
        <w:rPr>
          <w:sz w:val="21"/>
        </w:rPr>
        <w:t>Daily</w:t>
      </w:r>
      <w:r>
        <w:rPr>
          <w:spacing w:val="-6"/>
          <w:sz w:val="21"/>
        </w:rPr>
        <w:t> </w:t>
      </w:r>
      <w:r>
        <w:rPr>
          <w:sz w:val="21"/>
        </w:rPr>
        <w:t>manpower,</w:t>
      </w:r>
      <w:r>
        <w:rPr>
          <w:spacing w:val="-6"/>
          <w:sz w:val="21"/>
        </w:rPr>
        <w:t> </w:t>
      </w:r>
      <w:r>
        <w:rPr>
          <w:sz w:val="21"/>
        </w:rPr>
        <w:t>plant,</w:t>
      </w:r>
      <w:r>
        <w:rPr>
          <w:spacing w:val="-6"/>
          <w:sz w:val="21"/>
        </w:rPr>
        <w:t> </w:t>
      </w:r>
      <w:r>
        <w:rPr>
          <w:sz w:val="21"/>
        </w:rPr>
        <w:t>machinery</w:t>
      </w:r>
      <w:r>
        <w:rPr>
          <w:spacing w:val="-6"/>
          <w:sz w:val="21"/>
        </w:rPr>
        <w:t> </w:t>
      </w:r>
      <w:r>
        <w:rPr>
          <w:sz w:val="21"/>
        </w:rPr>
        <w:t>and</w:t>
      </w:r>
      <w:r>
        <w:rPr>
          <w:spacing w:val="-5"/>
          <w:sz w:val="21"/>
        </w:rPr>
        <w:t> </w:t>
      </w:r>
      <w:r>
        <w:rPr>
          <w:sz w:val="21"/>
        </w:rPr>
        <w:t>material</w:t>
      </w:r>
      <w:r>
        <w:rPr>
          <w:spacing w:val="-6"/>
          <w:sz w:val="21"/>
        </w:rPr>
        <w:t> </w:t>
      </w:r>
      <w:r>
        <w:rPr>
          <w:spacing w:val="-2"/>
          <w:sz w:val="21"/>
        </w:rPr>
        <w:t>records;</w:t>
      </w:r>
    </w:p>
    <w:p>
      <w:pPr>
        <w:pStyle w:val="BodyText"/>
        <w:spacing w:before="48"/>
      </w:pPr>
    </w:p>
    <w:p>
      <w:pPr>
        <w:pStyle w:val="ListParagraph"/>
        <w:numPr>
          <w:ilvl w:val="2"/>
          <w:numId w:val="18"/>
        </w:numPr>
        <w:tabs>
          <w:tab w:pos="1524" w:val="left" w:leader="none"/>
        </w:tabs>
        <w:spacing w:line="240" w:lineRule="auto" w:before="0" w:after="0"/>
        <w:ind w:left="1524" w:right="0" w:hanging="314"/>
        <w:jc w:val="left"/>
        <w:rPr>
          <w:sz w:val="21"/>
        </w:rPr>
      </w:pPr>
      <w:r>
        <w:rPr>
          <w:sz w:val="21"/>
        </w:rPr>
        <w:t>Idle</w:t>
      </w:r>
      <w:r>
        <w:rPr>
          <w:spacing w:val="-3"/>
          <w:sz w:val="21"/>
        </w:rPr>
        <w:t> </w:t>
      </w:r>
      <w:r>
        <w:rPr>
          <w:sz w:val="21"/>
        </w:rPr>
        <w:t>time</w:t>
      </w:r>
      <w:r>
        <w:rPr>
          <w:spacing w:val="-3"/>
          <w:sz w:val="21"/>
        </w:rPr>
        <w:t> </w:t>
      </w:r>
      <w:r>
        <w:rPr>
          <w:sz w:val="21"/>
        </w:rPr>
        <w:t>of</w:t>
      </w:r>
      <w:r>
        <w:rPr>
          <w:spacing w:val="-3"/>
          <w:sz w:val="21"/>
        </w:rPr>
        <w:t> </w:t>
      </w:r>
      <w:r>
        <w:rPr>
          <w:sz w:val="21"/>
        </w:rPr>
        <w:t>all</w:t>
      </w:r>
      <w:r>
        <w:rPr>
          <w:spacing w:val="-3"/>
          <w:sz w:val="21"/>
        </w:rPr>
        <w:t> </w:t>
      </w:r>
      <w:r>
        <w:rPr>
          <w:sz w:val="21"/>
        </w:rPr>
        <w:t>plant,</w:t>
      </w:r>
      <w:r>
        <w:rPr>
          <w:spacing w:val="-3"/>
          <w:sz w:val="21"/>
        </w:rPr>
        <w:t> </w:t>
      </w:r>
      <w:r>
        <w:rPr>
          <w:sz w:val="21"/>
        </w:rPr>
        <w:t>machinery</w:t>
      </w:r>
      <w:r>
        <w:rPr>
          <w:spacing w:val="-3"/>
          <w:sz w:val="21"/>
        </w:rPr>
        <w:t> </w:t>
      </w:r>
      <w:r>
        <w:rPr>
          <w:sz w:val="21"/>
        </w:rPr>
        <w:t>and</w:t>
      </w:r>
      <w:r>
        <w:rPr>
          <w:spacing w:val="-2"/>
          <w:sz w:val="21"/>
        </w:rPr>
        <w:t> labour;</w:t>
      </w:r>
    </w:p>
    <w:p>
      <w:pPr>
        <w:pStyle w:val="BodyText"/>
        <w:spacing w:before="47"/>
      </w:pPr>
    </w:p>
    <w:p>
      <w:pPr>
        <w:pStyle w:val="ListParagraph"/>
        <w:numPr>
          <w:ilvl w:val="2"/>
          <w:numId w:val="18"/>
        </w:numPr>
        <w:tabs>
          <w:tab w:pos="1524" w:val="left" w:leader="none"/>
        </w:tabs>
        <w:spacing w:line="372" w:lineRule="auto" w:before="0" w:after="0"/>
        <w:ind w:left="1210" w:right="377" w:firstLine="0"/>
        <w:jc w:val="both"/>
        <w:rPr>
          <w:sz w:val="21"/>
        </w:rPr>
      </w:pPr>
      <w:r>
        <w:rPr>
          <w:sz w:val="21"/>
        </w:rPr>
        <w:t>A record</w:t>
      </w:r>
      <w:r>
        <w:rPr>
          <w:sz w:val="21"/>
        </w:rPr>
        <w:t> of</w:t>
      </w:r>
      <w:r>
        <w:rPr>
          <w:sz w:val="21"/>
        </w:rPr>
        <w:t> all</w:t>
      </w:r>
      <w:r>
        <w:rPr>
          <w:sz w:val="21"/>
        </w:rPr>
        <w:t> verbal</w:t>
      </w:r>
      <w:r>
        <w:rPr>
          <w:sz w:val="21"/>
        </w:rPr>
        <w:t> and</w:t>
      </w:r>
      <w:r>
        <w:rPr>
          <w:sz w:val="21"/>
        </w:rPr>
        <w:t> written</w:t>
      </w:r>
      <w:r>
        <w:rPr>
          <w:sz w:val="21"/>
        </w:rPr>
        <w:t> Instructions received by an authorized persons</w:t>
      </w:r>
      <w:r>
        <w:rPr>
          <w:spacing w:val="-4"/>
          <w:sz w:val="21"/>
        </w:rPr>
        <w:t> </w:t>
      </w:r>
      <w:r>
        <w:rPr>
          <w:sz w:val="21"/>
        </w:rPr>
        <w:t>including</w:t>
      </w:r>
      <w:r>
        <w:rPr>
          <w:spacing w:val="-5"/>
          <w:sz w:val="21"/>
        </w:rPr>
        <w:t> </w:t>
      </w:r>
      <w:r>
        <w:rPr>
          <w:sz w:val="21"/>
        </w:rPr>
        <w:t>comments</w:t>
      </w:r>
      <w:r>
        <w:rPr>
          <w:spacing w:val="-4"/>
          <w:sz w:val="21"/>
        </w:rPr>
        <w:t> </w:t>
      </w:r>
      <w:r>
        <w:rPr>
          <w:sz w:val="21"/>
        </w:rPr>
        <w:t>on</w:t>
      </w:r>
      <w:r>
        <w:rPr>
          <w:spacing w:val="-6"/>
          <w:sz w:val="21"/>
        </w:rPr>
        <w:t> </w:t>
      </w:r>
      <w:r>
        <w:rPr>
          <w:sz w:val="21"/>
        </w:rPr>
        <w:t>shop</w:t>
      </w:r>
      <w:r>
        <w:rPr>
          <w:spacing w:val="-4"/>
          <w:sz w:val="21"/>
        </w:rPr>
        <w:t> </w:t>
      </w:r>
      <w:r>
        <w:rPr>
          <w:sz w:val="21"/>
        </w:rPr>
        <w:t>drawings,</w:t>
      </w:r>
      <w:r>
        <w:rPr>
          <w:spacing w:val="-4"/>
          <w:sz w:val="21"/>
        </w:rPr>
        <w:t> </w:t>
      </w:r>
      <w:r>
        <w:rPr>
          <w:sz w:val="21"/>
        </w:rPr>
        <w:t>correspondence</w:t>
      </w:r>
      <w:r>
        <w:rPr>
          <w:spacing w:val="-4"/>
          <w:sz w:val="21"/>
        </w:rPr>
        <w:t> </w:t>
      </w:r>
      <w:r>
        <w:rPr>
          <w:sz w:val="21"/>
        </w:rPr>
        <w:t>in</w:t>
      </w:r>
      <w:r>
        <w:rPr>
          <w:spacing w:val="-6"/>
          <w:sz w:val="21"/>
        </w:rPr>
        <w:t> </w:t>
      </w:r>
      <w:r>
        <w:rPr>
          <w:sz w:val="21"/>
        </w:rPr>
        <w:t>any</w:t>
      </w:r>
      <w:r>
        <w:rPr>
          <w:spacing w:val="-4"/>
          <w:sz w:val="21"/>
        </w:rPr>
        <w:t> </w:t>
      </w:r>
      <w:r>
        <w:rPr>
          <w:sz w:val="21"/>
        </w:rPr>
        <w:t>nature and remarks on Requests for Information;</w:t>
      </w:r>
    </w:p>
    <w:p>
      <w:pPr>
        <w:pStyle w:val="ListParagraph"/>
        <w:numPr>
          <w:ilvl w:val="2"/>
          <w:numId w:val="18"/>
        </w:numPr>
        <w:tabs>
          <w:tab w:pos="1466" w:val="left" w:leader="none"/>
        </w:tabs>
        <w:spacing w:line="240" w:lineRule="auto" w:before="157" w:after="0"/>
        <w:ind w:left="1466" w:right="0" w:hanging="256"/>
        <w:jc w:val="both"/>
        <w:rPr>
          <w:sz w:val="21"/>
        </w:rPr>
      </w:pPr>
      <w:r>
        <w:rPr>
          <w:sz w:val="21"/>
        </w:rPr>
        <w:t>A</w:t>
      </w:r>
      <w:r>
        <w:rPr>
          <w:spacing w:val="-15"/>
          <w:sz w:val="21"/>
        </w:rPr>
        <w:t> </w:t>
      </w:r>
      <w:r>
        <w:rPr>
          <w:sz w:val="21"/>
        </w:rPr>
        <w:t>record</w:t>
      </w:r>
      <w:r>
        <w:rPr>
          <w:spacing w:val="-13"/>
          <w:sz w:val="21"/>
        </w:rPr>
        <w:t> </w:t>
      </w:r>
      <w:r>
        <w:rPr>
          <w:sz w:val="21"/>
        </w:rPr>
        <w:t>of</w:t>
      </w:r>
      <w:r>
        <w:rPr>
          <w:spacing w:val="-8"/>
          <w:sz w:val="21"/>
        </w:rPr>
        <w:t> </w:t>
      </w:r>
      <w:r>
        <w:rPr>
          <w:sz w:val="21"/>
        </w:rPr>
        <w:t>amended</w:t>
      </w:r>
      <w:r>
        <w:rPr>
          <w:spacing w:val="-8"/>
          <w:sz w:val="21"/>
        </w:rPr>
        <w:t> </w:t>
      </w:r>
      <w:r>
        <w:rPr>
          <w:sz w:val="21"/>
        </w:rPr>
        <w:t>drawings</w:t>
      </w:r>
      <w:r>
        <w:rPr>
          <w:spacing w:val="-8"/>
          <w:sz w:val="21"/>
        </w:rPr>
        <w:t> </w:t>
      </w:r>
      <w:r>
        <w:rPr>
          <w:sz w:val="21"/>
        </w:rPr>
        <w:t>and</w:t>
      </w:r>
      <w:r>
        <w:rPr>
          <w:spacing w:val="-8"/>
          <w:sz w:val="21"/>
        </w:rPr>
        <w:t> </w:t>
      </w:r>
      <w:r>
        <w:rPr>
          <w:spacing w:val="-2"/>
          <w:sz w:val="21"/>
        </w:rPr>
        <w:t>specifications;</w:t>
      </w:r>
    </w:p>
    <w:p>
      <w:pPr>
        <w:pStyle w:val="BodyText"/>
        <w:spacing w:before="47"/>
      </w:pPr>
    </w:p>
    <w:p>
      <w:pPr>
        <w:pStyle w:val="ListParagraph"/>
        <w:numPr>
          <w:ilvl w:val="2"/>
          <w:numId w:val="18"/>
        </w:numPr>
        <w:tabs>
          <w:tab w:pos="1524" w:val="left" w:leader="none"/>
        </w:tabs>
        <w:spacing w:line="240" w:lineRule="auto" w:before="0" w:after="0"/>
        <w:ind w:left="1524" w:right="0" w:hanging="314"/>
        <w:jc w:val="both"/>
        <w:rPr>
          <w:sz w:val="21"/>
        </w:rPr>
      </w:pPr>
      <w:r>
        <w:rPr>
          <w:sz w:val="21"/>
        </w:rPr>
        <w:t>Mitigation</w:t>
      </w:r>
      <w:r>
        <w:rPr>
          <w:spacing w:val="-12"/>
          <w:sz w:val="21"/>
        </w:rPr>
        <w:t> </w:t>
      </w:r>
      <w:r>
        <w:rPr>
          <w:sz w:val="21"/>
        </w:rPr>
        <w:t>measures</w:t>
      </w:r>
      <w:r>
        <w:rPr>
          <w:spacing w:val="-11"/>
          <w:sz w:val="21"/>
        </w:rPr>
        <w:t> </w:t>
      </w:r>
      <w:r>
        <w:rPr>
          <w:sz w:val="21"/>
        </w:rPr>
        <w:t>adopted</w:t>
      </w:r>
      <w:r>
        <w:rPr>
          <w:spacing w:val="-11"/>
          <w:sz w:val="21"/>
        </w:rPr>
        <w:t> </w:t>
      </w:r>
      <w:r>
        <w:rPr>
          <w:sz w:val="21"/>
        </w:rPr>
        <w:t>by</w:t>
      </w:r>
      <w:r>
        <w:rPr>
          <w:spacing w:val="-11"/>
          <w:sz w:val="21"/>
        </w:rPr>
        <w:t> </w:t>
      </w:r>
      <w:r>
        <w:rPr>
          <w:sz w:val="21"/>
        </w:rPr>
        <w:t>the</w:t>
      </w:r>
      <w:r>
        <w:rPr>
          <w:spacing w:val="-11"/>
          <w:sz w:val="21"/>
        </w:rPr>
        <w:t> </w:t>
      </w:r>
      <w:r>
        <w:rPr>
          <w:spacing w:val="-2"/>
          <w:sz w:val="21"/>
        </w:rPr>
        <w:t>Contractor.</w:t>
      </w:r>
    </w:p>
    <w:p>
      <w:pPr>
        <w:pStyle w:val="BodyText"/>
        <w:spacing w:before="47"/>
      </w:pPr>
    </w:p>
    <w:p>
      <w:pPr>
        <w:spacing w:before="1"/>
        <w:ind w:left="160" w:right="0" w:firstLine="0"/>
        <w:jc w:val="both"/>
        <w:rPr>
          <w:rFonts w:ascii="Arial"/>
          <w:b/>
          <w:sz w:val="21"/>
        </w:rPr>
      </w:pPr>
      <w:r>
        <w:rPr>
          <w:rFonts w:ascii="Arial"/>
          <w:b/>
          <w:sz w:val="21"/>
        </w:rPr>
        <w:t>Cost</w:t>
      </w:r>
      <w:r>
        <w:rPr>
          <w:rFonts w:ascii="Arial"/>
          <w:b/>
          <w:spacing w:val="-11"/>
          <w:sz w:val="21"/>
        </w:rPr>
        <w:t> </w:t>
      </w:r>
      <w:r>
        <w:rPr>
          <w:rFonts w:ascii="Arial"/>
          <w:b/>
          <w:sz w:val="21"/>
        </w:rPr>
        <w:t>Monitoring</w:t>
      </w:r>
      <w:r>
        <w:rPr>
          <w:rFonts w:ascii="Arial"/>
          <w:b/>
          <w:spacing w:val="-10"/>
          <w:sz w:val="21"/>
        </w:rPr>
        <w:t> </w:t>
      </w:r>
      <w:r>
        <w:rPr>
          <w:rFonts w:ascii="Arial"/>
          <w:b/>
          <w:sz w:val="21"/>
        </w:rPr>
        <w:t>and</w:t>
      </w:r>
      <w:r>
        <w:rPr>
          <w:rFonts w:ascii="Arial"/>
          <w:b/>
          <w:spacing w:val="-10"/>
          <w:sz w:val="21"/>
        </w:rPr>
        <w:t> </w:t>
      </w:r>
      <w:r>
        <w:rPr>
          <w:rFonts w:ascii="Arial"/>
          <w:b/>
          <w:sz w:val="21"/>
        </w:rPr>
        <w:t>Reporting</w:t>
      </w:r>
      <w:r>
        <w:rPr>
          <w:rFonts w:ascii="Arial"/>
          <w:b/>
          <w:spacing w:val="-9"/>
          <w:sz w:val="21"/>
        </w:rPr>
        <w:t> </w:t>
      </w:r>
      <w:r>
        <w:rPr>
          <w:rFonts w:ascii="Arial"/>
          <w:b/>
          <w:sz w:val="21"/>
        </w:rPr>
        <w:t>Document</w:t>
      </w:r>
      <w:r>
        <w:rPr>
          <w:rFonts w:ascii="Arial"/>
          <w:b/>
          <w:spacing w:val="-10"/>
          <w:sz w:val="21"/>
        </w:rPr>
        <w:t> </w:t>
      </w:r>
      <w:r>
        <w:rPr>
          <w:rFonts w:ascii="Arial"/>
          <w:b/>
          <w:spacing w:val="-2"/>
          <w:sz w:val="21"/>
        </w:rPr>
        <w:t>Control</w:t>
      </w:r>
    </w:p>
    <w:p>
      <w:pPr>
        <w:pStyle w:val="BodyText"/>
        <w:spacing w:before="47"/>
        <w:rPr>
          <w:rFonts w:ascii="Arial"/>
          <w:b/>
        </w:rPr>
      </w:pPr>
    </w:p>
    <w:p>
      <w:pPr>
        <w:pStyle w:val="ListParagraph"/>
        <w:numPr>
          <w:ilvl w:val="1"/>
          <w:numId w:val="18"/>
        </w:numPr>
        <w:tabs>
          <w:tab w:pos="370" w:val="left" w:leader="none"/>
          <w:tab w:pos="567" w:val="left" w:leader="none"/>
        </w:tabs>
        <w:spacing w:line="372" w:lineRule="auto" w:before="0" w:after="0"/>
        <w:ind w:left="370" w:right="376" w:hanging="210"/>
        <w:jc w:val="both"/>
        <w:rPr>
          <w:sz w:val="21"/>
        </w:rPr>
      </w:pPr>
      <w:r>
        <w:rPr>
          <w:sz w:val="21"/>
        </w:rPr>
        <w:t>Document Control system is to manage and monitor the flow and distribution of correspondence, drawings, specifications, reports and other project documents between the Contractors, the Engineer, other consultants and the Employer in a timely </w:t>
      </w:r>
      <w:r>
        <w:rPr>
          <w:spacing w:val="-2"/>
          <w:sz w:val="21"/>
        </w:rPr>
        <w:t>manner.</w:t>
      </w:r>
    </w:p>
    <w:p>
      <w:pPr>
        <w:spacing w:before="157"/>
        <w:ind w:left="160" w:right="0" w:firstLine="0"/>
        <w:jc w:val="both"/>
        <w:rPr>
          <w:rFonts w:ascii="Arial"/>
          <w:b/>
          <w:sz w:val="21"/>
        </w:rPr>
      </w:pPr>
      <w:r>
        <w:rPr>
          <w:rFonts w:ascii="Arial"/>
          <w:b/>
          <w:sz w:val="21"/>
        </w:rPr>
        <w:t>Drawings,</w:t>
      </w:r>
      <w:r>
        <w:rPr>
          <w:rFonts w:ascii="Arial"/>
          <w:b/>
          <w:spacing w:val="-8"/>
          <w:sz w:val="21"/>
        </w:rPr>
        <w:t> </w:t>
      </w:r>
      <w:r>
        <w:rPr>
          <w:rFonts w:ascii="Arial"/>
          <w:b/>
          <w:sz w:val="21"/>
        </w:rPr>
        <w:t>Shop</w:t>
      </w:r>
      <w:r>
        <w:rPr>
          <w:rFonts w:ascii="Arial"/>
          <w:b/>
          <w:spacing w:val="-5"/>
          <w:sz w:val="21"/>
        </w:rPr>
        <w:t> </w:t>
      </w:r>
      <w:r>
        <w:rPr>
          <w:rFonts w:ascii="Arial"/>
          <w:b/>
          <w:sz w:val="21"/>
        </w:rPr>
        <w:t>Drawings</w:t>
      </w:r>
      <w:r>
        <w:rPr>
          <w:rFonts w:ascii="Arial"/>
          <w:b/>
          <w:spacing w:val="-5"/>
          <w:sz w:val="21"/>
        </w:rPr>
        <w:t> </w:t>
      </w:r>
      <w:r>
        <w:rPr>
          <w:rFonts w:ascii="Arial"/>
          <w:b/>
          <w:sz w:val="21"/>
        </w:rPr>
        <w:t>and</w:t>
      </w:r>
      <w:r>
        <w:rPr>
          <w:rFonts w:ascii="Arial"/>
          <w:b/>
          <w:spacing w:val="-5"/>
          <w:sz w:val="21"/>
        </w:rPr>
        <w:t> </w:t>
      </w:r>
      <w:r>
        <w:rPr>
          <w:rFonts w:ascii="Arial"/>
          <w:b/>
          <w:spacing w:val="-2"/>
          <w:sz w:val="21"/>
        </w:rPr>
        <w:t>Submittals</w:t>
      </w:r>
    </w:p>
    <w:p>
      <w:pPr>
        <w:pStyle w:val="BodyText"/>
        <w:spacing w:before="47"/>
        <w:rPr>
          <w:rFonts w:ascii="Arial"/>
          <w:b/>
        </w:rPr>
      </w:pPr>
    </w:p>
    <w:p>
      <w:pPr>
        <w:pStyle w:val="ListParagraph"/>
        <w:numPr>
          <w:ilvl w:val="1"/>
          <w:numId w:val="18"/>
        </w:numPr>
        <w:tabs>
          <w:tab w:pos="567" w:val="left" w:leader="none"/>
          <w:tab w:pos="580" w:val="left" w:leader="none"/>
        </w:tabs>
        <w:spacing w:line="372" w:lineRule="auto" w:before="0" w:after="0"/>
        <w:ind w:left="580" w:right="380" w:hanging="420"/>
        <w:jc w:val="both"/>
        <w:rPr>
          <w:sz w:val="21"/>
        </w:rPr>
      </w:pPr>
      <w:r>
        <w:rPr>
          <w:sz w:val="21"/>
        </w:rPr>
        <w:t>The flow of drawings, shop drawings and submittals will be dependent on the terms defined in the Contract. Accurate records of all drawings and specifications including revisions and shop drawings for the Contract (including Nominated Subcontract Works) must be maintained.</w:t>
      </w:r>
    </w:p>
    <w:p>
      <w:pPr>
        <w:pStyle w:val="ListParagraph"/>
        <w:numPr>
          <w:ilvl w:val="1"/>
          <w:numId w:val="18"/>
        </w:numPr>
        <w:tabs>
          <w:tab w:pos="567" w:val="left" w:leader="none"/>
        </w:tabs>
        <w:spacing w:line="240" w:lineRule="auto" w:before="157" w:after="0"/>
        <w:ind w:left="567" w:right="0" w:hanging="407"/>
        <w:jc w:val="both"/>
        <w:rPr>
          <w:sz w:val="21"/>
        </w:rPr>
      </w:pPr>
      <w:r>
        <w:rPr>
          <w:sz w:val="21"/>
        </w:rPr>
        <w:t>The</w:t>
      </w:r>
      <w:r>
        <w:rPr>
          <w:spacing w:val="-5"/>
          <w:sz w:val="21"/>
        </w:rPr>
        <w:t> </w:t>
      </w:r>
      <w:r>
        <w:rPr>
          <w:sz w:val="21"/>
        </w:rPr>
        <w:t>Contractor</w:t>
      </w:r>
      <w:r>
        <w:rPr>
          <w:spacing w:val="-5"/>
          <w:sz w:val="21"/>
        </w:rPr>
        <w:t> </w:t>
      </w:r>
      <w:r>
        <w:rPr>
          <w:sz w:val="21"/>
        </w:rPr>
        <w:t>shall</w:t>
      </w:r>
      <w:r>
        <w:rPr>
          <w:spacing w:val="-4"/>
          <w:sz w:val="21"/>
        </w:rPr>
        <w:t> </w:t>
      </w:r>
      <w:r>
        <w:rPr>
          <w:sz w:val="21"/>
        </w:rPr>
        <w:t>be</w:t>
      </w:r>
      <w:r>
        <w:rPr>
          <w:spacing w:val="-3"/>
          <w:sz w:val="21"/>
        </w:rPr>
        <w:t> </w:t>
      </w:r>
      <w:r>
        <w:rPr>
          <w:sz w:val="21"/>
        </w:rPr>
        <w:t>responsible</w:t>
      </w:r>
      <w:r>
        <w:rPr>
          <w:spacing w:val="-4"/>
          <w:sz w:val="21"/>
        </w:rPr>
        <w:t> for:</w:t>
      </w:r>
    </w:p>
    <w:p>
      <w:pPr>
        <w:pStyle w:val="BodyText"/>
        <w:spacing w:before="47"/>
      </w:pPr>
    </w:p>
    <w:p>
      <w:pPr>
        <w:pStyle w:val="ListParagraph"/>
        <w:numPr>
          <w:ilvl w:val="2"/>
          <w:numId w:val="18"/>
        </w:numPr>
        <w:tabs>
          <w:tab w:pos="1524" w:val="left" w:leader="none"/>
        </w:tabs>
        <w:spacing w:line="372" w:lineRule="auto" w:before="0" w:after="0"/>
        <w:ind w:left="1210" w:right="381" w:firstLine="0"/>
        <w:jc w:val="both"/>
        <w:rPr>
          <w:sz w:val="21"/>
        </w:rPr>
      </w:pPr>
      <w:r>
        <w:rPr>
          <w:sz w:val="21"/>
        </w:rPr>
        <w:t>Review the Contract Documents for the quantities of the various submittals/shop drawings to be provided</w:t>
      </w:r>
    </w:p>
    <w:p>
      <w:pPr>
        <w:pStyle w:val="ListParagraph"/>
        <w:numPr>
          <w:ilvl w:val="2"/>
          <w:numId w:val="18"/>
        </w:numPr>
        <w:tabs>
          <w:tab w:pos="1524" w:val="left" w:leader="none"/>
        </w:tabs>
        <w:spacing w:line="372" w:lineRule="auto" w:before="156" w:after="0"/>
        <w:ind w:left="1210" w:right="376" w:firstLine="0"/>
        <w:jc w:val="both"/>
        <w:rPr>
          <w:sz w:val="21"/>
        </w:rPr>
      </w:pPr>
      <w:r>
        <w:rPr>
          <w:sz w:val="21"/>
        </w:rPr>
        <w:t>Prepare</w:t>
      </w:r>
      <w:r>
        <w:rPr>
          <w:sz w:val="21"/>
        </w:rPr>
        <w:t> a</w:t>
      </w:r>
      <w:r>
        <w:rPr>
          <w:sz w:val="21"/>
        </w:rPr>
        <w:t> listing</w:t>
      </w:r>
      <w:r>
        <w:rPr>
          <w:sz w:val="21"/>
        </w:rPr>
        <w:t> and</w:t>
      </w:r>
      <w:r>
        <w:rPr>
          <w:sz w:val="21"/>
        </w:rPr>
        <w:t> schedule</w:t>
      </w:r>
      <w:r>
        <w:rPr>
          <w:sz w:val="21"/>
        </w:rPr>
        <w:t> of</w:t>
      </w:r>
      <w:r>
        <w:rPr>
          <w:sz w:val="21"/>
        </w:rPr>
        <w:t> submissions</w:t>
      </w:r>
      <w:r>
        <w:rPr>
          <w:sz w:val="21"/>
        </w:rPr>
        <w:t> for</w:t>
      </w:r>
      <w:r>
        <w:rPr>
          <w:sz w:val="21"/>
        </w:rPr>
        <w:t> all</w:t>
      </w:r>
      <w:r>
        <w:rPr>
          <w:sz w:val="21"/>
        </w:rPr>
        <w:t> submittals/shop </w:t>
      </w:r>
      <w:r>
        <w:rPr>
          <w:spacing w:val="-2"/>
          <w:sz w:val="21"/>
        </w:rPr>
        <w:t>drawings.</w:t>
      </w:r>
    </w:p>
    <w:p>
      <w:pPr>
        <w:pStyle w:val="ListParagraph"/>
        <w:numPr>
          <w:ilvl w:val="2"/>
          <w:numId w:val="18"/>
        </w:numPr>
        <w:tabs>
          <w:tab w:pos="1513" w:val="left" w:leader="none"/>
        </w:tabs>
        <w:spacing w:line="372" w:lineRule="auto" w:before="157" w:after="0"/>
        <w:ind w:left="1210" w:right="378" w:firstLine="0"/>
        <w:jc w:val="both"/>
        <w:rPr>
          <w:sz w:val="21"/>
        </w:rPr>
      </w:pPr>
      <w:r>
        <w:rPr>
          <w:sz w:val="21"/>
        </w:rPr>
        <w:t>Prepare and submit shop drawings and approval information, in a timely manner,</w:t>
      </w:r>
      <w:r>
        <w:rPr>
          <w:spacing w:val="-8"/>
          <w:sz w:val="21"/>
        </w:rPr>
        <w:t> </w:t>
      </w:r>
      <w:r>
        <w:rPr>
          <w:sz w:val="21"/>
        </w:rPr>
        <w:t>so</w:t>
      </w:r>
      <w:r>
        <w:rPr>
          <w:spacing w:val="-9"/>
          <w:sz w:val="21"/>
        </w:rPr>
        <w:t> </w:t>
      </w:r>
      <w:r>
        <w:rPr>
          <w:sz w:val="21"/>
        </w:rPr>
        <w:t>as</w:t>
      </w:r>
      <w:r>
        <w:rPr>
          <w:spacing w:val="-9"/>
          <w:sz w:val="21"/>
        </w:rPr>
        <w:t> </w:t>
      </w:r>
      <w:r>
        <w:rPr>
          <w:sz w:val="21"/>
        </w:rPr>
        <w:t>not</w:t>
      </w:r>
      <w:r>
        <w:rPr>
          <w:spacing w:val="-10"/>
          <w:sz w:val="21"/>
        </w:rPr>
        <w:t> </w:t>
      </w:r>
      <w:r>
        <w:rPr>
          <w:sz w:val="21"/>
        </w:rPr>
        <w:t>to</w:t>
      </w:r>
      <w:r>
        <w:rPr>
          <w:spacing w:val="-9"/>
          <w:sz w:val="21"/>
        </w:rPr>
        <w:t> </w:t>
      </w:r>
      <w:r>
        <w:rPr>
          <w:sz w:val="21"/>
        </w:rPr>
        <w:t>delay</w:t>
      </w:r>
      <w:r>
        <w:rPr>
          <w:spacing w:val="-8"/>
          <w:sz w:val="21"/>
        </w:rPr>
        <w:t> </w:t>
      </w:r>
      <w:r>
        <w:rPr>
          <w:sz w:val="21"/>
        </w:rPr>
        <w:t>the</w:t>
      </w:r>
      <w:r>
        <w:rPr>
          <w:spacing w:val="-9"/>
          <w:sz w:val="21"/>
        </w:rPr>
        <w:t> </w:t>
      </w:r>
      <w:r>
        <w:rPr>
          <w:sz w:val="21"/>
        </w:rPr>
        <w:t>manufacture</w:t>
      </w:r>
      <w:r>
        <w:rPr>
          <w:spacing w:val="-10"/>
          <w:sz w:val="21"/>
        </w:rPr>
        <w:t> </w:t>
      </w:r>
      <w:r>
        <w:rPr>
          <w:sz w:val="21"/>
        </w:rPr>
        <w:t>or</w:t>
      </w:r>
      <w:r>
        <w:rPr>
          <w:spacing w:val="-9"/>
          <w:sz w:val="21"/>
        </w:rPr>
        <w:t> </w:t>
      </w:r>
      <w:r>
        <w:rPr>
          <w:sz w:val="21"/>
        </w:rPr>
        <w:t>fabrication</w:t>
      </w:r>
      <w:r>
        <w:rPr>
          <w:spacing w:val="-9"/>
          <w:sz w:val="21"/>
        </w:rPr>
        <w:t> </w:t>
      </w:r>
      <w:r>
        <w:rPr>
          <w:sz w:val="21"/>
        </w:rPr>
        <w:t>process</w:t>
      </w:r>
      <w:r>
        <w:rPr>
          <w:spacing w:val="-8"/>
          <w:sz w:val="21"/>
        </w:rPr>
        <w:t> </w:t>
      </w:r>
      <w:r>
        <w:rPr>
          <w:sz w:val="21"/>
        </w:rPr>
        <w:t>and</w:t>
      </w:r>
      <w:r>
        <w:rPr>
          <w:spacing w:val="-9"/>
          <w:sz w:val="21"/>
        </w:rPr>
        <w:t> </w:t>
      </w:r>
      <w:r>
        <w:rPr>
          <w:sz w:val="21"/>
        </w:rPr>
        <w:t>thus</w:t>
      </w:r>
      <w:r>
        <w:rPr>
          <w:spacing w:val="-10"/>
          <w:sz w:val="21"/>
        </w:rPr>
        <w:t> </w:t>
      </w:r>
      <w:r>
        <w:rPr>
          <w:sz w:val="21"/>
        </w:rPr>
        <w:t>the overall Project Schedule.</w:t>
      </w:r>
    </w:p>
    <w:p>
      <w:pPr>
        <w:pStyle w:val="ListParagraph"/>
        <w:numPr>
          <w:ilvl w:val="2"/>
          <w:numId w:val="18"/>
        </w:numPr>
        <w:tabs>
          <w:tab w:pos="1524" w:val="left" w:leader="none"/>
        </w:tabs>
        <w:spacing w:line="240" w:lineRule="auto" w:before="156" w:after="0"/>
        <w:ind w:left="1524" w:right="0" w:hanging="314"/>
        <w:jc w:val="both"/>
        <w:rPr>
          <w:sz w:val="21"/>
        </w:rPr>
      </w:pPr>
      <w:r>
        <w:rPr>
          <w:sz w:val="21"/>
        </w:rPr>
        <w:t>Notify</w:t>
      </w:r>
      <w:r>
        <w:rPr>
          <w:spacing w:val="55"/>
          <w:w w:val="150"/>
          <w:sz w:val="21"/>
        </w:rPr>
        <w:t> </w:t>
      </w:r>
      <w:r>
        <w:rPr>
          <w:sz w:val="21"/>
        </w:rPr>
        <w:t>the</w:t>
      </w:r>
      <w:r>
        <w:rPr>
          <w:spacing w:val="56"/>
          <w:w w:val="150"/>
          <w:sz w:val="21"/>
        </w:rPr>
        <w:t> </w:t>
      </w:r>
      <w:r>
        <w:rPr>
          <w:sz w:val="21"/>
        </w:rPr>
        <w:t>Engineer</w:t>
      </w:r>
      <w:r>
        <w:rPr>
          <w:spacing w:val="56"/>
          <w:w w:val="150"/>
          <w:sz w:val="21"/>
        </w:rPr>
        <w:t> </w:t>
      </w:r>
      <w:r>
        <w:rPr>
          <w:sz w:val="21"/>
        </w:rPr>
        <w:t>of</w:t>
      </w:r>
      <w:r>
        <w:rPr>
          <w:spacing w:val="58"/>
          <w:w w:val="150"/>
          <w:sz w:val="21"/>
        </w:rPr>
        <w:t> </w:t>
      </w:r>
      <w:r>
        <w:rPr>
          <w:sz w:val="21"/>
        </w:rPr>
        <w:t>problems</w:t>
      </w:r>
      <w:r>
        <w:rPr>
          <w:spacing w:val="57"/>
          <w:w w:val="150"/>
          <w:sz w:val="21"/>
        </w:rPr>
        <w:t> </w:t>
      </w:r>
      <w:r>
        <w:rPr>
          <w:sz w:val="21"/>
        </w:rPr>
        <w:t>with</w:t>
      </w:r>
      <w:r>
        <w:rPr>
          <w:spacing w:val="57"/>
          <w:w w:val="150"/>
          <w:sz w:val="21"/>
        </w:rPr>
        <w:t> </w:t>
      </w:r>
      <w:r>
        <w:rPr>
          <w:sz w:val="21"/>
        </w:rPr>
        <w:t>submittals</w:t>
      </w:r>
      <w:r>
        <w:rPr>
          <w:spacing w:val="57"/>
          <w:w w:val="150"/>
          <w:sz w:val="21"/>
        </w:rPr>
        <w:t> </w:t>
      </w:r>
      <w:r>
        <w:rPr>
          <w:sz w:val="21"/>
        </w:rPr>
        <w:t>which</w:t>
      </w:r>
      <w:r>
        <w:rPr>
          <w:spacing w:val="56"/>
          <w:w w:val="150"/>
          <w:sz w:val="21"/>
        </w:rPr>
        <w:t> </w:t>
      </w:r>
      <w:r>
        <w:rPr>
          <w:sz w:val="21"/>
        </w:rPr>
        <w:t>may</w:t>
      </w:r>
      <w:r>
        <w:rPr>
          <w:spacing w:val="57"/>
          <w:w w:val="150"/>
          <w:sz w:val="21"/>
        </w:rPr>
        <w:t>  </w:t>
      </w:r>
      <w:r>
        <w:rPr>
          <w:spacing w:val="-2"/>
          <w:sz w:val="21"/>
        </w:rPr>
        <w:t>affect</w:t>
      </w:r>
    </w:p>
    <w:p>
      <w:pPr>
        <w:spacing w:after="0" w:line="240" w:lineRule="auto"/>
        <w:jc w:val="both"/>
        <w:rPr>
          <w:sz w:val="21"/>
        </w:rPr>
        <w:sectPr>
          <w:pgSz w:w="11910" w:h="16840"/>
          <w:pgMar w:header="857" w:footer="1165" w:top="1400" w:bottom="1360" w:left="1640" w:right="1420"/>
        </w:sectPr>
      </w:pPr>
    </w:p>
    <w:p>
      <w:pPr>
        <w:pStyle w:val="BodyText"/>
        <w:spacing w:before="104"/>
        <w:ind w:left="1210"/>
      </w:pPr>
      <w:r>
        <w:rPr/>
        <w:t>scope/cost/time</w:t>
      </w:r>
      <w:r>
        <w:rPr>
          <w:spacing w:val="-3"/>
        </w:rPr>
        <w:t> </w:t>
      </w:r>
      <w:r>
        <w:rPr/>
        <w:t>or</w:t>
      </w:r>
      <w:r>
        <w:rPr>
          <w:spacing w:val="-2"/>
        </w:rPr>
        <w:t> </w:t>
      </w:r>
      <w:r>
        <w:rPr/>
        <w:t>quality</w:t>
      </w:r>
      <w:r>
        <w:rPr>
          <w:spacing w:val="-3"/>
        </w:rPr>
        <w:t> </w:t>
      </w:r>
      <w:r>
        <w:rPr/>
        <w:t>of</w:t>
      </w:r>
      <w:r>
        <w:rPr>
          <w:spacing w:val="-1"/>
        </w:rPr>
        <w:t> </w:t>
      </w:r>
      <w:r>
        <w:rPr/>
        <w:t>the</w:t>
      </w:r>
      <w:r>
        <w:rPr>
          <w:spacing w:val="-2"/>
        </w:rPr>
        <w:t> Works.</w:t>
      </w:r>
    </w:p>
    <w:p>
      <w:pPr>
        <w:pStyle w:val="BodyText"/>
        <w:spacing w:before="119"/>
      </w:pPr>
    </w:p>
    <w:p>
      <w:pPr>
        <w:pStyle w:val="Heading2"/>
        <w:numPr>
          <w:ilvl w:val="0"/>
          <w:numId w:val="13"/>
        </w:numPr>
        <w:tabs>
          <w:tab w:pos="392" w:val="left" w:leader="none"/>
        </w:tabs>
        <w:spacing w:line="240" w:lineRule="auto" w:before="0" w:after="0"/>
        <w:ind w:left="392" w:right="0" w:hanging="232"/>
        <w:jc w:val="both"/>
      </w:pPr>
      <w:bookmarkStart w:name="_bookmark9" w:id="17"/>
      <w:bookmarkEnd w:id="17"/>
      <w:r>
        <w:rPr>
          <w:b w:val="0"/>
        </w:rPr>
      </w:r>
      <w:r>
        <w:rPr>
          <w:spacing w:val="-2"/>
        </w:rPr>
        <w:t>STANDARDS,</w:t>
      </w:r>
      <w:r>
        <w:rPr>
          <w:spacing w:val="2"/>
        </w:rPr>
        <w:t> </w:t>
      </w:r>
      <w:r>
        <w:rPr>
          <w:spacing w:val="-2"/>
        </w:rPr>
        <w:t>MATERIALS,</w:t>
      </w:r>
      <w:r>
        <w:rPr>
          <w:spacing w:val="3"/>
        </w:rPr>
        <w:t> </w:t>
      </w:r>
      <w:r>
        <w:rPr>
          <w:spacing w:val="-2"/>
        </w:rPr>
        <w:t>GOODS,</w:t>
      </w:r>
      <w:r>
        <w:rPr>
          <w:spacing w:val="1"/>
        </w:rPr>
        <w:t> </w:t>
      </w:r>
      <w:r>
        <w:rPr>
          <w:spacing w:val="-2"/>
        </w:rPr>
        <w:t>WORKMANSHIP</w:t>
      </w:r>
      <w:r>
        <w:rPr>
          <w:spacing w:val="-9"/>
        </w:rPr>
        <w:t> </w:t>
      </w:r>
      <w:r>
        <w:rPr>
          <w:spacing w:val="-2"/>
        </w:rPr>
        <w:t>AND</w:t>
      </w:r>
      <w:r>
        <w:rPr>
          <w:spacing w:val="3"/>
        </w:rPr>
        <w:t> </w:t>
      </w:r>
      <w:r>
        <w:rPr>
          <w:spacing w:val="-2"/>
        </w:rPr>
        <w:t>LABOUR</w:t>
      </w:r>
    </w:p>
    <w:p>
      <w:pPr>
        <w:pStyle w:val="BodyText"/>
        <w:spacing w:before="121"/>
        <w:rPr>
          <w:rFonts w:ascii="Arial"/>
          <w:b/>
        </w:rPr>
      </w:pPr>
    </w:p>
    <w:p>
      <w:pPr>
        <w:pStyle w:val="ListParagraph"/>
        <w:numPr>
          <w:ilvl w:val="1"/>
          <w:numId w:val="20"/>
        </w:numPr>
        <w:tabs>
          <w:tab w:pos="580" w:val="left" w:leader="none"/>
          <w:tab w:pos="607" w:val="left" w:leader="none"/>
        </w:tabs>
        <w:spacing w:line="372" w:lineRule="auto" w:before="0" w:after="0"/>
        <w:ind w:left="580" w:right="320" w:hanging="420"/>
        <w:jc w:val="both"/>
        <w:rPr>
          <w:sz w:val="21"/>
        </w:rPr>
      </w:pPr>
      <w:r>
        <w:rPr>
          <w:sz w:val="21"/>
        </w:rPr>
        <w:tab/>
        <w:t>In various places,reference is made to the Chinese Standards, Codes and specifications which are annexed to this General Requirements.These references shall</w:t>
      </w:r>
      <w:r>
        <w:rPr>
          <w:spacing w:val="-5"/>
          <w:sz w:val="21"/>
        </w:rPr>
        <w:t> </w:t>
      </w:r>
      <w:r>
        <w:rPr>
          <w:sz w:val="21"/>
        </w:rPr>
        <w:t>in</w:t>
      </w:r>
      <w:r>
        <w:rPr>
          <w:spacing w:val="-5"/>
          <w:sz w:val="21"/>
        </w:rPr>
        <w:t> </w:t>
      </w:r>
      <w:r>
        <w:rPr>
          <w:sz w:val="21"/>
        </w:rPr>
        <w:t>every</w:t>
      </w:r>
      <w:r>
        <w:rPr>
          <w:spacing w:val="-5"/>
          <w:sz w:val="21"/>
        </w:rPr>
        <w:t> </w:t>
      </w:r>
      <w:r>
        <w:rPr>
          <w:sz w:val="21"/>
        </w:rPr>
        <w:t>case</w:t>
      </w:r>
      <w:r>
        <w:rPr>
          <w:spacing w:val="-6"/>
          <w:sz w:val="21"/>
        </w:rPr>
        <w:t> </w:t>
      </w:r>
      <w:r>
        <w:rPr>
          <w:sz w:val="21"/>
        </w:rPr>
        <w:t>be</w:t>
      </w:r>
      <w:r>
        <w:rPr>
          <w:spacing w:val="-5"/>
          <w:sz w:val="21"/>
        </w:rPr>
        <w:t> </w:t>
      </w:r>
      <w:r>
        <w:rPr>
          <w:sz w:val="21"/>
        </w:rPr>
        <w:t>deemed</w:t>
      </w:r>
      <w:r>
        <w:rPr>
          <w:spacing w:val="-5"/>
          <w:sz w:val="21"/>
        </w:rPr>
        <w:t> </w:t>
      </w:r>
      <w:r>
        <w:rPr>
          <w:sz w:val="21"/>
        </w:rPr>
        <w:t>to</w:t>
      </w:r>
      <w:r>
        <w:rPr>
          <w:spacing w:val="-5"/>
          <w:sz w:val="21"/>
        </w:rPr>
        <w:t> </w:t>
      </w:r>
      <w:r>
        <w:rPr>
          <w:sz w:val="21"/>
        </w:rPr>
        <w:t>include</w:t>
      </w:r>
      <w:r>
        <w:rPr>
          <w:spacing w:val="-5"/>
          <w:sz w:val="21"/>
        </w:rPr>
        <w:t> </w:t>
      </w:r>
      <w:r>
        <w:rPr>
          <w:sz w:val="21"/>
        </w:rPr>
        <w:t>the</w:t>
      </w:r>
      <w:r>
        <w:rPr>
          <w:spacing w:val="-5"/>
          <w:sz w:val="21"/>
        </w:rPr>
        <w:t> </w:t>
      </w:r>
      <w:r>
        <w:rPr>
          <w:sz w:val="21"/>
        </w:rPr>
        <w:t>latest</w:t>
      </w:r>
      <w:r>
        <w:rPr>
          <w:spacing w:val="-6"/>
          <w:sz w:val="21"/>
        </w:rPr>
        <w:t> </w:t>
      </w:r>
      <w:r>
        <w:rPr>
          <w:sz w:val="21"/>
        </w:rPr>
        <w:t>edition</w:t>
      </w:r>
      <w:r>
        <w:rPr>
          <w:spacing w:val="-5"/>
          <w:sz w:val="21"/>
        </w:rPr>
        <w:t> </w:t>
      </w:r>
      <w:r>
        <w:rPr>
          <w:sz w:val="21"/>
        </w:rPr>
        <w:t>or</w:t>
      </w:r>
      <w:r>
        <w:rPr>
          <w:spacing w:val="-5"/>
          <w:sz w:val="21"/>
        </w:rPr>
        <w:t> </w:t>
      </w:r>
      <w:r>
        <w:rPr>
          <w:sz w:val="21"/>
        </w:rPr>
        <w:t>issue</w:t>
      </w:r>
      <w:r>
        <w:rPr>
          <w:spacing w:val="-5"/>
          <w:sz w:val="21"/>
        </w:rPr>
        <w:t> </w:t>
      </w:r>
      <w:r>
        <w:rPr>
          <w:sz w:val="21"/>
        </w:rPr>
        <w:t>of</w:t>
      </w:r>
      <w:r>
        <w:rPr>
          <w:spacing w:val="-5"/>
          <w:sz w:val="21"/>
        </w:rPr>
        <w:t> </w:t>
      </w:r>
      <w:r>
        <w:rPr>
          <w:sz w:val="21"/>
        </w:rPr>
        <w:t>such</w:t>
      </w:r>
      <w:r>
        <w:rPr>
          <w:spacing w:val="-6"/>
          <w:sz w:val="21"/>
        </w:rPr>
        <w:t> </w:t>
      </w:r>
      <w:r>
        <w:rPr>
          <w:sz w:val="21"/>
        </w:rPr>
        <w:t>Standards, Codes</w:t>
      </w:r>
      <w:r>
        <w:rPr>
          <w:spacing w:val="75"/>
          <w:sz w:val="21"/>
        </w:rPr>
        <w:t> </w:t>
      </w:r>
      <w:r>
        <w:rPr>
          <w:sz w:val="21"/>
        </w:rPr>
        <w:t>and</w:t>
      </w:r>
      <w:r>
        <w:rPr>
          <w:spacing w:val="74"/>
          <w:sz w:val="21"/>
        </w:rPr>
        <w:t> </w:t>
      </w:r>
      <w:r>
        <w:rPr>
          <w:sz w:val="21"/>
        </w:rPr>
        <w:t>specifications</w:t>
      </w:r>
      <w:r>
        <w:rPr>
          <w:spacing w:val="75"/>
          <w:sz w:val="21"/>
        </w:rPr>
        <w:t> </w:t>
      </w:r>
      <w:r>
        <w:rPr>
          <w:sz w:val="21"/>
        </w:rPr>
        <w:t>including</w:t>
      </w:r>
      <w:r>
        <w:rPr>
          <w:spacing w:val="74"/>
          <w:sz w:val="21"/>
        </w:rPr>
        <w:t> </w:t>
      </w:r>
      <w:r>
        <w:rPr>
          <w:sz w:val="21"/>
        </w:rPr>
        <w:t>all</w:t>
      </w:r>
      <w:r>
        <w:rPr>
          <w:spacing w:val="74"/>
          <w:sz w:val="21"/>
        </w:rPr>
        <w:t> </w:t>
      </w:r>
      <w:r>
        <w:rPr>
          <w:sz w:val="21"/>
        </w:rPr>
        <w:t>revisions,</w:t>
      </w:r>
      <w:r>
        <w:rPr>
          <w:spacing w:val="74"/>
          <w:sz w:val="21"/>
        </w:rPr>
        <w:t> </w:t>
      </w:r>
      <w:r>
        <w:rPr>
          <w:sz w:val="21"/>
        </w:rPr>
        <w:t>amendments.</w:t>
      </w:r>
      <w:r>
        <w:rPr>
          <w:spacing w:val="74"/>
          <w:sz w:val="21"/>
        </w:rPr>
        <w:t> </w:t>
      </w:r>
      <w:r>
        <w:rPr>
          <w:sz w:val="21"/>
        </w:rPr>
        <w:t>In</w:t>
      </w:r>
      <w:r>
        <w:rPr>
          <w:spacing w:val="74"/>
          <w:sz w:val="21"/>
        </w:rPr>
        <w:t> </w:t>
      </w:r>
      <w:r>
        <w:rPr>
          <w:sz w:val="21"/>
        </w:rPr>
        <w:t>cases</w:t>
      </w:r>
      <w:r>
        <w:rPr>
          <w:spacing w:val="74"/>
          <w:sz w:val="21"/>
        </w:rPr>
        <w:t> </w:t>
      </w:r>
      <w:r>
        <w:rPr>
          <w:sz w:val="21"/>
        </w:rPr>
        <w:t>where</w:t>
      </w:r>
    </w:p>
    <w:p>
      <w:pPr>
        <w:pStyle w:val="BodyText"/>
        <w:spacing w:line="273" w:lineRule="auto" w:before="1"/>
        <w:ind w:left="580" w:right="376"/>
        <w:jc w:val="both"/>
      </w:pPr>
      <w:r>
        <w:rPr/>
        <w:t>Chinese Codes and Standards do not exist, the materials used shall be of the best type available and shall generally be to the Engineer</w:t>
      </w:r>
      <w:r>
        <w:rPr>
          <w:rFonts w:ascii="Malgun Gothic" w:hAnsi="Malgun Gothic"/>
        </w:rPr>
        <w:t>’</w:t>
      </w:r>
      <w:r>
        <w:rPr/>
        <w:t>s satisfaction.</w:t>
      </w:r>
    </w:p>
    <w:p>
      <w:pPr>
        <w:pStyle w:val="ListParagraph"/>
        <w:numPr>
          <w:ilvl w:val="1"/>
          <w:numId w:val="20"/>
        </w:numPr>
        <w:tabs>
          <w:tab w:pos="508" w:val="left" w:leader="none"/>
          <w:tab w:pos="580" w:val="left" w:leader="none"/>
        </w:tabs>
        <w:spacing w:line="372" w:lineRule="auto" w:before="195" w:after="0"/>
        <w:ind w:left="580" w:right="376" w:hanging="420"/>
        <w:jc w:val="both"/>
        <w:rPr>
          <w:sz w:val="21"/>
        </w:rPr>
      </w:pPr>
      <w:r>
        <w:rPr>
          <w:sz w:val="21"/>
        </w:rPr>
        <w:t>Materials</w:t>
      </w:r>
      <w:r>
        <w:rPr>
          <w:spacing w:val="-3"/>
          <w:sz w:val="21"/>
        </w:rPr>
        <w:t> </w:t>
      </w:r>
      <w:r>
        <w:rPr>
          <w:sz w:val="21"/>
        </w:rPr>
        <w:t>and</w:t>
      </w:r>
      <w:r>
        <w:rPr>
          <w:spacing w:val="-5"/>
          <w:sz w:val="21"/>
        </w:rPr>
        <w:t> </w:t>
      </w:r>
      <w:r>
        <w:rPr>
          <w:sz w:val="21"/>
        </w:rPr>
        <w:t>goods</w:t>
      </w:r>
      <w:r>
        <w:rPr>
          <w:spacing w:val="-3"/>
          <w:sz w:val="21"/>
        </w:rPr>
        <w:t> </w:t>
      </w:r>
      <w:r>
        <w:rPr>
          <w:sz w:val="21"/>
        </w:rPr>
        <w:t>shall</w:t>
      </w:r>
      <w:r>
        <w:rPr>
          <w:spacing w:val="-3"/>
          <w:sz w:val="21"/>
        </w:rPr>
        <w:t> </w:t>
      </w:r>
      <w:r>
        <w:rPr>
          <w:sz w:val="21"/>
        </w:rPr>
        <w:t>be</w:t>
      </w:r>
      <w:r>
        <w:rPr>
          <w:spacing w:val="-5"/>
          <w:sz w:val="21"/>
        </w:rPr>
        <w:t> </w:t>
      </w:r>
      <w:r>
        <w:rPr>
          <w:sz w:val="21"/>
        </w:rPr>
        <w:t>of</w:t>
      </w:r>
      <w:r>
        <w:rPr>
          <w:spacing w:val="-4"/>
          <w:sz w:val="21"/>
        </w:rPr>
        <w:t> </w:t>
      </w:r>
      <w:r>
        <w:rPr>
          <w:sz w:val="21"/>
        </w:rPr>
        <w:t>the</w:t>
      </w:r>
      <w:r>
        <w:rPr>
          <w:spacing w:val="-4"/>
          <w:sz w:val="21"/>
        </w:rPr>
        <w:t> </w:t>
      </w:r>
      <w:r>
        <w:rPr>
          <w:sz w:val="21"/>
        </w:rPr>
        <w:t>best</w:t>
      </w:r>
      <w:r>
        <w:rPr>
          <w:spacing w:val="-3"/>
          <w:sz w:val="21"/>
        </w:rPr>
        <w:t> </w:t>
      </w:r>
      <w:r>
        <w:rPr>
          <w:sz w:val="21"/>
        </w:rPr>
        <w:t>quality</w:t>
      </w:r>
      <w:r>
        <w:rPr>
          <w:spacing w:val="-5"/>
          <w:sz w:val="21"/>
        </w:rPr>
        <w:t> </w:t>
      </w:r>
      <w:r>
        <w:rPr>
          <w:sz w:val="21"/>
        </w:rPr>
        <w:t>of</w:t>
      </w:r>
      <w:r>
        <w:rPr>
          <w:spacing w:val="-4"/>
          <w:sz w:val="21"/>
        </w:rPr>
        <w:t> </w:t>
      </w:r>
      <w:r>
        <w:rPr>
          <w:sz w:val="21"/>
        </w:rPr>
        <w:t>their</w:t>
      </w:r>
      <w:r>
        <w:rPr>
          <w:spacing w:val="-5"/>
          <w:sz w:val="21"/>
        </w:rPr>
        <w:t> </w:t>
      </w:r>
      <w:r>
        <w:rPr>
          <w:sz w:val="21"/>
        </w:rPr>
        <w:t>respective</w:t>
      </w:r>
      <w:r>
        <w:rPr>
          <w:spacing w:val="-3"/>
          <w:sz w:val="21"/>
        </w:rPr>
        <w:t> </w:t>
      </w:r>
      <w:r>
        <w:rPr>
          <w:sz w:val="21"/>
        </w:rPr>
        <w:t>kinds</w:t>
      </w:r>
      <w:r>
        <w:rPr>
          <w:spacing w:val="-4"/>
          <w:sz w:val="21"/>
        </w:rPr>
        <w:t> </w:t>
      </w:r>
      <w:r>
        <w:rPr>
          <w:sz w:val="21"/>
        </w:rPr>
        <w:t>and,</w:t>
      </w:r>
      <w:r>
        <w:rPr>
          <w:spacing w:val="-3"/>
          <w:sz w:val="21"/>
        </w:rPr>
        <w:t> </w:t>
      </w:r>
      <w:r>
        <w:rPr>
          <w:sz w:val="21"/>
        </w:rPr>
        <w:t>as</w:t>
      </w:r>
      <w:r>
        <w:rPr>
          <w:spacing w:val="-3"/>
          <w:sz w:val="21"/>
        </w:rPr>
        <w:t> </w:t>
      </w:r>
      <w:r>
        <w:rPr>
          <w:sz w:val="21"/>
        </w:rPr>
        <w:t>far</w:t>
      </w:r>
      <w:r>
        <w:rPr>
          <w:spacing w:val="-5"/>
          <w:sz w:val="21"/>
        </w:rPr>
        <w:t> </w:t>
      </w:r>
      <w:r>
        <w:rPr>
          <w:sz w:val="21"/>
        </w:rPr>
        <w:t>as applicable, shall comply in every respect with the requirements of the quoted Standards, Codes of practice and specifications or any other national standard approved by the Engineer.</w:t>
      </w:r>
    </w:p>
    <w:p>
      <w:pPr>
        <w:pStyle w:val="ListParagraph"/>
        <w:numPr>
          <w:ilvl w:val="1"/>
          <w:numId w:val="20"/>
        </w:numPr>
        <w:tabs>
          <w:tab w:pos="542" w:val="left" w:leader="none"/>
          <w:tab w:pos="580" w:val="left" w:leader="none"/>
        </w:tabs>
        <w:spacing w:line="372" w:lineRule="auto" w:before="157" w:after="0"/>
        <w:ind w:left="580" w:right="377" w:hanging="420"/>
        <w:jc w:val="both"/>
        <w:rPr>
          <w:sz w:val="21"/>
        </w:rPr>
      </w:pPr>
      <w:r>
        <w:rPr>
          <w:sz w:val="21"/>
        </w:rPr>
        <w:t>Whereas specification for materials is not given the quality shall be of the highest standards including workmanship all to the requirements and satisfaction to the </w:t>
      </w:r>
      <w:r>
        <w:rPr>
          <w:spacing w:val="-2"/>
          <w:sz w:val="21"/>
        </w:rPr>
        <w:t>Engineer.</w:t>
      </w:r>
    </w:p>
    <w:p>
      <w:pPr>
        <w:pStyle w:val="ListParagraph"/>
        <w:numPr>
          <w:ilvl w:val="1"/>
          <w:numId w:val="20"/>
        </w:numPr>
        <w:tabs>
          <w:tab w:pos="562" w:val="left" w:leader="none"/>
          <w:tab w:pos="580" w:val="left" w:leader="none"/>
        </w:tabs>
        <w:spacing w:line="372" w:lineRule="auto" w:before="156" w:after="0"/>
        <w:ind w:left="580" w:right="379" w:hanging="420"/>
        <w:jc w:val="both"/>
        <w:rPr>
          <w:sz w:val="21"/>
        </w:rPr>
      </w:pPr>
      <w:r>
        <w:rPr>
          <w:sz w:val="21"/>
        </w:rPr>
        <w:t>The Contractor shall submit for the approval of the Engineer list of names and addresses of the manufacturers and trademarks or names of all the various types of materials and goods he proposed to use in the Works.</w:t>
      </w:r>
    </w:p>
    <w:p>
      <w:pPr>
        <w:pStyle w:val="ListParagraph"/>
        <w:numPr>
          <w:ilvl w:val="1"/>
          <w:numId w:val="20"/>
        </w:numPr>
        <w:tabs>
          <w:tab w:pos="510" w:val="left" w:leader="none"/>
        </w:tabs>
        <w:spacing w:line="240" w:lineRule="auto" w:before="157" w:after="0"/>
        <w:ind w:left="510" w:right="0" w:hanging="350"/>
        <w:jc w:val="both"/>
        <w:rPr>
          <w:sz w:val="21"/>
        </w:rPr>
      </w:pPr>
      <w:r>
        <w:rPr>
          <w:sz w:val="21"/>
        </w:rPr>
        <w:t>Orders</w:t>
      </w:r>
      <w:r>
        <w:rPr>
          <w:spacing w:val="-4"/>
          <w:sz w:val="21"/>
        </w:rPr>
        <w:t> </w:t>
      </w:r>
      <w:r>
        <w:rPr>
          <w:sz w:val="21"/>
        </w:rPr>
        <w:t>for</w:t>
      </w:r>
      <w:r>
        <w:rPr>
          <w:spacing w:val="-3"/>
          <w:sz w:val="21"/>
        </w:rPr>
        <w:t> </w:t>
      </w:r>
      <w:r>
        <w:rPr>
          <w:sz w:val="21"/>
        </w:rPr>
        <w:t>materials</w:t>
      </w:r>
      <w:r>
        <w:rPr>
          <w:spacing w:val="-2"/>
          <w:sz w:val="21"/>
        </w:rPr>
        <w:t> </w:t>
      </w:r>
      <w:r>
        <w:rPr>
          <w:sz w:val="21"/>
        </w:rPr>
        <w:t>and</w:t>
      </w:r>
      <w:r>
        <w:rPr>
          <w:spacing w:val="-2"/>
          <w:sz w:val="21"/>
        </w:rPr>
        <w:t> </w:t>
      </w:r>
      <w:r>
        <w:rPr>
          <w:sz w:val="21"/>
        </w:rPr>
        <w:t>goods</w:t>
      </w:r>
      <w:r>
        <w:rPr>
          <w:spacing w:val="-2"/>
          <w:sz w:val="21"/>
        </w:rPr>
        <w:t> </w:t>
      </w:r>
      <w:r>
        <w:rPr>
          <w:sz w:val="21"/>
        </w:rPr>
        <w:t>shall</w:t>
      </w:r>
      <w:r>
        <w:rPr>
          <w:spacing w:val="-2"/>
          <w:sz w:val="21"/>
        </w:rPr>
        <w:t> </w:t>
      </w:r>
      <w:r>
        <w:rPr>
          <w:sz w:val="21"/>
        </w:rPr>
        <w:t>be</w:t>
      </w:r>
      <w:r>
        <w:rPr>
          <w:spacing w:val="-2"/>
          <w:sz w:val="21"/>
        </w:rPr>
        <w:t> </w:t>
      </w:r>
      <w:r>
        <w:rPr>
          <w:sz w:val="21"/>
        </w:rPr>
        <w:t>placed</w:t>
      </w:r>
      <w:r>
        <w:rPr>
          <w:spacing w:val="-2"/>
          <w:sz w:val="21"/>
        </w:rPr>
        <w:t> </w:t>
      </w:r>
      <w:r>
        <w:rPr>
          <w:sz w:val="21"/>
        </w:rPr>
        <w:t>subsequent</w:t>
      </w:r>
      <w:r>
        <w:rPr>
          <w:spacing w:val="-2"/>
          <w:sz w:val="21"/>
        </w:rPr>
        <w:t> </w:t>
      </w:r>
      <w:r>
        <w:rPr>
          <w:sz w:val="21"/>
        </w:rPr>
        <w:t>to</w:t>
      </w:r>
      <w:r>
        <w:rPr>
          <w:spacing w:val="-2"/>
          <w:sz w:val="21"/>
        </w:rPr>
        <w:t> </w:t>
      </w:r>
      <w:r>
        <w:rPr>
          <w:sz w:val="21"/>
        </w:rPr>
        <w:t>notice</w:t>
      </w:r>
      <w:r>
        <w:rPr>
          <w:spacing w:val="-2"/>
          <w:sz w:val="21"/>
        </w:rPr>
        <w:t> </w:t>
      </w:r>
      <w:r>
        <w:rPr>
          <w:sz w:val="21"/>
        </w:rPr>
        <w:t>of</w:t>
      </w:r>
      <w:r>
        <w:rPr>
          <w:spacing w:val="-3"/>
          <w:sz w:val="21"/>
        </w:rPr>
        <w:t> </w:t>
      </w:r>
      <w:r>
        <w:rPr>
          <w:sz w:val="21"/>
        </w:rPr>
        <w:t>the</w:t>
      </w:r>
      <w:r>
        <w:rPr>
          <w:spacing w:val="-2"/>
          <w:sz w:val="21"/>
        </w:rPr>
        <w:t> Engineer.</w:t>
      </w:r>
    </w:p>
    <w:p>
      <w:pPr>
        <w:pStyle w:val="BodyText"/>
        <w:spacing w:before="47"/>
      </w:pPr>
    </w:p>
    <w:p>
      <w:pPr>
        <w:pStyle w:val="ListParagraph"/>
        <w:numPr>
          <w:ilvl w:val="1"/>
          <w:numId w:val="20"/>
        </w:numPr>
        <w:tabs>
          <w:tab w:pos="560" w:val="left" w:leader="none"/>
          <w:tab w:pos="580" w:val="left" w:leader="none"/>
        </w:tabs>
        <w:spacing w:line="372" w:lineRule="auto" w:before="0" w:after="0"/>
        <w:ind w:left="580" w:right="377" w:hanging="420"/>
        <w:jc w:val="both"/>
        <w:rPr>
          <w:sz w:val="21"/>
        </w:rPr>
      </w:pPr>
      <w:r>
        <w:rPr>
          <w:sz w:val="21"/>
        </w:rPr>
        <w:t>Workmanship shall be of the best kind. Labour shall be best standard for each profession. Materials to be used for construction shall be of the best types according to the Specification.Tolerances for materials and workmanship shall satisfy the most rigid local standards.</w:t>
      </w:r>
    </w:p>
    <w:p>
      <w:pPr>
        <w:pStyle w:val="ListParagraph"/>
        <w:numPr>
          <w:ilvl w:val="1"/>
          <w:numId w:val="20"/>
        </w:numPr>
        <w:tabs>
          <w:tab w:pos="563" w:val="left" w:leader="none"/>
          <w:tab w:pos="580" w:val="left" w:leader="none"/>
        </w:tabs>
        <w:spacing w:line="372" w:lineRule="auto" w:before="157" w:after="0"/>
        <w:ind w:left="580" w:right="380" w:hanging="420"/>
        <w:jc w:val="both"/>
        <w:rPr>
          <w:sz w:val="21"/>
        </w:rPr>
      </w:pPr>
      <w:r>
        <w:rPr>
          <w:sz w:val="21"/>
        </w:rPr>
        <w:t>The Contractor shall be responsible for the disposal of all Construction Surplus (overbuy) in compliance with local regulations.</w:t>
      </w:r>
    </w:p>
    <w:p>
      <w:pPr>
        <w:pStyle w:val="Heading2"/>
        <w:numPr>
          <w:ilvl w:val="0"/>
          <w:numId w:val="13"/>
        </w:numPr>
        <w:tabs>
          <w:tab w:pos="637" w:val="left" w:leader="none"/>
        </w:tabs>
        <w:spacing w:line="309" w:lineRule="auto" w:before="229" w:after="0"/>
        <w:ind w:left="160" w:right="379" w:firstLine="0"/>
        <w:jc w:val="both"/>
      </w:pPr>
      <w:bookmarkStart w:name="_bookmark10" w:id="18"/>
      <w:bookmarkEnd w:id="18"/>
      <w:r>
        <w:rPr>
          <w:b w:val="0"/>
        </w:rPr>
      </w:r>
      <w:r>
        <w:rPr/>
        <w:t>TEMPORARY OFFICES, STORAGE AREAS AND FACILITIES FOR THE </w:t>
      </w:r>
      <w:r>
        <w:rPr>
          <w:spacing w:val="-2"/>
        </w:rPr>
        <w:t>ENGINEER</w:t>
      </w:r>
    </w:p>
    <w:p>
      <w:pPr>
        <w:pStyle w:val="BodyText"/>
        <w:spacing w:before="35"/>
        <w:rPr>
          <w:rFonts w:ascii="Arial"/>
          <w:b/>
        </w:rPr>
      </w:pPr>
    </w:p>
    <w:p>
      <w:pPr>
        <w:spacing w:before="0"/>
        <w:ind w:left="160" w:right="0" w:firstLine="0"/>
        <w:jc w:val="left"/>
        <w:rPr>
          <w:rFonts w:ascii="Arial" w:hAnsi="Arial"/>
          <w:b/>
          <w:sz w:val="21"/>
        </w:rPr>
      </w:pPr>
      <w:r>
        <w:rPr>
          <w:rFonts w:ascii="Arial" w:hAnsi="Arial"/>
          <w:b/>
          <w:sz w:val="21"/>
        </w:rPr>
        <w:t>Contractor’s</w:t>
      </w:r>
      <w:r>
        <w:rPr>
          <w:rFonts w:ascii="Arial" w:hAnsi="Arial"/>
          <w:b/>
          <w:spacing w:val="-9"/>
          <w:sz w:val="21"/>
        </w:rPr>
        <w:t> </w:t>
      </w:r>
      <w:r>
        <w:rPr>
          <w:rFonts w:ascii="Arial" w:hAnsi="Arial"/>
          <w:b/>
          <w:sz w:val="21"/>
        </w:rPr>
        <w:t>Office</w:t>
      </w:r>
      <w:r>
        <w:rPr>
          <w:rFonts w:ascii="Arial" w:hAnsi="Arial"/>
          <w:b/>
          <w:spacing w:val="-8"/>
          <w:sz w:val="21"/>
        </w:rPr>
        <w:t> </w:t>
      </w:r>
      <w:r>
        <w:rPr>
          <w:rFonts w:ascii="Arial" w:hAnsi="Arial"/>
          <w:b/>
          <w:sz w:val="21"/>
        </w:rPr>
        <w:t>and</w:t>
      </w:r>
      <w:r>
        <w:rPr>
          <w:rFonts w:ascii="Arial" w:hAnsi="Arial"/>
          <w:b/>
          <w:spacing w:val="-8"/>
          <w:sz w:val="21"/>
        </w:rPr>
        <w:t> </w:t>
      </w:r>
      <w:r>
        <w:rPr>
          <w:rFonts w:ascii="Arial" w:hAnsi="Arial"/>
          <w:b/>
          <w:sz w:val="21"/>
        </w:rPr>
        <w:t>Storage</w:t>
      </w:r>
      <w:r>
        <w:rPr>
          <w:rFonts w:ascii="Arial" w:hAnsi="Arial"/>
          <w:b/>
          <w:spacing w:val="-8"/>
          <w:sz w:val="21"/>
        </w:rPr>
        <w:t> </w:t>
      </w:r>
      <w:r>
        <w:rPr>
          <w:rFonts w:ascii="Arial" w:hAnsi="Arial"/>
          <w:b/>
          <w:spacing w:val="-2"/>
          <w:sz w:val="21"/>
        </w:rPr>
        <w:t>areas</w:t>
      </w:r>
    </w:p>
    <w:p>
      <w:pPr>
        <w:pStyle w:val="BodyText"/>
        <w:spacing w:before="64"/>
        <w:rPr>
          <w:rFonts w:ascii="Arial"/>
          <w:b/>
        </w:rPr>
      </w:pPr>
    </w:p>
    <w:p>
      <w:pPr>
        <w:pStyle w:val="ListParagraph"/>
        <w:numPr>
          <w:ilvl w:val="1"/>
          <w:numId w:val="21"/>
        </w:numPr>
        <w:tabs>
          <w:tab w:pos="565" w:val="left" w:leader="none"/>
          <w:tab w:pos="580" w:val="left" w:leader="none"/>
        </w:tabs>
        <w:spacing w:line="285" w:lineRule="auto" w:before="0" w:after="0"/>
        <w:ind w:left="580" w:right="375" w:hanging="420"/>
        <w:jc w:val="both"/>
        <w:rPr>
          <w:sz w:val="21"/>
        </w:rPr>
      </w:pPr>
      <w:r>
        <w:rPr>
          <w:sz w:val="21"/>
        </w:rPr>
        <w:t>The</w:t>
      </w:r>
      <w:r>
        <w:rPr>
          <w:spacing w:val="-4"/>
          <w:sz w:val="21"/>
        </w:rPr>
        <w:t> </w:t>
      </w:r>
      <w:r>
        <w:rPr>
          <w:sz w:val="21"/>
        </w:rPr>
        <w:t>Contractor</w:t>
      </w:r>
      <w:r>
        <w:rPr>
          <w:spacing w:val="-5"/>
          <w:sz w:val="21"/>
        </w:rPr>
        <w:t> </w:t>
      </w:r>
      <w:r>
        <w:rPr>
          <w:sz w:val="21"/>
        </w:rPr>
        <w:t>shall</w:t>
      </w:r>
      <w:r>
        <w:rPr>
          <w:spacing w:val="-4"/>
          <w:sz w:val="21"/>
        </w:rPr>
        <w:t> </w:t>
      </w:r>
      <w:r>
        <w:rPr>
          <w:sz w:val="21"/>
        </w:rPr>
        <w:t>provide,</w:t>
      </w:r>
      <w:r>
        <w:rPr>
          <w:spacing w:val="-4"/>
          <w:sz w:val="21"/>
        </w:rPr>
        <w:t> </w:t>
      </w:r>
      <w:r>
        <w:rPr>
          <w:sz w:val="21"/>
        </w:rPr>
        <w:t>maintain</w:t>
      </w:r>
      <w:r>
        <w:rPr>
          <w:spacing w:val="-5"/>
          <w:sz w:val="21"/>
        </w:rPr>
        <w:t> </w:t>
      </w:r>
      <w:r>
        <w:rPr>
          <w:sz w:val="21"/>
        </w:rPr>
        <w:t>and</w:t>
      </w:r>
      <w:r>
        <w:rPr>
          <w:spacing w:val="-4"/>
          <w:sz w:val="21"/>
        </w:rPr>
        <w:t> </w:t>
      </w:r>
      <w:r>
        <w:rPr>
          <w:sz w:val="21"/>
        </w:rPr>
        <w:t>dismantle</w:t>
      </w:r>
      <w:r>
        <w:rPr>
          <w:spacing w:val="-4"/>
          <w:sz w:val="21"/>
        </w:rPr>
        <w:t> </w:t>
      </w:r>
      <w:r>
        <w:rPr>
          <w:sz w:val="21"/>
        </w:rPr>
        <w:t>an</w:t>
      </w:r>
      <w:r>
        <w:rPr>
          <w:spacing w:val="-5"/>
          <w:sz w:val="21"/>
        </w:rPr>
        <w:t> </w:t>
      </w:r>
      <w:r>
        <w:rPr>
          <w:sz w:val="21"/>
        </w:rPr>
        <w:t>office</w:t>
      </w:r>
      <w:r>
        <w:rPr>
          <w:spacing w:val="-5"/>
          <w:sz w:val="21"/>
        </w:rPr>
        <w:t> </w:t>
      </w:r>
      <w:r>
        <w:rPr>
          <w:sz w:val="21"/>
        </w:rPr>
        <w:t>for</w:t>
      </w:r>
      <w:r>
        <w:rPr>
          <w:spacing w:val="-5"/>
          <w:sz w:val="21"/>
        </w:rPr>
        <w:t> </w:t>
      </w:r>
      <w:r>
        <w:rPr>
          <w:sz w:val="21"/>
        </w:rPr>
        <w:t>his</w:t>
      </w:r>
      <w:r>
        <w:rPr>
          <w:spacing w:val="-4"/>
          <w:sz w:val="21"/>
        </w:rPr>
        <w:t> </w:t>
      </w:r>
      <w:r>
        <w:rPr>
          <w:sz w:val="21"/>
        </w:rPr>
        <w:t>own</w:t>
      </w:r>
      <w:r>
        <w:rPr>
          <w:spacing w:val="-5"/>
          <w:sz w:val="21"/>
        </w:rPr>
        <w:t> </w:t>
      </w:r>
      <w:r>
        <w:rPr>
          <w:sz w:val="21"/>
        </w:rPr>
        <w:t>use.</w:t>
      </w:r>
      <w:r>
        <w:rPr>
          <w:spacing w:val="-14"/>
          <w:sz w:val="21"/>
        </w:rPr>
        <w:t> </w:t>
      </w:r>
      <w:r>
        <w:rPr>
          <w:sz w:val="21"/>
        </w:rPr>
        <w:t>All</w:t>
      </w:r>
      <w:r>
        <w:rPr>
          <w:spacing w:val="-4"/>
          <w:sz w:val="21"/>
        </w:rPr>
        <w:t> </w:t>
      </w:r>
      <w:r>
        <w:rPr>
          <w:sz w:val="21"/>
        </w:rPr>
        <w:t>the Contractor</w:t>
      </w:r>
      <w:r>
        <w:rPr>
          <w:rFonts w:ascii="Malgun Gothic" w:hAnsi="Malgun Gothic"/>
          <w:sz w:val="21"/>
        </w:rPr>
        <w:t>’</w:t>
      </w:r>
      <w:r>
        <w:rPr>
          <w:sz w:val="21"/>
        </w:rPr>
        <w:t>s offices and storage areas shall be fit for their intended purposes. The Contractor</w:t>
      </w:r>
      <w:r>
        <w:rPr>
          <w:spacing w:val="80"/>
          <w:sz w:val="21"/>
        </w:rPr>
        <w:t> </w:t>
      </w:r>
      <w:r>
        <w:rPr>
          <w:sz w:val="21"/>
        </w:rPr>
        <w:t>shall</w:t>
      </w:r>
      <w:r>
        <w:rPr>
          <w:spacing w:val="80"/>
          <w:sz w:val="21"/>
        </w:rPr>
        <w:t> </w:t>
      </w:r>
      <w:r>
        <w:rPr>
          <w:sz w:val="21"/>
        </w:rPr>
        <w:t>include</w:t>
      </w:r>
      <w:r>
        <w:rPr>
          <w:spacing w:val="80"/>
          <w:sz w:val="21"/>
        </w:rPr>
        <w:t> </w:t>
      </w:r>
      <w:r>
        <w:rPr>
          <w:sz w:val="21"/>
        </w:rPr>
        <w:t>in</w:t>
      </w:r>
      <w:r>
        <w:rPr>
          <w:spacing w:val="80"/>
          <w:sz w:val="21"/>
        </w:rPr>
        <w:t> </w:t>
      </w:r>
      <w:r>
        <w:rPr>
          <w:sz w:val="21"/>
        </w:rPr>
        <w:t>his</w:t>
      </w:r>
      <w:r>
        <w:rPr>
          <w:spacing w:val="80"/>
          <w:sz w:val="21"/>
        </w:rPr>
        <w:t> </w:t>
      </w:r>
      <w:r>
        <w:rPr>
          <w:sz w:val="21"/>
        </w:rPr>
        <w:t>price</w:t>
      </w:r>
      <w:r>
        <w:rPr>
          <w:spacing w:val="80"/>
          <w:sz w:val="21"/>
        </w:rPr>
        <w:t> </w:t>
      </w:r>
      <w:r>
        <w:rPr>
          <w:sz w:val="21"/>
        </w:rPr>
        <w:t>and</w:t>
      </w:r>
      <w:r>
        <w:rPr>
          <w:spacing w:val="80"/>
          <w:sz w:val="21"/>
        </w:rPr>
        <w:t> </w:t>
      </w:r>
      <w:r>
        <w:rPr>
          <w:sz w:val="21"/>
        </w:rPr>
        <w:t>be</w:t>
      </w:r>
      <w:r>
        <w:rPr>
          <w:spacing w:val="80"/>
          <w:sz w:val="21"/>
        </w:rPr>
        <w:t> </w:t>
      </w:r>
      <w:r>
        <w:rPr>
          <w:sz w:val="21"/>
        </w:rPr>
        <w:t>responsible</w:t>
      </w:r>
      <w:r>
        <w:rPr>
          <w:spacing w:val="80"/>
          <w:sz w:val="21"/>
        </w:rPr>
        <w:t> </w:t>
      </w:r>
      <w:r>
        <w:rPr>
          <w:sz w:val="21"/>
        </w:rPr>
        <w:t>for</w:t>
      </w:r>
      <w:r>
        <w:rPr>
          <w:spacing w:val="80"/>
          <w:sz w:val="21"/>
        </w:rPr>
        <w:t> </w:t>
      </w:r>
      <w:r>
        <w:rPr>
          <w:sz w:val="21"/>
        </w:rPr>
        <w:t>the</w:t>
      </w:r>
      <w:r>
        <w:rPr>
          <w:spacing w:val="80"/>
          <w:sz w:val="21"/>
        </w:rPr>
        <w:t> </w:t>
      </w:r>
      <w:r>
        <w:rPr>
          <w:sz w:val="21"/>
        </w:rPr>
        <w:t>setting</w:t>
      </w:r>
      <w:r>
        <w:rPr>
          <w:spacing w:val="80"/>
          <w:sz w:val="21"/>
        </w:rPr>
        <w:t> </w:t>
      </w:r>
      <w:r>
        <w:rPr>
          <w:sz w:val="21"/>
        </w:rPr>
        <w:t>up,</w:t>
      </w:r>
    </w:p>
    <w:p>
      <w:pPr>
        <w:pStyle w:val="BodyText"/>
        <w:spacing w:before="95"/>
        <w:ind w:left="580"/>
        <w:jc w:val="both"/>
      </w:pPr>
      <w:r>
        <w:rPr/>
        <w:t>maintenance</w:t>
      </w:r>
      <w:r>
        <w:rPr>
          <w:spacing w:val="15"/>
        </w:rPr>
        <w:t> </w:t>
      </w:r>
      <w:r>
        <w:rPr/>
        <w:t>and</w:t>
      </w:r>
      <w:r>
        <w:rPr>
          <w:spacing w:val="13"/>
        </w:rPr>
        <w:t> </w:t>
      </w:r>
      <w:r>
        <w:rPr/>
        <w:t>clearing</w:t>
      </w:r>
      <w:r>
        <w:rPr>
          <w:spacing w:val="14"/>
        </w:rPr>
        <w:t> </w:t>
      </w:r>
      <w:r>
        <w:rPr/>
        <w:t>away</w:t>
      </w:r>
      <w:r>
        <w:rPr>
          <w:spacing w:val="14"/>
        </w:rPr>
        <w:t> </w:t>
      </w:r>
      <w:r>
        <w:rPr/>
        <w:t>on</w:t>
      </w:r>
      <w:r>
        <w:rPr>
          <w:spacing w:val="13"/>
        </w:rPr>
        <w:t> </w:t>
      </w:r>
      <w:r>
        <w:rPr/>
        <w:t>completion</w:t>
      </w:r>
      <w:r>
        <w:rPr>
          <w:spacing w:val="14"/>
        </w:rPr>
        <w:t> </w:t>
      </w:r>
      <w:r>
        <w:rPr/>
        <w:t>of</w:t>
      </w:r>
      <w:r>
        <w:rPr>
          <w:spacing w:val="14"/>
        </w:rPr>
        <w:t> </w:t>
      </w:r>
      <w:r>
        <w:rPr/>
        <w:t>all</w:t>
      </w:r>
      <w:r>
        <w:rPr>
          <w:spacing w:val="13"/>
        </w:rPr>
        <w:t> </w:t>
      </w:r>
      <w:r>
        <w:rPr/>
        <w:t>temporary</w:t>
      </w:r>
      <w:r>
        <w:rPr>
          <w:spacing w:val="14"/>
        </w:rPr>
        <w:t> </w:t>
      </w:r>
      <w:r>
        <w:rPr/>
        <w:t>storage</w:t>
      </w:r>
      <w:r>
        <w:rPr>
          <w:spacing w:val="13"/>
        </w:rPr>
        <w:t> </w:t>
      </w:r>
      <w:r>
        <w:rPr/>
        <w:t>facilities</w:t>
      </w:r>
      <w:r>
        <w:rPr>
          <w:spacing w:val="14"/>
        </w:rPr>
        <w:t> </w:t>
      </w:r>
      <w:r>
        <w:rPr>
          <w:spacing w:val="-5"/>
        </w:rPr>
        <w:t>for</w:t>
      </w:r>
    </w:p>
    <w:p>
      <w:pPr>
        <w:spacing w:after="0"/>
        <w:jc w:val="both"/>
        <w:sectPr>
          <w:pgSz w:w="11910" w:h="16840"/>
          <w:pgMar w:header="857" w:footer="1165" w:top="1400" w:bottom="1360" w:left="1640" w:right="1420"/>
        </w:sectPr>
      </w:pPr>
    </w:p>
    <w:p>
      <w:pPr>
        <w:pStyle w:val="BodyText"/>
        <w:spacing w:line="372" w:lineRule="auto" w:before="104"/>
        <w:ind w:left="580" w:right="377"/>
        <w:jc w:val="both"/>
      </w:pPr>
      <w:r>
        <w:rPr/>
        <w:t>the storage of products, materials, tools and equipment for the use of the Contractor and all Nominated Subcontractors; he may require either on site or off site.</w:t>
      </w:r>
    </w:p>
    <w:p>
      <w:pPr>
        <w:pStyle w:val="ListParagraph"/>
        <w:numPr>
          <w:ilvl w:val="1"/>
          <w:numId w:val="21"/>
        </w:numPr>
        <w:tabs>
          <w:tab w:pos="565" w:val="left" w:leader="none"/>
          <w:tab w:pos="580" w:val="left" w:leader="none"/>
        </w:tabs>
        <w:spacing w:line="372" w:lineRule="auto" w:before="156" w:after="0"/>
        <w:ind w:left="580" w:right="377" w:hanging="420"/>
        <w:jc w:val="both"/>
        <w:rPr>
          <w:sz w:val="21"/>
        </w:rPr>
      </w:pPr>
      <w:r>
        <w:rPr>
          <w:sz w:val="21"/>
        </w:rPr>
        <w:t>The Contractor shall confine his operations to within the area of the Site to</w:t>
      </w:r>
      <w:r>
        <w:rPr>
          <w:spacing w:val="40"/>
          <w:sz w:val="21"/>
        </w:rPr>
        <w:t> </w:t>
      </w:r>
      <w:r>
        <w:rPr>
          <w:sz w:val="21"/>
        </w:rPr>
        <w:t>the approval of the Engineer.No Preliminary Handing over the Project shall take place unless the Contractor removes the temporary storage facilities and/or plant, and any adjacent areas affected by the building operations shall be properly cleared of all temporary works, debris and other rubbish and all disturbed works and ground made good to the entire satisfaction of the Engineer, and repairs all damages and pays whatever due to the land proprietors for the use if needed.</w:t>
      </w:r>
    </w:p>
    <w:p>
      <w:pPr>
        <w:pStyle w:val="ListParagraph"/>
        <w:numPr>
          <w:ilvl w:val="1"/>
          <w:numId w:val="21"/>
        </w:numPr>
        <w:tabs>
          <w:tab w:pos="567" w:val="left" w:leader="none"/>
          <w:tab w:pos="580" w:val="left" w:leader="none"/>
        </w:tabs>
        <w:spacing w:line="297" w:lineRule="auto" w:before="59" w:after="0"/>
        <w:ind w:left="580" w:right="379" w:hanging="420"/>
        <w:jc w:val="both"/>
        <w:rPr>
          <w:sz w:val="21"/>
        </w:rPr>
      </w:pPr>
      <w:r>
        <w:rPr>
          <w:sz w:val="21"/>
        </w:rPr>
        <w:t>Site accommodations for the Contractor</w:t>
      </w:r>
      <w:r>
        <w:rPr>
          <w:rFonts w:ascii="Malgun Gothic" w:hAnsi="Malgun Gothic"/>
          <w:sz w:val="21"/>
        </w:rPr>
        <w:t>’</w:t>
      </w:r>
      <w:r>
        <w:rPr>
          <w:sz w:val="21"/>
        </w:rPr>
        <w:t>s labours shall be in accordance with the local regulation.</w:t>
      </w:r>
    </w:p>
    <w:p>
      <w:pPr>
        <w:pStyle w:val="ListParagraph"/>
        <w:numPr>
          <w:ilvl w:val="1"/>
          <w:numId w:val="21"/>
        </w:numPr>
        <w:tabs>
          <w:tab w:pos="565" w:val="left" w:leader="none"/>
          <w:tab w:pos="580" w:val="left" w:leader="none"/>
        </w:tabs>
        <w:spacing w:line="372" w:lineRule="auto" w:before="231" w:after="0"/>
        <w:ind w:left="580" w:right="376" w:hanging="420"/>
        <w:jc w:val="both"/>
        <w:rPr>
          <w:sz w:val="21"/>
        </w:rPr>
      </w:pPr>
      <w:r>
        <w:rPr>
          <w:sz w:val="21"/>
        </w:rPr>
        <w:t>No final Taking Over Certificate will be issued the Contractor unless the Contractor removes the temporary storage facilities, all temporary works and/or plant,</w:t>
      </w:r>
      <w:r>
        <w:rPr>
          <w:spacing w:val="40"/>
          <w:sz w:val="21"/>
        </w:rPr>
        <w:t> </w:t>
      </w:r>
      <w:r>
        <w:rPr>
          <w:sz w:val="21"/>
        </w:rPr>
        <w:t>and properly clears any adjacent areas affected by the building operations shall be properly cleared of all temporary works, debris and other rubbish and all other disturbed works and reinstates the ground to its original condition to the entire satisfaction of the Engineer, and repairs all damages and pays whatever due to the land proprietors for the use if needed.</w:t>
      </w:r>
    </w:p>
    <w:p>
      <w:pPr>
        <w:pStyle w:val="Heading2"/>
        <w:numPr>
          <w:ilvl w:val="0"/>
          <w:numId w:val="13"/>
        </w:numPr>
        <w:tabs>
          <w:tab w:pos="438" w:val="left" w:leader="none"/>
        </w:tabs>
        <w:spacing w:line="240" w:lineRule="auto" w:before="230" w:after="0"/>
        <w:ind w:left="438" w:right="0" w:hanging="278"/>
        <w:jc w:val="left"/>
      </w:pPr>
      <w:bookmarkStart w:name="_bookmark11" w:id="19"/>
      <w:bookmarkEnd w:id="19"/>
      <w:r>
        <w:rPr>
          <w:b w:val="0"/>
        </w:rPr>
      </w:r>
      <w:r>
        <w:rPr>
          <w:spacing w:val="-2"/>
        </w:rPr>
        <w:t>TEMPORARY</w:t>
      </w:r>
      <w:r>
        <w:rPr>
          <w:spacing w:val="1"/>
        </w:rPr>
        <w:t> </w:t>
      </w:r>
      <w:r>
        <w:rPr>
          <w:spacing w:val="-2"/>
        </w:rPr>
        <w:t>CONTROLS</w:t>
      </w:r>
    </w:p>
    <w:p>
      <w:pPr>
        <w:pStyle w:val="BodyText"/>
        <w:spacing w:before="120"/>
        <w:rPr>
          <w:rFonts w:ascii="Arial"/>
          <w:b/>
        </w:rPr>
      </w:pPr>
    </w:p>
    <w:p>
      <w:pPr>
        <w:spacing w:before="0"/>
        <w:ind w:left="160" w:right="0" w:firstLine="0"/>
        <w:jc w:val="left"/>
        <w:rPr>
          <w:rFonts w:ascii="Arial"/>
          <w:b/>
          <w:sz w:val="21"/>
        </w:rPr>
      </w:pPr>
      <w:r>
        <w:rPr>
          <w:rFonts w:ascii="Arial"/>
          <w:b/>
          <w:sz w:val="21"/>
        </w:rPr>
        <w:t>Water</w:t>
      </w:r>
      <w:r>
        <w:rPr>
          <w:rFonts w:ascii="Arial"/>
          <w:b/>
          <w:spacing w:val="-5"/>
          <w:sz w:val="21"/>
        </w:rPr>
        <w:t> </w:t>
      </w:r>
      <w:r>
        <w:rPr>
          <w:rFonts w:ascii="Arial"/>
          <w:b/>
          <w:sz w:val="21"/>
        </w:rPr>
        <w:t>and</w:t>
      </w:r>
      <w:r>
        <w:rPr>
          <w:rFonts w:ascii="Arial"/>
          <w:b/>
          <w:spacing w:val="-4"/>
          <w:sz w:val="21"/>
        </w:rPr>
        <w:t> </w:t>
      </w:r>
      <w:r>
        <w:rPr>
          <w:rFonts w:ascii="Arial"/>
          <w:b/>
          <w:sz w:val="21"/>
        </w:rPr>
        <w:t>Electricity</w:t>
      </w:r>
      <w:r>
        <w:rPr>
          <w:rFonts w:ascii="Arial"/>
          <w:b/>
          <w:spacing w:val="-6"/>
          <w:sz w:val="21"/>
        </w:rPr>
        <w:t> </w:t>
      </w:r>
      <w:r>
        <w:rPr>
          <w:rFonts w:ascii="Arial"/>
          <w:b/>
          <w:sz w:val="21"/>
        </w:rPr>
        <w:t>for</w:t>
      </w:r>
      <w:r>
        <w:rPr>
          <w:rFonts w:ascii="Arial"/>
          <w:b/>
          <w:spacing w:val="-3"/>
          <w:sz w:val="21"/>
        </w:rPr>
        <w:t> </w:t>
      </w:r>
      <w:r>
        <w:rPr>
          <w:rFonts w:ascii="Arial"/>
          <w:b/>
          <w:sz w:val="21"/>
        </w:rPr>
        <w:t>the</w:t>
      </w:r>
      <w:r>
        <w:rPr>
          <w:rFonts w:ascii="Arial"/>
          <w:b/>
          <w:spacing w:val="-4"/>
          <w:sz w:val="21"/>
        </w:rPr>
        <w:t> </w:t>
      </w:r>
      <w:r>
        <w:rPr>
          <w:rFonts w:ascii="Arial"/>
          <w:b/>
          <w:spacing w:val="-2"/>
          <w:sz w:val="21"/>
        </w:rPr>
        <w:t>Works</w:t>
      </w:r>
    </w:p>
    <w:p>
      <w:pPr>
        <w:pStyle w:val="BodyText"/>
        <w:spacing w:before="47"/>
        <w:rPr>
          <w:rFonts w:ascii="Arial"/>
          <w:b/>
        </w:rPr>
      </w:pPr>
    </w:p>
    <w:p>
      <w:pPr>
        <w:pStyle w:val="ListParagraph"/>
        <w:numPr>
          <w:ilvl w:val="1"/>
          <w:numId w:val="22"/>
        </w:numPr>
        <w:tabs>
          <w:tab w:pos="551" w:val="left" w:leader="none"/>
          <w:tab w:pos="580" w:val="left" w:leader="none"/>
        </w:tabs>
        <w:spacing w:line="372" w:lineRule="auto" w:before="1" w:after="0"/>
        <w:ind w:left="580" w:right="380" w:hanging="420"/>
        <w:jc w:val="both"/>
        <w:rPr>
          <w:sz w:val="21"/>
        </w:rPr>
      </w:pPr>
      <w:r>
        <w:rPr>
          <w:sz w:val="21"/>
        </w:rPr>
        <w:t>All costs connected with the supply of water both for construction purposes and the site offices and temporary facilities shall be borne by the Contractor.</w:t>
      </w:r>
    </w:p>
    <w:p>
      <w:pPr>
        <w:pStyle w:val="ListParagraph"/>
        <w:numPr>
          <w:ilvl w:val="1"/>
          <w:numId w:val="22"/>
        </w:numPr>
        <w:tabs>
          <w:tab w:pos="549" w:val="left" w:leader="none"/>
          <w:tab w:pos="580" w:val="left" w:leader="none"/>
        </w:tabs>
        <w:spacing w:line="372" w:lineRule="auto" w:before="156" w:after="0"/>
        <w:ind w:left="580" w:right="380" w:hanging="420"/>
        <w:jc w:val="both"/>
        <w:rPr>
          <w:sz w:val="21"/>
        </w:rPr>
      </w:pPr>
      <w:r>
        <w:rPr>
          <w:sz w:val="21"/>
        </w:rPr>
        <w:t>The Contractor shall make provisions for all necessary electricity for the site offices, temporary facilities and the Works and circuiting to suit the Permanent Works and Temporary Works. The whole installation shall be removed on completion.</w:t>
      </w:r>
    </w:p>
    <w:p>
      <w:pPr>
        <w:spacing w:before="156"/>
        <w:ind w:left="160" w:right="0" w:firstLine="0"/>
        <w:jc w:val="left"/>
        <w:rPr>
          <w:rFonts w:ascii="Arial"/>
          <w:b/>
          <w:sz w:val="21"/>
        </w:rPr>
      </w:pPr>
      <w:r>
        <w:rPr>
          <w:rFonts w:ascii="Arial"/>
          <w:b/>
          <w:sz w:val="21"/>
        </w:rPr>
        <w:t>Product </w:t>
      </w:r>
      <w:r>
        <w:rPr>
          <w:rFonts w:ascii="Arial"/>
          <w:b/>
          <w:spacing w:val="-2"/>
          <w:sz w:val="21"/>
        </w:rPr>
        <w:t>Handling</w:t>
      </w:r>
    </w:p>
    <w:p>
      <w:pPr>
        <w:pStyle w:val="BodyText"/>
        <w:spacing w:before="47"/>
        <w:rPr>
          <w:rFonts w:ascii="Arial"/>
          <w:b/>
        </w:rPr>
      </w:pPr>
    </w:p>
    <w:p>
      <w:pPr>
        <w:pStyle w:val="ListParagraph"/>
        <w:numPr>
          <w:ilvl w:val="1"/>
          <w:numId w:val="22"/>
        </w:numPr>
        <w:tabs>
          <w:tab w:pos="549" w:val="left" w:leader="none"/>
          <w:tab w:pos="580" w:val="left" w:leader="none"/>
        </w:tabs>
        <w:spacing w:line="372" w:lineRule="auto" w:before="1" w:after="0"/>
        <w:ind w:left="580" w:right="379" w:hanging="420"/>
        <w:jc w:val="both"/>
        <w:rPr>
          <w:sz w:val="21"/>
        </w:rPr>
      </w:pPr>
      <w:r>
        <w:rPr>
          <w:sz w:val="21"/>
        </w:rPr>
        <w:t>Protection: Use all means necessary to maintain temporary facilities and controls in proper and safe condition throughout progress of the Works.</w:t>
      </w:r>
    </w:p>
    <w:p>
      <w:pPr>
        <w:pStyle w:val="ListParagraph"/>
        <w:numPr>
          <w:ilvl w:val="1"/>
          <w:numId w:val="22"/>
        </w:numPr>
        <w:tabs>
          <w:tab w:pos="552" w:val="left" w:leader="none"/>
          <w:tab w:pos="580" w:val="left" w:leader="none"/>
        </w:tabs>
        <w:spacing w:line="372" w:lineRule="auto" w:before="156" w:after="0"/>
        <w:ind w:left="580" w:right="377" w:hanging="420"/>
        <w:jc w:val="both"/>
        <w:rPr>
          <w:sz w:val="21"/>
        </w:rPr>
      </w:pPr>
      <w:r>
        <w:rPr>
          <w:sz w:val="21"/>
        </w:rPr>
        <w:t>Replacements: In the event of loss or damage, immediately make all repairs and replacements necessary to the approval of the Engineer and at no additional cost to the Employer.</w:t>
      </w:r>
    </w:p>
    <w:p>
      <w:pPr>
        <w:spacing w:before="157"/>
        <w:ind w:left="160" w:right="0" w:firstLine="0"/>
        <w:jc w:val="left"/>
        <w:rPr>
          <w:rFonts w:ascii="Arial"/>
          <w:b/>
          <w:sz w:val="21"/>
        </w:rPr>
      </w:pPr>
      <w:r>
        <w:rPr>
          <w:rFonts w:ascii="Arial"/>
          <w:b/>
          <w:sz w:val="21"/>
        </w:rPr>
        <w:t>Temporary</w:t>
      </w:r>
      <w:r>
        <w:rPr>
          <w:rFonts w:ascii="Arial"/>
          <w:b/>
          <w:spacing w:val="-15"/>
          <w:sz w:val="21"/>
        </w:rPr>
        <w:t> </w:t>
      </w:r>
      <w:r>
        <w:rPr>
          <w:rFonts w:ascii="Arial"/>
          <w:b/>
          <w:sz w:val="21"/>
        </w:rPr>
        <w:t>Fire</w:t>
      </w:r>
      <w:r>
        <w:rPr>
          <w:rFonts w:ascii="Arial"/>
          <w:b/>
          <w:spacing w:val="-12"/>
          <w:sz w:val="21"/>
        </w:rPr>
        <w:t> </w:t>
      </w:r>
      <w:r>
        <w:rPr>
          <w:rFonts w:ascii="Arial"/>
          <w:b/>
          <w:spacing w:val="-2"/>
          <w:sz w:val="21"/>
        </w:rPr>
        <w:t>Protection</w:t>
      </w:r>
    </w:p>
    <w:p>
      <w:pPr>
        <w:spacing w:after="0"/>
        <w:jc w:val="left"/>
        <w:rPr>
          <w:rFonts w:ascii="Arial"/>
          <w:sz w:val="21"/>
        </w:rPr>
        <w:sectPr>
          <w:pgSz w:w="11910" w:h="16840"/>
          <w:pgMar w:header="857" w:footer="1165" w:top="1400" w:bottom="1360" w:left="1640" w:right="1420"/>
        </w:sectPr>
      </w:pPr>
    </w:p>
    <w:p>
      <w:pPr>
        <w:pStyle w:val="ListParagraph"/>
        <w:numPr>
          <w:ilvl w:val="1"/>
          <w:numId w:val="22"/>
        </w:numPr>
        <w:tabs>
          <w:tab w:pos="549" w:val="left" w:leader="none"/>
          <w:tab w:pos="580" w:val="left" w:leader="none"/>
        </w:tabs>
        <w:spacing w:line="372" w:lineRule="auto" w:before="104" w:after="0"/>
        <w:ind w:left="580" w:right="379" w:hanging="420"/>
        <w:jc w:val="both"/>
        <w:rPr>
          <w:sz w:val="21"/>
        </w:rPr>
      </w:pPr>
      <w:r>
        <w:rPr>
          <w:sz w:val="21"/>
        </w:rPr>
        <w:t>Provide and pay for all temporary fire protection required and maintain in good order throughout the Works.Fire protection shall be to the approval of authorities having jurisdiction. This includes service for Nominated Subcontractors.</w:t>
      </w:r>
    </w:p>
    <w:p>
      <w:pPr>
        <w:pStyle w:val="ListParagraph"/>
        <w:numPr>
          <w:ilvl w:val="1"/>
          <w:numId w:val="22"/>
        </w:numPr>
        <w:tabs>
          <w:tab w:pos="549" w:val="left" w:leader="none"/>
          <w:tab w:pos="580" w:val="left" w:leader="none"/>
        </w:tabs>
        <w:spacing w:line="372" w:lineRule="auto" w:before="157" w:after="0"/>
        <w:ind w:left="580" w:right="379" w:hanging="420"/>
        <w:jc w:val="both"/>
        <w:rPr>
          <w:sz w:val="21"/>
        </w:rPr>
      </w:pPr>
      <w:r>
        <w:rPr>
          <w:sz w:val="21"/>
        </w:rPr>
        <w:t>Provide adequate portable fire extinguishers throughout the construction areas.Conform</w:t>
      </w:r>
      <w:r>
        <w:rPr>
          <w:spacing w:val="-5"/>
          <w:sz w:val="21"/>
        </w:rPr>
        <w:t> </w:t>
      </w:r>
      <w:r>
        <w:rPr>
          <w:sz w:val="21"/>
        </w:rPr>
        <w:t>to</w:t>
      </w:r>
      <w:r>
        <w:rPr>
          <w:spacing w:val="-7"/>
          <w:sz w:val="21"/>
        </w:rPr>
        <w:t> </w:t>
      </w:r>
      <w:r>
        <w:rPr>
          <w:sz w:val="21"/>
        </w:rPr>
        <w:t>fire</w:t>
      </w:r>
      <w:r>
        <w:rPr>
          <w:spacing w:val="-6"/>
          <w:sz w:val="21"/>
        </w:rPr>
        <w:t> </w:t>
      </w:r>
      <w:r>
        <w:rPr>
          <w:sz w:val="21"/>
        </w:rPr>
        <w:t>authority</w:t>
      </w:r>
      <w:r>
        <w:rPr>
          <w:spacing w:val="-4"/>
          <w:sz w:val="21"/>
        </w:rPr>
        <w:t> </w:t>
      </w:r>
      <w:r>
        <w:rPr>
          <w:sz w:val="21"/>
        </w:rPr>
        <w:t>requirements</w:t>
      </w:r>
      <w:r>
        <w:rPr>
          <w:spacing w:val="-5"/>
          <w:sz w:val="21"/>
        </w:rPr>
        <w:t> </w:t>
      </w:r>
      <w:r>
        <w:rPr>
          <w:sz w:val="21"/>
        </w:rPr>
        <w:t>regarding</w:t>
      </w:r>
      <w:r>
        <w:rPr>
          <w:spacing w:val="-5"/>
          <w:sz w:val="21"/>
        </w:rPr>
        <w:t> </w:t>
      </w:r>
      <w:r>
        <w:rPr>
          <w:sz w:val="21"/>
        </w:rPr>
        <w:t>locations,</w:t>
      </w:r>
      <w:r>
        <w:rPr>
          <w:spacing w:val="-5"/>
          <w:sz w:val="21"/>
        </w:rPr>
        <w:t> </w:t>
      </w:r>
      <w:r>
        <w:rPr>
          <w:sz w:val="21"/>
        </w:rPr>
        <w:t>types,</w:t>
      </w:r>
      <w:r>
        <w:rPr>
          <w:spacing w:val="-5"/>
          <w:sz w:val="21"/>
        </w:rPr>
        <w:t> </w:t>
      </w:r>
      <w:r>
        <w:rPr>
          <w:sz w:val="21"/>
        </w:rPr>
        <w:t>maintenance and sizes of extinguishers.Extinguishers shall remain the property of the Contractor and shall be removed at completion of the Works.</w:t>
      </w:r>
    </w:p>
    <w:p>
      <w:pPr>
        <w:spacing w:before="156"/>
        <w:ind w:left="160" w:right="0" w:firstLine="0"/>
        <w:jc w:val="left"/>
        <w:rPr>
          <w:rFonts w:ascii="Arial"/>
          <w:b/>
          <w:sz w:val="21"/>
        </w:rPr>
      </w:pPr>
      <w:r>
        <w:rPr>
          <w:rFonts w:ascii="Arial"/>
          <w:b/>
          <w:spacing w:val="-2"/>
          <w:sz w:val="21"/>
        </w:rPr>
        <w:t>Temporary</w:t>
      </w:r>
      <w:r>
        <w:rPr>
          <w:rFonts w:ascii="Arial"/>
          <w:b/>
          <w:spacing w:val="-6"/>
          <w:sz w:val="21"/>
        </w:rPr>
        <w:t> </w:t>
      </w:r>
      <w:r>
        <w:rPr>
          <w:rFonts w:ascii="Arial"/>
          <w:b/>
          <w:spacing w:val="-2"/>
          <w:sz w:val="21"/>
        </w:rPr>
        <w:t>Ventilation</w:t>
      </w:r>
    </w:p>
    <w:p>
      <w:pPr>
        <w:pStyle w:val="BodyText"/>
        <w:spacing w:before="47"/>
        <w:rPr>
          <w:rFonts w:ascii="Arial"/>
          <w:b/>
        </w:rPr>
      </w:pPr>
    </w:p>
    <w:p>
      <w:pPr>
        <w:pStyle w:val="ListParagraph"/>
        <w:numPr>
          <w:ilvl w:val="1"/>
          <w:numId w:val="22"/>
        </w:numPr>
        <w:tabs>
          <w:tab w:pos="552" w:val="left" w:leader="none"/>
          <w:tab w:pos="580" w:val="left" w:leader="none"/>
        </w:tabs>
        <w:spacing w:line="372" w:lineRule="auto" w:before="1" w:after="0"/>
        <w:ind w:left="580" w:right="381" w:hanging="420"/>
        <w:jc w:val="both"/>
        <w:rPr>
          <w:sz w:val="21"/>
        </w:rPr>
      </w:pPr>
      <w:r>
        <w:rPr>
          <w:sz w:val="21"/>
        </w:rPr>
        <w:t>Ventilate enclosed areas to assist curing of materials, to dissipate humidity, and to prevent accumulation of dust, fumes, vapours, or gases.</w:t>
      </w:r>
    </w:p>
    <w:p>
      <w:pPr>
        <w:spacing w:before="156"/>
        <w:ind w:left="160" w:right="0" w:firstLine="0"/>
        <w:jc w:val="left"/>
        <w:rPr>
          <w:rFonts w:ascii="Arial"/>
          <w:b/>
          <w:sz w:val="21"/>
        </w:rPr>
      </w:pPr>
      <w:r>
        <w:rPr>
          <w:rFonts w:ascii="Arial"/>
          <w:b/>
          <w:spacing w:val="-2"/>
          <w:sz w:val="21"/>
        </w:rPr>
        <w:t>Barriers</w:t>
      </w:r>
    </w:p>
    <w:p>
      <w:pPr>
        <w:pStyle w:val="BodyText"/>
        <w:spacing w:before="47"/>
        <w:rPr>
          <w:rFonts w:ascii="Arial"/>
          <w:b/>
        </w:rPr>
      </w:pPr>
    </w:p>
    <w:p>
      <w:pPr>
        <w:pStyle w:val="ListParagraph"/>
        <w:numPr>
          <w:ilvl w:val="1"/>
          <w:numId w:val="22"/>
        </w:numPr>
        <w:tabs>
          <w:tab w:pos="549" w:val="left" w:leader="none"/>
          <w:tab w:pos="580" w:val="left" w:leader="none"/>
        </w:tabs>
        <w:spacing w:line="372" w:lineRule="auto" w:before="0" w:after="0"/>
        <w:ind w:left="580" w:right="377" w:hanging="420"/>
        <w:jc w:val="both"/>
        <w:rPr>
          <w:sz w:val="21"/>
        </w:rPr>
      </w:pPr>
      <w:r>
        <w:rPr>
          <w:sz w:val="21"/>
        </w:rPr>
        <w:t>Provide barriers to prevent unauthorized entry to construction areas and to protect existing and to protect existing facilities and adjacent properties from damage from construction operations.</w:t>
      </w:r>
    </w:p>
    <w:p>
      <w:pPr>
        <w:pStyle w:val="ListParagraph"/>
        <w:numPr>
          <w:ilvl w:val="1"/>
          <w:numId w:val="22"/>
        </w:numPr>
        <w:tabs>
          <w:tab w:pos="549" w:val="left" w:leader="none"/>
        </w:tabs>
        <w:spacing w:line="240" w:lineRule="auto" w:before="156" w:after="0"/>
        <w:ind w:left="549" w:right="0" w:hanging="389"/>
        <w:jc w:val="both"/>
        <w:rPr>
          <w:sz w:val="21"/>
        </w:rPr>
      </w:pPr>
      <w:r>
        <w:rPr>
          <w:sz w:val="21"/>
        </w:rPr>
        <w:t>Provide</w:t>
      </w:r>
      <w:r>
        <w:rPr>
          <w:spacing w:val="-4"/>
          <w:sz w:val="21"/>
        </w:rPr>
        <w:t> </w:t>
      </w:r>
      <w:r>
        <w:rPr>
          <w:sz w:val="21"/>
        </w:rPr>
        <w:t>protection</w:t>
      </w:r>
      <w:r>
        <w:rPr>
          <w:spacing w:val="-3"/>
          <w:sz w:val="21"/>
        </w:rPr>
        <w:t> </w:t>
      </w:r>
      <w:r>
        <w:rPr>
          <w:sz w:val="21"/>
        </w:rPr>
        <w:t>for</w:t>
      </w:r>
      <w:r>
        <w:rPr>
          <w:spacing w:val="-4"/>
          <w:sz w:val="21"/>
        </w:rPr>
        <w:t> </w:t>
      </w:r>
      <w:r>
        <w:rPr>
          <w:sz w:val="21"/>
        </w:rPr>
        <w:t>plant</w:t>
      </w:r>
      <w:r>
        <w:rPr>
          <w:spacing w:val="-3"/>
          <w:sz w:val="21"/>
        </w:rPr>
        <w:t> </w:t>
      </w:r>
      <w:r>
        <w:rPr>
          <w:sz w:val="21"/>
        </w:rPr>
        <w:t>life</w:t>
      </w:r>
      <w:r>
        <w:rPr>
          <w:spacing w:val="-4"/>
          <w:sz w:val="21"/>
        </w:rPr>
        <w:t> </w:t>
      </w:r>
      <w:r>
        <w:rPr>
          <w:sz w:val="21"/>
        </w:rPr>
        <w:t>designated</w:t>
      </w:r>
      <w:r>
        <w:rPr>
          <w:spacing w:val="-4"/>
          <w:sz w:val="21"/>
        </w:rPr>
        <w:t> </w:t>
      </w:r>
      <w:r>
        <w:rPr>
          <w:sz w:val="21"/>
        </w:rPr>
        <w:t>to</w:t>
      </w:r>
      <w:r>
        <w:rPr>
          <w:spacing w:val="-3"/>
          <w:sz w:val="21"/>
        </w:rPr>
        <w:t> </w:t>
      </w:r>
      <w:r>
        <w:rPr>
          <w:sz w:val="21"/>
        </w:rPr>
        <w:t>remain.</w:t>
      </w:r>
      <w:r>
        <w:rPr>
          <w:spacing w:val="-4"/>
          <w:sz w:val="21"/>
        </w:rPr>
        <w:t> </w:t>
      </w:r>
      <w:r>
        <w:rPr>
          <w:sz w:val="21"/>
        </w:rPr>
        <w:t>Replace</w:t>
      </w:r>
      <w:r>
        <w:rPr>
          <w:spacing w:val="-3"/>
          <w:sz w:val="21"/>
        </w:rPr>
        <w:t> </w:t>
      </w:r>
      <w:r>
        <w:rPr>
          <w:sz w:val="21"/>
        </w:rPr>
        <w:t>damaged</w:t>
      </w:r>
      <w:r>
        <w:rPr>
          <w:spacing w:val="-4"/>
          <w:sz w:val="21"/>
        </w:rPr>
        <w:t> </w:t>
      </w:r>
      <w:r>
        <w:rPr>
          <w:sz w:val="21"/>
        </w:rPr>
        <w:t>plant</w:t>
      </w:r>
      <w:r>
        <w:rPr>
          <w:spacing w:val="-3"/>
          <w:sz w:val="21"/>
        </w:rPr>
        <w:t> </w:t>
      </w:r>
      <w:r>
        <w:rPr>
          <w:spacing w:val="-2"/>
          <w:sz w:val="21"/>
        </w:rPr>
        <w:t>life.</w:t>
      </w:r>
    </w:p>
    <w:p>
      <w:pPr>
        <w:pStyle w:val="BodyText"/>
        <w:spacing w:before="48"/>
      </w:pPr>
    </w:p>
    <w:p>
      <w:pPr>
        <w:pStyle w:val="ListParagraph"/>
        <w:numPr>
          <w:ilvl w:val="1"/>
          <w:numId w:val="22"/>
        </w:numPr>
        <w:tabs>
          <w:tab w:pos="580" w:val="left" w:leader="none"/>
          <w:tab w:pos="668" w:val="left" w:leader="none"/>
        </w:tabs>
        <w:spacing w:line="372" w:lineRule="auto" w:before="0" w:after="0"/>
        <w:ind w:left="580" w:right="380" w:hanging="420"/>
        <w:jc w:val="both"/>
        <w:rPr>
          <w:sz w:val="21"/>
        </w:rPr>
      </w:pPr>
      <w:r>
        <w:rPr>
          <w:sz w:val="21"/>
        </w:rPr>
        <w:tab/>
        <w:t>Protect non-owned vehicular traffic, stored materials, site, and structures from </w:t>
      </w:r>
      <w:r>
        <w:rPr>
          <w:spacing w:val="-2"/>
          <w:sz w:val="21"/>
        </w:rPr>
        <w:t>damage.</w:t>
      </w:r>
    </w:p>
    <w:p>
      <w:pPr>
        <w:spacing w:before="157"/>
        <w:ind w:left="160" w:right="0" w:firstLine="0"/>
        <w:jc w:val="left"/>
        <w:rPr>
          <w:rFonts w:ascii="Arial"/>
          <w:b/>
          <w:sz w:val="21"/>
        </w:rPr>
      </w:pPr>
      <w:r>
        <w:rPr>
          <w:rFonts w:ascii="Arial"/>
          <w:b/>
          <w:sz w:val="21"/>
        </w:rPr>
        <w:t>Dust</w:t>
      </w:r>
      <w:r>
        <w:rPr>
          <w:rFonts w:ascii="Arial"/>
          <w:b/>
          <w:spacing w:val="-9"/>
          <w:sz w:val="21"/>
        </w:rPr>
        <w:t> </w:t>
      </w:r>
      <w:r>
        <w:rPr>
          <w:rFonts w:ascii="Arial"/>
          <w:b/>
          <w:spacing w:val="-2"/>
          <w:sz w:val="21"/>
        </w:rPr>
        <w:t>Control</w:t>
      </w:r>
    </w:p>
    <w:p>
      <w:pPr>
        <w:pStyle w:val="BodyText"/>
        <w:spacing w:before="47"/>
        <w:rPr>
          <w:rFonts w:ascii="Arial"/>
          <w:b/>
        </w:rPr>
      </w:pPr>
    </w:p>
    <w:p>
      <w:pPr>
        <w:pStyle w:val="ListParagraph"/>
        <w:numPr>
          <w:ilvl w:val="1"/>
          <w:numId w:val="22"/>
        </w:numPr>
        <w:tabs>
          <w:tab w:pos="653" w:val="left" w:leader="none"/>
        </w:tabs>
        <w:spacing w:line="528" w:lineRule="auto" w:before="0" w:after="0"/>
        <w:ind w:left="160" w:right="541" w:firstLine="0"/>
        <w:jc w:val="left"/>
        <w:rPr>
          <w:rFonts w:ascii="Arial"/>
          <w:b/>
          <w:sz w:val="21"/>
        </w:rPr>
      </w:pPr>
      <w:r>
        <w:rPr>
          <w:sz w:val="21"/>
        </w:rPr>
        <w:t>Execute Works by methods to minimize raising dust from construction operations. 11.12Provide</w:t>
      </w:r>
      <w:r>
        <w:rPr>
          <w:spacing w:val="-4"/>
          <w:sz w:val="21"/>
        </w:rPr>
        <w:t> </w:t>
      </w:r>
      <w:r>
        <w:rPr>
          <w:sz w:val="21"/>
        </w:rPr>
        <w:t>positive</w:t>
      </w:r>
      <w:r>
        <w:rPr>
          <w:spacing w:val="-7"/>
          <w:sz w:val="21"/>
        </w:rPr>
        <w:t> </w:t>
      </w:r>
      <w:r>
        <w:rPr>
          <w:sz w:val="21"/>
        </w:rPr>
        <w:t>means</w:t>
      </w:r>
      <w:r>
        <w:rPr>
          <w:spacing w:val="-5"/>
          <w:sz w:val="21"/>
        </w:rPr>
        <w:t> </w:t>
      </w:r>
      <w:r>
        <w:rPr>
          <w:sz w:val="21"/>
        </w:rPr>
        <w:t>to</w:t>
      </w:r>
      <w:r>
        <w:rPr>
          <w:spacing w:val="-5"/>
          <w:sz w:val="21"/>
        </w:rPr>
        <w:t> </w:t>
      </w:r>
      <w:r>
        <w:rPr>
          <w:sz w:val="21"/>
        </w:rPr>
        <w:t>prevent</w:t>
      </w:r>
      <w:r>
        <w:rPr>
          <w:spacing w:val="-5"/>
          <w:sz w:val="21"/>
        </w:rPr>
        <w:t> </w:t>
      </w:r>
      <w:r>
        <w:rPr>
          <w:sz w:val="21"/>
        </w:rPr>
        <w:t>air-borne</w:t>
      </w:r>
      <w:r>
        <w:rPr>
          <w:spacing w:val="-6"/>
          <w:sz w:val="21"/>
        </w:rPr>
        <w:t> </w:t>
      </w:r>
      <w:r>
        <w:rPr>
          <w:sz w:val="21"/>
        </w:rPr>
        <w:t>dust</w:t>
      </w:r>
      <w:r>
        <w:rPr>
          <w:spacing w:val="-5"/>
          <w:sz w:val="21"/>
        </w:rPr>
        <w:t> </w:t>
      </w:r>
      <w:r>
        <w:rPr>
          <w:sz w:val="21"/>
        </w:rPr>
        <w:t>from</w:t>
      </w:r>
      <w:r>
        <w:rPr>
          <w:spacing w:val="-5"/>
          <w:sz w:val="21"/>
        </w:rPr>
        <w:t> </w:t>
      </w:r>
      <w:r>
        <w:rPr>
          <w:sz w:val="21"/>
        </w:rPr>
        <w:t>dispersing</w:t>
      </w:r>
      <w:r>
        <w:rPr>
          <w:spacing w:val="-5"/>
          <w:sz w:val="21"/>
        </w:rPr>
        <w:t> </w:t>
      </w:r>
      <w:r>
        <w:rPr>
          <w:sz w:val="21"/>
        </w:rPr>
        <w:t>into</w:t>
      </w:r>
      <w:r>
        <w:rPr>
          <w:spacing w:val="-5"/>
          <w:sz w:val="21"/>
        </w:rPr>
        <w:t> </w:t>
      </w:r>
      <w:r>
        <w:rPr>
          <w:sz w:val="21"/>
        </w:rPr>
        <w:t>atmosphere. </w:t>
      </w:r>
      <w:r>
        <w:rPr>
          <w:rFonts w:ascii="Arial"/>
          <w:b/>
          <w:sz w:val="21"/>
        </w:rPr>
        <w:t>Temporary Sanitary Facilities</w:t>
      </w:r>
    </w:p>
    <w:p>
      <w:pPr>
        <w:pStyle w:val="ListParagraph"/>
        <w:numPr>
          <w:ilvl w:val="1"/>
          <w:numId w:val="23"/>
        </w:numPr>
        <w:tabs>
          <w:tab w:pos="580" w:val="left" w:leader="none"/>
          <w:tab w:pos="668" w:val="left" w:leader="none"/>
        </w:tabs>
        <w:spacing w:line="372" w:lineRule="auto" w:before="0" w:after="0"/>
        <w:ind w:left="580" w:right="381" w:hanging="420"/>
        <w:jc w:val="left"/>
        <w:rPr>
          <w:sz w:val="21"/>
        </w:rPr>
      </w:pPr>
      <w:r>
        <w:rPr>
          <w:sz w:val="21"/>
        </w:rPr>
        <w:tab/>
        <w:t>The</w:t>
      </w:r>
      <w:r>
        <w:rPr>
          <w:spacing w:val="40"/>
          <w:sz w:val="21"/>
        </w:rPr>
        <w:t> </w:t>
      </w:r>
      <w:r>
        <w:rPr>
          <w:sz w:val="21"/>
        </w:rPr>
        <w:t>Contractor</w:t>
      </w:r>
      <w:r>
        <w:rPr>
          <w:spacing w:val="40"/>
          <w:sz w:val="21"/>
        </w:rPr>
        <w:t> </w:t>
      </w:r>
      <w:r>
        <w:rPr>
          <w:sz w:val="21"/>
        </w:rPr>
        <w:t>is</w:t>
      </w:r>
      <w:r>
        <w:rPr>
          <w:spacing w:val="40"/>
          <w:sz w:val="21"/>
        </w:rPr>
        <w:t> </w:t>
      </w:r>
      <w:r>
        <w:rPr>
          <w:sz w:val="21"/>
        </w:rPr>
        <w:t>responsible</w:t>
      </w:r>
      <w:r>
        <w:rPr>
          <w:spacing w:val="40"/>
          <w:sz w:val="21"/>
        </w:rPr>
        <w:t> </w:t>
      </w:r>
      <w:r>
        <w:rPr>
          <w:sz w:val="21"/>
        </w:rPr>
        <w:t>for</w:t>
      </w:r>
      <w:r>
        <w:rPr>
          <w:spacing w:val="40"/>
          <w:sz w:val="21"/>
        </w:rPr>
        <w:t> </w:t>
      </w:r>
      <w:r>
        <w:rPr>
          <w:sz w:val="21"/>
        </w:rPr>
        <w:t>providing</w:t>
      </w:r>
      <w:r>
        <w:rPr>
          <w:spacing w:val="40"/>
          <w:sz w:val="21"/>
        </w:rPr>
        <w:t> </w:t>
      </w:r>
      <w:r>
        <w:rPr>
          <w:sz w:val="21"/>
        </w:rPr>
        <w:t>and</w:t>
      </w:r>
      <w:r>
        <w:rPr>
          <w:spacing w:val="40"/>
          <w:sz w:val="21"/>
        </w:rPr>
        <w:t> </w:t>
      </w:r>
      <w:r>
        <w:rPr>
          <w:sz w:val="21"/>
        </w:rPr>
        <w:t>maintaining</w:t>
      </w:r>
      <w:r>
        <w:rPr>
          <w:spacing w:val="40"/>
          <w:sz w:val="21"/>
        </w:rPr>
        <w:t> </w:t>
      </w:r>
      <w:r>
        <w:rPr>
          <w:sz w:val="21"/>
        </w:rPr>
        <w:t>temporary</w:t>
      </w:r>
      <w:r>
        <w:rPr>
          <w:spacing w:val="40"/>
          <w:sz w:val="21"/>
        </w:rPr>
        <w:t> </w:t>
      </w:r>
      <w:r>
        <w:rPr>
          <w:sz w:val="21"/>
        </w:rPr>
        <w:t>sanitary conveniences and washbasins for the use of the workmen on the Works.</w:t>
      </w:r>
    </w:p>
    <w:p>
      <w:pPr>
        <w:spacing w:before="154"/>
        <w:ind w:left="160" w:right="0" w:firstLine="0"/>
        <w:jc w:val="left"/>
        <w:rPr>
          <w:rFonts w:ascii="Arial"/>
          <w:b/>
          <w:sz w:val="21"/>
        </w:rPr>
      </w:pPr>
      <w:r>
        <w:rPr>
          <w:rFonts w:ascii="Arial"/>
          <w:b/>
          <w:sz w:val="21"/>
        </w:rPr>
        <w:t>Protection</w:t>
      </w:r>
      <w:r>
        <w:rPr>
          <w:rFonts w:ascii="Arial"/>
          <w:b/>
          <w:spacing w:val="-2"/>
          <w:sz w:val="21"/>
        </w:rPr>
        <w:t> Devices</w:t>
      </w:r>
    </w:p>
    <w:p>
      <w:pPr>
        <w:pStyle w:val="BodyText"/>
        <w:spacing w:before="47"/>
        <w:rPr>
          <w:rFonts w:ascii="Arial"/>
          <w:b/>
        </w:rPr>
      </w:pPr>
    </w:p>
    <w:p>
      <w:pPr>
        <w:pStyle w:val="ListParagraph"/>
        <w:numPr>
          <w:ilvl w:val="1"/>
          <w:numId w:val="23"/>
        </w:numPr>
        <w:tabs>
          <w:tab w:pos="580" w:val="left" w:leader="none"/>
          <w:tab w:pos="668" w:val="left" w:leader="none"/>
        </w:tabs>
        <w:spacing w:line="372" w:lineRule="auto" w:before="0" w:after="0"/>
        <w:ind w:left="580" w:right="377" w:hanging="420"/>
        <w:jc w:val="both"/>
        <w:rPr>
          <w:sz w:val="21"/>
        </w:rPr>
      </w:pPr>
      <w:r>
        <w:rPr>
          <w:sz w:val="21"/>
        </w:rPr>
        <w:tab/>
        <w:t>Erect</w:t>
      </w:r>
      <w:r>
        <w:rPr>
          <w:spacing w:val="-7"/>
          <w:sz w:val="21"/>
        </w:rPr>
        <w:t> </w:t>
      </w:r>
      <w:r>
        <w:rPr>
          <w:sz w:val="21"/>
        </w:rPr>
        <w:t>fencing,</w:t>
      </w:r>
      <w:r>
        <w:rPr>
          <w:spacing w:val="-7"/>
          <w:sz w:val="21"/>
        </w:rPr>
        <w:t> </w:t>
      </w:r>
      <w:r>
        <w:rPr>
          <w:sz w:val="21"/>
        </w:rPr>
        <w:t>barricades,</w:t>
      </w:r>
      <w:r>
        <w:rPr>
          <w:spacing w:val="-8"/>
          <w:sz w:val="21"/>
        </w:rPr>
        <w:t> </w:t>
      </w:r>
      <w:r>
        <w:rPr>
          <w:sz w:val="21"/>
        </w:rPr>
        <w:t>covered</w:t>
      </w:r>
      <w:r>
        <w:rPr>
          <w:spacing w:val="-8"/>
          <w:sz w:val="21"/>
        </w:rPr>
        <w:t> </w:t>
      </w:r>
      <w:r>
        <w:rPr>
          <w:sz w:val="21"/>
        </w:rPr>
        <w:t>ways,</w:t>
      </w:r>
      <w:r>
        <w:rPr>
          <w:spacing w:val="-8"/>
          <w:sz w:val="21"/>
        </w:rPr>
        <w:t> </w:t>
      </w:r>
      <w:r>
        <w:rPr>
          <w:sz w:val="21"/>
        </w:rPr>
        <w:t>tarpaulins,</w:t>
      </w:r>
      <w:r>
        <w:rPr>
          <w:spacing w:val="-7"/>
          <w:sz w:val="21"/>
        </w:rPr>
        <w:t> </w:t>
      </w:r>
      <w:r>
        <w:rPr>
          <w:sz w:val="21"/>
        </w:rPr>
        <w:t>steps,</w:t>
      </w:r>
      <w:r>
        <w:rPr>
          <w:spacing w:val="-8"/>
          <w:sz w:val="21"/>
        </w:rPr>
        <w:t> </w:t>
      </w:r>
      <w:r>
        <w:rPr>
          <w:sz w:val="21"/>
        </w:rPr>
        <w:t>bridges,</w:t>
      </w:r>
      <w:r>
        <w:rPr>
          <w:spacing w:val="-7"/>
          <w:sz w:val="21"/>
        </w:rPr>
        <w:t> </w:t>
      </w:r>
      <w:r>
        <w:rPr>
          <w:sz w:val="21"/>
        </w:rPr>
        <w:t>platforms,</w:t>
      </w:r>
      <w:r>
        <w:rPr>
          <w:spacing w:val="-8"/>
          <w:sz w:val="21"/>
        </w:rPr>
        <w:t> </w:t>
      </w:r>
      <w:r>
        <w:rPr>
          <w:sz w:val="21"/>
        </w:rPr>
        <w:t>notice and warning boards, and maintain all lights, signals</w:t>
      </w:r>
      <w:r>
        <w:rPr>
          <w:spacing w:val="-1"/>
          <w:sz w:val="21"/>
        </w:rPr>
        <w:t> </w:t>
      </w:r>
      <w:r>
        <w:rPr>
          <w:sz w:val="21"/>
        </w:rPr>
        <w:t>and protection of all kinds for the protection of the workmen engaged on the Works, for the protection of adjoining property and for protection of the public in accordance with local regulations.</w:t>
      </w:r>
    </w:p>
    <w:p>
      <w:pPr>
        <w:pStyle w:val="ListParagraph"/>
        <w:numPr>
          <w:ilvl w:val="1"/>
          <w:numId w:val="23"/>
        </w:numPr>
        <w:tabs>
          <w:tab w:pos="580" w:val="left" w:leader="none"/>
          <w:tab w:pos="668" w:val="left" w:leader="none"/>
        </w:tabs>
        <w:spacing w:line="372" w:lineRule="auto" w:before="157" w:after="0"/>
        <w:ind w:left="580" w:right="376" w:hanging="420"/>
        <w:jc w:val="both"/>
        <w:rPr>
          <w:sz w:val="21"/>
        </w:rPr>
      </w:pPr>
      <w:r>
        <w:rPr>
          <w:sz w:val="21"/>
        </w:rPr>
        <w:tab/>
        <w:t>The Contractor shall take every precaution to preserve from damage any adjoining property,</w:t>
      </w:r>
      <w:r>
        <w:rPr>
          <w:spacing w:val="-1"/>
          <w:sz w:val="21"/>
        </w:rPr>
        <w:t> </w:t>
      </w:r>
      <w:r>
        <w:rPr>
          <w:sz w:val="21"/>
        </w:rPr>
        <w:t>public</w:t>
      </w:r>
      <w:r>
        <w:rPr>
          <w:spacing w:val="-1"/>
          <w:sz w:val="21"/>
        </w:rPr>
        <w:t> </w:t>
      </w:r>
      <w:r>
        <w:rPr>
          <w:sz w:val="21"/>
        </w:rPr>
        <w:t>or</w:t>
      </w:r>
      <w:r>
        <w:rPr>
          <w:spacing w:val="-2"/>
          <w:sz w:val="21"/>
        </w:rPr>
        <w:t> </w:t>
      </w:r>
      <w:r>
        <w:rPr>
          <w:sz w:val="21"/>
        </w:rPr>
        <w:t>private,</w:t>
      </w:r>
      <w:r>
        <w:rPr>
          <w:spacing w:val="-1"/>
          <w:sz w:val="21"/>
        </w:rPr>
        <w:t> </w:t>
      </w:r>
      <w:r>
        <w:rPr>
          <w:sz w:val="21"/>
        </w:rPr>
        <w:t>including</w:t>
      </w:r>
      <w:r>
        <w:rPr>
          <w:spacing w:val="-2"/>
          <w:sz w:val="21"/>
        </w:rPr>
        <w:t> </w:t>
      </w:r>
      <w:r>
        <w:rPr>
          <w:sz w:val="21"/>
        </w:rPr>
        <w:t>buildings,</w:t>
      </w:r>
      <w:r>
        <w:rPr>
          <w:spacing w:val="-1"/>
          <w:sz w:val="21"/>
        </w:rPr>
        <w:t> </w:t>
      </w:r>
      <w:r>
        <w:rPr>
          <w:sz w:val="21"/>
        </w:rPr>
        <w:t>fences,</w:t>
      </w:r>
      <w:r>
        <w:rPr>
          <w:spacing w:val="-1"/>
          <w:sz w:val="21"/>
        </w:rPr>
        <w:t> </w:t>
      </w:r>
      <w:r>
        <w:rPr>
          <w:sz w:val="21"/>
        </w:rPr>
        <w:t>roads, trees and</w:t>
      </w:r>
      <w:r>
        <w:rPr>
          <w:spacing w:val="-2"/>
          <w:sz w:val="21"/>
        </w:rPr>
        <w:t> </w:t>
      </w:r>
      <w:r>
        <w:rPr>
          <w:sz w:val="21"/>
        </w:rPr>
        <w:t>shrubs</w:t>
      </w:r>
      <w:r>
        <w:rPr>
          <w:spacing w:val="-1"/>
          <w:sz w:val="21"/>
        </w:rPr>
        <w:t> </w:t>
      </w:r>
      <w:r>
        <w:rPr>
          <w:sz w:val="21"/>
        </w:rPr>
        <w:t>which are</w:t>
      </w:r>
      <w:r>
        <w:rPr>
          <w:spacing w:val="-4"/>
          <w:sz w:val="21"/>
        </w:rPr>
        <w:t> </w:t>
      </w:r>
      <w:r>
        <w:rPr>
          <w:sz w:val="21"/>
        </w:rPr>
        <w:t>situated</w:t>
      </w:r>
      <w:r>
        <w:rPr>
          <w:spacing w:val="-4"/>
          <w:sz w:val="21"/>
        </w:rPr>
        <w:t> </w:t>
      </w:r>
      <w:r>
        <w:rPr>
          <w:sz w:val="21"/>
        </w:rPr>
        <w:t>on</w:t>
      </w:r>
      <w:r>
        <w:rPr>
          <w:spacing w:val="-4"/>
          <w:sz w:val="21"/>
        </w:rPr>
        <w:t> </w:t>
      </w:r>
      <w:r>
        <w:rPr>
          <w:sz w:val="21"/>
        </w:rPr>
        <w:t>or</w:t>
      </w:r>
      <w:r>
        <w:rPr>
          <w:spacing w:val="-4"/>
          <w:sz w:val="21"/>
        </w:rPr>
        <w:t> </w:t>
      </w:r>
      <w:r>
        <w:rPr>
          <w:sz w:val="21"/>
        </w:rPr>
        <w:t>near</w:t>
      </w:r>
      <w:r>
        <w:rPr>
          <w:spacing w:val="-4"/>
          <w:sz w:val="21"/>
        </w:rPr>
        <w:t> </w:t>
      </w:r>
      <w:r>
        <w:rPr>
          <w:sz w:val="21"/>
        </w:rPr>
        <w:t>the</w:t>
      </w:r>
      <w:r>
        <w:rPr>
          <w:spacing w:val="-4"/>
          <w:sz w:val="21"/>
        </w:rPr>
        <w:t> </w:t>
      </w:r>
      <w:r>
        <w:rPr>
          <w:sz w:val="21"/>
        </w:rPr>
        <w:t>site</w:t>
      </w:r>
      <w:r>
        <w:rPr>
          <w:spacing w:val="-3"/>
          <w:sz w:val="21"/>
        </w:rPr>
        <w:t> </w:t>
      </w:r>
      <w:r>
        <w:rPr>
          <w:sz w:val="21"/>
        </w:rPr>
        <w:t>and</w:t>
      </w:r>
      <w:r>
        <w:rPr>
          <w:spacing w:val="-4"/>
          <w:sz w:val="21"/>
        </w:rPr>
        <w:t> </w:t>
      </w:r>
      <w:r>
        <w:rPr>
          <w:sz w:val="21"/>
        </w:rPr>
        <w:t>shall</w:t>
      </w:r>
      <w:r>
        <w:rPr>
          <w:spacing w:val="-3"/>
          <w:sz w:val="21"/>
        </w:rPr>
        <w:t> </w:t>
      </w:r>
      <w:r>
        <w:rPr>
          <w:sz w:val="21"/>
        </w:rPr>
        <w:t>not</w:t>
      </w:r>
      <w:r>
        <w:rPr>
          <w:spacing w:val="-3"/>
          <w:sz w:val="21"/>
        </w:rPr>
        <w:t> </w:t>
      </w:r>
      <w:r>
        <w:rPr>
          <w:sz w:val="21"/>
        </w:rPr>
        <w:t>demolish</w:t>
      </w:r>
      <w:r>
        <w:rPr>
          <w:spacing w:val="-3"/>
          <w:sz w:val="21"/>
        </w:rPr>
        <w:t> </w:t>
      </w:r>
      <w:r>
        <w:rPr>
          <w:sz w:val="21"/>
        </w:rPr>
        <w:t>or</w:t>
      </w:r>
      <w:r>
        <w:rPr>
          <w:spacing w:val="-4"/>
          <w:sz w:val="21"/>
        </w:rPr>
        <w:t> </w:t>
      </w:r>
      <w:r>
        <w:rPr>
          <w:sz w:val="21"/>
        </w:rPr>
        <w:t>remove</w:t>
      </w:r>
      <w:r>
        <w:rPr>
          <w:spacing w:val="-3"/>
          <w:sz w:val="21"/>
        </w:rPr>
        <w:t> </w:t>
      </w:r>
      <w:r>
        <w:rPr>
          <w:sz w:val="21"/>
        </w:rPr>
        <w:t>any</w:t>
      </w:r>
      <w:r>
        <w:rPr>
          <w:spacing w:val="-3"/>
          <w:sz w:val="21"/>
        </w:rPr>
        <w:t> </w:t>
      </w:r>
      <w:r>
        <w:rPr>
          <w:sz w:val="21"/>
        </w:rPr>
        <w:t>property</w:t>
      </w:r>
      <w:r>
        <w:rPr>
          <w:spacing w:val="-3"/>
          <w:sz w:val="21"/>
        </w:rPr>
        <w:t> </w:t>
      </w:r>
      <w:r>
        <w:rPr>
          <w:sz w:val="21"/>
        </w:rPr>
        <w:t>except</w:t>
      </w:r>
    </w:p>
    <w:p>
      <w:pPr>
        <w:spacing w:after="0" w:line="372" w:lineRule="auto"/>
        <w:jc w:val="both"/>
        <w:rPr>
          <w:sz w:val="21"/>
        </w:rPr>
        <w:sectPr>
          <w:pgSz w:w="11910" w:h="16840"/>
          <w:pgMar w:header="857" w:footer="1165" w:top="1400" w:bottom="1360" w:left="1640" w:right="1420"/>
        </w:sectPr>
      </w:pPr>
    </w:p>
    <w:p>
      <w:pPr>
        <w:pStyle w:val="BodyText"/>
        <w:spacing w:line="372" w:lineRule="auto" w:before="104"/>
        <w:ind w:left="580" w:right="375"/>
        <w:jc w:val="both"/>
      </w:pPr>
      <w:r>
        <w:rPr/>
        <w:t>as specified herein or on the specific instruction of the Engineer. Where any building and property is in close proximity to the Works (including any trench, excavation, demolition or pumping operation), the Contractor shall support, shore or otherwise protect such building and property and shall be responsible for making good any damage which, in the opinion of the Engineer is attributable to or in consequence of the carrying out of the Works.</w:t>
      </w:r>
    </w:p>
    <w:p>
      <w:pPr>
        <w:pStyle w:val="BodyText"/>
      </w:pPr>
    </w:p>
    <w:p>
      <w:pPr>
        <w:pStyle w:val="BodyText"/>
        <w:spacing w:before="204"/>
      </w:pPr>
    </w:p>
    <w:p>
      <w:pPr>
        <w:spacing w:before="0"/>
        <w:ind w:left="160" w:right="0" w:firstLine="0"/>
        <w:jc w:val="left"/>
        <w:rPr>
          <w:rFonts w:ascii="Arial"/>
          <w:b/>
          <w:sz w:val="21"/>
        </w:rPr>
      </w:pPr>
      <w:r>
        <w:rPr>
          <w:rFonts w:ascii="Arial"/>
          <w:b/>
          <w:spacing w:val="-2"/>
          <w:sz w:val="21"/>
        </w:rPr>
        <w:t>Security</w:t>
      </w:r>
    </w:p>
    <w:p>
      <w:pPr>
        <w:pStyle w:val="BodyText"/>
        <w:spacing w:before="48"/>
        <w:rPr>
          <w:rFonts w:ascii="Arial"/>
          <w:b/>
        </w:rPr>
      </w:pPr>
    </w:p>
    <w:p>
      <w:pPr>
        <w:pStyle w:val="ListParagraph"/>
        <w:numPr>
          <w:ilvl w:val="1"/>
          <w:numId w:val="23"/>
        </w:numPr>
        <w:tabs>
          <w:tab w:pos="580" w:val="left" w:leader="none"/>
          <w:tab w:pos="668" w:val="left" w:leader="none"/>
        </w:tabs>
        <w:spacing w:line="372" w:lineRule="auto" w:before="0" w:after="0"/>
        <w:ind w:left="580" w:right="381" w:hanging="420"/>
        <w:jc w:val="left"/>
        <w:rPr>
          <w:sz w:val="21"/>
        </w:rPr>
      </w:pPr>
      <w:r>
        <w:rPr>
          <w:sz w:val="21"/>
        </w:rPr>
        <w:tab/>
        <w:t>Provide security for the site to protect the Works from theft and vandalism and to</w:t>
      </w:r>
      <w:r>
        <w:rPr>
          <w:spacing w:val="80"/>
          <w:sz w:val="21"/>
        </w:rPr>
        <w:t> </w:t>
      </w:r>
      <w:r>
        <w:rPr>
          <w:sz w:val="21"/>
        </w:rPr>
        <w:t>prevent entry by non-authorized persons.</w:t>
      </w:r>
    </w:p>
    <w:p>
      <w:pPr>
        <w:pStyle w:val="ListParagraph"/>
        <w:numPr>
          <w:ilvl w:val="1"/>
          <w:numId w:val="23"/>
        </w:numPr>
        <w:tabs>
          <w:tab w:pos="580" w:val="left" w:leader="none"/>
          <w:tab w:pos="668" w:val="left" w:leader="none"/>
        </w:tabs>
        <w:spacing w:line="372" w:lineRule="auto" w:before="156" w:after="0"/>
        <w:ind w:left="580" w:right="378" w:hanging="420"/>
        <w:jc w:val="left"/>
        <w:rPr>
          <w:sz w:val="21"/>
        </w:rPr>
      </w:pPr>
      <w:r>
        <w:rPr>
          <w:sz w:val="21"/>
        </w:rPr>
        <w:tab/>
        <w:t>Make enclosures weather-tight and dust-proof. Install a solid door, opening towards the Works, complete with lock.</w:t>
      </w:r>
    </w:p>
    <w:p>
      <w:pPr>
        <w:spacing w:before="156"/>
        <w:ind w:left="160" w:right="0" w:firstLine="0"/>
        <w:jc w:val="left"/>
        <w:rPr>
          <w:rFonts w:ascii="Arial"/>
          <w:b/>
          <w:sz w:val="21"/>
        </w:rPr>
      </w:pPr>
      <w:r>
        <w:rPr>
          <w:rFonts w:ascii="Arial"/>
          <w:b/>
          <w:sz w:val="21"/>
        </w:rPr>
        <w:t>Name</w:t>
      </w:r>
      <w:r>
        <w:rPr>
          <w:rFonts w:ascii="Arial"/>
          <w:b/>
          <w:spacing w:val="-6"/>
          <w:sz w:val="21"/>
        </w:rPr>
        <w:t> </w:t>
      </w:r>
      <w:r>
        <w:rPr>
          <w:rFonts w:ascii="Arial"/>
          <w:b/>
          <w:spacing w:val="-2"/>
          <w:sz w:val="21"/>
        </w:rPr>
        <w:t>Board</w:t>
      </w:r>
    </w:p>
    <w:p>
      <w:pPr>
        <w:pStyle w:val="BodyText"/>
        <w:spacing w:before="48"/>
        <w:rPr>
          <w:rFonts w:ascii="Arial"/>
          <w:b/>
        </w:rPr>
      </w:pPr>
    </w:p>
    <w:p>
      <w:pPr>
        <w:pStyle w:val="ListParagraph"/>
        <w:numPr>
          <w:ilvl w:val="1"/>
          <w:numId w:val="23"/>
        </w:numPr>
        <w:tabs>
          <w:tab w:pos="580" w:val="left" w:leader="none"/>
          <w:tab w:pos="668" w:val="left" w:leader="none"/>
        </w:tabs>
        <w:spacing w:line="240" w:lineRule="auto" w:before="0" w:after="0"/>
        <w:ind w:left="668" w:right="0" w:hanging="508"/>
        <w:jc w:val="left"/>
        <w:rPr>
          <w:sz w:val="21"/>
        </w:rPr>
      </w:pPr>
      <w:r>
        <w:rPr>
          <w:sz w:val="21"/>
        </w:rPr>
        <w:tab/>
        <w:t>The</w:t>
      </w:r>
      <w:r>
        <w:rPr>
          <w:spacing w:val="38"/>
          <w:sz w:val="21"/>
        </w:rPr>
        <w:t> </w:t>
      </w:r>
      <w:r>
        <w:rPr>
          <w:sz w:val="21"/>
        </w:rPr>
        <w:t>Contractor</w:t>
      </w:r>
      <w:r>
        <w:rPr>
          <w:spacing w:val="38"/>
          <w:sz w:val="21"/>
        </w:rPr>
        <w:t> </w:t>
      </w:r>
      <w:r>
        <w:rPr>
          <w:sz w:val="21"/>
        </w:rPr>
        <w:t>shall</w:t>
      </w:r>
      <w:r>
        <w:rPr>
          <w:spacing w:val="40"/>
          <w:sz w:val="21"/>
        </w:rPr>
        <w:t> </w:t>
      </w:r>
      <w:r>
        <w:rPr>
          <w:sz w:val="21"/>
        </w:rPr>
        <w:t>provide</w:t>
      </w:r>
      <w:r>
        <w:rPr>
          <w:spacing w:val="38"/>
          <w:sz w:val="21"/>
        </w:rPr>
        <w:t> </w:t>
      </w:r>
      <w:r>
        <w:rPr>
          <w:sz w:val="21"/>
        </w:rPr>
        <w:t>and</w:t>
      </w:r>
      <w:r>
        <w:rPr>
          <w:spacing w:val="39"/>
          <w:sz w:val="21"/>
        </w:rPr>
        <w:t> </w:t>
      </w:r>
      <w:r>
        <w:rPr>
          <w:sz w:val="21"/>
        </w:rPr>
        <w:t>erect</w:t>
      </w:r>
      <w:r>
        <w:rPr>
          <w:spacing w:val="39"/>
          <w:sz w:val="21"/>
        </w:rPr>
        <w:t> </w:t>
      </w:r>
      <w:r>
        <w:rPr>
          <w:sz w:val="21"/>
        </w:rPr>
        <w:t>a</w:t>
      </w:r>
      <w:r>
        <w:rPr>
          <w:spacing w:val="39"/>
          <w:sz w:val="21"/>
        </w:rPr>
        <w:t> </w:t>
      </w:r>
      <w:r>
        <w:rPr>
          <w:sz w:val="21"/>
        </w:rPr>
        <w:t>temporary</w:t>
      </w:r>
      <w:r>
        <w:rPr>
          <w:spacing w:val="39"/>
          <w:sz w:val="21"/>
        </w:rPr>
        <w:t> </w:t>
      </w:r>
      <w:r>
        <w:rPr>
          <w:sz w:val="21"/>
        </w:rPr>
        <w:t>name</w:t>
      </w:r>
      <w:r>
        <w:rPr>
          <w:spacing w:val="39"/>
          <w:sz w:val="21"/>
        </w:rPr>
        <w:t> </w:t>
      </w:r>
      <w:r>
        <w:rPr>
          <w:sz w:val="21"/>
        </w:rPr>
        <w:t>board</w:t>
      </w:r>
      <w:r>
        <w:rPr>
          <w:spacing w:val="38"/>
          <w:sz w:val="21"/>
        </w:rPr>
        <w:t> </w:t>
      </w:r>
      <w:r>
        <w:rPr>
          <w:sz w:val="21"/>
        </w:rPr>
        <w:t>at</w:t>
      </w:r>
      <w:r>
        <w:rPr>
          <w:spacing w:val="39"/>
          <w:sz w:val="21"/>
        </w:rPr>
        <w:t> </w:t>
      </w:r>
      <w:r>
        <w:rPr>
          <w:sz w:val="21"/>
        </w:rPr>
        <w:t>the</w:t>
      </w:r>
      <w:r>
        <w:rPr>
          <w:spacing w:val="38"/>
          <w:sz w:val="21"/>
        </w:rPr>
        <w:t> </w:t>
      </w:r>
      <w:r>
        <w:rPr>
          <w:spacing w:val="-2"/>
          <w:sz w:val="21"/>
        </w:rPr>
        <w:t>location</w:t>
      </w:r>
    </w:p>
    <w:p>
      <w:pPr>
        <w:pStyle w:val="BodyText"/>
        <w:spacing w:line="276" w:lineRule="auto" w:before="133"/>
        <w:ind w:left="580" w:right="376"/>
        <w:jc w:val="both"/>
      </w:pPr>
      <w:r>
        <w:rPr/>
        <w:t>approved</w:t>
      </w:r>
      <w:r>
        <w:rPr>
          <w:spacing w:val="-9"/>
        </w:rPr>
        <w:t> </w:t>
      </w:r>
      <w:r>
        <w:rPr/>
        <w:t>by</w:t>
      </w:r>
      <w:r>
        <w:rPr>
          <w:spacing w:val="-8"/>
        </w:rPr>
        <w:t> </w:t>
      </w:r>
      <w:r>
        <w:rPr/>
        <w:t>the</w:t>
      </w:r>
      <w:r>
        <w:rPr>
          <w:spacing w:val="-8"/>
        </w:rPr>
        <w:t> </w:t>
      </w:r>
      <w:r>
        <w:rPr/>
        <w:t>Engineer</w:t>
      </w:r>
      <w:r>
        <w:rPr>
          <w:spacing w:val="-7"/>
        </w:rPr>
        <w:t> </w:t>
      </w:r>
      <w:r>
        <w:rPr/>
        <w:t>in</w:t>
      </w:r>
      <w:r>
        <w:rPr>
          <w:spacing w:val="-8"/>
        </w:rPr>
        <w:t> </w:t>
      </w:r>
      <w:r>
        <w:rPr/>
        <w:t>the</w:t>
      </w:r>
      <w:r>
        <w:rPr>
          <w:spacing w:val="-8"/>
        </w:rPr>
        <w:t> </w:t>
      </w:r>
      <w:r>
        <w:rPr/>
        <w:t>site</w:t>
      </w:r>
      <w:r>
        <w:rPr>
          <w:spacing w:val="-9"/>
        </w:rPr>
        <w:t> </w:t>
      </w:r>
      <w:r>
        <w:rPr/>
        <w:t>compound.</w:t>
      </w:r>
      <w:r>
        <w:rPr>
          <w:spacing w:val="-8"/>
        </w:rPr>
        <w:t> </w:t>
      </w:r>
      <w:r>
        <w:rPr/>
        <w:t>Name</w:t>
      </w:r>
      <w:r>
        <w:rPr>
          <w:spacing w:val="-8"/>
        </w:rPr>
        <w:t> </w:t>
      </w:r>
      <w:r>
        <w:rPr/>
        <w:t>board</w:t>
      </w:r>
      <w:r>
        <w:rPr>
          <w:spacing w:val="-8"/>
        </w:rPr>
        <w:t> </w:t>
      </w:r>
      <w:r>
        <w:rPr/>
        <w:t>shall</w:t>
      </w:r>
      <w:r>
        <w:rPr>
          <w:spacing w:val="-8"/>
        </w:rPr>
        <w:t> </w:t>
      </w:r>
      <w:r>
        <w:rPr/>
        <w:t>include</w:t>
      </w:r>
      <w:r>
        <w:rPr>
          <w:spacing w:val="-8"/>
        </w:rPr>
        <w:t> </w:t>
      </w:r>
      <w:r>
        <w:rPr/>
        <w:t>the</w:t>
      </w:r>
      <w:r>
        <w:rPr>
          <w:spacing w:val="-8"/>
        </w:rPr>
        <w:t> </w:t>
      </w:r>
      <w:r>
        <w:rPr/>
        <w:t>Project name, Employer</w:t>
      </w:r>
      <w:r>
        <w:rPr>
          <w:rFonts w:ascii="Malgun Gothic" w:hAnsi="Malgun Gothic"/>
        </w:rPr>
        <w:t>’</w:t>
      </w:r>
      <w:r>
        <w:rPr/>
        <w:t>s name, Engineer</w:t>
      </w:r>
      <w:r>
        <w:rPr>
          <w:rFonts w:ascii="Malgun Gothic" w:hAnsi="Malgun Gothic"/>
        </w:rPr>
        <w:t>’</w:t>
      </w:r>
      <w:r>
        <w:rPr/>
        <w:t>s name and the Contractor</w:t>
      </w:r>
      <w:r>
        <w:rPr>
          <w:rFonts w:ascii="Malgun Gothic" w:hAnsi="Malgun Gothic"/>
        </w:rPr>
        <w:t>’</w:t>
      </w:r>
      <w:r>
        <w:rPr/>
        <w:t>s name.</w:t>
      </w:r>
    </w:p>
    <w:p>
      <w:pPr>
        <w:pStyle w:val="BodyText"/>
        <w:spacing w:before="20"/>
      </w:pPr>
    </w:p>
    <w:p>
      <w:pPr>
        <w:pStyle w:val="Heading2"/>
        <w:numPr>
          <w:ilvl w:val="0"/>
          <w:numId w:val="13"/>
        </w:numPr>
        <w:tabs>
          <w:tab w:pos="508" w:val="left" w:leader="none"/>
        </w:tabs>
        <w:spacing w:line="240" w:lineRule="auto" w:before="0" w:after="0"/>
        <w:ind w:left="508" w:right="0" w:hanging="348"/>
        <w:jc w:val="left"/>
      </w:pPr>
      <w:bookmarkStart w:name="_bookmark12" w:id="20"/>
      <w:bookmarkEnd w:id="20"/>
      <w:r>
        <w:rPr>
          <w:b w:val="0"/>
        </w:rPr>
      </w:r>
      <w:r>
        <w:rPr/>
        <w:t>PROTECTION</w:t>
      </w:r>
      <w:r>
        <w:rPr>
          <w:spacing w:val="-4"/>
        </w:rPr>
        <w:t> </w:t>
      </w:r>
      <w:r>
        <w:rPr/>
        <w:t>OF</w:t>
      </w:r>
      <w:r>
        <w:rPr>
          <w:spacing w:val="-3"/>
        </w:rPr>
        <w:t> </w:t>
      </w:r>
      <w:r>
        <w:rPr/>
        <w:t>EXISTING</w:t>
      </w:r>
      <w:r>
        <w:rPr>
          <w:spacing w:val="-3"/>
        </w:rPr>
        <w:t> </w:t>
      </w:r>
      <w:r>
        <w:rPr>
          <w:spacing w:val="-2"/>
        </w:rPr>
        <w:t>PROPERTIES</w:t>
      </w:r>
    </w:p>
    <w:p>
      <w:pPr>
        <w:pStyle w:val="BodyText"/>
        <w:spacing w:before="120"/>
        <w:rPr>
          <w:rFonts w:ascii="Arial"/>
          <w:b/>
        </w:rPr>
      </w:pPr>
    </w:p>
    <w:p>
      <w:pPr>
        <w:pStyle w:val="BodyText"/>
        <w:spacing w:line="372" w:lineRule="auto"/>
        <w:ind w:left="160" w:right="376"/>
        <w:jc w:val="both"/>
      </w:pPr>
      <w:r>
        <w:rPr/>
        <w:t>The</w:t>
      </w:r>
      <w:r>
        <w:rPr>
          <w:spacing w:val="-3"/>
        </w:rPr>
        <w:t> </w:t>
      </w:r>
      <w:r>
        <w:rPr/>
        <w:t>Contractor</w:t>
      </w:r>
      <w:r>
        <w:rPr>
          <w:spacing w:val="-3"/>
        </w:rPr>
        <w:t> </w:t>
      </w:r>
      <w:r>
        <w:rPr/>
        <w:t>shall</w:t>
      </w:r>
      <w:r>
        <w:rPr>
          <w:spacing w:val="-2"/>
        </w:rPr>
        <w:t> </w:t>
      </w:r>
      <w:r>
        <w:rPr/>
        <w:t>protect</w:t>
      </w:r>
      <w:r>
        <w:rPr>
          <w:spacing w:val="-1"/>
        </w:rPr>
        <w:t> </w:t>
      </w:r>
      <w:r>
        <w:rPr/>
        <w:t>buildings,</w:t>
      </w:r>
      <w:r>
        <w:rPr>
          <w:spacing w:val="-3"/>
        </w:rPr>
        <w:t> </w:t>
      </w:r>
      <w:r>
        <w:rPr/>
        <w:t>sign</w:t>
      </w:r>
      <w:r>
        <w:rPr>
          <w:spacing w:val="-3"/>
        </w:rPr>
        <w:t> </w:t>
      </w:r>
      <w:r>
        <w:rPr/>
        <w:t>boards,</w:t>
      </w:r>
      <w:r>
        <w:rPr>
          <w:spacing w:val="-2"/>
        </w:rPr>
        <w:t> </w:t>
      </w:r>
      <w:r>
        <w:rPr/>
        <w:t>fences,</w:t>
      </w:r>
      <w:r>
        <w:rPr>
          <w:spacing w:val="-1"/>
        </w:rPr>
        <w:t> </w:t>
      </w:r>
      <w:r>
        <w:rPr/>
        <w:t>roads,</w:t>
      </w:r>
      <w:r>
        <w:rPr>
          <w:spacing w:val="-1"/>
        </w:rPr>
        <w:t> </w:t>
      </w:r>
      <w:r>
        <w:rPr/>
        <w:t>passages</w:t>
      </w:r>
      <w:r>
        <w:rPr>
          <w:spacing w:val="-3"/>
        </w:rPr>
        <w:t> </w:t>
      </w:r>
      <w:r>
        <w:rPr/>
        <w:t>and</w:t>
      </w:r>
      <w:r>
        <w:rPr>
          <w:spacing w:val="-2"/>
        </w:rPr>
        <w:t> </w:t>
      </w:r>
      <w:r>
        <w:rPr/>
        <w:t>others</w:t>
      </w:r>
      <w:r>
        <w:rPr>
          <w:spacing w:val="-1"/>
        </w:rPr>
        <w:t> </w:t>
      </w:r>
      <w:r>
        <w:rPr/>
        <w:t>if found and he shall not demolish or remove any of these works except according to specific instructions by the Engineer. In the case of existence of buildings, ditches, excavations or any other work adjacent to the Site, then in this case he shall make necessary arrangements and take other precautions for their support and protection. The responsibility lies with the Contractor to repair any damaged property or works caused during the duration the execution of the Works.</w:t>
      </w:r>
    </w:p>
    <w:p>
      <w:pPr>
        <w:pStyle w:val="Heading2"/>
        <w:numPr>
          <w:ilvl w:val="0"/>
          <w:numId w:val="13"/>
        </w:numPr>
        <w:tabs>
          <w:tab w:pos="508" w:val="left" w:leader="none"/>
        </w:tabs>
        <w:spacing w:line="240" w:lineRule="auto" w:before="229" w:after="0"/>
        <w:ind w:left="508" w:right="0" w:hanging="348"/>
        <w:jc w:val="left"/>
      </w:pPr>
      <w:bookmarkStart w:name="_bookmark13" w:id="21"/>
      <w:bookmarkEnd w:id="21"/>
      <w:r>
        <w:rPr>
          <w:b w:val="0"/>
        </w:rPr>
      </w:r>
      <w:r>
        <w:rPr/>
        <w:t>PROTECTION</w:t>
      </w:r>
      <w:r>
        <w:rPr>
          <w:spacing w:val="-2"/>
        </w:rPr>
        <w:t> </w:t>
      </w:r>
      <w:r>
        <w:rPr/>
        <w:t>OF</w:t>
      </w:r>
      <w:r>
        <w:rPr>
          <w:spacing w:val="-2"/>
        </w:rPr>
        <w:t> </w:t>
      </w:r>
      <w:r>
        <w:rPr/>
        <w:t>WORKS</w:t>
      </w:r>
      <w:r>
        <w:rPr>
          <w:spacing w:val="-2"/>
        </w:rPr>
        <w:t> </w:t>
      </w:r>
      <w:r>
        <w:rPr/>
        <w:t>FROM</w:t>
      </w:r>
      <w:r>
        <w:rPr>
          <w:spacing w:val="-2"/>
        </w:rPr>
        <w:t> WEATHER</w:t>
      </w:r>
    </w:p>
    <w:p>
      <w:pPr>
        <w:pStyle w:val="BodyText"/>
        <w:spacing w:before="122"/>
        <w:rPr>
          <w:rFonts w:ascii="Arial"/>
          <w:b/>
        </w:rPr>
      </w:pPr>
    </w:p>
    <w:p>
      <w:pPr>
        <w:pStyle w:val="BodyText"/>
        <w:spacing w:line="372" w:lineRule="auto"/>
        <w:ind w:left="160" w:right="379"/>
        <w:jc w:val="both"/>
      </w:pPr>
      <w:r>
        <w:rPr/>
        <w:t>The</w:t>
      </w:r>
      <w:r>
        <w:rPr>
          <w:spacing w:val="-10"/>
        </w:rPr>
        <w:t> </w:t>
      </w:r>
      <w:r>
        <w:rPr/>
        <w:t>Contractor</w:t>
      </w:r>
      <w:r>
        <w:rPr>
          <w:spacing w:val="-9"/>
        </w:rPr>
        <w:t> </w:t>
      </w:r>
      <w:r>
        <w:rPr/>
        <w:t>shall</w:t>
      </w:r>
      <w:r>
        <w:rPr>
          <w:spacing w:val="-9"/>
        </w:rPr>
        <w:t> </w:t>
      </w:r>
      <w:r>
        <w:rPr/>
        <w:t>protect</w:t>
      </w:r>
      <w:r>
        <w:rPr>
          <w:spacing w:val="-8"/>
        </w:rPr>
        <w:t> </w:t>
      </w:r>
      <w:r>
        <w:rPr/>
        <w:t>the</w:t>
      </w:r>
      <w:r>
        <w:rPr>
          <w:spacing w:val="-9"/>
        </w:rPr>
        <w:t> </w:t>
      </w:r>
      <w:r>
        <w:rPr/>
        <w:t>executed</w:t>
      </w:r>
      <w:r>
        <w:rPr>
          <w:spacing w:val="-10"/>
        </w:rPr>
        <w:t> </w:t>
      </w:r>
      <w:r>
        <w:rPr/>
        <w:t>works</w:t>
      </w:r>
      <w:r>
        <w:rPr>
          <w:spacing w:val="-8"/>
        </w:rPr>
        <w:t> </w:t>
      </w:r>
      <w:r>
        <w:rPr/>
        <w:t>and</w:t>
      </w:r>
      <w:r>
        <w:rPr>
          <w:spacing w:val="-9"/>
        </w:rPr>
        <w:t> </w:t>
      </w:r>
      <w:r>
        <w:rPr/>
        <w:t>materials</w:t>
      </w:r>
      <w:r>
        <w:rPr>
          <w:spacing w:val="-9"/>
        </w:rPr>
        <w:t> </w:t>
      </w:r>
      <w:r>
        <w:rPr/>
        <w:t>from</w:t>
      </w:r>
      <w:r>
        <w:rPr>
          <w:spacing w:val="-9"/>
        </w:rPr>
        <w:t> </w:t>
      </w:r>
      <w:r>
        <w:rPr/>
        <w:t>the</w:t>
      </w:r>
      <w:r>
        <w:rPr>
          <w:spacing w:val="-9"/>
        </w:rPr>
        <w:t> </w:t>
      </w:r>
      <w:r>
        <w:rPr/>
        <w:t>effects</w:t>
      </w:r>
      <w:r>
        <w:rPr>
          <w:spacing w:val="-8"/>
        </w:rPr>
        <w:t> </w:t>
      </w:r>
      <w:r>
        <w:rPr/>
        <w:t>of</w:t>
      </w:r>
      <w:r>
        <w:rPr>
          <w:spacing w:val="-9"/>
        </w:rPr>
        <w:t> </w:t>
      </w:r>
      <w:r>
        <w:rPr/>
        <w:t>weather. Also, in case of any damage to these Works, the Contractor shall repair and replace then at his own expense and according to the direction of the Engineer.</w:t>
      </w:r>
    </w:p>
    <w:p>
      <w:pPr>
        <w:pStyle w:val="Heading2"/>
        <w:numPr>
          <w:ilvl w:val="0"/>
          <w:numId w:val="13"/>
        </w:numPr>
        <w:tabs>
          <w:tab w:pos="508" w:val="left" w:leader="none"/>
        </w:tabs>
        <w:spacing w:line="240" w:lineRule="auto" w:before="229" w:after="0"/>
        <w:ind w:left="508" w:right="0" w:hanging="348"/>
        <w:jc w:val="left"/>
      </w:pPr>
      <w:bookmarkStart w:name="_bookmark14" w:id="22"/>
      <w:bookmarkEnd w:id="22"/>
      <w:r>
        <w:rPr>
          <w:b w:val="0"/>
        </w:rPr>
      </w:r>
      <w:r>
        <w:rPr/>
        <w:t>TEMPORARY</w:t>
      </w:r>
      <w:r>
        <w:rPr>
          <w:spacing w:val="-14"/>
        </w:rPr>
        <w:t> </w:t>
      </w:r>
      <w:r>
        <w:rPr>
          <w:spacing w:val="-4"/>
        </w:rPr>
        <w:t>WORKS</w:t>
      </w:r>
    </w:p>
    <w:p>
      <w:pPr>
        <w:pStyle w:val="BodyText"/>
        <w:spacing w:before="120"/>
        <w:rPr>
          <w:rFonts w:ascii="Arial"/>
          <w:b/>
        </w:rPr>
      </w:pPr>
    </w:p>
    <w:p>
      <w:pPr>
        <w:pStyle w:val="ListParagraph"/>
        <w:numPr>
          <w:ilvl w:val="1"/>
          <w:numId w:val="24"/>
        </w:numPr>
        <w:tabs>
          <w:tab w:pos="565" w:val="left" w:leader="none"/>
          <w:tab w:pos="580" w:val="left" w:leader="none"/>
        </w:tabs>
        <w:spacing w:line="372" w:lineRule="auto" w:before="0" w:after="0"/>
        <w:ind w:left="580" w:right="376" w:hanging="420"/>
        <w:jc w:val="left"/>
        <w:rPr>
          <w:sz w:val="21"/>
        </w:rPr>
      </w:pPr>
      <w:r>
        <w:rPr>
          <w:sz w:val="21"/>
        </w:rPr>
        <w:t>The</w:t>
      </w:r>
      <w:r>
        <w:rPr>
          <w:spacing w:val="-6"/>
          <w:sz w:val="21"/>
        </w:rPr>
        <w:t> </w:t>
      </w:r>
      <w:r>
        <w:rPr>
          <w:sz w:val="21"/>
        </w:rPr>
        <w:t>Contractor</w:t>
      </w:r>
      <w:r>
        <w:rPr>
          <w:spacing w:val="-6"/>
          <w:sz w:val="21"/>
        </w:rPr>
        <w:t> </w:t>
      </w:r>
      <w:r>
        <w:rPr>
          <w:sz w:val="21"/>
        </w:rPr>
        <w:t>shall</w:t>
      </w:r>
      <w:r>
        <w:rPr>
          <w:spacing w:val="-6"/>
          <w:sz w:val="21"/>
        </w:rPr>
        <w:t> </w:t>
      </w:r>
      <w:r>
        <w:rPr>
          <w:sz w:val="21"/>
        </w:rPr>
        <w:t>execute</w:t>
      </w:r>
      <w:r>
        <w:rPr>
          <w:spacing w:val="-5"/>
          <w:sz w:val="21"/>
        </w:rPr>
        <w:t> </w:t>
      </w:r>
      <w:r>
        <w:rPr>
          <w:sz w:val="21"/>
        </w:rPr>
        <w:t>all</w:t>
      </w:r>
      <w:r>
        <w:rPr>
          <w:spacing w:val="-5"/>
          <w:sz w:val="21"/>
        </w:rPr>
        <w:t> </w:t>
      </w:r>
      <w:r>
        <w:rPr>
          <w:sz w:val="21"/>
        </w:rPr>
        <w:t>necessary</w:t>
      </w:r>
      <w:r>
        <w:rPr>
          <w:spacing w:val="-5"/>
          <w:sz w:val="21"/>
        </w:rPr>
        <w:t> </w:t>
      </w:r>
      <w:r>
        <w:rPr>
          <w:sz w:val="21"/>
        </w:rPr>
        <w:t>temporary</w:t>
      </w:r>
      <w:r>
        <w:rPr>
          <w:spacing w:val="-5"/>
          <w:sz w:val="21"/>
        </w:rPr>
        <w:t> </w:t>
      </w:r>
      <w:r>
        <w:rPr>
          <w:sz w:val="21"/>
        </w:rPr>
        <w:t>works</w:t>
      </w:r>
      <w:r>
        <w:rPr>
          <w:spacing w:val="-6"/>
          <w:sz w:val="21"/>
        </w:rPr>
        <w:t> </w:t>
      </w:r>
      <w:r>
        <w:rPr>
          <w:sz w:val="21"/>
        </w:rPr>
        <w:t>for</w:t>
      </w:r>
      <w:r>
        <w:rPr>
          <w:spacing w:val="-6"/>
          <w:sz w:val="21"/>
        </w:rPr>
        <w:t> </w:t>
      </w:r>
      <w:r>
        <w:rPr>
          <w:sz w:val="21"/>
        </w:rPr>
        <w:t>the</w:t>
      </w:r>
      <w:r>
        <w:rPr>
          <w:spacing w:val="-6"/>
          <w:sz w:val="21"/>
        </w:rPr>
        <w:t> </w:t>
      </w:r>
      <w:r>
        <w:rPr>
          <w:sz w:val="21"/>
        </w:rPr>
        <w:t>completion</w:t>
      </w:r>
      <w:r>
        <w:rPr>
          <w:spacing w:val="-6"/>
          <w:sz w:val="21"/>
        </w:rPr>
        <w:t> </w:t>
      </w:r>
      <w:r>
        <w:rPr>
          <w:sz w:val="21"/>
        </w:rPr>
        <w:t>of</w:t>
      </w:r>
      <w:r>
        <w:rPr>
          <w:spacing w:val="-5"/>
          <w:sz w:val="21"/>
        </w:rPr>
        <w:t> </w:t>
      </w:r>
      <w:r>
        <w:rPr>
          <w:sz w:val="21"/>
        </w:rPr>
        <w:t>this Works.</w:t>
      </w:r>
      <w:r>
        <w:rPr>
          <w:spacing w:val="63"/>
          <w:sz w:val="21"/>
        </w:rPr>
        <w:t> </w:t>
      </w:r>
      <w:r>
        <w:rPr>
          <w:sz w:val="21"/>
        </w:rPr>
        <w:t>The</w:t>
      </w:r>
      <w:r>
        <w:rPr>
          <w:spacing w:val="63"/>
          <w:sz w:val="21"/>
        </w:rPr>
        <w:t> </w:t>
      </w:r>
      <w:r>
        <w:rPr>
          <w:sz w:val="21"/>
        </w:rPr>
        <w:t>plans</w:t>
      </w:r>
      <w:r>
        <w:rPr>
          <w:spacing w:val="63"/>
          <w:sz w:val="21"/>
        </w:rPr>
        <w:t> </w:t>
      </w:r>
      <w:r>
        <w:rPr>
          <w:sz w:val="21"/>
        </w:rPr>
        <w:t>and</w:t>
      </w:r>
      <w:r>
        <w:rPr>
          <w:spacing w:val="62"/>
          <w:sz w:val="21"/>
        </w:rPr>
        <w:t> </w:t>
      </w:r>
      <w:r>
        <w:rPr>
          <w:sz w:val="21"/>
        </w:rPr>
        <w:t>method</w:t>
      </w:r>
      <w:r>
        <w:rPr>
          <w:spacing w:val="63"/>
          <w:sz w:val="21"/>
        </w:rPr>
        <w:t> </w:t>
      </w:r>
      <w:r>
        <w:rPr>
          <w:sz w:val="21"/>
        </w:rPr>
        <w:t>statements</w:t>
      </w:r>
      <w:r>
        <w:rPr>
          <w:spacing w:val="63"/>
          <w:sz w:val="21"/>
        </w:rPr>
        <w:t> </w:t>
      </w:r>
      <w:r>
        <w:rPr>
          <w:sz w:val="21"/>
        </w:rPr>
        <w:t>for</w:t>
      </w:r>
      <w:r>
        <w:rPr>
          <w:spacing w:val="62"/>
          <w:sz w:val="21"/>
        </w:rPr>
        <w:t> </w:t>
      </w:r>
      <w:r>
        <w:rPr>
          <w:sz w:val="21"/>
        </w:rPr>
        <w:t>these</w:t>
      </w:r>
      <w:r>
        <w:rPr>
          <w:spacing w:val="63"/>
          <w:sz w:val="21"/>
        </w:rPr>
        <w:t> </w:t>
      </w:r>
      <w:r>
        <w:rPr>
          <w:sz w:val="21"/>
        </w:rPr>
        <w:t>temporary</w:t>
      </w:r>
      <w:r>
        <w:rPr>
          <w:spacing w:val="63"/>
          <w:sz w:val="21"/>
        </w:rPr>
        <w:t> </w:t>
      </w:r>
      <w:r>
        <w:rPr>
          <w:sz w:val="21"/>
        </w:rPr>
        <w:t>works</w:t>
      </w:r>
      <w:r>
        <w:rPr>
          <w:spacing w:val="65"/>
          <w:sz w:val="21"/>
        </w:rPr>
        <w:t> </w:t>
      </w:r>
      <w:r>
        <w:rPr>
          <w:sz w:val="21"/>
        </w:rPr>
        <w:t>shall</w:t>
      </w:r>
      <w:r>
        <w:rPr>
          <w:spacing w:val="63"/>
          <w:sz w:val="21"/>
        </w:rPr>
        <w:t> </w:t>
      </w:r>
      <w:r>
        <w:rPr>
          <w:sz w:val="21"/>
        </w:rPr>
        <w:t>be</w:t>
      </w:r>
    </w:p>
    <w:p>
      <w:pPr>
        <w:spacing w:after="0" w:line="372" w:lineRule="auto"/>
        <w:jc w:val="left"/>
        <w:rPr>
          <w:sz w:val="21"/>
        </w:rPr>
        <w:sectPr>
          <w:pgSz w:w="11910" w:h="16840"/>
          <w:pgMar w:header="857" w:footer="1165" w:top="1400" w:bottom="1360" w:left="1640" w:right="1420"/>
        </w:sectPr>
      </w:pPr>
    </w:p>
    <w:p>
      <w:pPr>
        <w:pStyle w:val="BodyText"/>
        <w:spacing w:line="372" w:lineRule="auto" w:before="104"/>
        <w:ind w:left="580" w:right="377"/>
        <w:jc w:val="both"/>
      </w:pPr>
      <w:r>
        <w:rPr/>
        <w:t>submitted to the Engineer for review before proceeding with their execution. The Contractor remains responsible for any harm or damage resulting from these temporary works, notwithstanding any consent given by the Engineer.</w:t>
      </w:r>
    </w:p>
    <w:p>
      <w:pPr>
        <w:pStyle w:val="ListParagraph"/>
        <w:numPr>
          <w:ilvl w:val="1"/>
          <w:numId w:val="24"/>
        </w:numPr>
        <w:tabs>
          <w:tab w:pos="565" w:val="left" w:leader="none"/>
          <w:tab w:pos="580" w:val="left" w:leader="none"/>
        </w:tabs>
        <w:spacing w:line="297" w:lineRule="auto" w:before="59" w:after="0"/>
        <w:ind w:left="580" w:right="380" w:hanging="420"/>
        <w:jc w:val="both"/>
        <w:rPr>
          <w:sz w:val="21"/>
        </w:rPr>
      </w:pPr>
      <w:r>
        <w:rPr>
          <w:sz w:val="21"/>
        </w:rPr>
        <w:t>The cost of the</w:t>
      </w:r>
      <w:r>
        <w:rPr>
          <w:spacing w:val="40"/>
          <w:sz w:val="21"/>
        </w:rPr>
        <w:t> </w:t>
      </w:r>
      <w:r>
        <w:rPr>
          <w:rFonts w:ascii="Malgun Gothic" w:hAnsi="Malgun Gothic"/>
          <w:sz w:val="21"/>
        </w:rPr>
        <w:t>“</w:t>
      </w:r>
      <w:r>
        <w:rPr>
          <w:sz w:val="21"/>
        </w:rPr>
        <w:t>Temporary Works</w:t>
      </w:r>
      <w:r>
        <w:rPr>
          <w:rFonts w:ascii="Malgun Gothic" w:hAnsi="Malgun Gothic"/>
          <w:sz w:val="21"/>
        </w:rPr>
        <w:t>”</w:t>
      </w:r>
      <w:r>
        <w:rPr>
          <w:rFonts w:ascii="Malgun Gothic" w:hAnsi="Malgun Gothic"/>
          <w:spacing w:val="24"/>
          <w:sz w:val="21"/>
        </w:rPr>
        <w:t> </w:t>
      </w:r>
      <w:r>
        <w:rPr>
          <w:sz w:val="21"/>
        </w:rPr>
        <w:t>shall not be paid directly but it shall be included in the Contract Price.</w:t>
      </w:r>
    </w:p>
    <w:p>
      <w:pPr>
        <w:pStyle w:val="ListParagraph"/>
        <w:numPr>
          <w:ilvl w:val="1"/>
          <w:numId w:val="24"/>
        </w:numPr>
        <w:tabs>
          <w:tab w:pos="567" w:val="left" w:leader="none"/>
          <w:tab w:pos="580" w:val="left" w:leader="none"/>
        </w:tabs>
        <w:spacing w:line="372" w:lineRule="auto" w:before="231" w:after="0"/>
        <w:ind w:left="580" w:right="381" w:hanging="420"/>
        <w:jc w:val="both"/>
        <w:rPr>
          <w:sz w:val="21"/>
        </w:rPr>
      </w:pPr>
      <w:r>
        <w:rPr>
          <w:sz w:val="21"/>
        </w:rPr>
        <w:t>Temporary Works that are required or intended to support structural loads shall be designed and certified by suitably qualified and experienced Engineers.</w:t>
      </w:r>
    </w:p>
    <w:p>
      <w:pPr>
        <w:pStyle w:val="Heading2"/>
        <w:numPr>
          <w:ilvl w:val="0"/>
          <w:numId w:val="13"/>
        </w:numPr>
        <w:tabs>
          <w:tab w:pos="508" w:val="left" w:leader="none"/>
        </w:tabs>
        <w:spacing w:line="240" w:lineRule="auto" w:before="228" w:after="0"/>
        <w:ind w:left="508" w:right="0" w:hanging="348"/>
        <w:jc w:val="left"/>
      </w:pPr>
      <w:bookmarkStart w:name="_bookmark15" w:id="23"/>
      <w:bookmarkEnd w:id="23"/>
      <w:r>
        <w:rPr>
          <w:b w:val="0"/>
        </w:rPr>
      </w:r>
      <w:r>
        <w:rPr/>
        <w:t>TEMPORARY</w:t>
      </w:r>
      <w:r>
        <w:rPr>
          <w:spacing w:val="-10"/>
        </w:rPr>
        <w:t> </w:t>
      </w:r>
      <w:r>
        <w:rPr/>
        <w:t>SCAFFOLDING</w:t>
      </w:r>
      <w:r>
        <w:rPr>
          <w:spacing w:val="-12"/>
        </w:rPr>
        <w:t> </w:t>
      </w:r>
      <w:r>
        <w:rPr/>
        <w:t>AND</w:t>
      </w:r>
      <w:r>
        <w:rPr>
          <w:spacing w:val="-6"/>
        </w:rPr>
        <w:t> </w:t>
      </w:r>
      <w:r>
        <w:rPr/>
        <w:t>HOISTS</w:t>
      </w:r>
      <w:r>
        <w:rPr>
          <w:spacing w:val="-5"/>
        </w:rPr>
        <w:t> </w:t>
      </w:r>
      <w:r>
        <w:rPr/>
        <w:t>FOR</w:t>
      </w:r>
      <w:r>
        <w:rPr>
          <w:spacing w:val="-6"/>
        </w:rPr>
        <w:t> </w:t>
      </w:r>
      <w:r>
        <w:rPr>
          <w:spacing w:val="-2"/>
        </w:rPr>
        <w:t>STRUCTURES</w:t>
      </w:r>
    </w:p>
    <w:p>
      <w:pPr>
        <w:pStyle w:val="BodyText"/>
        <w:spacing w:before="120"/>
        <w:rPr>
          <w:rFonts w:ascii="Arial"/>
          <w:b/>
        </w:rPr>
      </w:pPr>
    </w:p>
    <w:p>
      <w:pPr>
        <w:pStyle w:val="ListParagraph"/>
        <w:numPr>
          <w:ilvl w:val="1"/>
          <w:numId w:val="25"/>
        </w:numPr>
        <w:tabs>
          <w:tab w:pos="567" w:val="left" w:leader="none"/>
          <w:tab w:pos="580" w:val="left" w:leader="none"/>
        </w:tabs>
        <w:spacing w:line="372" w:lineRule="auto" w:before="1" w:after="0"/>
        <w:ind w:left="580" w:right="377" w:hanging="420"/>
        <w:jc w:val="both"/>
        <w:rPr>
          <w:sz w:val="21"/>
        </w:rPr>
      </w:pPr>
      <w:r>
        <w:rPr>
          <w:sz w:val="21"/>
        </w:rPr>
        <w:t>If</w:t>
      </w:r>
      <w:r>
        <w:rPr>
          <w:spacing w:val="-6"/>
          <w:sz w:val="21"/>
        </w:rPr>
        <w:t> </w:t>
      </w:r>
      <w:r>
        <w:rPr>
          <w:sz w:val="21"/>
        </w:rPr>
        <w:t>required,</w:t>
      </w:r>
      <w:r>
        <w:rPr>
          <w:spacing w:val="-6"/>
          <w:sz w:val="21"/>
        </w:rPr>
        <w:t> </w:t>
      </w:r>
      <w:r>
        <w:rPr>
          <w:sz w:val="21"/>
        </w:rPr>
        <w:t>the</w:t>
      </w:r>
      <w:r>
        <w:rPr>
          <w:spacing w:val="-7"/>
          <w:sz w:val="21"/>
        </w:rPr>
        <w:t> </w:t>
      </w:r>
      <w:r>
        <w:rPr>
          <w:sz w:val="21"/>
        </w:rPr>
        <w:t>Contractor</w:t>
      </w:r>
      <w:r>
        <w:rPr>
          <w:spacing w:val="-7"/>
          <w:sz w:val="21"/>
        </w:rPr>
        <w:t> </w:t>
      </w:r>
      <w:r>
        <w:rPr>
          <w:sz w:val="21"/>
        </w:rPr>
        <w:t>shall</w:t>
      </w:r>
      <w:r>
        <w:rPr>
          <w:spacing w:val="-6"/>
          <w:sz w:val="21"/>
        </w:rPr>
        <w:t> </w:t>
      </w:r>
      <w:r>
        <w:rPr>
          <w:sz w:val="21"/>
        </w:rPr>
        <w:t>provide</w:t>
      </w:r>
      <w:r>
        <w:rPr>
          <w:spacing w:val="-7"/>
          <w:sz w:val="21"/>
        </w:rPr>
        <w:t> </w:t>
      </w:r>
      <w:r>
        <w:rPr>
          <w:sz w:val="21"/>
        </w:rPr>
        <w:t>temporary</w:t>
      </w:r>
      <w:r>
        <w:rPr>
          <w:spacing w:val="-6"/>
          <w:sz w:val="21"/>
        </w:rPr>
        <w:t> </w:t>
      </w:r>
      <w:r>
        <w:rPr>
          <w:sz w:val="21"/>
        </w:rPr>
        <w:t>scaffolding</w:t>
      </w:r>
      <w:r>
        <w:rPr>
          <w:spacing w:val="-7"/>
          <w:sz w:val="21"/>
        </w:rPr>
        <w:t> </w:t>
      </w:r>
      <w:r>
        <w:rPr>
          <w:sz w:val="21"/>
        </w:rPr>
        <w:t>and</w:t>
      </w:r>
      <w:r>
        <w:rPr>
          <w:spacing w:val="-7"/>
          <w:sz w:val="21"/>
        </w:rPr>
        <w:t> </w:t>
      </w:r>
      <w:r>
        <w:rPr>
          <w:sz w:val="21"/>
        </w:rPr>
        <w:t>hoists</w:t>
      </w:r>
      <w:r>
        <w:rPr>
          <w:spacing w:val="-6"/>
          <w:sz w:val="21"/>
        </w:rPr>
        <w:t> </w:t>
      </w:r>
      <w:r>
        <w:rPr>
          <w:sz w:val="21"/>
        </w:rPr>
        <w:t>to</w:t>
      </w:r>
      <w:r>
        <w:rPr>
          <w:spacing w:val="-7"/>
          <w:sz w:val="21"/>
        </w:rPr>
        <w:t> </w:t>
      </w:r>
      <w:r>
        <w:rPr>
          <w:sz w:val="21"/>
        </w:rPr>
        <w:t>permit</w:t>
      </w:r>
      <w:r>
        <w:rPr>
          <w:spacing w:val="-6"/>
          <w:sz w:val="21"/>
        </w:rPr>
        <w:t> </w:t>
      </w:r>
      <w:r>
        <w:rPr>
          <w:sz w:val="21"/>
        </w:rPr>
        <w:t>the completion of the construction, as may be required. Scaffolding shall be of adequate design and specially built to take the required loads.</w:t>
      </w:r>
    </w:p>
    <w:p>
      <w:pPr>
        <w:pStyle w:val="ListParagraph"/>
        <w:numPr>
          <w:ilvl w:val="1"/>
          <w:numId w:val="25"/>
        </w:numPr>
        <w:tabs>
          <w:tab w:pos="565" w:val="left" w:leader="none"/>
          <w:tab w:pos="580" w:val="left" w:leader="none"/>
        </w:tabs>
        <w:spacing w:line="372" w:lineRule="auto" w:before="156" w:after="0"/>
        <w:ind w:left="580" w:right="380" w:hanging="420"/>
        <w:jc w:val="both"/>
        <w:rPr>
          <w:sz w:val="21"/>
        </w:rPr>
      </w:pPr>
      <w:r>
        <w:rPr>
          <w:sz w:val="21"/>
        </w:rPr>
        <w:t>Complete details for the proposed methods shall be presented to the Engineer for approval. In any case, such approval does not relieve the Contractor from his responsibility of the scaffolding adequacy.</w:t>
      </w:r>
    </w:p>
    <w:p>
      <w:pPr>
        <w:pStyle w:val="ListParagraph"/>
        <w:numPr>
          <w:ilvl w:val="1"/>
          <w:numId w:val="25"/>
        </w:numPr>
        <w:tabs>
          <w:tab w:pos="567" w:val="left" w:leader="none"/>
          <w:tab w:pos="580" w:val="left" w:leader="none"/>
        </w:tabs>
        <w:spacing w:line="285" w:lineRule="auto" w:before="156" w:after="0"/>
        <w:ind w:left="580" w:right="379" w:hanging="420"/>
        <w:jc w:val="both"/>
        <w:rPr>
          <w:sz w:val="21"/>
        </w:rPr>
      </w:pPr>
      <w:r>
        <w:rPr>
          <w:sz w:val="21"/>
        </w:rPr>
        <w:t>Scaffolding shall only be erected, maintained and dismantled by suitably qualified personnel. The standard</w:t>
      </w:r>
      <w:r>
        <w:rPr>
          <w:spacing w:val="40"/>
          <w:sz w:val="21"/>
        </w:rPr>
        <w:t> </w:t>
      </w:r>
      <w:r>
        <w:rPr>
          <w:rFonts w:ascii="Malgun Gothic" w:hAnsi="Malgun Gothic"/>
          <w:sz w:val="21"/>
        </w:rPr>
        <w:t>“</w:t>
      </w:r>
      <w:r>
        <w:rPr>
          <w:sz w:val="21"/>
        </w:rPr>
        <w:t>tag</w:t>
      </w:r>
      <w:r>
        <w:rPr>
          <w:rFonts w:ascii="Malgun Gothic" w:hAnsi="Malgun Gothic"/>
          <w:sz w:val="21"/>
        </w:rPr>
        <w:t>” </w:t>
      </w:r>
      <w:r>
        <w:rPr>
          <w:sz w:val="21"/>
        </w:rPr>
        <w:t>system shall be strictly implemented and maintained at</w:t>
      </w:r>
      <w:r>
        <w:rPr>
          <w:spacing w:val="80"/>
          <w:w w:val="150"/>
          <w:sz w:val="21"/>
        </w:rPr>
        <w:t> </w:t>
      </w:r>
      <w:r>
        <w:rPr>
          <w:sz w:val="21"/>
        </w:rPr>
        <w:t>all times.</w:t>
      </w:r>
    </w:p>
    <w:p>
      <w:pPr>
        <w:pStyle w:val="BodyText"/>
        <w:spacing w:before="10"/>
      </w:pPr>
    </w:p>
    <w:p>
      <w:pPr>
        <w:pStyle w:val="ListParagraph"/>
        <w:numPr>
          <w:ilvl w:val="1"/>
          <w:numId w:val="25"/>
        </w:numPr>
        <w:tabs>
          <w:tab w:pos="565" w:val="left" w:leader="none"/>
          <w:tab w:pos="580" w:val="left" w:leader="none"/>
        </w:tabs>
        <w:spacing w:line="372" w:lineRule="auto" w:before="0" w:after="0"/>
        <w:ind w:left="580" w:right="375" w:hanging="420"/>
        <w:jc w:val="both"/>
        <w:rPr>
          <w:sz w:val="21"/>
        </w:rPr>
      </w:pPr>
      <w:r>
        <w:rPr>
          <w:sz w:val="21"/>
        </w:rPr>
        <w:t>The</w:t>
      </w:r>
      <w:r>
        <w:rPr>
          <w:spacing w:val="-5"/>
          <w:sz w:val="21"/>
        </w:rPr>
        <w:t> </w:t>
      </w:r>
      <w:r>
        <w:rPr>
          <w:sz w:val="21"/>
        </w:rPr>
        <w:t>cost</w:t>
      </w:r>
      <w:r>
        <w:rPr>
          <w:spacing w:val="-5"/>
          <w:sz w:val="21"/>
        </w:rPr>
        <w:t> </w:t>
      </w:r>
      <w:r>
        <w:rPr>
          <w:sz w:val="21"/>
        </w:rPr>
        <w:t>of</w:t>
      </w:r>
      <w:r>
        <w:rPr>
          <w:spacing w:val="-5"/>
          <w:sz w:val="21"/>
        </w:rPr>
        <w:t> </w:t>
      </w:r>
      <w:r>
        <w:rPr>
          <w:sz w:val="21"/>
        </w:rPr>
        <w:t>the</w:t>
      </w:r>
      <w:r>
        <w:rPr>
          <w:spacing w:val="-5"/>
          <w:sz w:val="21"/>
        </w:rPr>
        <w:t> </w:t>
      </w:r>
      <w:r>
        <w:rPr>
          <w:sz w:val="21"/>
        </w:rPr>
        <w:t>above</w:t>
      </w:r>
      <w:r>
        <w:rPr>
          <w:spacing w:val="-4"/>
          <w:sz w:val="21"/>
        </w:rPr>
        <w:t> </w:t>
      </w:r>
      <w:r>
        <w:rPr>
          <w:sz w:val="21"/>
        </w:rPr>
        <w:t>temporary</w:t>
      </w:r>
      <w:r>
        <w:rPr>
          <w:spacing w:val="-3"/>
          <w:sz w:val="21"/>
        </w:rPr>
        <w:t> </w:t>
      </w:r>
      <w:r>
        <w:rPr>
          <w:sz w:val="21"/>
        </w:rPr>
        <w:t>scaffolding</w:t>
      </w:r>
      <w:r>
        <w:rPr>
          <w:spacing w:val="-5"/>
          <w:sz w:val="21"/>
        </w:rPr>
        <w:t> </w:t>
      </w:r>
      <w:r>
        <w:rPr>
          <w:sz w:val="21"/>
        </w:rPr>
        <w:t>and</w:t>
      </w:r>
      <w:r>
        <w:rPr>
          <w:spacing w:val="-5"/>
          <w:sz w:val="21"/>
        </w:rPr>
        <w:t> </w:t>
      </w:r>
      <w:r>
        <w:rPr>
          <w:sz w:val="21"/>
        </w:rPr>
        <w:t>hoists</w:t>
      </w:r>
      <w:r>
        <w:rPr>
          <w:spacing w:val="-6"/>
          <w:sz w:val="21"/>
        </w:rPr>
        <w:t> </w:t>
      </w:r>
      <w:r>
        <w:rPr>
          <w:sz w:val="21"/>
        </w:rPr>
        <w:t>shall</w:t>
      </w:r>
      <w:r>
        <w:rPr>
          <w:spacing w:val="-3"/>
          <w:sz w:val="21"/>
        </w:rPr>
        <w:t> </w:t>
      </w:r>
      <w:r>
        <w:rPr>
          <w:sz w:val="21"/>
        </w:rPr>
        <w:t>not</w:t>
      </w:r>
      <w:r>
        <w:rPr>
          <w:spacing w:val="-4"/>
          <w:sz w:val="21"/>
        </w:rPr>
        <w:t> </w:t>
      </w:r>
      <w:r>
        <w:rPr>
          <w:sz w:val="21"/>
        </w:rPr>
        <w:t>be</w:t>
      </w:r>
      <w:r>
        <w:rPr>
          <w:spacing w:val="-5"/>
          <w:sz w:val="21"/>
        </w:rPr>
        <w:t> </w:t>
      </w:r>
      <w:r>
        <w:rPr>
          <w:sz w:val="21"/>
        </w:rPr>
        <w:t>paid</w:t>
      </w:r>
      <w:r>
        <w:rPr>
          <w:spacing w:val="-6"/>
          <w:sz w:val="21"/>
        </w:rPr>
        <w:t> </w:t>
      </w:r>
      <w:r>
        <w:rPr>
          <w:sz w:val="21"/>
        </w:rPr>
        <w:t>directly</w:t>
      </w:r>
      <w:r>
        <w:rPr>
          <w:spacing w:val="-4"/>
          <w:sz w:val="21"/>
        </w:rPr>
        <w:t> </w:t>
      </w:r>
      <w:r>
        <w:rPr>
          <w:sz w:val="21"/>
        </w:rPr>
        <w:t>but</w:t>
      </w:r>
      <w:r>
        <w:rPr>
          <w:spacing w:val="-5"/>
          <w:sz w:val="21"/>
        </w:rPr>
        <w:t> </w:t>
      </w:r>
      <w:r>
        <w:rPr>
          <w:sz w:val="21"/>
        </w:rPr>
        <w:t>it shall be included in the Contract Price.</w:t>
      </w:r>
    </w:p>
    <w:p>
      <w:pPr>
        <w:pStyle w:val="Heading2"/>
        <w:numPr>
          <w:ilvl w:val="0"/>
          <w:numId w:val="13"/>
        </w:numPr>
        <w:tabs>
          <w:tab w:pos="508" w:val="left" w:leader="none"/>
        </w:tabs>
        <w:spacing w:line="240" w:lineRule="auto" w:before="229" w:after="0"/>
        <w:ind w:left="508" w:right="0" w:hanging="348"/>
        <w:jc w:val="left"/>
      </w:pPr>
      <w:bookmarkStart w:name="_bookmark16" w:id="24"/>
      <w:bookmarkEnd w:id="24"/>
      <w:r>
        <w:rPr>
          <w:b w:val="0"/>
        </w:rPr>
      </w:r>
      <w:r>
        <w:rPr/>
        <w:t>CONSTRUCTION</w:t>
      </w:r>
      <w:r>
        <w:rPr>
          <w:spacing w:val="-8"/>
        </w:rPr>
        <w:t> </w:t>
      </w:r>
      <w:r>
        <w:rPr>
          <w:spacing w:val="-2"/>
        </w:rPr>
        <w:t>INSPECTION</w:t>
      </w:r>
    </w:p>
    <w:p>
      <w:pPr>
        <w:pStyle w:val="BodyText"/>
        <w:spacing w:before="121"/>
        <w:rPr>
          <w:rFonts w:ascii="Arial"/>
          <w:b/>
        </w:rPr>
      </w:pPr>
    </w:p>
    <w:p>
      <w:pPr>
        <w:pStyle w:val="ListParagraph"/>
        <w:numPr>
          <w:ilvl w:val="1"/>
          <w:numId w:val="26"/>
        </w:numPr>
        <w:tabs>
          <w:tab w:pos="565" w:val="left" w:leader="none"/>
          <w:tab w:pos="580" w:val="left" w:leader="none"/>
        </w:tabs>
        <w:spacing w:line="372" w:lineRule="auto" w:before="1" w:after="0"/>
        <w:ind w:left="580" w:right="375" w:hanging="420"/>
        <w:jc w:val="both"/>
        <w:rPr>
          <w:sz w:val="21"/>
        </w:rPr>
      </w:pPr>
      <w:r>
        <w:rPr>
          <w:sz w:val="21"/>
        </w:rPr>
        <w:t>The Engineer shall inspect the Works during construction according to the Specification, and he shall run tests and experiments on the materials to be used for construction, as deemed necessary. The Engineer has the right to reject any materials, mechanical equipment and methods of construction, if they differ from the </w:t>
      </w:r>
      <w:r>
        <w:rPr>
          <w:spacing w:val="-2"/>
          <w:sz w:val="21"/>
        </w:rPr>
        <w:t>Specification.</w:t>
      </w:r>
    </w:p>
    <w:p>
      <w:pPr>
        <w:pStyle w:val="ListParagraph"/>
        <w:numPr>
          <w:ilvl w:val="1"/>
          <w:numId w:val="26"/>
        </w:numPr>
        <w:tabs>
          <w:tab w:pos="565" w:val="left" w:leader="none"/>
          <w:tab w:pos="580" w:val="left" w:leader="none"/>
        </w:tabs>
        <w:spacing w:line="372" w:lineRule="auto" w:before="156" w:after="0"/>
        <w:ind w:left="580" w:right="376" w:hanging="420"/>
        <w:jc w:val="both"/>
        <w:rPr>
          <w:sz w:val="21"/>
        </w:rPr>
      </w:pPr>
      <w:r>
        <w:rPr>
          <w:sz w:val="21"/>
        </w:rPr>
        <w:t>The Contractor shall furnish sufficient help in the way of instruments, tools and technical labour to assist the Engineer or Inspector in carrying out with the </w:t>
      </w:r>
      <w:r>
        <w:rPr>
          <w:spacing w:val="-2"/>
          <w:sz w:val="21"/>
        </w:rPr>
        <w:t>inspections.</w:t>
      </w:r>
    </w:p>
    <w:p>
      <w:pPr>
        <w:pStyle w:val="ListParagraph"/>
        <w:numPr>
          <w:ilvl w:val="1"/>
          <w:numId w:val="26"/>
        </w:numPr>
        <w:tabs>
          <w:tab w:pos="567" w:val="left" w:leader="none"/>
          <w:tab w:pos="580" w:val="left" w:leader="none"/>
        </w:tabs>
        <w:spacing w:line="372" w:lineRule="auto" w:before="157" w:after="0"/>
        <w:ind w:left="580" w:right="381" w:hanging="420"/>
        <w:jc w:val="both"/>
        <w:rPr>
          <w:sz w:val="21"/>
        </w:rPr>
      </w:pPr>
      <w:r>
        <w:rPr>
          <w:sz w:val="21"/>
        </w:rPr>
        <w:t>Any approval from the Engineer shall not relieve the Contractor of responsibility for errors or omissions in the Works</w:t>
      </w:r>
    </w:p>
    <w:p>
      <w:pPr>
        <w:spacing w:after="0" w:line="372" w:lineRule="auto"/>
        <w:jc w:val="both"/>
        <w:rPr>
          <w:sz w:val="21"/>
        </w:rPr>
        <w:sectPr>
          <w:pgSz w:w="11910" w:h="16840"/>
          <w:pgMar w:header="857" w:footer="1165" w:top="1400" w:bottom="1360" w:left="1640" w:right="1420"/>
        </w:sectPr>
      </w:pPr>
    </w:p>
    <w:p>
      <w:pPr>
        <w:pStyle w:val="Heading2"/>
        <w:numPr>
          <w:ilvl w:val="0"/>
          <w:numId w:val="13"/>
        </w:numPr>
        <w:tabs>
          <w:tab w:pos="508" w:val="left" w:leader="none"/>
        </w:tabs>
        <w:spacing w:line="240" w:lineRule="auto" w:before="72" w:after="0"/>
        <w:ind w:left="508" w:right="0" w:hanging="348"/>
        <w:jc w:val="left"/>
      </w:pPr>
      <w:bookmarkStart w:name="_bookmark17" w:id="25"/>
      <w:bookmarkEnd w:id="25"/>
      <w:r>
        <w:rPr>
          <w:b w:val="0"/>
        </w:rPr>
      </w:r>
      <w:r>
        <w:rPr/>
        <w:t>NOTICE</w:t>
      </w:r>
      <w:r>
        <w:rPr>
          <w:spacing w:val="-2"/>
        </w:rPr>
        <w:t> </w:t>
      </w:r>
      <w:r>
        <w:rPr/>
        <w:t>TO</w:t>
      </w:r>
      <w:r>
        <w:rPr>
          <w:spacing w:val="-4"/>
        </w:rPr>
        <w:t> </w:t>
      </w:r>
      <w:r>
        <w:rPr/>
        <w:t>PROCEED</w:t>
      </w:r>
      <w:r>
        <w:rPr>
          <w:spacing w:val="-1"/>
        </w:rPr>
        <w:t> </w:t>
      </w:r>
      <w:r>
        <w:rPr/>
        <w:t>WITH</w:t>
      </w:r>
      <w:r>
        <w:rPr>
          <w:spacing w:val="-4"/>
        </w:rPr>
        <w:t> </w:t>
      </w:r>
      <w:r>
        <w:rPr/>
        <w:t>THE</w:t>
      </w:r>
      <w:r>
        <w:rPr>
          <w:spacing w:val="-3"/>
        </w:rPr>
        <w:t> </w:t>
      </w:r>
      <w:r>
        <w:rPr/>
        <w:t>SITE</w:t>
      </w:r>
      <w:r>
        <w:rPr>
          <w:spacing w:val="-1"/>
        </w:rPr>
        <w:t> </w:t>
      </w:r>
      <w:r>
        <w:rPr>
          <w:spacing w:val="-4"/>
        </w:rPr>
        <w:t>WORKS</w:t>
      </w:r>
    </w:p>
    <w:p>
      <w:pPr>
        <w:pStyle w:val="BodyText"/>
        <w:spacing w:before="121"/>
        <w:rPr>
          <w:rFonts w:ascii="Arial"/>
          <w:b/>
        </w:rPr>
      </w:pPr>
    </w:p>
    <w:p>
      <w:pPr>
        <w:pStyle w:val="BodyText"/>
        <w:spacing w:line="372" w:lineRule="auto"/>
        <w:ind w:left="160"/>
      </w:pPr>
      <w:r>
        <w:rPr/>
        <w:t>For</w:t>
      </w:r>
      <w:r>
        <w:rPr>
          <w:spacing w:val="-6"/>
        </w:rPr>
        <w:t> </w:t>
      </w:r>
      <w:r>
        <w:rPr/>
        <w:t>site</w:t>
      </w:r>
      <w:r>
        <w:rPr>
          <w:spacing w:val="-5"/>
        </w:rPr>
        <w:t> </w:t>
      </w:r>
      <w:r>
        <w:rPr/>
        <w:t>inspection</w:t>
      </w:r>
      <w:r>
        <w:rPr>
          <w:spacing w:val="-6"/>
        </w:rPr>
        <w:t> </w:t>
      </w:r>
      <w:r>
        <w:rPr/>
        <w:t>and</w:t>
      </w:r>
      <w:r>
        <w:rPr>
          <w:spacing w:val="-6"/>
        </w:rPr>
        <w:t> </w:t>
      </w:r>
      <w:r>
        <w:rPr/>
        <w:t>approval,</w:t>
      </w:r>
      <w:r>
        <w:rPr>
          <w:spacing w:val="-4"/>
        </w:rPr>
        <w:t> </w:t>
      </w:r>
      <w:r>
        <w:rPr/>
        <w:t>the</w:t>
      </w:r>
      <w:r>
        <w:rPr>
          <w:spacing w:val="-5"/>
        </w:rPr>
        <w:t> </w:t>
      </w:r>
      <w:r>
        <w:rPr/>
        <w:t>Contractor</w:t>
      </w:r>
      <w:r>
        <w:rPr>
          <w:spacing w:val="-6"/>
        </w:rPr>
        <w:t> </w:t>
      </w:r>
      <w:r>
        <w:rPr/>
        <w:t>shall</w:t>
      </w:r>
      <w:r>
        <w:rPr>
          <w:spacing w:val="-5"/>
        </w:rPr>
        <w:t> </w:t>
      </w:r>
      <w:r>
        <w:rPr/>
        <w:t>give</w:t>
      </w:r>
      <w:r>
        <w:rPr>
          <w:spacing w:val="-5"/>
        </w:rPr>
        <w:t> </w:t>
      </w:r>
      <w:r>
        <w:rPr/>
        <w:t>notice</w:t>
      </w:r>
      <w:r>
        <w:rPr>
          <w:spacing w:val="-6"/>
        </w:rPr>
        <w:t> </w:t>
      </w:r>
      <w:r>
        <w:rPr/>
        <w:t>in</w:t>
      </w:r>
      <w:r>
        <w:rPr>
          <w:spacing w:val="-6"/>
        </w:rPr>
        <w:t> </w:t>
      </w:r>
      <w:r>
        <w:rPr/>
        <w:t>writing</w:t>
      </w:r>
      <w:r>
        <w:rPr>
          <w:spacing w:val="-6"/>
        </w:rPr>
        <w:t> </w:t>
      </w:r>
      <w:r>
        <w:rPr/>
        <w:t>to</w:t>
      </w:r>
      <w:r>
        <w:rPr>
          <w:spacing w:val="-5"/>
        </w:rPr>
        <w:t> </w:t>
      </w:r>
      <w:r>
        <w:rPr/>
        <w:t>the</w:t>
      </w:r>
      <w:r>
        <w:rPr>
          <w:spacing w:val="-6"/>
        </w:rPr>
        <w:t> </w:t>
      </w:r>
      <w:r>
        <w:rPr/>
        <w:t>Engineer. Where</w:t>
      </w:r>
      <w:r>
        <w:rPr>
          <w:spacing w:val="-5"/>
        </w:rPr>
        <w:t> </w:t>
      </w:r>
      <w:r>
        <w:rPr/>
        <w:t>no</w:t>
      </w:r>
      <w:r>
        <w:rPr>
          <w:spacing w:val="-4"/>
        </w:rPr>
        <w:t> </w:t>
      </w:r>
      <w:r>
        <w:rPr/>
        <w:t>period</w:t>
      </w:r>
      <w:r>
        <w:rPr>
          <w:spacing w:val="-4"/>
        </w:rPr>
        <w:t> </w:t>
      </w:r>
      <w:r>
        <w:rPr/>
        <w:t>of</w:t>
      </w:r>
      <w:r>
        <w:rPr>
          <w:spacing w:val="-4"/>
        </w:rPr>
        <w:t> </w:t>
      </w:r>
      <w:r>
        <w:rPr/>
        <w:t>notice</w:t>
      </w:r>
      <w:r>
        <w:rPr>
          <w:spacing w:val="-4"/>
        </w:rPr>
        <w:t> </w:t>
      </w:r>
      <w:r>
        <w:rPr/>
        <w:t>is</w:t>
      </w:r>
      <w:r>
        <w:rPr>
          <w:spacing w:val="-4"/>
        </w:rPr>
        <w:t> </w:t>
      </w:r>
      <w:r>
        <w:rPr/>
        <w:t>stated</w:t>
      </w:r>
      <w:r>
        <w:rPr>
          <w:spacing w:val="-5"/>
        </w:rPr>
        <w:t> </w:t>
      </w:r>
      <w:r>
        <w:rPr/>
        <w:t>elsewhere</w:t>
      </w:r>
      <w:r>
        <w:rPr>
          <w:spacing w:val="-4"/>
        </w:rPr>
        <w:t> </w:t>
      </w:r>
      <w:r>
        <w:rPr/>
        <w:t>in</w:t>
      </w:r>
      <w:r>
        <w:rPr>
          <w:spacing w:val="-4"/>
        </w:rPr>
        <w:t> </w:t>
      </w:r>
      <w:r>
        <w:rPr/>
        <w:t>the</w:t>
      </w:r>
      <w:r>
        <w:rPr>
          <w:spacing w:val="-4"/>
        </w:rPr>
        <w:t> </w:t>
      </w:r>
      <w:r>
        <w:rPr/>
        <w:t>contract,</w:t>
      </w:r>
      <w:r>
        <w:rPr>
          <w:spacing w:val="-4"/>
        </w:rPr>
        <w:t> </w:t>
      </w:r>
      <w:r>
        <w:rPr/>
        <w:t>such</w:t>
      </w:r>
      <w:r>
        <w:rPr>
          <w:spacing w:val="-4"/>
        </w:rPr>
        <w:t> </w:t>
      </w:r>
      <w:r>
        <w:rPr/>
        <w:t>notice</w:t>
      </w:r>
      <w:r>
        <w:rPr>
          <w:spacing w:val="-4"/>
        </w:rPr>
        <w:t> </w:t>
      </w:r>
      <w:r>
        <w:rPr/>
        <w:t>shall</w:t>
      </w:r>
      <w:r>
        <w:rPr>
          <w:spacing w:val="-4"/>
        </w:rPr>
        <w:t> </w:t>
      </w:r>
      <w:r>
        <w:rPr/>
        <w:t>not</w:t>
      </w:r>
      <w:r>
        <w:rPr>
          <w:spacing w:val="-3"/>
        </w:rPr>
        <w:t> </w:t>
      </w:r>
      <w:r>
        <w:rPr/>
        <w:t>be</w:t>
      </w:r>
      <w:r>
        <w:rPr>
          <w:spacing w:val="-5"/>
        </w:rPr>
        <w:t> </w:t>
      </w:r>
      <w:r>
        <w:rPr/>
        <w:t>less than twenty-four (24) hours before the work is ready for final inspection. The Engineer will require</w:t>
      </w:r>
      <w:r>
        <w:rPr>
          <w:spacing w:val="40"/>
        </w:rPr>
        <w:t> </w:t>
      </w:r>
      <w:r>
        <w:rPr/>
        <w:t>reasonable</w:t>
      </w:r>
      <w:r>
        <w:rPr>
          <w:spacing w:val="40"/>
        </w:rPr>
        <w:t> </w:t>
      </w:r>
      <w:r>
        <w:rPr/>
        <w:t>time</w:t>
      </w:r>
      <w:r>
        <w:rPr>
          <w:spacing w:val="40"/>
        </w:rPr>
        <w:t> </w:t>
      </w:r>
      <w:r>
        <w:rPr/>
        <w:t>during</w:t>
      </w:r>
      <w:r>
        <w:rPr>
          <w:spacing w:val="40"/>
        </w:rPr>
        <w:t> </w:t>
      </w:r>
      <w:r>
        <w:rPr/>
        <w:t>the</w:t>
      </w:r>
      <w:r>
        <w:rPr>
          <w:spacing w:val="40"/>
        </w:rPr>
        <w:t> </w:t>
      </w:r>
      <w:r>
        <w:rPr/>
        <w:t>normal</w:t>
      </w:r>
      <w:r>
        <w:rPr>
          <w:spacing w:val="40"/>
        </w:rPr>
        <w:t> </w:t>
      </w:r>
      <w:r>
        <w:rPr/>
        <w:t>working</w:t>
      </w:r>
      <w:r>
        <w:rPr>
          <w:spacing w:val="40"/>
        </w:rPr>
        <w:t> </w:t>
      </w:r>
      <w:r>
        <w:rPr/>
        <w:t>hours</w:t>
      </w:r>
      <w:r>
        <w:rPr>
          <w:spacing w:val="40"/>
        </w:rPr>
        <w:t> </w:t>
      </w:r>
      <w:r>
        <w:rPr/>
        <w:t>to</w:t>
      </w:r>
      <w:r>
        <w:rPr>
          <w:spacing w:val="40"/>
        </w:rPr>
        <w:t> </w:t>
      </w:r>
      <w:r>
        <w:rPr/>
        <w:t>carry</w:t>
      </w:r>
      <w:r>
        <w:rPr>
          <w:spacing w:val="40"/>
        </w:rPr>
        <w:t> </w:t>
      </w:r>
      <w:r>
        <w:rPr/>
        <w:t>out</w:t>
      </w:r>
      <w:r>
        <w:rPr>
          <w:spacing w:val="40"/>
        </w:rPr>
        <w:t> </w:t>
      </w:r>
      <w:r>
        <w:rPr/>
        <w:t>his</w:t>
      </w:r>
      <w:r>
        <w:rPr>
          <w:spacing w:val="40"/>
        </w:rPr>
        <w:t> </w:t>
      </w:r>
      <w:r>
        <w:rPr/>
        <w:t>inspection.</w:t>
      </w:r>
    </w:p>
    <w:p>
      <w:pPr>
        <w:pStyle w:val="BodyText"/>
        <w:spacing w:line="273" w:lineRule="auto" w:before="1"/>
        <w:ind w:left="160" w:right="79"/>
      </w:pPr>
      <w:r>
        <w:rPr/>
        <w:t>Forms</w:t>
      </w:r>
      <w:r>
        <w:rPr>
          <w:spacing w:val="-6"/>
        </w:rPr>
        <w:t> </w:t>
      </w:r>
      <w:r>
        <w:rPr/>
        <w:t>shall</w:t>
      </w:r>
      <w:r>
        <w:rPr>
          <w:spacing w:val="-8"/>
        </w:rPr>
        <w:t> </w:t>
      </w:r>
      <w:r>
        <w:rPr/>
        <w:t>be</w:t>
      </w:r>
      <w:r>
        <w:rPr>
          <w:spacing w:val="-7"/>
        </w:rPr>
        <w:t> </w:t>
      </w:r>
      <w:r>
        <w:rPr/>
        <w:t>supplied</w:t>
      </w:r>
      <w:r>
        <w:rPr>
          <w:spacing w:val="-6"/>
        </w:rPr>
        <w:t> </w:t>
      </w:r>
      <w:r>
        <w:rPr/>
        <w:t>by</w:t>
      </w:r>
      <w:r>
        <w:rPr>
          <w:spacing w:val="-6"/>
        </w:rPr>
        <w:t> </w:t>
      </w:r>
      <w:r>
        <w:rPr/>
        <w:t>the</w:t>
      </w:r>
      <w:r>
        <w:rPr>
          <w:spacing w:val="-7"/>
        </w:rPr>
        <w:t> </w:t>
      </w:r>
      <w:r>
        <w:rPr/>
        <w:t>Contractor</w:t>
      </w:r>
      <w:r>
        <w:rPr>
          <w:spacing w:val="-7"/>
        </w:rPr>
        <w:t> </w:t>
      </w:r>
      <w:r>
        <w:rPr/>
        <w:t>to</w:t>
      </w:r>
      <w:r>
        <w:rPr>
          <w:spacing w:val="-7"/>
        </w:rPr>
        <w:t> </w:t>
      </w:r>
      <w:r>
        <w:rPr/>
        <w:t>the</w:t>
      </w:r>
      <w:r>
        <w:rPr>
          <w:spacing w:val="-7"/>
        </w:rPr>
        <w:t> </w:t>
      </w:r>
      <w:r>
        <w:rPr/>
        <w:t>approval</w:t>
      </w:r>
      <w:r>
        <w:rPr>
          <w:spacing w:val="-7"/>
        </w:rPr>
        <w:t> </w:t>
      </w:r>
      <w:r>
        <w:rPr/>
        <w:t>of</w:t>
      </w:r>
      <w:r>
        <w:rPr>
          <w:spacing w:val="-7"/>
        </w:rPr>
        <w:t> </w:t>
      </w:r>
      <w:r>
        <w:rPr/>
        <w:t>the</w:t>
      </w:r>
      <w:r>
        <w:rPr>
          <w:spacing w:val="-7"/>
        </w:rPr>
        <w:t> </w:t>
      </w:r>
      <w:r>
        <w:rPr/>
        <w:t>Engineer.</w:t>
      </w:r>
      <w:r>
        <w:rPr>
          <w:spacing w:val="-5"/>
        </w:rPr>
        <w:t> </w:t>
      </w:r>
      <w:r>
        <w:rPr/>
        <w:t>No</w:t>
      </w:r>
      <w:r>
        <w:rPr>
          <w:spacing w:val="-7"/>
        </w:rPr>
        <w:t> </w:t>
      </w:r>
      <w:r>
        <w:rPr/>
        <w:t>further</w:t>
      </w:r>
      <w:r>
        <w:rPr>
          <w:spacing w:val="-7"/>
        </w:rPr>
        <w:t> </w:t>
      </w:r>
      <w:r>
        <w:rPr/>
        <w:t>work shall commence until the Engineer</w:t>
      </w:r>
      <w:r>
        <w:rPr>
          <w:rFonts w:ascii="Malgun Gothic" w:hAnsi="Malgun Gothic"/>
        </w:rPr>
        <w:t>’</w:t>
      </w:r>
      <w:r>
        <w:rPr/>
        <w:t>s written approval has been given.</w:t>
      </w:r>
    </w:p>
    <w:p>
      <w:pPr>
        <w:pStyle w:val="BodyText"/>
      </w:pPr>
    </w:p>
    <w:p>
      <w:pPr>
        <w:pStyle w:val="BodyText"/>
      </w:pPr>
    </w:p>
    <w:p>
      <w:pPr>
        <w:pStyle w:val="BodyText"/>
        <w:spacing w:before="72"/>
      </w:pPr>
    </w:p>
    <w:p>
      <w:pPr>
        <w:pStyle w:val="Heading2"/>
        <w:numPr>
          <w:ilvl w:val="0"/>
          <w:numId w:val="13"/>
        </w:numPr>
        <w:tabs>
          <w:tab w:pos="508" w:val="left" w:leader="none"/>
        </w:tabs>
        <w:spacing w:line="240" w:lineRule="auto" w:before="0" w:after="0"/>
        <w:ind w:left="508" w:right="0" w:hanging="348"/>
        <w:jc w:val="left"/>
      </w:pPr>
      <w:bookmarkStart w:name="_bookmark18" w:id="26"/>
      <w:bookmarkEnd w:id="26"/>
      <w:r>
        <w:rPr>
          <w:b w:val="0"/>
        </w:rPr>
      </w:r>
      <w:r>
        <w:rPr>
          <w:w w:val="105"/>
        </w:rPr>
        <w:t>CONTRACTOR’S</w:t>
      </w:r>
      <w:r>
        <w:rPr>
          <w:spacing w:val="43"/>
          <w:w w:val="115"/>
        </w:rPr>
        <w:t> </w:t>
      </w:r>
      <w:r>
        <w:rPr>
          <w:spacing w:val="-2"/>
          <w:w w:val="115"/>
        </w:rPr>
        <w:t>PERSONNEL</w:t>
      </w:r>
    </w:p>
    <w:p>
      <w:pPr>
        <w:pStyle w:val="BodyText"/>
        <w:spacing w:before="122"/>
        <w:rPr>
          <w:rFonts w:ascii="Arial"/>
          <w:b/>
        </w:rPr>
      </w:pPr>
    </w:p>
    <w:p>
      <w:pPr>
        <w:pStyle w:val="BodyText"/>
        <w:spacing w:line="372" w:lineRule="auto"/>
        <w:ind w:left="160" w:right="380"/>
        <w:jc w:val="both"/>
      </w:pPr>
      <w:r>
        <w:rPr/>
        <w:t>The</w:t>
      </w:r>
      <w:r>
        <w:rPr>
          <w:spacing w:val="40"/>
        </w:rPr>
        <w:t> </w:t>
      </w:r>
      <w:r>
        <w:rPr/>
        <w:t>Contractor</w:t>
      </w:r>
      <w:r>
        <w:rPr>
          <w:spacing w:val="40"/>
        </w:rPr>
        <w:t> </w:t>
      </w:r>
      <w:r>
        <w:rPr/>
        <w:t>shall</w:t>
      </w:r>
      <w:r>
        <w:rPr>
          <w:spacing w:val="40"/>
        </w:rPr>
        <w:t> </w:t>
      </w:r>
      <w:r>
        <w:rPr/>
        <w:t>provide</w:t>
      </w:r>
      <w:r>
        <w:rPr>
          <w:spacing w:val="40"/>
        </w:rPr>
        <w:t> </w:t>
      </w:r>
      <w:r>
        <w:rPr/>
        <w:t>the</w:t>
      </w:r>
      <w:r>
        <w:rPr>
          <w:spacing w:val="40"/>
        </w:rPr>
        <w:t> </w:t>
      </w:r>
      <w:r>
        <w:rPr/>
        <w:t>Engineer</w:t>
      </w:r>
      <w:r>
        <w:rPr>
          <w:spacing w:val="40"/>
        </w:rPr>
        <w:t> </w:t>
      </w:r>
      <w:r>
        <w:rPr/>
        <w:t>with</w:t>
      </w:r>
      <w:r>
        <w:rPr>
          <w:spacing w:val="40"/>
        </w:rPr>
        <w:t> </w:t>
      </w:r>
      <w:r>
        <w:rPr/>
        <w:t>his</w:t>
      </w:r>
      <w:r>
        <w:rPr>
          <w:spacing w:val="40"/>
        </w:rPr>
        <w:t> </w:t>
      </w:r>
      <w:r>
        <w:rPr/>
        <w:t>proposed</w:t>
      </w:r>
      <w:r>
        <w:rPr>
          <w:spacing w:val="40"/>
        </w:rPr>
        <w:t> </w:t>
      </w:r>
      <w:r>
        <w:rPr/>
        <w:t>supervision</w:t>
      </w:r>
      <w:r>
        <w:rPr>
          <w:spacing w:val="40"/>
        </w:rPr>
        <w:t> </w:t>
      </w:r>
      <w:r>
        <w:rPr/>
        <w:t>staff</w:t>
      </w:r>
      <w:r>
        <w:rPr>
          <w:spacing w:val="40"/>
        </w:rPr>
        <w:t> </w:t>
      </w:r>
      <w:r>
        <w:rPr/>
        <w:t>in</w:t>
      </w:r>
      <w:r>
        <w:rPr>
          <w:spacing w:val="40"/>
        </w:rPr>
        <w:t> </w:t>
      </w:r>
      <w:r>
        <w:rPr/>
        <w:t>a man-month schedule to cover all disciplines, prior to starting of site activities.</w:t>
      </w:r>
    </w:p>
    <w:p>
      <w:pPr>
        <w:pStyle w:val="BodyText"/>
        <w:spacing w:line="372" w:lineRule="auto" w:before="156"/>
        <w:ind w:left="160" w:right="378"/>
        <w:jc w:val="both"/>
      </w:pPr>
      <w:r>
        <w:rPr/>
        <w:t>The Contractor shall, upon receiving a notice from the Engineer to remove a person due to the reasons stated above, temporary replace such person with a suitable personnel within 7 days of such notice and replace permanently within 28 days of such notice.</w:t>
      </w:r>
    </w:p>
    <w:p>
      <w:pPr>
        <w:pStyle w:val="Heading2"/>
        <w:numPr>
          <w:ilvl w:val="0"/>
          <w:numId w:val="13"/>
        </w:numPr>
        <w:tabs>
          <w:tab w:pos="508" w:val="left" w:leader="none"/>
        </w:tabs>
        <w:spacing w:line="240" w:lineRule="auto" w:before="229" w:after="0"/>
        <w:ind w:left="508" w:right="0" w:hanging="348"/>
        <w:jc w:val="left"/>
      </w:pPr>
      <w:bookmarkStart w:name="_bookmark19" w:id="27"/>
      <w:bookmarkEnd w:id="27"/>
      <w:r>
        <w:rPr>
          <w:b w:val="0"/>
        </w:rPr>
      </w:r>
      <w:r>
        <w:rPr/>
        <w:t>QUALITY</w:t>
      </w:r>
      <w:r>
        <w:rPr>
          <w:spacing w:val="-15"/>
        </w:rPr>
        <w:t> </w:t>
      </w:r>
      <w:r>
        <w:rPr/>
        <w:t>ASSURANCE</w:t>
      </w:r>
      <w:r>
        <w:rPr>
          <w:spacing w:val="-13"/>
        </w:rPr>
        <w:t> </w:t>
      </w:r>
      <w:r>
        <w:rPr>
          <w:spacing w:val="-2"/>
        </w:rPr>
        <w:t>STANDARDS</w:t>
      </w:r>
    </w:p>
    <w:p>
      <w:pPr>
        <w:pStyle w:val="BodyText"/>
        <w:spacing w:before="121"/>
        <w:rPr>
          <w:rFonts w:ascii="Arial"/>
          <w:b/>
        </w:rPr>
      </w:pPr>
    </w:p>
    <w:p>
      <w:pPr>
        <w:spacing w:before="0"/>
        <w:ind w:left="160" w:right="0" w:firstLine="0"/>
        <w:jc w:val="left"/>
        <w:rPr>
          <w:rFonts w:ascii="Arial"/>
          <w:b/>
          <w:sz w:val="21"/>
        </w:rPr>
      </w:pPr>
      <w:r>
        <w:rPr>
          <w:rFonts w:ascii="Arial"/>
          <w:b/>
          <w:spacing w:val="-2"/>
          <w:sz w:val="21"/>
        </w:rPr>
        <w:t>General</w:t>
      </w:r>
    </w:p>
    <w:p>
      <w:pPr>
        <w:pStyle w:val="BodyText"/>
        <w:spacing w:before="47"/>
        <w:rPr>
          <w:rFonts w:ascii="Arial"/>
          <w:b/>
        </w:rPr>
      </w:pPr>
    </w:p>
    <w:p>
      <w:pPr>
        <w:pStyle w:val="ListParagraph"/>
        <w:numPr>
          <w:ilvl w:val="1"/>
          <w:numId w:val="27"/>
        </w:numPr>
        <w:tabs>
          <w:tab w:pos="565" w:val="left" w:leader="none"/>
          <w:tab w:pos="580" w:val="left" w:leader="none"/>
        </w:tabs>
        <w:spacing w:line="372" w:lineRule="auto" w:before="0" w:after="0"/>
        <w:ind w:left="580" w:right="377" w:hanging="420"/>
        <w:jc w:val="both"/>
        <w:rPr>
          <w:sz w:val="21"/>
        </w:rPr>
      </w:pPr>
      <w:r>
        <w:rPr>
          <w:sz w:val="21"/>
        </w:rPr>
        <w:t>The Contractor shall document and operate a Quality Management System complying with the latest edition of Chinese standards, to be approved by the </w:t>
      </w:r>
      <w:r>
        <w:rPr>
          <w:spacing w:val="-2"/>
          <w:sz w:val="21"/>
        </w:rPr>
        <w:t>Engineer.</w:t>
      </w:r>
    </w:p>
    <w:p>
      <w:pPr>
        <w:pStyle w:val="ListParagraph"/>
        <w:numPr>
          <w:ilvl w:val="1"/>
          <w:numId w:val="27"/>
        </w:numPr>
        <w:tabs>
          <w:tab w:pos="565" w:val="left" w:leader="none"/>
          <w:tab w:pos="580" w:val="left" w:leader="none"/>
        </w:tabs>
        <w:spacing w:line="372" w:lineRule="auto" w:before="156" w:after="0"/>
        <w:ind w:left="580" w:right="378" w:hanging="420"/>
        <w:jc w:val="both"/>
        <w:rPr>
          <w:sz w:val="21"/>
        </w:rPr>
      </w:pPr>
      <w:r>
        <w:rPr>
          <w:sz w:val="21"/>
        </w:rPr>
        <w:t>The Contractor shall prepare a Quality Plan for the Works. The Plan shall be submitted within twenty-eight (28) calendar days after receiving the notice under Sub-Clause 8.1 [Commencement of Works] of the Conditions of Contract.</w:t>
      </w:r>
    </w:p>
    <w:p>
      <w:pPr>
        <w:pStyle w:val="ListParagraph"/>
        <w:numPr>
          <w:ilvl w:val="1"/>
          <w:numId w:val="27"/>
        </w:numPr>
        <w:tabs>
          <w:tab w:pos="565" w:val="left" w:leader="none"/>
          <w:tab w:pos="580" w:val="left" w:leader="none"/>
        </w:tabs>
        <w:spacing w:line="240" w:lineRule="auto" w:before="59" w:after="0"/>
        <w:ind w:left="565" w:right="0" w:hanging="405"/>
        <w:jc w:val="both"/>
        <w:rPr>
          <w:sz w:val="21"/>
        </w:rPr>
      </w:pPr>
      <w:r>
        <w:rPr>
          <w:sz w:val="21"/>
        </w:rPr>
        <w:t>The</w:t>
      </w:r>
      <w:r>
        <w:rPr>
          <w:spacing w:val="-5"/>
          <w:sz w:val="21"/>
        </w:rPr>
        <w:t> </w:t>
      </w:r>
      <w:r>
        <w:rPr>
          <w:sz w:val="21"/>
        </w:rPr>
        <w:t>Project</w:t>
      </w:r>
      <w:r>
        <w:rPr>
          <w:spacing w:val="-5"/>
          <w:sz w:val="21"/>
        </w:rPr>
        <w:t> </w:t>
      </w:r>
      <w:r>
        <w:rPr>
          <w:sz w:val="21"/>
        </w:rPr>
        <w:t>Quality</w:t>
      </w:r>
      <w:r>
        <w:rPr>
          <w:spacing w:val="-4"/>
          <w:sz w:val="21"/>
        </w:rPr>
        <w:t> </w:t>
      </w:r>
      <w:r>
        <w:rPr>
          <w:sz w:val="21"/>
        </w:rPr>
        <w:t>Plan</w:t>
      </w:r>
      <w:r>
        <w:rPr>
          <w:spacing w:val="-5"/>
          <w:sz w:val="21"/>
        </w:rPr>
        <w:t> </w:t>
      </w:r>
      <w:r>
        <w:rPr>
          <w:sz w:val="21"/>
        </w:rPr>
        <w:t>shall</w:t>
      </w:r>
      <w:r>
        <w:rPr>
          <w:spacing w:val="-4"/>
          <w:sz w:val="21"/>
        </w:rPr>
        <w:t> </w:t>
      </w:r>
      <w:r>
        <w:rPr>
          <w:sz w:val="21"/>
        </w:rPr>
        <w:t>describe</w:t>
      </w:r>
      <w:r>
        <w:rPr>
          <w:spacing w:val="-5"/>
          <w:sz w:val="21"/>
        </w:rPr>
        <w:t> </w:t>
      </w:r>
      <w:r>
        <w:rPr>
          <w:sz w:val="21"/>
        </w:rPr>
        <w:t>the</w:t>
      </w:r>
      <w:r>
        <w:rPr>
          <w:spacing w:val="-4"/>
          <w:sz w:val="21"/>
        </w:rPr>
        <w:t> </w:t>
      </w:r>
      <w:r>
        <w:rPr>
          <w:sz w:val="21"/>
        </w:rPr>
        <w:t>Contractor</w:t>
      </w:r>
      <w:r>
        <w:rPr>
          <w:rFonts w:ascii="Malgun Gothic" w:hAnsi="Malgun Gothic"/>
          <w:sz w:val="21"/>
        </w:rPr>
        <w:t>’</w:t>
      </w:r>
      <w:r>
        <w:rPr>
          <w:sz w:val="21"/>
        </w:rPr>
        <w:t>s</w:t>
      </w:r>
      <w:r>
        <w:rPr>
          <w:spacing w:val="-5"/>
          <w:sz w:val="21"/>
        </w:rPr>
        <w:t> </w:t>
      </w:r>
      <w:r>
        <w:rPr>
          <w:sz w:val="21"/>
        </w:rPr>
        <w:t>Quality</w:t>
      </w:r>
      <w:r>
        <w:rPr>
          <w:spacing w:val="-4"/>
          <w:sz w:val="21"/>
        </w:rPr>
        <w:t> </w:t>
      </w:r>
      <w:r>
        <w:rPr>
          <w:sz w:val="21"/>
        </w:rPr>
        <w:t>Management</w:t>
      </w:r>
      <w:r>
        <w:rPr>
          <w:spacing w:val="-5"/>
          <w:sz w:val="21"/>
        </w:rPr>
        <w:t> </w:t>
      </w:r>
      <w:r>
        <w:rPr>
          <w:spacing w:val="-2"/>
          <w:sz w:val="21"/>
        </w:rPr>
        <w:t>System</w:t>
      </w:r>
    </w:p>
    <w:p>
      <w:pPr>
        <w:pStyle w:val="BodyText"/>
        <w:spacing w:line="372" w:lineRule="auto" w:before="91"/>
        <w:ind w:left="580" w:right="376"/>
        <w:jc w:val="both"/>
      </w:pPr>
      <w:r>
        <w:rPr/>
        <w:t>that will be used throughout the Contract and the contents shall include but not be limited to the following:</w:t>
      </w:r>
    </w:p>
    <w:p>
      <w:pPr>
        <w:pStyle w:val="ListParagraph"/>
        <w:numPr>
          <w:ilvl w:val="0"/>
          <w:numId w:val="28"/>
        </w:numPr>
        <w:tabs>
          <w:tab w:pos="1464" w:val="left" w:leader="none"/>
        </w:tabs>
        <w:spacing w:line="240" w:lineRule="auto" w:before="157" w:after="0"/>
        <w:ind w:left="1464" w:right="0" w:hanging="254"/>
        <w:jc w:val="both"/>
        <w:rPr>
          <w:sz w:val="21"/>
        </w:rPr>
      </w:pPr>
      <w:r>
        <w:rPr>
          <w:sz w:val="21"/>
        </w:rPr>
        <w:t>Front</w:t>
      </w:r>
      <w:r>
        <w:rPr>
          <w:spacing w:val="-6"/>
          <w:sz w:val="21"/>
        </w:rPr>
        <w:t> </w:t>
      </w:r>
      <w:r>
        <w:rPr>
          <w:spacing w:val="-2"/>
          <w:sz w:val="21"/>
        </w:rPr>
        <w:t>Cover</w:t>
      </w:r>
    </w:p>
    <w:p>
      <w:pPr>
        <w:pStyle w:val="BodyText"/>
        <w:spacing w:before="47"/>
      </w:pPr>
    </w:p>
    <w:p>
      <w:pPr>
        <w:pStyle w:val="ListParagraph"/>
        <w:numPr>
          <w:ilvl w:val="0"/>
          <w:numId w:val="28"/>
        </w:numPr>
        <w:tabs>
          <w:tab w:pos="1464" w:val="left" w:leader="none"/>
        </w:tabs>
        <w:spacing w:line="240" w:lineRule="auto" w:before="0" w:after="0"/>
        <w:ind w:left="1464" w:right="0" w:hanging="254"/>
        <w:jc w:val="both"/>
        <w:rPr>
          <w:sz w:val="21"/>
        </w:rPr>
      </w:pPr>
      <w:r>
        <w:rPr>
          <w:sz w:val="21"/>
        </w:rPr>
        <w:t>Table</w:t>
      </w:r>
      <w:r>
        <w:rPr>
          <w:spacing w:val="-14"/>
          <w:sz w:val="21"/>
        </w:rPr>
        <w:t> </w:t>
      </w:r>
      <w:r>
        <w:rPr>
          <w:sz w:val="21"/>
        </w:rPr>
        <w:t>of</w:t>
      </w:r>
      <w:r>
        <w:rPr>
          <w:spacing w:val="-13"/>
          <w:sz w:val="21"/>
        </w:rPr>
        <w:t> </w:t>
      </w:r>
      <w:r>
        <w:rPr>
          <w:spacing w:val="-2"/>
          <w:sz w:val="21"/>
        </w:rPr>
        <w:t>Contents</w:t>
      </w:r>
    </w:p>
    <w:p>
      <w:pPr>
        <w:pStyle w:val="BodyText"/>
        <w:spacing w:before="48"/>
      </w:pPr>
    </w:p>
    <w:p>
      <w:pPr>
        <w:pStyle w:val="ListParagraph"/>
        <w:numPr>
          <w:ilvl w:val="0"/>
          <w:numId w:val="28"/>
        </w:numPr>
        <w:tabs>
          <w:tab w:pos="1454" w:val="left" w:leader="none"/>
        </w:tabs>
        <w:spacing w:line="240" w:lineRule="auto" w:before="0" w:after="0"/>
        <w:ind w:left="1454" w:right="0" w:hanging="244"/>
        <w:jc w:val="left"/>
        <w:rPr>
          <w:sz w:val="21"/>
        </w:rPr>
      </w:pPr>
      <w:r>
        <w:rPr>
          <w:sz w:val="21"/>
        </w:rPr>
        <w:t>Project</w:t>
      </w:r>
      <w:r>
        <w:rPr>
          <w:spacing w:val="-6"/>
          <w:sz w:val="21"/>
        </w:rPr>
        <w:t> </w:t>
      </w:r>
      <w:r>
        <w:rPr>
          <w:sz w:val="21"/>
        </w:rPr>
        <w:t>Scope,</w:t>
      </w:r>
      <w:r>
        <w:rPr>
          <w:spacing w:val="-5"/>
          <w:sz w:val="21"/>
        </w:rPr>
        <w:t> </w:t>
      </w:r>
      <w:r>
        <w:rPr>
          <w:sz w:val="21"/>
        </w:rPr>
        <w:t>Requirements</w:t>
      </w:r>
      <w:r>
        <w:rPr>
          <w:spacing w:val="-5"/>
          <w:sz w:val="21"/>
        </w:rPr>
        <w:t> </w:t>
      </w:r>
      <w:r>
        <w:rPr>
          <w:sz w:val="21"/>
        </w:rPr>
        <w:t>and</w:t>
      </w:r>
      <w:r>
        <w:rPr>
          <w:spacing w:val="-5"/>
          <w:sz w:val="21"/>
        </w:rPr>
        <w:t> </w:t>
      </w:r>
      <w:r>
        <w:rPr>
          <w:sz w:val="21"/>
        </w:rPr>
        <w:t>Quality</w:t>
      </w:r>
      <w:r>
        <w:rPr>
          <w:spacing w:val="-5"/>
          <w:sz w:val="21"/>
        </w:rPr>
        <w:t> </w:t>
      </w:r>
      <w:r>
        <w:rPr>
          <w:spacing w:val="-2"/>
          <w:sz w:val="21"/>
        </w:rPr>
        <w:t>Objectives</w:t>
      </w:r>
    </w:p>
    <w:p>
      <w:pPr>
        <w:pStyle w:val="BodyText"/>
        <w:spacing w:before="47"/>
      </w:pPr>
    </w:p>
    <w:p>
      <w:pPr>
        <w:pStyle w:val="ListParagraph"/>
        <w:numPr>
          <w:ilvl w:val="0"/>
          <w:numId w:val="28"/>
        </w:numPr>
        <w:tabs>
          <w:tab w:pos="1464" w:val="left" w:leader="none"/>
        </w:tabs>
        <w:spacing w:line="372" w:lineRule="auto" w:before="0" w:after="0"/>
        <w:ind w:left="1210" w:right="377" w:firstLine="0"/>
        <w:jc w:val="left"/>
        <w:rPr>
          <w:sz w:val="21"/>
        </w:rPr>
      </w:pPr>
      <w:r>
        <w:rPr>
          <w:sz w:val="21"/>
        </w:rPr>
        <w:t>Quality</w:t>
      </w:r>
      <w:r>
        <w:rPr>
          <w:spacing w:val="40"/>
          <w:sz w:val="21"/>
        </w:rPr>
        <w:t> </w:t>
      </w:r>
      <w:r>
        <w:rPr>
          <w:sz w:val="21"/>
        </w:rPr>
        <w:t>Policy</w:t>
      </w:r>
      <w:r>
        <w:rPr>
          <w:spacing w:val="40"/>
          <w:sz w:val="21"/>
        </w:rPr>
        <w:t> </w:t>
      </w:r>
      <w:r>
        <w:rPr>
          <w:sz w:val="21"/>
        </w:rPr>
        <w:t>and</w:t>
      </w:r>
      <w:r>
        <w:rPr>
          <w:spacing w:val="40"/>
          <w:sz w:val="21"/>
        </w:rPr>
        <w:t> </w:t>
      </w:r>
      <w:r>
        <w:rPr>
          <w:sz w:val="21"/>
        </w:rPr>
        <w:t>a</w:t>
      </w:r>
      <w:r>
        <w:rPr>
          <w:spacing w:val="40"/>
          <w:sz w:val="21"/>
        </w:rPr>
        <w:t> </w:t>
      </w:r>
      <w:r>
        <w:rPr>
          <w:sz w:val="21"/>
        </w:rPr>
        <w:t>relevant</w:t>
      </w:r>
      <w:r>
        <w:rPr>
          <w:spacing w:val="40"/>
          <w:sz w:val="21"/>
        </w:rPr>
        <w:t> </w:t>
      </w:r>
      <w:r>
        <w:rPr>
          <w:sz w:val="21"/>
        </w:rPr>
        <w:t>certificate</w:t>
      </w:r>
      <w:r>
        <w:rPr>
          <w:spacing w:val="40"/>
          <w:sz w:val="21"/>
        </w:rPr>
        <w:t> </w:t>
      </w:r>
      <w:r>
        <w:rPr>
          <w:sz w:val="21"/>
        </w:rPr>
        <w:t>issued</w:t>
      </w:r>
      <w:r>
        <w:rPr>
          <w:spacing w:val="40"/>
          <w:sz w:val="21"/>
        </w:rPr>
        <w:t> </w:t>
      </w:r>
      <w:r>
        <w:rPr>
          <w:sz w:val="21"/>
        </w:rPr>
        <w:t>in</w:t>
      </w:r>
      <w:r>
        <w:rPr>
          <w:spacing w:val="40"/>
          <w:sz w:val="21"/>
        </w:rPr>
        <w:t> </w:t>
      </w:r>
      <w:r>
        <w:rPr>
          <w:sz w:val="21"/>
        </w:rPr>
        <w:t>accordance</w:t>
      </w:r>
      <w:r>
        <w:rPr>
          <w:spacing w:val="40"/>
          <w:sz w:val="21"/>
        </w:rPr>
        <w:t> </w:t>
      </w:r>
      <w:r>
        <w:rPr>
          <w:sz w:val="21"/>
        </w:rPr>
        <w:t>with</w:t>
      </w:r>
      <w:r>
        <w:rPr>
          <w:spacing w:val="40"/>
          <w:sz w:val="21"/>
        </w:rPr>
        <w:t> </w:t>
      </w:r>
      <w:r>
        <w:rPr>
          <w:sz w:val="21"/>
        </w:rPr>
        <w:t>the Chinese standards (if applicable)</w:t>
      </w:r>
    </w:p>
    <w:p>
      <w:pPr>
        <w:spacing w:after="0" w:line="372" w:lineRule="auto"/>
        <w:jc w:val="left"/>
        <w:rPr>
          <w:sz w:val="21"/>
        </w:rPr>
        <w:sectPr>
          <w:pgSz w:w="11910" w:h="16840"/>
          <w:pgMar w:header="857" w:footer="1165" w:top="1400" w:bottom="1360" w:left="1640" w:right="1420"/>
        </w:sectPr>
      </w:pPr>
    </w:p>
    <w:p>
      <w:pPr>
        <w:pStyle w:val="ListParagraph"/>
        <w:numPr>
          <w:ilvl w:val="0"/>
          <w:numId w:val="28"/>
        </w:numPr>
        <w:tabs>
          <w:tab w:pos="1463" w:val="left" w:leader="none"/>
        </w:tabs>
        <w:spacing w:line="528" w:lineRule="auto" w:before="104" w:after="0"/>
        <w:ind w:left="1210" w:right="4564" w:firstLine="0"/>
        <w:jc w:val="left"/>
        <w:rPr>
          <w:sz w:val="21"/>
        </w:rPr>
      </w:pPr>
      <w:r>
        <w:rPr>
          <w:sz w:val="21"/>
        </w:rPr>
        <w:t>Control</w:t>
      </w:r>
      <w:r>
        <w:rPr>
          <w:spacing w:val="-8"/>
          <w:sz w:val="21"/>
        </w:rPr>
        <w:t> </w:t>
      </w:r>
      <w:r>
        <w:rPr>
          <w:sz w:val="21"/>
        </w:rPr>
        <w:t>of</w:t>
      </w:r>
      <w:r>
        <w:rPr>
          <w:spacing w:val="-8"/>
          <w:sz w:val="21"/>
        </w:rPr>
        <w:t> </w:t>
      </w:r>
      <w:r>
        <w:rPr>
          <w:sz w:val="21"/>
        </w:rPr>
        <w:t>Project</w:t>
      </w:r>
      <w:r>
        <w:rPr>
          <w:spacing w:val="-8"/>
          <w:sz w:val="21"/>
        </w:rPr>
        <w:t> </w:t>
      </w:r>
      <w:r>
        <w:rPr>
          <w:sz w:val="21"/>
        </w:rPr>
        <w:t>Quality</w:t>
      </w:r>
      <w:r>
        <w:rPr>
          <w:spacing w:val="-8"/>
          <w:sz w:val="21"/>
        </w:rPr>
        <w:t> </w:t>
      </w:r>
      <w:r>
        <w:rPr>
          <w:sz w:val="21"/>
        </w:rPr>
        <w:t>Plan (f)Reference Documentation</w:t>
      </w:r>
    </w:p>
    <w:p>
      <w:pPr>
        <w:pStyle w:val="BodyText"/>
        <w:spacing w:line="528" w:lineRule="auto"/>
        <w:ind w:left="1210" w:right="2769"/>
      </w:pPr>
      <w:r>
        <w:rPr/>
        <w:t>(g)Project Management, Planning and Resources (h)Management,</w:t>
      </w:r>
      <w:r>
        <w:rPr>
          <w:spacing w:val="-12"/>
        </w:rPr>
        <w:t> </w:t>
      </w:r>
      <w:r>
        <w:rPr/>
        <w:t>Organization</w:t>
      </w:r>
      <w:r>
        <w:rPr>
          <w:spacing w:val="-12"/>
        </w:rPr>
        <w:t> </w:t>
      </w:r>
      <w:r>
        <w:rPr/>
        <w:t>and</w:t>
      </w:r>
      <w:r>
        <w:rPr>
          <w:spacing w:val="-12"/>
        </w:rPr>
        <w:t> </w:t>
      </w:r>
      <w:r>
        <w:rPr/>
        <w:t>Responsibilities (i)Contract Review</w:t>
      </w:r>
    </w:p>
    <w:p>
      <w:pPr>
        <w:pStyle w:val="BodyText"/>
        <w:spacing w:line="528" w:lineRule="auto"/>
        <w:ind w:left="1210" w:right="3902"/>
      </w:pPr>
      <w:r>
        <w:rPr/>
        <w:t>(j)Project Deliverables (k)Communication</w:t>
      </w:r>
      <w:r>
        <w:rPr>
          <w:spacing w:val="-12"/>
        </w:rPr>
        <w:t> </w:t>
      </w:r>
      <w:r>
        <w:rPr/>
        <w:t>with</w:t>
      </w:r>
      <w:r>
        <w:rPr>
          <w:spacing w:val="-12"/>
        </w:rPr>
        <w:t> </w:t>
      </w:r>
      <w:r>
        <w:rPr/>
        <w:t>the</w:t>
      </w:r>
      <w:r>
        <w:rPr>
          <w:spacing w:val="-12"/>
        </w:rPr>
        <w:t> </w:t>
      </w:r>
      <w:r>
        <w:rPr/>
        <w:t>Engineer</w:t>
      </w:r>
    </w:p>
    <w:p>
      <w:pPr>
        <w:pStyle w:val="BodyText"/>
        <w:spacing w:line="528" w:lineRule="auto"/>
        <w:ind w:left="1210" w:right="2467"/>
      </w:pPr>
      <w:r>
        <w:rPr/>
        <w:t>(l)Management of Documents, Data and Records (m)Design (Including Temporary Works) (n)Procurement</w:t>
      </w:r>
      <w:r>
        <w:rPr>
          <w:spacing w:val="-7"/>
        </w:rPr>
        <w:t> </w:t>
      </w:r>
      <w:r>
        <w:rPr/>
        <w:t>of</w:t>
      </w:r>
      <w:r>
        <w:rPr>
          <w:spacing w:val="-7"/>
        </w:rPr>
        <w:t> </w:t>
      </w:r>
      <w:r>
        <w:rPr/>
        <w:t>Services,</w:t>
      </w:r>
      <w:r>
        <w:rPr>
          <w:spacing w:val="-7"/>
        </w:rPr>
        <w:t> </w:t>
      </w:r>
      <w:r>
        <w:rPr/>
        <w:t>Equipment</w:t>
      </w:r>
      <w:r>
        <w:rPr>
          <w:spacing w:val="-7"/>
        </w:rPr>
        <w:t> </w:t>
      </w:r>
      <w:r>
        <w:rPr/>
        <w:t>and</w:t>
      </w:r>
      <w:r>
        <w:rPr>
          <w:spacing w:val="-7"/>
        </w:rPr>
        <w:t> </w:t>
      </w:r>
      <w:r>
        <w:rPr/>
        <w:t>Materials (o)Method Statements</w:t>
      </w:r>
    </w:p>
    <w:p>
      <w:pPr>
        <w:pStyle w:val="ListParagraph"/>
        <w:numPr>
          <w:ilvl w:val="0"/>
          <w:numId w:val="29"/>
        </w:numPr>
        <w:tabs>
          <w:tab w:pos="1463" w:val="left" w:leader="none"/>
        </w:tabs>
        <w:spacing w:line="238" w:lineRule="exact" w:before="0" w:after="0"/>
        <w:ind w:left="1463" w:right="0" w:hanging="253"/>
        <w:jc w:val="left"/>
        <w:rPr>
          <w:sz w:val="21"/>
        </w:rPr>
      </w:pPr>
      <w:r>
        <w:rPr>
          <w:sz w:val="21"/>
        </w:rPr>
        <w:t>Inspection</w:t>
      </w:r>
      <w:r>
        <w:rPr>
          <w:spacing w:val="-14"/>
          <w:sz w:val="21"/>
        </w:rPr>
        <w:t> </w:t>
      </w:r>
      <w:r>
        <w:rPr>
          <w:sz w:val="21"/>
        </w:rPr>
        <w:t>and</w:t>
      </w:r>
      <w:r>
        <w:rPr>
          <w:spacing w:val="-15"/>
          <w:sz w:val="21"/>
        </w:rPr>
        <w:t> </w:t>
      </w:r>
      <w:r>
        <w:rPr>
          <w:spacing w:val="-4"/>
          <w:sz w:val="21"/>
        </w:rPr>
        <w:t>Test</w:t>
      </w:r>
    </w:p>
    <w:p>
      <w:pPr>
        <w:pStyle w:val="BodyText"/>
        <w:spacing w:before="42"/>
      </w:pPr>
    </w:p>
    <w:p>
      <w:pPr>
        <w:pStyle w:val="ListParagraph"/>
        <w:numPr>
          <w:ilvl w:val="0"/>
          <w:numId w:val="29"/>
        </w:numPr>
        <w:tabs>
          <w:tab w:pos="1464" w:val="left" w:leader="none"/>
        </w:tabs>
        <w:spacing w:line="240" w:lineRule="auto" w:before="0" w:after="0"/>
        <w:ind w:left="1464" w:right="0" w:hanging="254"/>
        <w:jc w:val="left"/>
        <w:rPr>
          <w:sz w:val="21"/>
        </w:rPr>
      </w:pPr>
      <w:r>
        <w:rPr>
          <w:sz w:val="21"/>
        </w:rPr>
        <w:t>Product</w:t>
      </w:r>
      <w:r>
        <w:rPr>
          <w:spacing w:val="-6"/>
          <w:sz w:val="21"/>
        </w:rPr>
        <w:t> </w:t>
      </w:r>
      <w:r>
        <w:rPr>
          <w:sz w:val="21"/>
        </w:rPr>
        <w:t>Identification</w:t>
      </w:r>
      <w:r>
        <w:rPr>
          <w:spacing w:val="-5"/>
          <w:sz w:val="21"/>
        </w:rPr>
        <w:t> </w:t>
      </w:r>
      <w:r>
        <w:rPr>
          <w:sz w:val="21"/>
        </w:rPr>
        <w:t>and</w:t>
      </w:r>
      <w:r>
        <w:rPr>
          <w:spacing w:val="-9"/>
          <w:sz w:val="21"/>
        </w:rPr>
        <w:t> </w:t>
      </w:r>
      <w:r>
        <w:rPr>
          <w:spacing w:val="-2"/>
          <w:sz w:val="21"/>
        </w:rPr>
        <w:t>Traceability</w:t>
      </w:r>
    </w:p>
    <w:p>
      <w:pPr>
        <w:pStyle w:val="BodyText"/>
        <w:spacing w:before="47"/>
      </w:pPr>
    </w:p>
    <w:p>
      <w:pPr>
        <w:pStyle w:val="ListParagraph"/>
        <w:numPr>
          <w:ilvl w:val="0"/>
          <w:numId w:val="29"/>
        </w:numPr>
        <w:tabs>
          <w:tab w:pos="1418" w:val="left" w:leader="none"/>
        </w:tabs>
        <w:spacing w:line="240" w:lineRule="auto" w:before="1" w:after="0"/>
        <w:ind w:left="1418" w:right="0" w:hanging="208"/>
        <w:jc w:val="left"/>
        <w:rPr>
          <w:sz w:val="21"/>
        </w:rPr>
      </w:pPr>
      <w:r>
        <w:rPr>
          <w:sz w:val="21"/>
        </w:rPr>
        <w:t>Owner</w:t>
      </w:r>
      <w:r>
        <w:rPr>
          <w:spacing w:val="-11"/>
          <w:sz w:val="21"/>
        </w:rPr>
        <w:t> </w:t>
      </w:r>
      <w:r>
        <w:rPr>
          <w:sz w:val="21"/>
        </w:rPr>
        <w:t>Supplied</w:t>
      </w:r>
      <w:r>
        <w:rPr>
          <w:spacing w:val="-10"/>
          <w:sz w:val="21"/>
        </w:rPr>
        <w:t> </w:t>
      </w:r>
      <w:r>
        <w:rPr>
          <w:spacing w:val="-2"/>
          <w:sz w:val="21"/>
        </w:rPr>
        <w:t>Product</w:t>
      </w:r>
    </w:p>
    <w:p>
      <w:pPr>
        <w:pStyle w:val="BodyText"/>
        <w:spacing w:before="47"/>
      </w:pPr>
    </w:p>
    <w:p>
      <w:pPr>
        <w:pStyle w:val="ListParagraph"/>
        <w:numPr>
          <w:ilvl w:val="0"/>
          <w:numId w:val="29"/>
        </w:numPr>
        <w:tabs>
          <w:tab w:pos="1451" w:val="left" w:leader="none"/>
        </w:tabs>
        <w:spacing w:line="240" w:lineRule="auto" w:before="0" w:after="0"/>
        <w:ind w:left="1451" w:right="0" w:hanging="241"/>
        <w:jc w:val="left"/>
        <w:rPr>
          <w:sz w:val="21"/>
        </w:rPr>
      </w:pPr>
      <w:r>
        <w:rPr>
          <w:sz w:val="21"/>
        </w:rPr>
        <w:t>Handling,</w:t>
      </w:r>
      <w:r>
        <w:rPr>
          <w:spacing w:val="-5"/>
          <w:sz w:val="21"/>
        </w:rPr>
        <w:t> </w:t>
      </w:r>
      <w:r>
        <w:rPr>
          <w:sz w:val="21"/>
        </w:rPr>
        <w:t>Storage,</w:t>
      </w:r>
      <w:r>
        <w:rPr>
          <w:spacing w:val="-4"/>
          <w:sz w:val="21"/>
        </w:rPr>
        <w:t> </w:t>
      </w:r>
      <w:r>
        <w:rPr>
          <w:sz w:val="21"/>
        </w:rPr>
        <w:t>Packaging</w:t>
      </w:r>
      <w:r>
        <w:rPr>
          <w:spacing w:val="-4"/>
          <w:sz w:val="21"/>
        </w:rPr>
        <w:t> </w:t>
      </w:r>
      <w:r>
        <w:rPr>
          <w:sz w:val="21"/>
        </w:rPr>
        <w:t>and</w:t>
      </w:r>
      <w:r>
        <w:rPr>
          <w:spacing w:val="-3"/>
          <w:sz w:val="21"/>
        </w:rPr>
        <w:t> </w:t>
      </w:r>
      <w:r>
        <w:rPr>
          <w:spacing w:val="-2"/>
          <w:sz w:val="21"/>
        </w:rPr>
        <w:t>Delivery</w:t>
      </w:r>
    </w:p>
    <w:p>
      <w:pPr>
        <w:pStyle w:val="BodyText"/>
        <w:spacing w:before="47"/>
      </w:pPr>
    </w:p>
    <w:p>
      <w:pPr>
        <w:pStyle w:val="ListParagraph"/>
        <w:numPr>
          <w:ilvl w:val="0"/>
          <w:numId w:val="29"/>
        </w:numPr>
        <w:tabs>
          <w:tab w:pos="1408" w:val="left" w:leader="none"/>
        </w:tabs>
        <w:spacing w:line="528" w:lineRule="auto" w:before="1" w:after="0"/>
        <w:ind w:left="1210" w:right="2428" w:firstLine="0"/>
        <w:jc w:val="both"/>
        <w:rPr>
          <w:sz w:val="21"/>
        </w:rPr>
      </w:pPr>
      <w:r>
        <w:rPr>
          <w:sz w:val="21"/>
        </w:rPr>
        <w:t>Non-conformance,</w:t>
      </w:r>
      <w:r>
        <w:rPr>
          <w:spacing w:val="-14"/>
          <w:sz w:val="21"/>
        </w:rPr>
        <w:t> </w:t>
      </w:r>
      <w:r>
        <w:rPr>
          <w:sz w:val="21"/>
        </w:rPr>
        <w:t>Corrective</w:t>
      </w:r>
      <w:r>
        <w:rPr>
          <w:spacing w:val="-8"/>
          <w:sz w:val="21"/>
        </w:rPr>
        <w:t> </w:t>
      </w:r>
      <w:r>
        <w:rPr>
          <w:sz w:val="21"/>
        </w:rPr>
        <w:t>and</w:t>
      </w:r>
      <w:r>
        <w:rPr>
          <w:spacing w:val="-9"/>
          <w:sz w:val="21"/>
        </w:rPr>
        <w:t> </w:t>
      </w:r>
      <w:r>
        <w:rPr>
          <w:sz w:val="21"/>
        </w:rPr>
        <w:t>Preventative</w:t>
      </w:r>
      <w:r>
        <w:rPr>
          <w:spacing w:val="-15"/>
          <w:sz w:val="21"/>
        </w:rPr>
        <w:t> </w:t>
      </w:r>
      <w:r>
        <w:rPr>
          <w:sz w:val="21"/>
        </w:rPr>
        <w:t>Action (u)Control</w:t>
      </w:r>
      <w:r>
        <w:rPr>
          <w:spacing w:val="-8"/>
          <w:sz w:val="21"/>
        </w:rPr>
        <w:t> </w:t>
      </w:r>
      <w:r>
        <w:rPr>
          <w:sz w:val="21"/>
        </w:rPr>
        <w:t>of</w:t>
      </w:r>
      <w:r>
        <w:rPr>
          <w:spacing w:val="-8"/>
          <w:sz w:val="21"/>
        </w:rPr>
        <w:t> </w:t>
      </w:r>
      <w:r>
        <w:rPr>
          <w:sz w:val="21"/>
        </w:rPr>
        <w:t>Inspection,</w:t>
      </w:r>
      <w:r>
        <w:rPr>
          <w:spacing w:val="-8"/>
          <w:sz w:val="21"/>
        </w:rPr>
        <w:t> </w:t>
      </w:r>
      <w:r>
        <w:rPr>
          <w:sz w:val="21"/>
        </w:rPr>
        <w:t>Measuring</w:t>
      </w:r>
      <w:r>
        <w:rPr>
          <w:spacing w:val="-8"/>
          <w:sz w:val="21"/>
        </w:rPr>
        <w:t> </w:t>
      </w:r>
      <w:r>
        <w:rPr>
          <w:sz w:val="21"/>
        </w:rPr>
        <w:t>and</w:t>
      </w:r>
      <w:r>
        <w:rPr>
          <w:spacing w:val="-11"/>
          <w:sz w:val="21"/>
        </w:rPr>
        <w:t> </w:t>
      </w:r>
      <w:r>
        <w:rPr>
          <w:sz w:val="21"/>
        </w:rPr>
        <w:t>Test</w:t>
      </w:r>
      <w:r>
        <w:rPr>
          <w:spacing w:val="-7"/>
          <w:sz w:val="21"/>
        </w:rPr>
        <w:t> </w:t>
      </w:r>
      <w:r>
        <w:rPr>
          <w:sz w:val="21"/>
        </w:rPr>
        <w:t>Equipment </w:t>
      </w:r>
      <w:r>
        <w:rPr>
          <w:spacing w:val="-2"/>
          <w:sz w:val="21"/>
        </w:rPr>
        <w:t>(v)Audits</w:t>
      </w:r>
    </w:p>
    <w:p>
      <w:pPr>
        <w:pStyle w:val="BodyText"/>
        <w:spacing w:line="239" w:lineRule="exact"/>
        <w:ind w:left="1210"/>
      </w:pPr>
      <w:r>
        <w:rPr>
          <w:spacing w:val="-2"/>
        </w:rPr>
        <w:t>(w)Training</w:t>
      </w:r>
    </w:p>
    <w:p>
      <w:pPr>
        <w:pStyle w:val="BodyText"/>
        <w:spacing w:before="47"/>
      </w:pPr>
    </w:p>
    <w:p>
      <w:pPr>
        <w:pStyle w:val="BodyText"/>
        <w:spacing w:line="528" w:lineRule="auto"/>
        <w:ind w:left="1210" w:right="755"/>
      </w:pPr>
      <w:r>
        <w:rPr/>
        <w:t>(x)Key</w:t>
      </w:r>
      <w:r>
        <w:rPr>
          <w:spacing w:val="-8"/>
        </w:rPr>
        <w:t> </w:t>
      </w:r>
      <w:r>
        <w:rPr/>
        <w:t>Performance</w:t>
      </w:r>
      <w:r>
        <w:rPr>
          <w:spacing w:val="-8"/>
        </w:rPr>
        <w:t> </w:t>
      </w:r>
      <w:r>
        <w:rPr/>
        <w:t>Indicators</w:t>
      </w:r>
      <w:r>
        <w:rPr>
          <w:spacing w:val="-8"/>
        </w:rPr>
        <w:t> </w:t>
      </w:r>
      <w:r>
        <w:rPr/>
        <w:t>and</w:t>
      </w:r>
      <w:r>
        <w:rPr>
          <w:spacing w:val="-8"/>
        </w:rPr>
        <w:t> </w:t>
      </w:r>
      <w:r>
        <w:rPr/>
        <w:t>Continual</w:t>
      </w:r>
      <w:r>
        <w:rPr>
          <w:spacing w:val="-8"/>
        </w:rPr>
        <w:t> </w:t>
      </w:r>
      <w:r>
        <w:rPr/>
        <w:t>Improvement (y)Management Review</w:t>
      </w:r>
    </w:p>
    <w:p>
      <w:pPr>
        <w:pStyle w:val="BodyText"/>
        <w:spacing w:line="240" w:lineRule="exact"/>
        <w:ind w:left="1210"/>
      </w:pPr>
      <w:r>
        <w:rPr>
          <w:spacing w:val="-2"/>
        </w:rPr>
        <w:t>(z)Quality</w:t>
      </w:r>
      <w:r>
        <w:rPr>
          <w:spacing w:val="3"/>
        </w:rPr>
        <w:t> </w:t>
      </w:r>
      <w:r>
        <w:rPr>
          <w:spacing w:val="-2"/>
        </w:rPr>
        <w:t>Meetings</w:t>
      </w:r>
    </w:p>
    <w:p>
      <w:pPr>
        <w:pStyle w:val="BodyText"/>
        <w:spacing w:before="47"/>
      </w:pPr>
    </w:p>
    <w:p>
      <w:pPr>
        <w:pStyle w:val="BodyText"/>
        <w:spacing w:line="528" w:lineRule="auto"/>
        <w:ind w:left="1210" w:right="4754"/>
      </w:pPr>
      <w:r>
        <w:rPr/>
        <w:t>(aa)</w:t>
      </w:r>
      <w:r>
        <w:rPr>
          <w:spacing w:val="-12"/>
        </w:rPr>
        <w:t> </w:t>
      </w:r>
      <w:r>
        <w:rPr/>
        <w:t>Monthly</w:t>
      </w:r>
      <w:r>
        <w:rPr>
          <w:spacing w:val="-12"/>
        </w:rPr>
        <w:t> </w:t>
      </w:r>
      <w:r>
        <w:rPr/>
        <w:t>Quality</w:t>
      </w:r>
      <w:r>
        <w:rPr>
          <w:spacing w:val="-12"/>
        </w:rPr>
        <w:t> </w:t>
      </w:r>
      <w:r>
        <w:rPr/>
        <w:t>Report (bb) Commissioning</w:t>
      </w:r>
    </w:p>
    <w:p>
      <w:pPr>
        <w:pStyle w:val="BodyText"/>
        <w:spacing w:line="240" w:lineRule="exact"/>
        <w:ind w:left="1210"/>
      </w:pPr>
      <w:r>
        <w:rPr/>
        <w:t>(cc)</w:t>
      </w:r>
      <w:r>
        <w:rPr>
          <w:spacing w:val="-11"/>
        </w:rPr>
        <w:t> </w:t>
      </w:r>
      <w:r>
        <w:rPr/>
        <w:t>Interface</w:t>
      </w:r>
      <w:r>
        <w:rPr>
          <w:spacing w:val="-12"/>
        </w:rPr>
        <w:t> </w:t>
      </w:r>
      <w:r>
        <w:rPr>
          <w:spacing w:val="-2"/>
        </w:rPr>
        <w:t>Management</w:t>
      </w:r>
    </w:p>
    <w:p>
      <w:pPr>
        <w:pStyle w:val="BodyText"/>
        <w:spacing w:before="48"/>
      </w:pPr>
    </w:p>
    <w:p>
      <w:pPr>
        <w:pStyle w:val="BodyText"/>
        <w:ind w:left="1210"/>
      </w:pPr>
      <w:r>
        <w:rPr/>
        <w:t>(dd)</w:t>
      </w:r>
      <w:r>
        <w:rPr>
          <w:spacing w:val="-12"/>
        </w:rPr>
        <w:t> </w:t>
      </w:r>
      <w:r>
        <w:rPr/>
        <w:t>Project</w:t>
      </w:r>
      <w:r>
        <w:rPr>
          <w:spacing w:val="-10"/>
        </w:rPr>
        <w:t> </w:t>
      </w:r>
      <w:r>
        <w:rPr/>
        <w:t>Completion</w:t>
      </w:r>
      <w:r>
        <w:rPr>
          <w:spacing w:val="-11"/>
        </w:rPr>
        <w:t> </w:t>
      </w:r>
      <w:r>
        <w:rPr/>
        <w:t>and</w:t>
      </w:r>
      <w:r>
        <w:rPr>
          <w:spacing w:val="-10"/>
        </w:rPr>
        <w:t> </w:t>
      </w:r>
      <w:r>
        <w:rPr>
          <w:spacing w:val="-2"/>
        </w:rPr>
        <w:t>Handover</w:t>
      </w:r>
    </w:p>
    <w:p>
      <w:pPr>
        <w:spacing w:after="0"/>
        <w:sectPr>
          <w:pgSz w:w="11910" w:h="16840"/>
          <w:pgMar w:header="857" w:footer="1165" w:top="1400" w:bottom="1360" w:left="1640" w:right="1420"/>
        </w:sectPr>
      </w:pPr>
    </w:p>
    <w:p>
      <w:pPr>
        <w:pStyle w:val="BodyText"/>
        <w:spacing w:before="104"/>
        <w:ind w:left="1210"/>
      </w:pPr>
      <w:r>
        <w:rPr>
          <w:spacing w:val="-2"/>
        </w:rPr>
        <w:t>(ee)</w:t>
      </w:r>
      <w:r>
        <w:rPr>
          <w:spacing w:val="-12"/>
        </w:rPr>
        <w:t> </w:t>
      </w:r>
      <w:r>
        <w:rPr>
          <w:spacing w:val="-2"/>
        </w:rPr>
        <w:t>Appendices</w:t>
      </w:r>
    </w:p>
    <w:p>
      <w:pPr>
        <w:pStyle w:val="BodyText"/>
        <w:spacing w:before="47"/>
      </w:pPr>
    </w:p>
    <w:p>
      <w:pPr>
        <w:pStyle w:val="ListParagraph"/>
        <w:numPr>
          <w:ilvl w:val="1"/>
          <w:numId w:val="27"/>
        </w:numPr>
        <w:tabs>
          <w:tab w:pos="565" w:val="left" w:leader="none"/>
          <w:tab w:pos="580" w:val="left" w:leader="none"/>
        </w:tabs>
        <w:spacing w:line="372" w:lineRule="auto" w:before="0" w:after="0"/>
        <w:ind w:left="580" w:right="381" w:hanging="420"/>
        <w:jc w:val="both"/>
        <w:rPr>
          <w:sz w:val="21"/>
        </w:rPr>
      </w:pPr>
      <w:r>
        <w:rPr>
          <w:sz w:val="21"/>
        </w:rPr>
        <w:t>The Quality Plan shall be reviewed, updated and resubmit for approval as necessary throughout the Contract.</w:t>
      </w:r>
    </w:p>
    <w:p>
      <w:pPr>
        <w:pStyle w:val="ListParagraph"/>
        <w:numPr>
          <w:ilvl w:val="1"/>
          <w:numId w:val="27"/>
        </w:numPr>
        <w:tabs>
          <w:tab w:pos="565" w:val="left" w:leader="none"/>
          <w:tab w:pos="580" w:val="left" w:leader="none"/>
        </w:tabs>
        <w:spacing w:line="372" w:lineRule="auto" w:before="157" w:after="0"/>
        <w:ind w:left="580" w:right="321" w:hanging="420"/>
        <w:jc w:val="both"/>
        <w:rPr>
          <w:sz w:val="21"/>
        </w:rPr>
      </w:pPr>
      <w:r>
        <w:rPr>
          <w:sz w:val="21"/>
        </w:rPr>
        <w:t>The Quality Plan shall specifically address the procedures for maintaining the Project Quality</w:t>
      </w:r>
      <w:r>
        <w:rPr>
          <w:spacing w:val="-8"/>
          <w:sz w:val="21"/>
        </w:rPr>
        <w:t> </w:t>
      </w:r>
      <w:r>
        <w:rPr>
          <w:sz w:val="21"/>
        </w:rPr>
        <w:t>requirements</w:t>
      </w:r>
      <w:r>
        <w:rPr>
          <w:spacing w:val="-8"/>
          <w:sz w:val="21"/>
        </w:rPr>
        <w:t> </w:t>
      </w:r>
      <w:r>
        <w:rPr>
          <w:sz w:val="21"/>
        </w:rPr>
        <w:t>with</w:t>
      </w:r>
      <w:r>
        <w:rPr>
          <w:spacing w:val="-9"/>
          <w:sz w:val="21"/>
        </w:rPr>
        <w:t> </w:t>
      </w:r>
      <w:r>
        <w:rPr>
          <w:sz w:val="21"/>
        </w:rPr>
        <w:t>respect</w:t>
      </w:r>
      <w:r>
        <w:rPr>
          <w:spacing w:val="-8"/>
          <w:sz w:val="21"/>
        </w:rPr>
        <w:t> </w:t>
      </w:r>
      <w:r>
        <w:rPr>
          <w:sz w:val="21"/>
        </w:rPr>
        <w:t>to</w:t>
      </w:r>
      <w:r>
        <w:rPr>
          <w:spacing w:val="-9"/>
          <w:sz w:val="21"/>
        </w:rPr>
        <w:t> </w:t>
      </w:r>
      <w:r>
        <w:rPr>
          <w:sz w:val="21"/>
        </w:rPr>
        <w:t>the</w:t>
      </w:r>
      <w:r>
        <w:rPr>
          <w:spacing w:val="-9"/>
          <w:sz w:val="21"/>
        </w:rPr>
        <w:t> </w:t>
      </w:r>
      <w:r>
        <w:rPr>
          <w:sz w:val="21"/>
        </w:rPr>
        <w:t>use</w:t>
      </w:r>
      <w:r>
        <w:rPr>
          <w:spacing w:val="-9"/>
          <w:sz w:val="21"/>
        </w:rPr>
        <w:t> </w:t>
      </w:r>
      <w:r>
        <w:rPr>
          <w:sz w:val="21"/>
        </w:rPr>
        <w:t>of</w:t>
      </w:r>
      <w:r>
        <w:rPr>
          <w:spacing w:val="-9"/>
          <w:sz w:val="21"/>
        </w:rPr>
        <w:t> </w:t>
      </w:r>
      <w:r>
        <w:rPr>
          <w:sz w:val="21"/>
        </w:rPr>
        <w:t>subcontractors,</w:t>
      </w:r>
      <w:r>
        <w:rPr>
          <w:spacing w:val="-9"/>
          <w:sz w:val="21"/>
        </w:rPr>
        <w:t> </w:t>
      </w:r>
      <w:r>
        <w:rPr>
          <w:sz w:val="21"/>
        </w:rPr>
        <w:t>vendors</w:t>
      </w:r>
      <w:r>
        <w:rPr>
          <w:spacing w:val="-9"/>
          <w:sz w:val="21"/>
        </w:rPr>
        <w:t> </w:t>
      </w:r>
      <w:r>
        <w:rPr>
          <w:sz w:val="21"/>
        </w:rPr>
        <w:t>and</w:t>
      </w:r>
      <w:r>
        <w:rPr>
          <w:spacing w:val="-8"/>
          <w:sz w:val="21"/>
        </w:rPr>
        <w:t> </w:t>
      </w:r>
      <w:r>
        <w:rPr>
          <w:sz w:val="21"/>
        </w:rPr>
        <w:t>suppliers. The requirements for Quality surveillance shall reflect the criticality of the</w:t>
      </w:r>
      <w:r>
        <w:rPr>
          <w:spacing w:val="40"/>
          <w:sz w:val="21"/>
        </w:rPr>
        <w:t> </w:t>
      </w:r>
      <w:r>
        <w:rPr>
          <w:sz w:val="21"/>
        </w:rPr>
        <w:t>item or material concerned.</w:t>
      </w:r>
    </w:p>
    <w:p>
      <w:pPr>
        <w:pStyle w:val="ListParagraph"/>
        <w:numPr>
          <w:ilvl w:val="1"/>
          <w:numId w:val="27"/>
        </w:numPr>
        <w:tabs>
          <w:tab w:pos="567" w:val="left" w:leader="none"/>
          <w:tab w:pos="580" w:val="left" w:leader="none"/>
        </w:tabs>
        <w:spacing w:line="372" w:lineRule="auto" w:before="156" w:after="0"/>
        <w:ind w:left="580" w:right="378" w:hanging="420"/>
        <w:jc w:val="both"/>
        <w:rPr>
          <w:sz w:val="21"/>
        </w:rPr>
      </w:pPr>
      <w:r>
        <w:rPr>
          <w:sz w:val="21"/>
        </w:rPr>
        <w:t>A</w:t>
      </w:r>
      <w:r>
        <w:rPr>
          <w:spacing w:val="-15"/>
          <w:sz w:val="21"/>
        </w:rPr>
        <w:t> </w:t>
      </w:r>
      <w:r>
        <w:rPr>
          <w:sz w:val="21"/>
        </w:rPr>
        <w:t>separate</w:t>
      </w:r>
      <w:r>
        <w:rPr>
          <w:spacing w:val="-3"/>
          <w:sz w:val="21"/>
        </w:rPr>
        <w:t> </w:t>
      </w:r>
      <w:r>
        <w:rPr>
          <w:sz w:val="21"/>
        </w:rPr>
        <w:t>Quality</w:t>
      </w:r>
      <w:r>
        <w:rPr>
          <w:spacing w:val="-2"/>
          <w:sz w:val="21"/>
        </w:rPr>
        <w:t> </w:t>
      </w:r>
      <w:r>
        <w:rPr>
          <w:sz w:val="21"/>
        </w:rPr>
        <w:t>Plan</w:t>
      </w:r>
      <w:r>
        <w:rPr>
          <w:spacing w:val="-3"/>
          <w:sz w:val="21"/>
        </w:rPr>
        <w:t> </w:t>
      </w:r>
      <w:r>
        <w:rPr>
          <w:sz w:val="21"/>
        </w:rPr>
        <w:t>for</w:t>
      </w:r>
      <w:r>
        <w:rPr>
          <w:spacing w:val="-3"/>
          <w:sz w:val="21"/>
        </w:rPr>
        <w:t> </w:t>
      </w:r>
      <w:r>
        <w:rPr>
          <w:sz w:val="21"/>
        </w:rPr>
        <w:t>the</w:t>
      </w:r>
      <w:r>
        <w:rPr>
          <w:spacing w:val="-3"/>
          <w:sz w:val="21"/>
        </w:rPr>
        <w:t> </w:t>
      </w:r>
      <w:r>
        <w:rPr>
          <w:sz w:val="21"/>
        </w:rPr>
        <w:t>Works</w:t>
      </w:r>
      <w:r>
        <w:rPr>
          <w:spacing w:val="-2"/>
          <w:sz w:val="21"/>
        </w:rPr>
        <w:t> </w:t>
      </w:r>
      <w:r>
        <w:rPr>
          <w:sz w:val="21"/>
        </w:rPr>
        <w:t>shall</w:t>
      </w:r>
      <w:r>
        <w:rPr>
          <w:spacing w:val="-3"/>
          <w:sz w:val="21"/>
        </w:rPr>
        <w:t> </w:t>
      </w:r>
      <w:r>
        <w:rPr>
          <w:sz w:val="21"/>
        </w:rPr>
        <w:t>be</w:t>
      </w:r>
      <w:r>
        <w:rPr>
          <w:spacing w:val="-5"/>
          <w:sz w:val="21"/>
        </w:rPr>
        <w:t> </w:t>
      </w:r>
      <w:r>
        <w:rPr>
          <w:sz w:val="21"/>
        </w:rPr>
        <w:t>prepared.</w:t>
      </w:r>
      <w:r>
        <w:rPr>
          <w:spacing w:val="-3"/>
          <w:sz w:val="21"/>
        </w:rPr>
        <w:t> </w:t>
      </w:r>
      <w:r>
        <w:rPr>
          <w:sz w:val="21"/>
        </w:rPr>
        <w:t>This</w:t>
      </w:r>
      <w:r>
        <w:rPr>
          <w:spacing w:val="-3"/>
          <w:sz w:val="21"/>
        </w:rPr>
        <w:t> </w:t>
      </w:r>
      <w:r>
        <w:rPr>
          <w:sz w:val="21"/>
        </w:rPr>
        <w:t>plan</w:t>
      </w:r>
      <w:r>
        <w:rPr>
          <w:spacing w:val="-4"/>
          <w:sz w:val="21"/>
        </w:rPr>
        <w:t> </w:t>
      </w:r>
      <w:r>
        <w:rPr>
          <w:sz w:val="21"/>
        </w:rPr>
        <w:t>shall</w:t>
      </w:r>
      <w:r>
        <w:rPr>
          <w:spacing w:val="-3"/>
          <w:sz w:val="21"/>
        </w:rPr>
        <w:t> </w:t>
      </w:r>
      <w:r>
        <w:rPr>
          <w:sz w:val="21"/>
        </w:rPr>
        <w:t>be</w:t>
      </w:r>
      <w:r>
        <w:rPr>
          <w:spacing w:val="-4"/>
          <w:sz w:val="21"/>
        </w:rPr>
        <w:t> </w:t>
      </w:r>
      <w:r>
        <w:rPr>
          <w:sz w:val="21"/>
        </w:rPr>
        <w:t>controlled by the main quality plan.</w:t>
      </w:r>
    </w:p>
    <w:p>
      <w:pPr>
        <w:pStyle w:val="ListParagraph"/>
        <w:numPr>
          <w:ilvl w:val="1"/>
          <w:numId w:val="27"/>
        </w:numPr>
        <w:tabs>
          <w:tab w:pos="565" w:val="left" w:leader="none"/>
          <w:tab w:pos="580" w:val="left" w:leader="none"/>
        </w:tabs>
        <w:spacing w:line="372" w:lineRule="auto" w:before="157" w:after="0"/>
        <w:ind w:left="580" w:right="376" w:hanging="420"/>
        <w:jc w:val="both"/>
        <w:rPr>
          <w:sz w:val="21"/>
        </w:rPr>
      </w:pPr>
      <w:r>
        <w:rPr>
          <w:sz w:val="21"/>
        </w:rPr>
        <w:t>The Contractor shall co-operate with the Engineer, and provide all necessary access to works and records to enable the Engineer to assess the Contractor's Quality Management System and to audit the implementation of the Quality Plan and associated procedures.</w:t>
      </w:r>
    </w:p>
    <w:p>
      <w:pPr>
        <w:pStyle w:val="ListParagraph"/>
        <w:numPr>
          <w:ilvl w:val="1"/>
          <w:numId w:val="27"/>
        </w:numPr>
        <w:tabs>
          <w:tab w:pos="565" w:val="left" w:leader="none"/>
          <w:tab w:pos="580" w:val="left" w:leader="none"/>
        </w:tabs>
        <w:spacing w:line="372" w:lineRule="auto" w:before="156" w:after="0"/>
        <w:ind w:left="580" w:right="376" w:hanging="420"/>
        <w:jc w:val="both"/>
        <w:rPr>
          <w:sz w:val="21"/>
        </w:rPr>
      </w:pPr>
      <w:r>
        <w:rPr>
          <w:sz w:val="21"/>
        </w:rPr>
        <w:t>The Contractor shall note that the Contract Price includes the execution programme for</w:t>
      </w:r>
      <w:r>
        <w:rPr>
          <w:spacing w:val="-3"/>
          <w:sz w:val="21"/>
        </w:rPr>
        <w:t> </w:t>
      </w:r>
      <w:r>
        <w:rPr>
          <w:sz w:val="21"/>
        </w:rPr>
        <w:t>provision</w:t>
      </w:r>
      <w:r>
        <w:rPr>
          <w:spacing w:val="-5"/>
          <w:sz w:val="21"/>
        </w:rPr>
        <w:t> </w:t>
      </w:r>
      <w:r>
        <w:rPr>
          <w:sz w:val="21"/>
        </w:rPr>
        <w:t>and</w:t>
      </w:r>
      <w:r>
        <w:rPr>
          <w:spacing w:val="-3"/>
          <w:sz w:val="21"/>
        </w:rPr>
        <w:t> </w:t>
      </w:r>
      <w:r>
        <w:rPr>
          <w:sz w:val="21"/>
        </w:rPr>
        <w:t>implementation</w:t>
      </w:r>
      <w:r>
        <w:rPr>
          <w:spacing w:val="-3"/>
          <w:sz w:val="21"/>
        </w:rPr>
        <w:t> </w:t>
      </w:r>
      <w:r>
        <w:rPr>
          <w:sz w:val="21"/>
        </w:rPr>
        <w:t>of</w:t>
      </w:r>
      <w:r>
        <w:rPr>
          <w:spacing w:val="-3"/>
          <w:sz w:val="21"/>
        </w:rPr>
        <w:t> </w:t>
      </w:r>
      <w:r>
        <w:rPr>
          <w:sz w:val="21"/>
        </w:rPr>
        <w:t>a</w:t>
      </w:r>
      <w:r>
        <w:rPr>
          <w:spacing w:val="-4"/>
          <w:sz w:val="21"/>
        </w:rPr>
        <w:t> </w:t>
      </w:r>
      <w:r>
        <w:rPr>
          <w:sz w:val="21"/>
        </w:rPr>
        <w:t>Quality</w:t>
      </w:r>
      <w:r>
        <w:rPr>
          <w:spacing w:val="-3"/>
          <w:sz w:val="21"/>
        </w:rPr>
        <w:t> </w:t>
      </w:r>
      <w:r>
        <w:rPr>
          <w:sz w:val="21"/>
        </w:rPr>
        <w:t>Management</w:t>
      </w:r>
      <w:r>
        <w:rPr>
          <w:spacing w:val="-3"/>
          <w:sz w:val="21"/>
        </w:rPr>
        <w:t> </w:t>
      </w:r>
      <w:r>
        <w:rPr>
          <w:sz w:val="21"/>
        </w:rPr>
        <w:t>System</w:t>
      </w:r>
      <w:r>
        <w:rPr>
          <w:spacing w:val="-2"/>
          <w:sz w:val="21"/>
        </w:rPr>
        <w:t> </w:t>
      </w:r>
      <w:r>
        <w:rPr>
          <w:sz w:val="21"/>
        </w:rPr>
        <w:t>to</w:t>
      </w:r>
      <w:r>
        <w:rPr>
          <w:spacing w:val="-5"/>
          <w:sz w:val="21"/>
        </w:rPr>
        <w:t> </w:t>
      </w:r>
      <w:r>
        <w:rPr>
          <w:sz w:val="21"/>
        </w:rPr>
        <w:t>ensure</w:t>
      </w:r>
      <w:r>
        <w:rPr>
          <w:spacing w:val="-4"/>
          <w:sz w:val="21"/>
        </w:rPr>
        <w:t> </w:t>
      </w:r>
      <w:r>
        <w:rPr>
          <w:sz w:val="21"/>
        </w:rPr>
        <w:t>that</w:t>
      </w:r>
      <w:r>
        <w:rPr>
          <w:spacing w:val="-3"/>
          <w:sz w:val="21"/>
        </w:rPr>
        <w:t> </w:t>
      </w:r>
      <w:r>
        <w:rPr>
          <w:sz w:val="21"/>
        </w:rPr>
        <w:t>the appropriate standards are enforced throughout construction, pre-commissioning and commissioning stages of the Works</w:t>
      </w:r>
    </w:p>
    <w:p>
      <w:pPr>
        <w:pStyle w:val="ListParagraph"/>
        <w:numPr>
          <w:ilvl w:val="1"/>
          <w:numId w:val="27"/>
        </w:numPr>
        <w:tabs>
          <w:tab w:pos="565" w:val="left" w:leader="none"/>
          <w:tab w:pos="580" w:val="left" w:leader="none"/>
        </w:tabs>
        <w:spacing w:line="372" w:lineRule="auto" w:before="157" w:after="0"/>
        <w:ind w:left="580" w:right="377" w:hanging="420"/>
        <w:jc w:val="both"/>
        <w:rPr>
          <w:sz w:val="21"/>
        </w:rPr>
      </w:pPr>
      <w:r>
        <w:rPr>
          <w:sz w:val="21"/>
        </w:rPr>
        <w:t>No</w:t>
      </w:r>
      <w:r>
        <w:rPr>
          <w:spacing w:val="-4"/>
          <w:sz w:val="21"/>
        </w:rPr>
        <w:t> </w:t>
      </w:r>
      <w:r>
        <w:rPr>
          <w:sz w:val="21"/>
        </w:rPr>
        <w:t>construction</w:t>
      </w:r>
      <w:r>
        <w:rPr>
          <w:spacing w:val="-3"/>
          <w:sz w:val="21"/>
        </w:rPr>
        <w:t> </w:t>
      </w:r>
      <w:r>
        <w:rPr>
          <w:sz w:val="21"/>
        </w:rPr>
        <w:t>shall</w:t>
      </w:r>
      <w:r>
        <w:rPr>
          <w:spacing w:val="-5"/>
          <w:sz w:val="21"/>
        </w:rPr>
        <w:t> </w:t>
      </w:r>
      <w:r>
        <w:rPr>
          <w:sz w:val="21"/>
        </w:rPr>
        <w:t>begin</w:t>
      </w:r>
      <w:r>
        <w:rPr>
          <w:spacing w:val="-3"/>
          <w:sz w:val="21"/>
        </w:rPr>
        <w:t> </w:t>
      </w:r>
      <w:r>
        <w:rPr>
          <w:sz w:val="21"/>
        </w:rPr>
        <w:t>and</w:t>
      </w:r>
      <w:r>
        <w:rPr>
          <w:spacing w:val="-4"/>
          <w:sz w:val="21"/>
        </w:rPr>
        <w:t> </w:t>
      </w:r>
      <w:r>
        <w:rPr>
          <w:sz w:val="21"/>
        </w:rPr>
        <w:t>no</w:t>
      </w:r>
      <w:r>
        <w:rPr>
          <w:spacing w:val="-3"/>
          <w:sz w:val="21"/>
        </w:rPr>
        <w:t> </w:t>
      </w:r>
      <w:r>
        <w:rPr>
          <w:sz w:val="21"/>
        </w:rPr>
        <w:t>requests</w:t>
      </w:r>
      <w:r>
        <w:rPr>
          <w:spacing w:val="-3"/>
          <w:sz w:val="21"/>
        </w:rPr>
        <w:t> </w:t>
      </w:r>
      <w:r>
        <w:rPr>
          <w:sz w:val="21"/>
        </w:rPr>
        <w:t>for</w:t>
      </w:r>
      <w:r>
        <w:rPr>
          <w:spacing w:val="-3"/>
          <w:sz w:val="21"/>
        </w:rPr>
        <w:t> </w:t>
      </w:r>
      <w:r>
        <w:rPr>
          <w:sz w:val="21"/>
        </w:rPr>
        <w:t>payment</w:t>
      </w:r>
      <w:r>
        <w:rPr>
          <w:spacing w:val="-3"/>
          <w:sz w:val="21"/>
        </w:rPr>
        <w:t> </w:t>
      </w:r>
      <w:r>
        <w:rPr>
          <w:sz w:val="21"/>
        </w:rPr>
        <w:t>from</w:t>
      </w:r>
      <w:r>
        <w:rPr>
          <w:spacing w:val="-3"/>
          <w:sz w:val="21"/>
        </w:rPr>
        <w:t> </w:t>
      </w:r>
      <w:r>
        <w:rPr>
          <w:sz w:val="21"/>
        </w:rPr>
        <w:t>the</w:t>
      </w:r>
      <w:r>
        <w:rPr>
          <w:spacing w:val="-4"/>
          <w:sz w:val="21"/>
        </w:rPr>
        <w:t> </w:t>
      </w:r>
      <w:r>
        <w:rPr>
          <w:sz w:val="21"/>
        </w:rPr>
        <w:t>Contractor</w:t>
      </w:r>
      <w:r>
        <w:rPr>
          <w:spacing w:val="-4"/>
          <w:sz w:val="21"/>
        </w:rPr>
        <w:t> </w:t>
      </w:r>
      <w:r>
        <w:rPr>
          <w:sz w:val="21"/>
        </w:rPr>
        <w:t>shall</w:t>
      </w:r>
      <w:r>
        <w:rPr>
          <w:spacing w:val="-4"/>
          <w:sz w:val="21"/>
        </w:rPr>
        <w:t> </w:t>
      </w:r>
      <w:r>
        <w:rPr>
          <w:sz w:val="21"/>
        </w:rPr>
        <w:t>be processed until the Project Quality Plan is approved</w:t>
      </w:r>
    </w:p>
    <w:p>
      <w:pPr>
        <w:spacing w:before="156"/>
        <w:ind w:left="160" w:right="0" w:firstLine="0"/>
        <w:jc w:val="left"/>
        <w:rPr>
          <w:rFonts w:ascii="Arial"/>
          <w:b/>
          <w:sz w:val="21"/>
        </w:rPr>
      </w:pPr>
      <w:r>
        <w:rPr>
          <w:rFonts w:ascii="Arial"/>
          <w:b/>
          <w:sz w:val="21"/>
        </w:rPr>
        <w:t>Quality</w:t>
      </w:r>
      <w:r>
        <w:rPr>
          <w:rFonts w:ascii="Arial"/>
          <w:b/>
          <w:spacing w:val="-6"/>
          <w:sz w:val="21"/>
        </w:rPr>
        <w:t> </w:t>
      </w:r>
      <w:r>
        <w:rPr>
          <w:rFonts w:ascii="Arial"/>
          <w:b/>
          <w:sz w:val="21"/>
        </w:rPr>
        <w:t>Organization</w:t>
      </w:r>
      <w:r>
        <w:rPr>
          <w:rFonts w:ascii="Arial"/>
          <w:b/>
          <w:spacing w:val="-3"/>
          <w:sz w:val="21"/>
        </w:rPr>
        <w:t> </w:t>
      </w:r>
      <w:r>
        <w:rPr>
          <w:rFonts w:ascii="Arial"/>
          <w:b/>
          <w:spacing w:val="-4"/>
          <w:sz w:val="21"/>
        </w:rPr>
        <w:t>Plan</w:t>
      </w:r>
    </w:p>
    <w:p>
      <w:pPr>
        <w:pStyle w:val="BodyText"/>
        <w:spacing w:before="47"/>
        <w:rPr>
          <w:rFonts w:ascii="Arial"/>
          <w:b/>
        </w:rPr>
      </w:pPr>
    </w:p>
    <w:p>
      <w:pPr>
        <w:pStyle w:val="ListParagraph"/>
        <w:numPr>
          <w:ilvl w:val="1"/>
          <w:numId w:val="27"/>
        </w:numPr>
        <w:tabs>
          <w:tab w:pos="580" w:val="left" w:leader="none"/>
          <w:tab w:pos="681" w:val="left" w:leader="none"/>
        </w:tabs>
        <w:spacing w:line="372" w:lineRule="auto" w:before="1" w:after="0"/>
        <w:ind w:left="580" w:right="377" w:hanging="420"/>
        <w:jc w:val="both"/>
        <w:rPr>
          <w:sz w:val="21"/>
        </w:rPr>
      </w:pPr>
      <w:r>
        <w:rPr>
          <w:sz w:val="21"/>
        </w:rPr>
        <w:t>The</w:t>
      </w:r>
      <w:r>
        <w:rPr>
          <w:spacing w:val="-6"/>
          <w:sz w:val="21"/>
        </w:rPr>
        <w:t> </w:t>
      </w:r>
      <w:r>
        <w:rPr>
          <w:sz w:val="21"/>
        </w:rPr>
        <w:t>Contractor</w:t>
      </w:r>
      <w:r>
        <w:rPr>
          <w:spacing w:val="-8"/>
          <w:sz w:val="21"/>
        </w:rPr>
        <w:t> </w:t>
      </w:r>
      <w:r>
        <w:rPr>
          <w:sz w:val="21"/>
        </w:rPr>
        <w:t>shall</w:t>
      </w:r>
      <w:r>
        <w:rPr>
          <w:spacing w:val="-8"/>
          <w:sz w:val="21"/>
        </w:rPr>
        <w:t> </w:t>
      </w:r>
      <w:r>
        <w:rPr>
          <w:sz w:val="21"/>
        </w:rPr>
        <w:t>submit</w:t>
      </w:r>
      <w:r>
        <w:rPr>
          <w:spacing w:val="-7"/>
          <w:sz w:val="21"/>
        </w:rPr>
        <w:t> </w:t>
      </w:r>
      <w:r>
        <w:rPr>
          <w:sz w:val="21"/>
        </w:rPr>
        <w:t>a</w:t>
      </w:r>
      <w:r>
        <w:rPr>
          <w:spacing w:val="-8"/>
          <w:sz w:val="21"/>
        </w:rPr>
        <w:t> </w:t>
      </w:r>
      <w:r>
        <w:rPr>
          <w:sz w:val="21"/>
        </w:rPr>
        <w:t>Quality</w:t>
      </w:r>
      <w:r>
        <w:rPr>
          <w:spacing w:val="-6"/>
          <w:sz w:val="21"/>
        </w:rPr>
        <w:t> </w:t>
      </w:r>
      <w:r>
        <w:rPr>
          <w:sz w:val="21"/>
        </w:rPr>
        <w:t>Organization</w:t>
      </w:r>
      <w:r>
        <w:rPr>
          <w:spacing w:val="-7"/>
          <w:sz w:val="21"/>
        </w:rPr>
        <w:t> </w:t>
      </w:r>
      <w:r>
        <w:rPr>
          <w:sz w:val="21"/>
        </w:rPr>
        <w:t>Plan</w:t>
      </w:r>
      <w:r>
        <w:rPr>
          <w:spacing w:val="-7"/>
          <w:sz w:val="21"/>
        </w:rPr>
        <w:t> </w:t>
      </w:r>
      <w:r>
        <w:rPr>
          <w:sz w:val="21"/>
        </w:rPr>
        <w:t>to</w:t>
      </w:r>
      <w:r>
        <w:rPr>
          <w:spacing w:val="-6"/>
          <w:sz w:val="21"/>
        </w:rPr>
        <w:t> </w:t>
      </w:r>
      <w:r>
        <w:rPr>
          <w:sz w:val="21"/>
        </w:rPr>
        <w:t>the</w:t>
      </w:r>
      <w:r>
        <w:rPr>
          <w:spacing w:val="-7"/>
          <w:sz w:val="21"/>
        </w:rPr>
        <w:t> </w:t>
      </w:r>
      <w:r>
        <w:rPr>
          <w:sz w:val="21"/>
        </w:rPr>
        <w:t>Engineer</w:t>
      </w:r>
      <w:r>
        <w:rPr>
          <w:spacing w:val="-6"/>
          <w:sz w:val="21"/>
        </w:rPr>
        <w:t> </w:t>
      </w:r>
      <w:r>
        <w:rPr>
          <w:sz w:val="21"/>
        </w:rPr>
        <w:t>for</w:t>
      </w:r>
      <w:r>
        <w:rPr>
          <w:spacing w:val="-7"/>
          <w:sz w:val="21"/>
        </w:rPr>
        <w:t> </w:t>
      </w:r>
      <w:r>
        <w:rPr>
          <w:sz w:val="21"/>
        </w:rPr>
        <w:t>approval within</w:t>
      </w:r>
      <w:r>
        <w:rPr>
          <w:spacing w:val="22"/>
          <w:sz w:val="21"/>
        </w:rPr>
        <w:t> </w:t>
      </w:r>
      <w:r>
        <w:rPr>
          <w:sz w:val="21"/>
        </w:rPr>
        <w:t>twenty-eight</w:t>
      </w:r>
      <w:r>
        <w:rPr>
          <w:spacing w:val="23"/>
          <w:sz w:val="21"/>
        </w:rPr>
        <w:t> </w:t>
      </w:r>
      <w:r>
        <w:rPr>
          <w:sz w:val="21"/>
        </w:rPr>
        <w:t>(28)</w:t>
      </w:r>
      <w:r>
        <w:rPr>
          <w:spacing w:val="23"/>
          <w:sz w:val="21"/>
        </w:rPr>
        <w:t> </w:t>
      </w:r>
      <w:r>
        <w:rPr>
          <w:sz w:val="21"/>
        </w:rPr>
        <w:t>calendar</w:t>
      </w:r>
      <w:r>
        <w:rPr>
          <w:spacing w:val="22"/>
          <w:sz w:val="21"/>
        </w:rPr>
        <w:t> </w:t>
      </w:r>
      <w:r>
        <w:rPr>
          <w:sz w:val="21"/>
        </w:rPr>
        <w:t>days</w:t>
      </w:r>
      <w:r>
        <w:rPr>
          <w:spacing w:val="23"/>
          <w:sz w:val="21"/>
        </w:rPr>
        <w:t> </w:t>
      </w:r>
      <w:r>
        <w:rPr>
          <w:sz w:val="21"/>
        </w:rPr>
        <w:t>after</w:t>
      </w:r>
      <w:r>
        <w:rPr>
          <w:spacing w:val="22"/>
          <w:sz w:val="21"/>
        </w:rPr>
        <w:t> </w:t>
      </w:r>
      <w:r>
        <w:rPr>
          <w:sz w:val="21"/>
        </w:rPr>
        <w:t>receiving</w:t>
      </w:r>
      <w:r>
        <w:rPr>
          <w:spacing w:val="22"/>
          <w:sz w:val="21"/>
        </w:rPr>
        <w:t> </w:t>
      </w:r>
      <w:r>
        <w:rPr>
          <w:sz w:val="21"/>
        </w:rPr>
        <w:t>the</w:t>
      </w:r>
      <w:r>
        <w:rPr>
          <w:spacing w:val="22"/>
          <w:sz w:val="21"/>
        </w:rPr>
        <w:t> </w:t>
      </w:r>
      <w:r>
        <w:rPr>
          <w:sz w:val="21"/>
        </w:rPr>
        <w:t>notice</w:t>
      </w:r>
      <w:r>
        <w:rPr>
          <w:spacing w:val="22"/>
          <w:sz w:val="21"/>
        </w:rPr>
        <w:t> </w:t>
      </w:r>
      <w:r>
        <w:rPr>
          <w:sz w:val="21"/>
        </w:rPr>
        <w:t>under</w:t>
      </w:r>
      <w:r>
        <w:rPr>
          <w:spacing w:val="22"/>
          <w:sz w:val="21"/>
        </w:rPr>
        <w:t> </w:t>
      </w:r>
      <w:r>
        <w:rPr>
          <w:sz w:val="21"/>
        </w:rPr>
        <w:t>Sub-Clause</w:t>
      </w:r>
    </w:p>
    <w:p>
      <w:pPr>
        <w:pStyle w:val="BodyText"/>
        <w:ind w:left="580"/>
      </w:pPr>
      <w:r>
        <w:rPr/>
        <w:t>8.1</w:t>
      </w:r>
      <w:r>
        <w:rPr>
          <w:spacing w:val="-3"/>
        </w:rPr>
        <w:t> </w:t>
      </w:r>
      <w:r>
        <w:rPr/>
        <w:t>[Commencement</w:t>
      </w:r>
      <w:r>
        <w:rPr>
          <w:spacing w:val="-3"/>
        </w:rPr>
        <w:t> </w:t>
      </w:r>
      <w:r>
        <w:rPr/>
        <w:t>of</w:t>
      </w:r>
      <w:r>
        <w:rPr>
          <w:spacing w:val="-2"/>
        </w:rPr>
        <w:t> </w:t>
      </w:r>
      <w:r>
        <w:rPr/>
        <w:t>Works]</w:t>
      </w:r>
      <w:r>
        <w:rPr>
          <w:spacing w:val="-3"/>
        </w:rPr>
        <w:t> </w:t>
      </w:r>
      <w:r>
        <w:rPr/>
        <w:t>of</w:t>
      </w:r>
      <w:r>
        <w:rPr>
          <w:spacing w:val="-3"/>
        </w:rPr>
        <w:t> </w:t>
      </w:r>
      <w:r>
        <w:rPr/>
        <w:t>the</w:t>
      </w:r>
      <w:r>
        <w:rPr>
          <w:spacing w:val="-3"/>
        </w:rPr>
        <w:t> </w:t>
      </w:r>
      <w:r>
        <w:rPr/>
        <w:t>Conditions</w:t>
      </w:r>
      <w:r>
        <w:rPr>
          <w:spacing w:val="-3"/>
        </w:rPr>
        <w:t> </w:t>
      </w:r>
      <w:r>
        <w:rPr/>
        <w:t>of</w:t>
      </w:r>
      <w:r>
        <w:rPr>
          <w:spacing w:val="-2"/>
        </w:rPr>
        <w:t> Contract.</w:t>
      </w:r>
    </w:p>
    <w:p>
      <w:pPr>
        <w:pStyle w:val="BodyText"/>
        <w:spacing w:before="47"/>
      </w:pPr>
    </w:p>
    <w:p>
      <w:pPr>
        <w:pStyle w:val="ListParagraph"/>
        <w:numPr>
          <w:ilvl w:val="1"/>
          <w:numId w:val="27"/>
        </w:numPr>
        <w:tabs>
          <w:tab w:pos="667" w:val="left" w:leader="none"/>
          <w:tab w:pos="790" w:val="left" w:leader="none"/>
        </w:tabs>
        <w:spacing w:line="372" w:lineRule="auto" w:before="0" w:after="0"/>
        <w:ind w:left="790" w:right="379" w:hanging="630"/>
        <w:jc w:val="left"/>
        <w:rPr>
          <w:sz w:val="21"/>
        </w:rPr>
      </w:pPr>
      <w:r>
        <w:rPr>
          <w:sz w:val="21"/>
        </w:rPr>
        <w:t>The Quality Organization Plan shall provide the names, qualifications, experience and skills of all the QA/QC Team and key support staff.</w:t>
      </w:r>
    </w:p>
    <w:p>
      <w:pPr>
        <w:pStyle w:val="ListParagraph"/>
        <w:numPr>
          <w:ilvl w:val="1"/>
          <w:numId w:val="27"/>
        </w:numPr>
        <w:tabs>
          <w:tab w:pos="681" w:val="left" w:leader="none"/>
          <w:tab w:pos="790" w:val="left" w:leader="none"/>
        </w:tabs>
        <w:spacing w:line="297" w:lineRule="auto" w:before="58" w:after="0"/>
        <w:ind w:left="790" w:right="378" w:hanging="630"/>
        <w:jc w:val="left"/>
        <w:rPr>
          <w:sz w:val="21"/>
        </w:rPr>
      </w:pPr>
      <w:r>
        <w:rPr>
          <w:sz w:val="21"/>
        </w:rPr>
        <w:t>The Quality Organization Plan shall show the Organization of Contractor</w:t>
      </w:r>
      <w:r>
        <w:rPr>
          <w:rFonts w:ascii="Malgun Gothic" w:hAnsi="Malgun Gothic"/>
          <w:sz w:val="21"/>
        </w:rPr>
        <w:t>’</w:t>
      </w:r>
      <w:r>
        <w:rPr>
          <w:sz w:val="21"/>
        </w:rPr>
        <w:t>s quality team and shall include, but not be limited to, the following:</w:t>
      </w:r>
    </w:p>
    <w:p>
      <w:pPr>
        <w:pStyle w:val="ListParagraph"/>
        <w:numPr>
          <w:ilvl w:val="2"/>
          <w:numId w:val="27"/>
        </w:numPr>
        <w:tabs>
          <w:tab w:pos="1524" w:val="left" w:leader="none"/>
        </w:tabs>
        <w:spacing w:line="240" w:lineRule="auto" w:before="232" w:after="0"/>
        <w:ind w:left="1524" w:right="0" w:hanging="314"/>
        <w:jc w:val="left"/>
        <w:rPr>
          <w:sz w:val="21"/>
        </w:rPr>
      </w:pPr>
      <w:r>
        <w:rPr>
          <w:sz w:val="21"/>
        </w:rPr>
        <w:t>an</w:t>
      </w:r>
      <w:r>
        <w:rPr>
          <w:spacing w:val="-5"/>
          <w:sz w:val="21"/>
        </w:rPr>
        <w:t> </w:t>
      </w:r>
      <w:r>
        <w:rPr>
          <w:sz w:val="21"/>
        </w:rPr>
        <w:t>Organization</w:t>
      </w:r>
      <w:r>
        <w:rPr>
          <w:spacing w:val="-4"/>
          <w:sz w:val="21"/>
        </w:rPr>
        <w:t> </w:t>
      </w:r>
      <w:r>
        <w:rPr>
          <w:sz w:val="21"/>
        </w:rPr>
        <w:t>chart</w:t>
      </w:r>
      <w:r>
        <w:rPr>
          <w:spacing w:val="-5"/>
          <w:sz w:val="21"/>
        </w:rPr>
        <w:t> </w:t>
      </w:r>
      <w:r>
        <w:rPr>
          <w:sz w:val="21"/>
        </w:rPr>
        <w:t>identifying</w:t>
      </w:r>
      <w:r>
        <w:rPr>
          <w:spacing w:val="-4"/>
          <w:sz w:val="21"/>
        </w:rPr>
        <w:t> </w:t>
      </w:r>
      <w:r>
        <w:rPr>
          <w:sz w:val="21"/>
        </w:rPr>
        <w:t>all</w:t>
      </w:r>
      <w:r>
        <w:rPr>
          <w:spacing w:val="-4"/>
          <w:sz w:val="21"/>
        </w:rPr>
        <w:t> </w:t>
      </w:r>
      <w:r>
        <w:rPr>
          <w:sz w:val="21"/>
        </w:rPr>
        <w:t>personnel</w:t>
      </w:r>
      <w:r>
        <w:rPr>
          <w:spacing w:val="-4"/>
          <w:sz w:val="21"/>
        </w:rPr>
        <w:t> </w:t>
      </w:r>
      <w:r>
        <w:rPr>
          <w:sz w:val="21"/>
        </w:rPr>
        <w:t>responsible</w:t>
      </w:r>
      <w:r>
        <w:rPr>
          <w:spacing w:val="-4"/>
          <w:sz w:val="21"/>
        </w:rPr>
        <w:t> </w:t>
      </w:r>
      <w:r>
        <w:rPr>
          <w:sz w:val="21"/>
        </w:rPr>
        <w:t>for</w:t>
      </w:r>
      <w:r>
        <w:rPr>
          <w:spacing w:val="-4"/>
          <w:sz w:val="21"/>
        </w:rPr>
        <w:t> </w:t>
      </w:r>
      <w:r>
        <w:rPr>
          <w:spacing w:val="-2"/>
          <w:sz w:val="21"/>
        </w:rPr>
        <w:t>quality</w:t>
      </w:r>
    </w:p>
    <w:p>
      <w:pPr>
        <w:pStyle w:val="BodyText"/>
        <w:spacing w:before="47"/>
      </w:pPr>
    </w:p>
    <w:p>
      <w:pPr>
        <w:pStyle w:val="ListParagraph"/>
        <w:numPr>
          <w:ilvl w:val="2"/>
          <w:numId w:val="27"/>
        </w:numPr>
        <w:tabs>
          <w:tab w:pos="1524" w:val="left" w:leader="none"/>
        </w:tabs>
        <w:spacing w:line="372" w:lineRule="auto" w:before="0" w:after="0"/>
        <w:ind w:left="1210" w:right="376" w:firstLine="0"/>
        <w:jc w:val="left"/>
        <w:rPr>
          <w:sz w:val="21"/>
        </w:rPr>
      </w:pPr>
      <w:r>
        <w:rPr>
          <w:sz w:val="21"/>
        </w:rPr>
        <w:t>Identify the quality team showing that the team is independent of the job</w:t>
      </w:r>
      <w:r>
        <w:rPr>
          <w:spacing w:val="40"/>
          <w:sz w:val="21"/>
        </w:rPr>
        <w:t> </w:t>
      </w:r>
      <w:r>
        <w:rPr>
          <w:sz w:val="21"/>
        </w:rPr>
        <w:t>supervisory staff with clear lines of authority to top tier management.</w:t>
      </w:r>
    </w:p>
    <w:p>
      <w:pPr>
        <w:pStyle w:val="ListParagraph"/>
        <w:numPr>
          <w:ilvl w:val="2"/>
          <w:numId w:val="27"/>
        </w:numPr>
        <w:tabs>
          <w:tab w:pos="1513" w:val="left" w:leader="none"/>
        </w:tabs>
        <w:spacing w:line="372" w:lineRule="auto" w:before="117" w:after="0"/>
        <w:ind w:left="1210" w:right="379" w:firstLine="0"/>
        <w:jc w:val="left"/>
        <w:rPr>
          <w:sz w:val="21"/>
        </w:rPr>
      </w:pPr>
      <w:r>
        <w:rPr>
          <w:sz w:val="21"/>
        </w:rPr>
        <w:t>Indicate</w:t>
      </w:r>
      <w:r>
        <w:rPr>
          <w:spacing w:val="40"/>
          <w:sz w:val="21"/>
        </w:rPr>
        <w:t> </w:t>
      </w:r>
      <w:r>
        <w:rPr>
          <w:sz w:val="21"/>
        </w:rPr>
        <w:t>and</w:t>
      </w:r>
      <w:r>
        <w:rPr>
          <w:spacing w:val="40"/>
          <w:sz w:val="21"/>
        </w:rPr>
        <w:t> </w:t>
      </w:r>
      <w:r>
        <w:rPr>
          <w:sz w:val="21"/>
        </w:rPr>
        <w:t>describe</w:t>
      </w:r>
      <w:r>
        <w:rPr>
          <w:spacing w:val="40"/>
          <w:sz w:val="21"/>
        </w:rPr>
        <w:t> </w:t>
      </w:r>
      <w:r>
        <w:rPr>
          <w:sz w:val="21"/>
        </w:rPr>
        <w:t>the</w:t>
      </w:r>
      <w:r>
        <w:rPr>
          <w:spacing w:val="40"/>
          <w:sz w:val="21"/>
        </w:rPr>
        <w:t> </w:t>
      </w:r>
      <w:r>
        <w:rPr>
          <w:sz w:val="21"/>
        </w:rPr>
        <w:t>area</w:t>
      </w:r>
      <w:r>
        <w:rPr>
          <w:spacing w:val="40"/>
          <w:sz w:val="21"/>
        </w:rPr>
        <w:t> </w:t>
      </w:r>
      <w:r>
        <w:rPr>
          <w:sz w:val="21"/>
        </w:rPr>
        <w:t>of</w:t>
      </w:r>
      <w:r>
        <w:rPr>
          <w:spacing w:val="40"/>
          <w:sz w:val="21"/>
        </w:rPr>
        <w:t> </w:t>
      </w:r>
      <w:r>
        <w:rPr>
          <w:sz w:val="21"/>
        </w:rPr>
        <w:t>responsibility</w:t>
      </w:r>
      <w:r>
        <w:rPr>
          <w:spacing w:val="40"/>
          <w:sz w:val="21"/>
        </w:rPr>
        <w:t> </w:t>
      </w:r>
      <w:r>
        <w:rPr>
          <w:sz w:val="21"/>
        </w:rPr>
        <w:t>and</w:t>
      </w:r>
      <w:r>
        <w:rPr>
          <w:spacing w:val="40"/>
          <w:sz w:val="21"/>
        </w:rPr>
        <w:t> </w:t>
      </w:r>
      <w:r>
        <w:rPr>
          <w:sz w:val="21"/>
        </w:rPr>
        <w:t>authority</w:t>
      </w:r>
      <w:r>
        <w:rPr>
          <w:spacing w:val="40"/>
          <w:sz w:val="21"/>
        </w:rPr>
        <w:t> </w:t>
      </w:r>
      <w:r>
        <w:rPr>
          <w:sz w:val="21"/>
        </w:rPr>
        <w:t>of</w:t>
      </w:r>
      <w:r>
        <w:rPr>
          <w:spacing w:val="40"/>
          <w:sz w:val="21"/>
        </w:rPr>
        <w:t> </w:t>
      </w:r>
      <w:r>
        <w:rPr>
          <w:sz w:val="21"/>
        </w:rPr>
        <w:t>each individual in the quality assurance team.</w:t>
      </w:r>
    </w:p>
    <w:p>
      <w:pPr>
        <w:spacing w:after="0" w:line="372" w:lineRule="auto"/>
        <w:jc w:val="left"/>
        <w:rPr>
          <w:sz w:val="21"/>
        </w:rPr>
        <w:sectPr>
          <w:pgSz w:w="11910" w:h="16840"/>
          <w:pgMar w:header="857" w:footer="1165" w:top="1400" w:bottom="1360" w:left="1640" w:right="1420"/>
        </w:sectPr>
      </w:pPr>
    </w:p>
    <w:p>
      <w:pPr>
        <w:pStyle w:val="ListParagraph"/>
        <w:numPr>
          <w:ilvl w:val="1"/>
          <w:numId w:val="27"/>
        </w:numPr>
        <w:tabs>
          <w:tab w:pos="681" w:val="left" w:leader="none"/>
          <w:tab w:pos="790" w:val="left" w:leader="none"/>
        </w:tabs>
        <w:spacing w:line="372" w:lineRule="auto" w:before="104" w:after="0"/>
        <w:ind w:left="790" w:right="377" w:hanging="630"/>
        <w:jc w:val="both"/>
        <w:rPr>
          <w:sz w:val="21"/>
        </w:rPr>
      </w:pPr>
      <w:r>
        <w:rPr>
          <w:sz w:val="21"/>
        </w:rPr>
        <w:t>The Quality Organization Plan should also define quality responsibilities of any of the Contractors team with responsibilities under the Contractors Project Quality </w:t>
      </w:r>
      <w:r>
        <w:rPr>
          <w:spacing w:val="-2"/>
          <w:sz w:val="21"/>
        </w:rPr>
        <w:t>Plan.</w:t>
      </w:r>
    </w:p>
    <w:p>
      <w:pPr>
        <w:pStyle w:val="ListParagraph"/>
        <w:numPr>
          <w:ilvl w:val="1"/>
          <w:numId w:val="27"/>
        </w:numPr>
        <w:tabs>
          <w:tab w:pos="681" w:val="left" w:leader="none"/>
          <w:tab w:pos="790" w:val="left" w:leader="none"/>
        </w:tabs>
        <w:spacing w:line="240" w:lineRule="auto" w:before="59" w:after="0"/>
        <w:ind w:left="681" w:right="0" w:hanging="521"/>
        <w:jc w:val="both"/>
        <w:rPr>
          <w:sz w:val="21"/>
        </w:rPr>
      </w:pPr>
      <w:r>
        <w:rPr>
          <w:sz w:val="21"/>
        </w:rPr>
        <w:t>The</w:t>
      </w:r>
      <w:r>
        <w:rPr>
          <w:spacing w:val="52"/>
          <w:sz w:val="21"/>
        </w:rPr>
        <w:t> </w:t>
      </w:r>
      <w:r>
        <w:rPr>
          <w:sz w:val="21"/>
        </w:rPr>
        <w:t>Contractor</w:t>
      </w:r>
      <w:r>
        <w:rPr>
          <w:rFonts w:ascii="Malgun Gothic" w:hAnsi="Malgun Gothic"/>
          <w:sz w:val="21"/>
        </w:rPr>
        <w:t>’</w:t>
      </w:r>
      <w:r>
        <w:rPr>
          <w:sz w:val="21"/>
        </w:rPr>
        <w:t>s</w:t>
      </w:r>
      <w:r>
        <w:rPr>
          <w:spacing w:val="53"/>
          <w:sz w:val="21"/>
        </w:rPr>
        <w:t> </w:t>
      </w:r>
      <w:r>
        <w:rPr>
          <w:sz w:val="21"/>
        </w:rPr>
        <w:t>Quality</w:t>
      </w:r>
      <w:r>
        <w:rPr>
          <w:spacing w:val="53"/>
          <w:sz w:val="21"/>
        </w:rPr>
        <w:t> </w:t>
      </w:r>
      <w:r>
        <w:rPr>
          <w:sz w:val="21"/>
        </w:rPr>
        <w:t>staff</w:t>
      </w:r>
      <w:r>
        <w:rPr>
          <w:spacing w:val="53"/>
          <w:sz w:val="21"/>
        </w:rPr>
        <w:t> </w:t>
      </w:r>
      <w:r>
        <w:rPr>
          <w:sz w:val="21"/>
        </w:rPr>
        <w:t>shall</w:t>
      </w:r>
      <w:r>
        <w:rPr>
          <w:spacing w:val="54"/>
          <w:sz w:val="21"/>
        </w:rPr>
        <w:t> </w:t>
      </w:r>
      <w:r>
        <w:rPr>
          <w:sz w:val="21"/>
        </w:rPr>
        <w:t>have</w:t>
      </w:r>
      <w:r>
        <w:rPr>
          <w:spacing w:val="53"/>
          <w:sz w:val="21"/>
        </w:rPr>
        <w:t> </w:t>
      </w:r>
      <w:r>
        <w:rPr>
          <w:sz w:val="21"/>
        </w:rPr>
        <w:t>relevant</w:t>
      </w:r>
      <w:r>
        <w:rPr>
          <w:spacing w:val="54"/>
          <w:sz w:val="21"/>
        </w:rPr>
        <w:t> </w:t>
      </w:r>
      <w:r>
        <w:rPr>
          <w:sz w:val="21"/>
        </w:rPr>
        <w:t>educational</w:t>
      </w:r>
      <w:r>
        <w:rPr>
          <w:spacing w:val="53"/>
          <w:sz w:val="21"/>
        </w:rPr>
        <w:t> </w:t>
      </w:r>
      <w:r>
        <w:rPr>
          <w:sz w:val="21"/>
        </w:rPr>
        <w:t>and</w:t>
      </w:r>
      <w:r>
        <w:rPr>
          <w:spacing w:val="53"/>
          <w:sz w:val="21"/>
        </w:rPr>
        <w:t> </w:t>
      </w:r>
      <w:r>
        <w:rPr>
          <w:spacing w:val="-2"/>
          <w:sz w:val="21"/>
        </w:rPr>
        <w:t>professional</w:t>
      </w:r>
    </w:p>
    <w:p>
      <w:pPr>
        <w:pStyle w:val="BodyText"/>
        <w:spacing w:line="372" w:lineRule="auto" w:before="91"/>
        <w:ind w:left="790" w:right="377"/>
        <w:jc w:val="both"/>
      </w:pPr>
      <w:r>
        <w:rPr/>
        <w:t>qualifications, training and the ability to communicate in multiple languages. The Contractor is not permitted to execute any form of the works at the work site until such</w:t>
      </w:r>
      <w:r>
        <w:rPr>
          <w:spacing w:val="-7"/>
        </w:rPr>
        <w:t> </w:t>
      </w:r>
      <w:r>
        <w:rPr/>
        <w:t>time</w:t>
      </w:r>
      <w:r>
        <w:rPr>
          <w:spacing w:val="-7"/>
        </w:rPr>
        <w:t> </w:t>
      </w:r>
      <w:r>
        <w:rPr/>
        <w:t>as</w:t>
      </w:r>
      <w:r>
        <w:rPr>
          <w:spacing w:val="-9"/>
        </w:rPr>
        <w:t> </w:t>
      </w:r>
      <w:r>
        <w:rPr/>
        <w:t>approved</w:t>
      </w:r>
      <w:r>
        <w:rPr>
          <w:spacing w:val="-8"/>
        </w:rPr>
        <w:t> </w:t>
      </w:r>
      <w:r>
        <w:rPr/>
        <w:t>quality</w:t>
      </w:r>
      <w:r>
        <w:rPr>
          <w:spacing w:val="-7"/>
        </w:rPr>
        <w:t> </w:t>
      </w:r>
      <w:r>
        <w:rPr/>
        <w:t>personnel</w:t>
      </w:r>
      <w:r>
        <w:rPr>
          <w:spacing w:val="-7"/>
        </w:rPr>
        <w:t> </w:t>
      </w:r>
      <w:r>
        <w:rPr/>
        <w:t>have</w:t>
      </w:r>
      <w:r>
        <w:rPr>
          <w:spacing w:val="-7"/>
        </w:rPr>
        <w:t> </w:t>
      </w:r>
      <w:r>
        <w:rPr/>
        <w:t>been</w:t>
      </w:r>
      <w:r>
        <w:rPr>
          <w:spacing w:val="-7"/>
        </w:rPr>
        <w:t> </w:t>
      </w:r>
      <w:r>
        <w:rPr/>
        <w:t>deployed</w:t>
      </w:r>
      <w:r>
        <w:rPr>
          <w:spacing w:val="-8"/>
        </w:rPr>
        <w:t> </w:t>
      </w:r>
      <w:r>
        <w:rPr/>
        <w:t>on</w:t>
      </w:r>
      <w:r>
        <w:rPr>
          <w:spacing w:val="-7"/>
        </w:rPr>
        <w:t> </w:t>
      </w:r>
      <w:r>
        <w:rPr/>
        <w:t>a</w:t>
      </w:r>
      <w:r>
        <w:rPr>
          <w:spacing w:val="-7"/>
        </w:rPr>
        <w:t> </w:t>
      </w:r>
      <w:r>
        <w:rPr/>
        <w:t>full</w:t>
      </w:r>
      <w:r>
        <w:rPr>
          <w:spacing w:val="-7"/>
        </w:rPr>
        <w:t> </w:t>
      </w:r>
      <w:r>
        <w:rPr/>
        <w:t>time</w:t>
      </w:r>
      <w:r>
        <w:rPr>
          <w:spacing w:val="-7"/>
        </w:rPr>
        <w:t> </w:t>
      </w:r>
      <w:r>
        <w:rPr/>
        <w:t>basis</w:t>
      </w:r>
      <w:r>
        <w:rPr>
          <w:spacing w:val="-7"/>
        </w:rPr>
        <w:t> </w:t>
      </w:r>
      <w:r>
        <w:rPr/>
        <w:t>to the work site. The Contractor shall not remove or replace the appointed quality personnel without prior approval from the Engineer.</w:t>
      </w:r>
    </w:p>
    <w:p>
      <w:pPr>
        <w:pStyle w:val="ListParagraph"/>
        <w:numPr>
          <w:ilvl w:val="1"/>
          <w:numId w:val="27"/>
        </w:numPr>
        <w:tabs>
          <w:tab w:pos="681" w:val="left" w:leader="none"/>
          <w:tab w:pos="790" w:val="left" w:leader="none"/>
        </w:tabs>
        <w:spacing w:line="372" w:lineRule="auto" w:before="157" w:after="0"/>
        <w:ind w:left="790" w:right="378" w:hanging="630"/>
        <w:jc w:val="both"/>
        <w:rPr>
          <w:sz w:val="21"/>
        </w:rPr>
      </w:pPr>
      <w:r>
        <w:rPr>
          <w:sz w:val="21"/>
        </w:rPr>
        <w:t>The Quality Organization Plan may form part of the Project Quality Plan or</w:t>
      </w:r>
      <w:r>
        <w:rPr>
          <w:spacing w:val="40"/>
          <w:sz w:val="21"/>
        </w:rPr>
        <w:t> </w:t>
      </w:r>
      <w:r>
        <w:rPr>
          <w:sz w:val="21"/>
        </w:rPr>
        <w:t>be prepared as a standalone document and cross-referenced within the Project Quality Plan.</w:t>
      </w:r>
    </w:p>
    <w:p>
      <w:pPr>
        <w:spacing w:before="156"/>
        <w:ind w:left="160" w:right="0" w:firstLine="0"/>
        <w:jc w:val="both"/>
        <w:rPr>
          <w:rFonts w:ascii="Arial"/>
          <w:b/>
          <w:sz w:val="21"/>
        </w:rPr>
      </w:pPr>
      <w:r>
        <w:rPr>
          <w:rFonts w:ascii="Arial"/>
          <w:b/>
          <w:sz w:val="21"/>
        </w:rPr>
        <w:t>Quality</w:t>
      </w:r>
      <w:r>
        <w:rPr>
          <w:rFonts w:ascii="Arial"/>
          <w:b/>
          <w:spacing w:val="-11"/>
          <w:sz w:val="21"/>
        </w:rPr>
        <w:t> </w:t>
      </w:r>
      <w:r>
        <w:rPr>
          <w:rFonts w:ascii="Arial"/>
          <w:b/>
          <w:sz w:val="21"/>
        </w:rPr>
        <w:t>Assurance</w:t>
      </w:r>
      <w:r>
        <w:rPr>
          <w:rFonts w:ascii="Arial"/>
          <w:b/>
          <w:spacing w:val="-2"/>
          <w:sz w:val="21"/>
        </w:rPr>
        <w:t> </w:t>
      </w:r>
      <w:r>
        <w:rPr>
          <w:rFonts w:ascii="Arial"/>
          <w:b/>
          <w:sz w:val="21"/>
        </w:rPr>
        <w:t>and</w:t>
      </w:r>
      <w:r>
        <w:rPr>
          <w:rFonts w:ascii="Arial"/>
          <w:b/>
          <w:spacing w:val="-3"/>
          <w:sz w:val="21"/>
        </w:rPr>
        <w:t> </w:t>
      </w:r>
      <w:r>
        <w:rPr>
          <w:rFonts w:ascii="Arial"/>
          <w:b/>
          <w:sz w:val="21"/>
        </w:rPr>
        <w:t>Control</w:t>
      </w:r>
      <w:r>
        <w:rPr>
          <w:rFonts w:ascii="Arial"/>
          <w:b/>
          <w:spacing w:val="-2"/>
          <w:sz w:val="21"/>
        </w:rPr>
        <w:t> Program</w:t>
      </w:r>
    </w:p>
    <w:p>
      <w:pPr>
        <w:pStyle w:val="BodyText"/>
        <w:spacing w:before="47"/>
        <w:rPr>
          <w:rFonts w:ascii="Arial"/>
          <w:b/>
        </w:rPr>
      </w:pPr>
    </w:p>
    <w:p>
      <w:pPr>
        <w:pStyle w:val="ListParagraph"/>
        <w:numPr>
          <w:ilvl w:val="1"/>
          <w:numId w:val="27"/>
        </w:numPr>
        <w:tabs>
          <w:tab w:pos="681" w:val="left" w:leader="none"/>
          <w:tab w:pos="790" w:val="left" w:leader="none"/>
        </w:tabs>
        <w:spacing w:line="372" w:lineRule="auto" w:before="1" w:after="0"/>
        <w:ind w:left="790" w:right="379" w:hanging="630"/>
        <w:jc w:val="both"/>
        <w:rPr>
          <w:sz w:val="21"/>
        </w:rPr>
      </w:pPr>
      <w:r>
        <w:rPr>
          <w:sz w:val="21"/>
        </w:rPr>
        <w:t>The</w:t>
      </w:r>
      <w:r>
        <w:rPr>
          <w:spacing w:val="-4"/>
          <w:sz w:val="21"/>
        </w:rPr>
        <w:t> </w:t>
      </w:r>
      <w:r>
        <w:rPr>
          <w:sz w:val="21"/>
        </w:rPr>
        <w:t>responsibility</w:t>
      </w:r>
      <w:r>
        <w:rPr>
          <w:spacing w:val="-5"/>
          <w:sz w:val="21"/>
        </w:rPr>
        <w:t> </w:t>
      </w:r>
      <w:r>
        <w:rPr>
          <w:sz w:val="21"/>
        </w:rPr>
        <w:t>for</w:t>
      </w:r>
      <w:r>
        <w:rPr>
          <w:spacing w:val="-5"/>
          <w:sz w:val="21"/>
        </w:rPr>
        <w:t> </w:t>
      </w:r>
      <w:r>
        <w:rPr>
          <w:sz w:val="21"/>
        </w:rPr>
        <w:t>the</w:t>
      </w:r>
      <w:r>
        <w:rPr>
          <w:spacing w:val="-5"/>
          <w:sz w:val="21"/>
        </w:rPr>
        <w:t> </w:t>
      </w:r>
      <w:r>
        <w:rPr>
          <w:sz w:val="21"/>
        </w:rPr>
        <w:t>required</w:t>
      </w:r>
      <w:r>
        <w:rPr>
          <w:spacing w:val="-5"/>
          <w:sz w:val="21"/>
        </w:rPr>
        <w:t> </w:t>
      </w:r>
      <w:r>
        <w:rPr>
          <w:sz w:val="21"/>
        </w:rPr>
        <w:t>quality</w:t>
      </w:r>
      <w:r>
        <w:rPr>
          <w:spacing w:val="-4"/>
          <w:sz w:val="21"/>
        </w:rPr>
        <w:t> </w:t>
      </w:r>
      <w:r>
        <w:rPr>
          <w:sz w:val="21"/>
        </w:rPr>
        <w:t>of</w:t>
      </w:r>
      <w:r>
        <w:rPr>
          <w:spacing w:val="-6"/>
          <w:sz w:val="21"/>
        </w:rPr>
        <w:t> </w:t>
      </w:r>
      <w:r>
        <w:rPr>
          <w:sz w:val="21"/>
        </w:rPr>
        <w:t>work</w:t>
      </w:r>
      <w:r>
        <w:rPr>
          <w:spacing w:val="-4"/>
          <w:sz w:val="21"/>
        </w:rPr>
        <w:t> </w:t>
      </w:r>
      <w:r>
        <w:rPr>
          <w:sz w:val="21"/>
        </w:rPr>
        <w:t>/</w:t>
      </w:r>
      <w:r>
        <w:rPr>
          <w:spacing w:val="-4"/>
          <w:sz w:val="21"/>
        </w:rPr>
        <w:t> </w:t>
      </w:r>
      <w:r>
        <w:rPr>
          <w:sz w:val="21"/>
        </w:rPr>
        <w:t>service</w:t>
      </w:r>
      <w:r>
        <w:rPr>
          <w:spacing w:val="-5"/>
          <w:sz w:val="21"/>
        </w:rPr>
        <w:t> </w:t>
      </w:r>
      <w:r>
        <w:rPr>
          <w:sz w:val="21"/>
        </w:rPr>
        <w:t>(inclusive</w:t>
      </w:r>
      <w:r>
        <w:rPr>
          <w:spacing w:val="-4"/>
          <w:sz w:val="21"/>
        </w:rPr>
        <w:t> </w:t>
      </w:r>
      <w:r>
        <w:rPr>
          <w:sz w:val="21"/>
        </w:rPr>
        <w:t>of</w:t>
      </w:r>
      <w:r>
        <w:rPr>
          <w:spacing w:val="-4"/>
          <w:sz w:val="21"/>
        </w:rPr>
        <w:t> </w:t>
      </w:r>
      <w:r>
        <w:rPr>
          <w:sz w:val="21"/>
        </w:rPr>
        <w:t>all</w:t>
      </w:r>
      <w:r>
        <w:rPr>
          <w:spacing w:val="-4"/>
          <w:sz w:val="21"/>
        </w:rPr>
        <w:t> </w:t>
      </w:r>
      <w:r>
        <w:rPr>
          <w:sz w:val="21"/>
        </w:rPr>
        <w:t>aspects</w:t>
      </w:r>
      <w:r>
        <w:rPr>
          <w:spacing w:val="-5"/>
          <w:sz w:val="21"/>
        </w:rPr>
        <w:t> </w:t>
      </w:r>
      <w:r>
        <w:rPr>
          <w:sz w:val="21"/>
        </w:rPr>
        <w:t>of Quality Assurance and Control) lies entirely with the Contractor.</w:t>
      </w:r>
    </w:p>
    <w:p>
      <w:pPr>
        <w:pStyle w:val="ListParagraph"/>
        <w:numPr>
          <w:ilvl w:val="1"/>
          <w:numId w:val="27"/>
        </w:numPr>
        <w:tabs>
          <w:tab w:pos="681" w:val="left" w:leader="none"/>
          <w:tab w:pos="790" w:val="left" w:leader="none"/>
        </w:tabs>
        <w:spacing w:line="372" w:lineRule="auto" w:before="156" w:after="0"/>
        <w:ind w:left="790" w:right="378" w:hanging="630"/>
        <w:jc w:val="both"/>
        <w:rPr>
          <w:sz w:val="21"/>
        </w:rPr>
      </w:pPr>
      <w:r>
        <w:rPr>
          <w:sz w:val="21"/>
        </w:rPr>
        <w:t>The Contractor shall have in force a Quality Management in accordance with Chinese quality standards approved by the Engineer.</w:t>
      </w:r>
    </w:p>
    <w:p>
      <w:pPr>
        <w:pStyle w:val="ListParagraph"/>
        <w:numPr>
          <w:ilvl w:val="1"/>
          <w:numId w:val="27"/>
        </w:numPr>
        <w:tabs>
          <w:tab w:pos="684" w:val="left" w:leader="none"/>
          <w:tab w:pos="790" w:val="left" w:leader="none"/>
        </w:tabs>
        <w:spacing w:line="372" w:lineRule="auto" w:before="156" w:after="0"/>
        <w:ind w:left="790" w:right="377" w:hanging="630"/>
        <w:jc w:val="both"/>
        <w:rPr>
          <w:sz w:val="21"/>
        </w:rPr>
      </w:pPr>
      <w:r>
        <w:rPr>
          <w:sz w:val="21"/>
        </w:rPr>
        <w:t>Works shall not proceed until the Quality Management System</w:t>
      </w:r>
      <w:r>
        <w:rPr>
          <w:spacing w:val="-1"/>
          <w:sz w:val="21"/>
        </w:rPr>
        <w:t> </w:t>
      </w:r>
      <w:r>
        <w:rPr>
          <w:sz w:val="21"/>
        </w:rPr>
        <w:t>has been verified by the Engineer and/or consultant to be in place. Any delay emanating from the sub- contractors inability, lack of timeliness, reticence or inertia is the sole responsibility of the Contractor.</w:t>
      </w:r>
    </w:p>
    <w:p>
      <w:pPr>
        <w:pStyle w:val="ListParagraph"/>
        <w:numPr>
          <w:ilvl w:val="1"/>
          <w:numId w:val="27"/>
        </w:numPr>
        <w:tabs>
          <w:tab w:pos="681" w:val="left" w:leader="none"/>
          <w:tab w:pos="790" w:val="left" w:leader="none"/>
        </w:tabs>
        <w:spacing w:line="297" w:lineRule="auto" w:before="59" w:after="0"/>
        <w:ind w:left="790" w:right="379" w:hanging="630"/>
        <w:jc w:val="both"/>
        <w:rPr>
          <w:sz w:val="21"/>
        </w:rPr>
      </w:pPr>
      <w:r>
        <w:rPr>
          <w:sz w:val="21"/>
        </w:rPr>
        <w:t>The Contractor shall monitor and supervise his workforce</w:t>
      </w:r>
      <w:r>
        <w:rPr>
          <w:rFonts w:ascii="Malgun Gothic" w:hAnsi="Malgun Gothic"/>
          <w:sz w:val="21"/>
        </w:rPr>
        <w:t>’</w:t>
      </w:r>
      <w:r>
        <w:rPr>
          <w:sz w:val="21"/>
        </w:rPr>
        <w:t>s implementation of the Quality</w:t>
      </w:r>
      <w:r>
        <w:rPr>
          <w:spacing w:val="-1"/>
          <w:sz w:val="21"/>
        </w:rPr>
        <w:t> </w:t>
      </w:r>
      <w:r>
        <w:rPr>
          <w:sz w:val="21"/>
        </w:rPr>
        <w:t>Assurance and Quality Control Systems while they execute their Works.</w:t>
      </w:r>
    </w:p>
    <w:p>
      <w:pPr>
        <w:pStyle w:val="ListParagraph"/>
        <w:numPr>
          <w:ilvl w:val="1"/>
          <w:numId w:val="27"/>
        </w:numPr>
        <w:tabs>
          <w:tab w:pos="683" w:val="left" w:leader="none"/>
          <w:tab w:pos="790" w:val="left" w:leader="none"/>
        </w:tabs>
        <w:spacing w:line="372" w:lineRule="auto" w:before="231" w:after="0"/>
        <w:ind w:left="790" w:right="377" w:hanging="630"/>
        <w:jc w:val="both"/>
        <w:rPr>
          <w:sz w:val="21"/>
        </w:rPr>
      </w:pPr>
      <w:r>
        <w:rPr>
          <w:sz w:val="21"/>
        </w:rPr>
        <w:t>The</w:t>
      </w:r>
      <w:r>
        <w:rPr>
          <w:spacing w:val="40"/>
          <w:sz w:val="21"/>
        </w:rPr>
        <w:t>  </w:t>
      </w:r>
      <w:r>
        <w:rPr>
          <w:sz w:val="21"/>
        </w:rPr>
        <w:t>Contractor</w:t>
      </w:r>
      <w:r>
        <w:rPr>
          <w:spacing w:val="40"/>
          <w:sz w:val="21"/>
        </w:rPr>
        <w:t>  </w:t>
      </w:r>
      <w:r>
        <w:rPr>
          <w:sz w:val="21"/>
        </w:rPr>
        <w:t>shall</w:t>
      </w:r>
      <w:r>
        <w:rPr>
          <w:spacing w:val="40"/>
          <w:sz w:val="21"/>
        </w:rPr>
        <w:t>  </w:t>
      </w:r>
      <w:r>
        <w:rPr>
          <w:sz w:val="21"/>
        </w:rPr>
        <w:t>impose</w:t>
      </w:r>
      <w:r>
        <w:rPr>
          <w:spacing w:val="40"/>
          <w:sz w:val="21"/>
        </w:rPr>
        <w:t>  </w:t>
      </w:r>
      <w:r>
        <w:rPr>
          <w:sz w:val="21"/>
        </w:rPr>
        <w:t>all</w:t>
      </w:r>
      <w:r>
        <w:rPr>
          <w:spacing w:val="40"/>
          <w:sz w:val="21"/>
        </w:rPr>
        <w:t>  </w:t>
      </w:r>
      <w:r>
        <w:rPr>
          <w:sz w:val="21"/>
        </w:rPr>
        <w:t>quality</w:t>
      </w:r>
      <w:r>
        <w:rPr>
          <w:spacing w:val="40"/>
          <w:sz w:val="21"/>
        </w:rPr>
        <w:t>  </w:t>
      </w:r>
      <w:r>
        <w:rPr>
          <w:sz w:val="21"/>
        </w:rPr>
        <w:t>assurance</w:t>
      </w:r>
      <w:r>
        <w:rPr>
          <w:spacing w:val="40"/>
          <w:sz w:val="21"/>
        </w:rPr>
        <w:t>  </w:t>
      </w:r>
      <w:r>
        <w:rPr>
          <w:sz w:val="21"/>
        </w:rPr>
        <w:t>requirements</w:t>
      </w:r>
      <w:r>
        <w:rPr>
          <w:spacing w:val="40"/>
          <w:sz w:val="21"/>
        </w:rPr>
        <w:t>  </w:t>
      </w:r>
      <w:r>
        <w:rPr>
          <w:sz w:val="21"/>
        </w:rPr>
        <w:t>upon sub-contractors, suppliers, manufacturers and any other parties associated with the Contractor that are involved in the Project</w:t>
      </w:r>
    </w:p>
    <w:p>
      <w:pPr>
        <w:pStyle w:val="ListParagraph"/>
        <w:numPr>
          <w:ilvl w:val="1"/>
          <w:numId w:val="27"/>
        </w:numPr>
        <w:tabs>
          <w:tab w:pos="681" w:val="left" w:leader="none"/>
          <w:tab w:pos="790" w:val="left" w:leader="none"/>
        </w:tabs>
        <w:spacing w:line="372" w:lineRule="auto" w:before="156" w:after="0"/>
        <w:ind w:left="790" w:right="377" w:hanging="630"/>
        <w:jc w:val="both"/>
        <w:rPr>
          <w:sz w:val="21"/>
        </w:rPr>
      </w:pPr>
      <w:r>
        <w:rPr>
          <w:sz w:val="21"/>
        </w:rPr>
        <w:t>The Contractor is required to copy to the Engineer any formal quality related communication between the Contractor and enforcing authorities or government </w:t>
      </w:r>
      <w:r>
        <w:rPr>
          <w:spacing w:val="-2"/>
          <w:sz w:val="21"/>
        </w:rPr>
        <w:t>Organizations.</w:t>
      </w:r>
    </w:p>
    <w:p>
      <w:pPr>
        <w:pStyle w:val="ListParagraph"/>
        <w:numPr>
          <w:ilvl w:val="1"/>
          <w:numId w:val="27"/>
        </w:numPr>
        <w:tabs>
          <w:tab w:pos="681" w:val="left" w:leader="none"/>
          <w:tab w:pos="790" w:val="left" w:leader="none"/>
        </w:tabs>
        <w:spacing w:line="372" w:lineRule="auto" w:before="157" w:after="0"/>
        <w:ind w:left="790" w:right="380" w:hanging="630"/>
        <w:jc w:val="both"/>
        <w:rPr>
          <w:sz w:val="21"/>
        </w:rPr>
      </w:pPr>
      <w:r>
        <w:rPr>
          <w:sz w:val="21"/>
        </w:rPr>
        <w:t>The Contractor shall use purpose made software for managing and maintaining the entire Quality Management System.</w:t>
      </w:r>
    </w:p>
    <w:p>
      <w:pPr>
        <w:pStyle w:val="ListParagraph"/>
        <w:numPr>
          <w:ilvl w:val="1"/>
          <w:numId w:val="27"/>
        </w:numPr>
        <w:tabs>
          <w:tab w:pos="681" w:val="left" w:leader="none"/>
        </w:tabs>
        <w:spacing w:line="240" w:lineRule="auto" w:before="156" w:after="0"/>
        <w:ind w:left="681" w:right="0" w:hanging="521"/>
        <w:jc w:val="both"/>
        <w:rPr>
          <w:sz w:val="21"/>
        </w:rPr>
      </w:pPr>
      <w:r>
        <w:rPr>
          <w:sz w:val="21"/>
        </w:rPr>
        <w:t>The</w:t>
      </w:r>
      <w:r>
        <w:rPr>
          <w:spacing w:val="44"/>
          <w:sz w:val="21"/>
        </w:rPr>
        <w:t> </w:t>
      </w:r>
      <w:r>
        <w:rPr>
          <w:sz w:val="21"/>
        </w:rPr>
        <w:t>Engineer</w:t>
      </w:r>
      <w:r>
        <w:rPr>
          <w:spacing w:val="45"/>
          <w:sz w:val="21"/>
        </w:rPr>
        <w:t> </w:t>
      </w:r>
      <w:r>
        <w:rPr>
          <w:sz w:val="21"/>
        </w:rPr>
        <w:t>shall</w:t>
      </w:r>
      <w:r>
        <w:rPr>
          <w:spacing w:val="46"/>
          <w:sz w:val="21"/>
        </w:rPr>
        <w:t> </w:t>
      </w:r>
      <w:r>
        <w:rPr>
          <w:sz w:val="21"/>
        </w:rPr>
        <w:t>conduct</w:t>
      </w:r>
      <w:r>
        <w:rPr>
          <w:spacing w:val="46"/>
          <w:sz w:val="21"/>
        </w:rPr>
        <w:t> </w:t>
      </w:r>
      <w:r>
        <w:rPr>
          <w:sz w:val="21"/>
        </w:rPr>
        <w:t>audits</w:t>
      </w:r>
      <w:r>
        <w:rPr>
          <w:spacing w:val="47"/>
          <w:sz w:val="21"/>
        </w:rPr>
        <w:t> </w:t>
      </w:r>
      <w:r>
        <w:rPr>
          <w:sz w:val="21"/>
        </w:rPr>
        <w:t>upon</w:t>
      </w:r>
      <w:r>
        <w:rPr>
          <w:spacing w:val="45"/>
          <w:sz w:val="21"/>
        </w:rPr>
        <w:t> </w:t>
      </w:r>
      <w:r>
        <w:rPr>
          <w:sz w:val="21"/>
        </w:rPr>
        <w:t>the</w:t>
      </w:r>
      <w:r>
        <w:rPr>
          <w:spacing w:val="45"/>
          <w:sz w:val="21"/>
        </w:rPr>
        <w:t> </w:t>
      </w:r>
      <w:r>
        <w:rPr>
          <w:sz w:val="21"/>
        </w:rPr>
        <w:t>Contractor</w:t>
      </w:r>
      <w:r>
        <w:rPr>
          <w:spacing w:val="45"/>
          <w:sz w:val="21"/>
        </w:rPr>
        <w:t> </w:t>
      </w:r>
      <w:r>
        <w:rPr>
          <w:sz w:val="21"/>
        </w:rPr>
        <w:t>to</w:t>
      </w:r>
      <w:r>
        <w:rPr>
          <w:spacing w:val="46"/>
          <w:sz w:val="21"/>
        </w:rPr>
        <w:t> </w:t>
      </w:r>
      <w:r>
        <w:rPr>
          <w:sz w:val="21"/>
        </w:rPr>
        <w:t>ensure</w:t>
      </w:r>
      <w:r>
        <w:rPr>
          <w:spacing w:val="45"/>
          <w:sz w:val="21"/>
        </w:rPr>
        <w:t> </w:t>
      </w:r>
      <w:r>
        <w:rPr>
          <w:sz w:val="21"/>
        </w:rPr>
        <w:t>that</w:t>
      </w:r>
      <w:r>
        <w:rPr>
          <w:spacing w:val="46"/>
          <w:sz w:val="21"/>
        </w:rPr>
        <w:t> </w:t>
      </w:r>
      <w:r>
        <w:rPr>
          <w:sz w:val="21"/>
        </w:rPr>
        <w:t>he</w:t>
      </w:r>
      <w:r>
        <w:rPr>
          <w:spacing w:val="45"/>
          <w:sz w:val="21"/>
        </w:rPr>
        <w:t> </w:t>
      </w:r>
      <w:r>
        <w:rPr>
          <w:sz w:val="21"/>
        </w:rPr>
        <w:t>is</w:t>
      </w:r>
      <w:r>
        <w:rPr>
          <w:spacing w:val="45"/>
          <w:sz w:val="21"/>
        </w:rPr>
        <w:t> </w:t>
      </w:r>
      <w:r>
        <w:rPr>
          <w:spacing w:val="-5"/>
          <w:sz w:val="21"/>
        </w:rPr>
        <w:t>in</w:t>
      </w:r>
    </w:p>
    <w:p>
      <w:pPr>
        <w:spacing w:after="0" w:line="240" w:lineRule="auto"/>
        <w:jc w:val="both"/>
        <w:rPr>
          <w:sz w:val="21"/>
        </w:rPr>
        <w:sectPr>
          <w:pgSz w:w="11910" w:h="16840"/>
          <w:pgMar w:header="857" w:footer="1165" w:top="1400" w:bottom="1360" w:left="1640" w:right="1420"/>
        </w:sectPr>
      </w:pPr>
    </w:p>
    <w:p>
      <w:pPr>
        <w:pStyle w:val="BodyText"/>
        <w:spacing w:before="104"/>
        <w:ind w:left="790"/>
      </w:pPr>
      <w:r>
        <w:rPr/>
        <w:t>compliance</w:t>
      </w:r>
      <w:r>
        <w:rPr>
          <w:spacing w:val="-5"/>
        </w:rPr>
        <w:t> </w:t>
      </w:r>
      <w:r>
        <w:rPr/>
        <w:t>with</w:t>
      </w:r>
      <w:r>
        <w:rPr>
          <w:spacing w:val="-4"/>
        </w:rPr>
        <w:t> </w:t>
      </w:r>
      <w:r>
        <w:rPr/>
        <w:t>the</w:t>
      </w:r>
      <w:r>
        <w:rPr>
          <w:spacing w:val="-4"/>
        </w:rPr>
        <w:t> </w:t>
      </w:r>
      <w:r>
        <w:rPr/>
        <w:t>requirements</w:t>
      </w:r>
      <w:r>
        <w:rPr>
          <w:spacing w:val="-4"/>
        </w:rPr>
        <w:t> </w:t>
      </w:r>
      <w:r>
        <w:rPr/>
        <w:t>of</w:t>
      </w:r>
      <w:r>
        <w:rPr>
          <w:spacing w:val="-4"/>
        </w:rPr>
        <w:t> </w:t>
      </w:r>
      <w:r>
        <w:rPr/>
        <w:t>the</w:t>
      </w:r>
      <w:r>
        <w:rPr>
          <w:spacing w:val="-5"/>
        </w:rPr>
        <w:t> </w:t>
      </w:r>
      <w:r>
        <w:rPr/>
        <w:t>Contract</w:t>
      </w:r>
      <w:r>
        <w:rPr>
          <w:spacing w:val="-4"/>
        </w:rPr>
        <w:t> </w:t>
      </w:r>
      <w:r>
        <w:rPr>
          <w:spacing w:val="-2"/>
        </w:rPr>
        <w:t>Documents.</w:t>
      </w:r>
    </w:p>
    <w:p>
      <w:pPr>
        <w:pStyle w:val="BodyText"/>
        <w:spacing w:before="47"/>
      </w:pPr>
    </w:p>
    <w:p>
      <w:pPr>
        <w:pStyle w:val="ListParagraph"/>
        <w:numPr>
          <w:ilvl w:val="1"/>
          <w:numId w:val="27"/>
        </w:numPr>
        <w:tabs>
          <w:tab w:pos="681" w:val="left" w:leader="none"/>
          <w:tab w:pos="790" w:val="left" w:leader="none"/>
        </w:tabs>
        <w:spacing w:line="372" w:lineRule="auto" w:before="0" w:after="0"/>
        <w:ind w:left="790" w:right="377" w:hanging="630"/>
        <w:jc w:val="both"/>
        <w:rPr>
          <w:sz w:val="21"/>
        </w:rPr>
      </w:pPr>
      <w:r>
        <w:rPr>
          <w:sz w:val="21"/>
        </w:rPr>
        <w:t>The</w:t>
      </w:r>
      <w:r>
        <w:rPr>
          <w:spacing w:val="-5"/>
          <w:sz w:val="21"/>
        </w:rPr>
        <w:t> </w:t>
      </w:r>
      <w:r>
        <w:rPr>
          <w:sz w:val="21"/>
        </w:rPr>
        <w:t>Quality</w:t>
      </w:r>
      <w:r>
        <w:rPr>
          <w:spacing w:val="-5"/>
          <w:sz w:val="21"/>
        </w:rPr>
        <w:t> </w:t>
      </w:r>
      <w:r>
        <w:rPr>
          <w:sz w:val="21"/>
        </w:rPr>
        <w:t>Manual</w:t>
      </w:r>
      <w:r>
        <w:rPr>
          <w:spacing w:val="-5"/>
          <w:sz w:val="21"/>
        </w:rPr>
        <w:t> </w:t>
      </w:r>
      <w:r>
        <w:rPr>
          <w:sz w:val="21"/>
        </w:rPr>
        <w:t>(inclusive</w:t>
      </w:r>
      <w:r>
        <w:rPr>
          <w:spacing w:val="-3"/>
          <w:sz w:val="21"/>
        </w:rPr>
        <w:t> </w:t>
      </w:r>
      <w:r>
        <w:rPr>
          <w:sz w:val="21"/>
        </w:rPr>
        <w:t>of</w:t>
      </w:r>
      <w:r>
        <w:rPr>
          <w:spacing w:val="-5"/>
          <w:sz w:val="21"/>
        </w:rPr>
        <w:t> </w:t>
      </w:r>
      <w:r>
        <w:rPr>
          <w:sz w:val="21"/>
        </w:rPr>
        <w:t>the</w:t>
      </w:r>
      <w:r>
        <w:rPr>
          <w:spacing w:val="-5"/>
          <w:sz w:val="21"/>
        </w:rPr>
        <w:t> </w:t>
      </w:r>
      <w:r>
        <w:rPr>
          <w:sz w:val="21"/>
        </w:rPr>
        <w:t>activity</w:t>
      </w:r>
      <w:r>
        <w:rPr>
          <w:spacing w:val="-5"/>
          <w:sz w:val="21"/>
        </w:rPr>
        <w:t> </w:t>
      </w:r>
      <w:r>
        <w:rPr>
          <w:sz w:val="21"/>
        </w:rPr>
        <w:t>chart,</w:t>
      </w:r>
      <w:r>
        <w:rPr>
          <w:spacing w:val="-4"/>
          <w:sz w:val="21"/>
        </w:rPr>
        <w:t> </w:t>
      </w:r>
      <w:r>
        <w:rPr>
          <w:sz w:val="21"/>
        </w:rPr>
        <w:t>quality</w:t>
      </w:r>
      <w:r>
        <w:rPr>
          <w:spacing w:val="-5"/>
          <w:sz w:val="21"/>
        </w:rPr>
        <w:t> </w:t>
      </w:r>
      <w:r>
        <w:rPr>
          <w:sz w:val="21"/>
        </w:rPr>
        <w:t>control</w:t>
      </w:r>
      <w:r>
        <w:rPr>
          <w:spacing w:val="-3"/>
          <w:sz w:val="21"/>
        </w:rPr>
        <w:t> </w:t>
      </w:r>
      <w:r>
        <w:rPr>
          <w:sz w:val="21"/>
        </w:rPr>
        <w:t>documents,</w:t>
      </w:r>
      <w:r>
        <w:rPr>
          <w:spacing w:val="-4"/>
          <w:sz w:val="21"/>
        </w:rPr>
        <w:t> </w:t>
      </w:r>
      <w:r>
        <w:rPr>
          <w:sz w:val="21"/>
        </w:rPr>
        <w:t>written procedures, method statements and work instructions) shall be used by the Contractor to demonstrate how the specific requirements and quality targets of the contract will be met. The combination of resources (human, plant and finance), proposed to be used to complete the activities in time and to the required quality, shall be entered as inputs in the quality plan.</w:t>
      </w:r>
    </w:p>
    <w:p>
      <w:pPr>
        <w:pStyle w:val="ListParagraph"/>
        <w:numPr>
          <w:ilvl w:val="2"/>
          <w:numId w:val="27"/>
        </w:numPr>
        <w:tabs>
          <w:tab w:pos="1524" w:val="left" w:leader="none"/>
        </w:tabs>
        <w:spacing w:line="372" w:lineRule="auto" w:before="157" w:after="0"/>
        <w:ind w:left="1210" w:right="380" w:firstLine="0"/>
        <w:jc w:val="both"/>
        <w:rPr>
          <w:sz w:val="21"/>
        </w:rPr>
      </w:pPr>
      <w:r>
        <w:rPr>
          <w:sz w:val="21"/>
        </w:rPr>
        <w:t>The Contractor shall produce monthly quality reports (in digital and hard copy) and submit to the Engineer.</w:t>
      </w:r>
    </w:p>
    <w:p>
      <w:pPr>
        <w:pStyle w:val="ListParagraph"/>
        <w:numPr>
          <w:ilvl w:val="2"/>
          <w:numId w:val="27"/>
        </w:numPr>
        <w:tabs>
          <w:tab w:pos="1524" w:val="left" w:leader="none"/>
        </w:tabs>
        <w:spacing w:line="372" w:lineRule="auto" w:before="157" w:after="0"/>
        <w:ind w:left="1210" w:right="377" w:firstLine="0"/>
        <w:jc w:val="both"/>
        <w:rPr>
          <w:sz w:val="21"/>
        </w:rPr>
      </w:pPr>
      <w:r>
        <w:rPr>
          <w:sz w:val="21"/>
        </w:rPr>
        <w:t>The Contractor shall appoint for the Project an experienced and qualified Quality</w:t>
      </w:r>
      <w:r>
        <w:rPr>
          <w:spacing w:val="-15"/>
          <w:sz w:val="21"/>
        </w:rPr>
        <w:t> </w:t>
      </w:r>
      <w:r>
        <w:rPr>
          <w:sz w:val="21"/>
        </w:rPr>
        <w:t>Assurance/Quality</w:t>
      </w:r>
      <w:r>
        <w:rPr>
          <w:spacing w:val="-9"/>
          <w:sz w:val="21"/>
        </w:rPr>
        <w:t> </w:t>
      </w:r>
      <w:r>
        <w:rPr>
          <w:sz w:val="21"/>
        </w:rPr>
        <w:t>Control</w:t>
      </w:r>
      <w:r>
        <w:rPr>
          <w:spacing w:val="-11"/>
          <w:sz w:val="21"/>
        </w:rPr>
        <w:t> </w:t>
      </w:r>
      <w:r>
        <w:rPr>
          <w:sz w:val="21"/>
        </w:rPr>
        <w:t>(QA/QC)</w:t>
      </w:r>
      <w:r>
        <w:rPr>
          <w:spacing w:val="-12"/>
          <w:sz w:val="21"/>
        </w:rPr>
        <w:t> </w:t>
      </w:r>
      <w:r>
        <w:rPr>
          <w:sz w:val="21"/>
        </w:rPr>
        <w:t>Engineer</w:t>
      </w:r>
      <w:r>
        <w:rPr>
          <w:spacing w:val="-11"/>
          <w:sz w:val="21"/>
        </w:rPr>
        <w:t> </w:t>
      </w:r>
      <w:r>
        <w:rPr>
          <w:sz w:val="21"/>
        </w:rPr>
        <w:t>(as</w:t>
      </w:r>
      <w:r>
        <w:rPr>
          <w:spacing w:val="-11"/>
          <w:sz w:val="21"/>
        </w:rPr>
        <w:t> </w:t>
      </w:r>
      <w:r>
        <w:rPr>
          <w:sz w:val="21"/>
        </w:rPr>
        <w:t>specified</w:t>
      </w:r>
      <w:r>
        <w:rPr>
          <w:spacing w:val="-10"/>
          <w:sz w:val="21"/>
        </w:rPr>
        <w:t> </w:t>
      </w:r>
      <w:r>
        <w:rPr>
          <w:sz w:val="21"/>
        </w:rPr>
        <w:t>above)</w:t>
      </w:r>
      <w:r>
        <w:rPr>
          <w:spacing w:val="-10"/>
          <w:sz w:val="21"/>
        </w:rPr>
        <w:t> </w:t>
      </w:r>
      <w:r>
        <w:rPr>
          <w:sz w:val="21"/>
        </w:rPr>
        <w:t>who shall have broad knowledge and experience of quality management, its principles, concepts, the implementation and in the use of applied statistics.</w:t>
      </w:r>
    </w:p>
    <w:p>
      <w:pPr>
        <w:pStyle w:val="ListParagraph"/>
        <w:numPr>
          <w:ilvl w:val="2"/>
          <w:numId w:val="27"/>
        </w:numPr>
        <w:tabs>
          <w:tab w:pos="1513" w:val="left" w:leader="none"/>
        </w:tabs>
        <w:spacing w:line="372" w:lineRule="auto" w:before="156" w:after="0"/>
        <w:ind w:left="1210" w:right="377" w:firstLine="0"/>
        <w:jc w:val="both"/>
        <w:rPr>
          <w:sz w:val="21"/>
        </w:rPr>
      </w:pPr>
      <w:r>
        <w:rPr>
          <w:sz w:val="21"/>
        </w:rPr>
        <w:t>The Quality Management System for the Contract shall be in place as required by respective Appendices. The Contractor shall, with in twenty eight</w:t>
      </w:r>
    </w:p>
    <w:p>
      <w:pPr>
        <w:pStyle w:val="BodyText"/>
        <w:spacing w:line="372" w:lineRule="auto"/>
        <w:ind w:left="1210" w:right="378"/>
        <w:jc w:val="both"/>
      </w:pPr>
      <w:r>
        <w:rPr/>
        <w:t>(28) calendar days after receiving the notice under Sub-Clause 8.1 [Commencement of Works] of the Conditions of Contract, submit to the Engineer his proposed Quality Management System in triplicate.</w:t>
      </w:r>
    </w:p>
    <w:p>
      <w:pPr>
        <w:pStyle w:val="ListParagraph"/>
        <w:numPr>
          <w:ilvl w:val="2"/>
          <w:numId w:val="27"/>
        </w:numPr>
        <w:tabs>
          <w:tab w:pos="1524" w:val="left" w:leader="none"/>
        </w:tabs>
        <w:spacing w:line="372" w:lineRule="auto" w:before="157" w:after="0"/>
        <w:ind w:left="1210" w:right="381" w:firstLine="0"/>
        <w:jc w:val="both"/>
        <w:rPr>
          <w:sz w:val="21"/>
        </w:rPr>
      </w:pPr>
      <w:r>
        <w:rPr>
          <w:sz w:val="21"/>
        </w:rPr>
        <w:t>The Contractor shall review the Contract and prepare a specific schedule of Quality Control and Quality Assurance requirements for his own operations and in verification of the requirements.</w:t>
      </w:r>
    </w:p>
    <w:p>
      <w:pPr>
        <w:pStyle w:val="ListParagraph"/>
        <w:numPr>
          <w:ilvl w:val="2"/>
          <w:numId w:val="27"/>
        </w:numPr>
        <w:tabs>
          <w:tab w:pos="1524" w:val="left" w:leader="none"/>
        </w:tabs>
        <w:spacing w:line="372" w:lineRule="auto" w:before="156" w:after="0"/>
        <w:ind w:left="1210" w:right="378" w:firstLine="0"/>
        <w:jc w:val="both"/>
        <w:rPr>
          <w:sz w:val="21"/>
        </w:rPr>
      </w:pPr>
      <w:r>
        <w:rPr>
          <w:sz w:val="21"/>
        </w:rPr>
        <w:t>The Contractor shall continuously promote the implementation of quality assurance and quality improvements during the execution of the Works.</w:t>
      </w:r>
    </w:p>
    <w:p>
      <w:pPr>
        <w:spacing w:before="157"/>
        <w:ind w:left="160" w:right="0" w:firstLine="0"/>
        <w:jc w:val="both"/>
        <w:rPr>
          <w:rFonts w:ascii="Arial"/>
          <w:b/>
          <w:sz w:val="21"/>
        </w:rPr>
      </w:pPr>
      <w:r>
        <w:rPr>
          <w:rFonts w:ascii="Arial"/>
          <w:b/>
          <w:sz w:val="21"/>
        </w:rPr>
        <w:t>Method </w:t>
      </w:r>
      <w:r>
        <w:rPr>
          <w:rFonts w:ascii="Arial"/>
          <w:b/>
          <w:spacing w:val="-2"/>
          <w:sz w:val="21"/>
        </w:rPr>
        <w:t>Statements</w:t>
      </w:r>
    </w:p>
    <w:p>
      <w:pPr>
        <w:pStyle w:val="BodyText"/>
        <w:spacing w:before="47"/>
        <w:rPr>
          <w:rFonts w:ascii="Arial"/>
          <w:b/>
        </w:rPr>
      </w:pPr>
    </w:p>
    <w:p>
      <w:pPr>
        <w:pStyle w:val="ListParagraph"/>
        <w:numPr>
          <w:ilvl w:val="1"/>
          <w:numId w:val="27"/>
        </w:numPr>
        <w:tabs>
          <w:tab w:pos="684" w:val="left" w:leader="none"/>
          <w:tab w:pos="790" w:val="left" w:leader="none"/>
        </w:tabs>
        <w:spacing w:line="372" w:lineRule="auto" w:before="0" w:after="0"/>
        <w:ind w:left="790" w:right="375" w:hanging="630"/>
        <w:jc w:val="both"/>
        <w:rPr>
          <w:sz w:val="21"/>
        </w:rPr>
      </w:pPr>
      <w:r>
        <w:rPr>
          <w:sz w:val="21"/>
        </w:rPr>
        <w:t>As part of the Project Quality Plan the Contractor shall submit a Method Statement Schedule to the Engineer for approval within twenty eight (28) calendar days after receiving the notice under Sub-Clause 8.1 [Commencement of Works] of the Conditions of Contract.</w:t>
      </w:r>
    </w:p>
    <w:p>
      <w:pPr>
        <w:pStyle w:val="ListParagraph"/>
        <w:numPr>
          <w:ilvl w:val="1"/>
          <w:numId w:val="27"/>
        </w:numPr>
        <w:tabs>
          <w:tab w:pos="681" w:val="left" w:leader="none"/>
          <w:tab w:pos="790" w:val="left" w:leader="none"/>
        </w:tabs>
        <w:spacing w:line="372" w:lineRule="auto" w:before="156" w:after="0"/>
        <w:ind w:left="790" w:right="377" w:hanging="630"/>
        <w:jc w:val="both"/>
        <w:rPr>
          <w:sz w:val="21"/>
        </w:rPr>
      </w:pPr>
      <w:r>
        <w:rPr>
          <w:sz w:val="21"/>
        </w:rPr>
        <w:t>The Method Statement Schedule shall define the Method Statements to be prepared</w:t>
      </w:r>
      <w:r>
        <w:rPr>
          <w:spacing w:val="80"/>
          <w:sz w:val="21"/>
        </w:rPr>
        <w:t> </w:t>
      </w:r>
      <w:r>
        <w:rPr>
          <w:sz w:val="21"/>
        </w:rPr>
        <w:t>for the Works and the target dates for their submission to the Engineer for his approval.</w:t>
      </w:r>
    </w:p>
    <w:p>
      <w:pPr>
        <w:pStyle w:val="ListParagraph"/>
        <w:numPr>
          <w:ilvl w:val="1"/>
          <w:numId w:val="27"/>
        </w:numPr>
        <w:tabs>
          <w:tab w:pos="681" w:val="left" w:leader="none"/>
        </w:tabs>
        <w:spacing w:line="240" w:lineRule="auto" w:before="157" w:after="0"/>
        <w:ind w:left="681" w:right="0" w:hanging="521"/>
        <w:jc w:val="both"/>
        <w:rPr>
          <w:sz w:val="21"/>
        </w:rPr>
      </w:pPr>
      <w:r>
        <w:rPr>
          <w:sz w:val="21"/>
        </w:rPr>
        <w:t>The</w:t>
      </w:r>
      <w:r>
        <w:rPr>
          <w:spacing w:val="-5"/>
          <w:sz w:val="21"/>
        </w:rPr>
        <w:t> </w:t>
      </w:r>
      <w:r>
        <w:rPr>
          <w:sz w:val="21"/>
        </w:rPr>
        <w:t>Method</w:t>
      </w:r>
      <w:r>
        <w:rPr>
          <w:spacing w:val="-1"/>
          <w:sz w:val="21"/>
        </w:rPr>
        <w:t> </w:t>
      </w:r>
      <w:r>
        <w:rPr>
          <w:sz w:val="21"/>
        </w:rPr>
        <w:t>statements</w:t>
      </w:r>
      <w:r>
        <w:rPr>
          <w:spacing w:val="-2"/>
          <w:sz w:val="21"/>
        </w:rPr>
        <w:t> </w:t>
      </w:r>
      <w:r>
        <w:rPr>
          <w:sz w:val="21"/>
        </w:rPr>
        <w:t>shall</w:t>
      </w:r>
      <w:r>
        <w:rPr>
          <w:spacing w:val="-1"/>
          <w:sz w:val="21"/>
        </w:rPr>
        <w:t> </w:t>
      </w:r>
      <w:r>
        <w:rPr>
          <w:sz w:val="21"/>
        </w:rPr>
        <w:t>address</w:t>
      </w:r>
      <w:r>
        <w:rPr>
          <w:spacing w:val="-2"/>
          <w:sz w:val="21"/>
        </w:rPr>
        <w:t> </w:t>
      </w:r>
      <w:r>
        <w:rPr>
          <w:sz w:val="21"/>
        </w:rPr>
        <w:t>as</w:t>
      </w:r>
      <w:r>
        <w:rPr>
          <w:spacing w:val="-1"/>
          <w:sz w:val="21"/>
        </w:rPr>
        <w:t> </w:t>
      </w:r>
      <w:r>
        <w:rPr>
          <w:sz w:val="21"/>
        </w:rPr>
        <w:t>a</w:t>
      </w:r>
      <w:r>
        <w:rPr>
          <w:spacing w:val="-2"/>
          <w:sz w:val="21"/>
        </w:rPr>
        <w:t> </w:t>
      </w:r>
      <w:r>
        <w:rPr>
          <w:sz w:val="21"/>
        </w:rPr>
        <w:t>minimum</w:t>
      </w:r>
      <w:r>
        <w:rPr>
          <w:spacing w:val="-1"/>
          <w:sz w:val="21"/>
        </w:rPr>
        <w:t> </w:t>
      </w:r>
      <w:r>
        <w:rPr>
          <w:sz w:val="21"/>
        </w:rPr>
        <w:t>the</w:t>
      </w:r>
      <w:r>
        <w:rPr>
          <w:spacing w:val="-1"/>
          <w:sz w:val="21"/>
        </w:rPr>
        <w:t> </w:t>
      </w:r>
      <w:r>
        <w:rPr>
          <w:spacing w:val="-2"/>
          <w:sz w:val="21"/>
        </w:rPr>
        <w:t>following:</w:t>
      </w:r>
    </w:p>
    <w:p>
      <w:pPr>
        <w:spacing w:after="0" w:line="240" w:lineRule="auto"/>
        <w:jc w:val="both"/>
        <w:rPr>
          <w:sz w:val="21"/>
        </w:rPr>
        <w:sectPr>
          <w:pgSz w:w="11910" w:h="16840"/>
          <w:pgMar w:header="857" w:footer="1165" w:top="1400" w:bottom="1360" w:left="1640" w:right="1420"/>
        </w:sectPr>
      </w:pPr>
    </w:p>
    <w:p>
      <w:pPr>
        <w:pStyle w:val="ListParagraph"/>
        <w:numPr>
          <w:ilvl w:val="2"/>
          <w:numId w:val="27"/>
        </w:numPr>
        <w:tabs>
          <w:tab w:pos="1524" w:val="left" w:leader="none"/>
        </w:tabs>
        <w:spacing w:line="240" w:lineRule="auto" w:before="104" w:after="0"/>
        <w:ind w:left="1524" w:right="0" w:hanging="314"/>
        <w:jc w:val="left"/>
        <w:rPr>
          <w:sz w:val="21"/>
        </w:rPr>
      </w:pPr>
      <w:r>
        <w:rPr>
          <w:spacing w:val="-2"/>
          <w:sz w:val="21"/>
        </w:rPr>
        <w:t>Introduction/Scope</w:t>
      </w:r>
    </w:p>
    <w:p>
      <w:pPr>
        <w:pStyle w:val="BodyText"/>
        <w:spacing w:before="47"/>
      </w:pPr>
    </w:p>
    <w:p>
      <w:pPr>
        <w:pStyle w:val="ListParagraph"/>
        <w:numPr>
          <w:ilvl w:val="2"/>
          <w:numId w:val="27"/>
        </w:numPr>
        <w:tabs>
          <w:tab w:pos="1524" w:val="left" w:leader="none"/>
        </w:tabs>
        <w:spacing w:line="240" w:lineRule="auto" w:before="0" w:after="0"/>
        <w:ind w:left="1524" w:right="0" w:hanging="314"/>
        <w:jc w:val="left"/>
        <w:rPr>
          <w:sz w:val="21"/>
        </w:rPr>
      </w:pPr>
      <w:r>
        <w:rPr>
          <w:sz w:val="21"/>
        </w:rPr>
        <w:t>Location</w:t>
      </w:r>
      <w:r>
        <w:rPr>
          <w:spacing w:val="-4"/>
          <w:sz w:val="21"/>
        </w:rPr>
        <w:t> </w:t>
      </w:r>
      <w:r>
        <w:rPr>
          <w:sz w:val="21"/>
        </w:rPr>
        <w:t>and</w:t>
      </w:r>
      <w:r>
        <w:rPr>
          <w:spacing w:val="-3"/>
          <w:sz w:val="21"/>
        </w:rPr>
        <w:t> </w:t>
      </w:r>
      <w:r>
        <w:rPr>
          <w:sz w:val="21"/>
        </w:rPr>
        <w:t>identification</w:t>
      </w:r>
      <w:r>
        <w:rPr>
          <w:spacing w:val="-5"/>
          <w:sz w:val="21"/>
        </w:rPr>
        <w:t> </w:t>
      </w:r>
      <w:r>
        <w:rPr>
          <w:sz w:val="21"/>
        </w:rPr>
        <w:t>of</w:t>
      </w:r>
      <w:r>
        <w:rPr>
          <w:spacing w:val="-4"/>
          <w:sz w:val="21"/>
        </w:rPr>
        <w:t> </w:t>
      </w:r>
      <w:r>
        <w:rPr>
          <w:sz w:val="21"/>
        </w:rPr>
        <w:t>the</w:t>
      </w:r>
      <w:r>
        <w:rPr>
          <w:spacing w:val="-3"/>
          <w:sz w:val="21"/>
        </w:rPr>
        <w:t> </w:t>
      </w:r>
      <w:r>
        <w:rPr>
          <w:sz w:val="21"/>
        </w:rPr>
        <w:t>work</w:t>
      </w:r>
      <w:r>
        <w:rPr>
          <w:spacing w:val="-3"/>
          <w:sz w:val="21"/>
        </w:rPr>
        <w:t> </w:t>
      </w:r>
      <w:r>
        <w:rPr>
          <w:sz w:val="21"/>
        </w:rPr>
        <w:t>covered</w:t>
      </w:r>
      <w:r>
        <w:rPr>
          <w:spacing w:val="-4"/>
          <w:sz w:val="21"/>
        </w:rPr>
        <w:t> </w:t>
      </w:r>
      <w:r>
        <w:rPr>
          <w:sz w:val="21"/>
        </w:rPr>
        <w:t>by</w:t>
      </w:r>
      <w:r>
        <w:rPr>
          <w:spacing w:val="-3"/>
          <w:sz w:val="21"/>
        </w:rPr>
        <w:t> </w:t>
      </w:r>
      <w:r>
        <w:rPr>
          <w:sz w:val="21"/>
        </w:rPr>
        <w:t>the</w:t>
      </w:r>
      <w:r>
        <w:rPr>
          <w:spacing w:val="-4"/>
          <w:sz w:val="21"/>
        </w:rPr>
        <w:t> </w:t>
      </w:r>
      <w:r>
        <w:rPr>
          <w:sz w:val="21"/>
        </w:rPr>
        <w:t>method</w:t>
      </w:r>
      <w:r>
        <w:rPr>
          <w:spacing w:val="-4"/>
          <w:sz w:val="21"/>
        </w:rPr>
        <w:t> </w:t>
      </w:r>
      <w:r>
        <w:rPr>
          <w:spacing w:val="-2"/>
          <w:sz w:val="21"/>
        </w:rPr>
        <w:t>statement</w:t>
      </w:r>
    </w:p>
    <w:p>
      <w:pPr>
        <w:pStyle w:val="BodyText"/>
        <w:spacing w:before="48"/>
      </w:pPr>
    </w:p>
    <w:p>
      <w:pPr>
        <w:pStyle w:val="ListParagraph"/>
        <w:numPr>
          <w:ilvl w:val="2"/>
          <w:numId w:val="27"/>
        </w:numPr>
        <w:tabs>
          <w:tab w:pos="1513" w:val="left" w:leader="none"/>
        </w:tabs>
        <w:spacing w:line="240" w:lineRule="auto" w:before="0" w:after="0"/>
        <w:ind w:left="1513" w:right="0" w:hanging="303"/>
        <w:jc w:val="left"/>
        <w:rPr>
          <w:sz w:val="21"/>
        </w:rPr>
      </w:pPr>
      <w:r>
        <w:rPr>
          <w:sz w:val="21"/>
        </w:rPr>
        <w:t>Permits</w:t>
      </w:r>
      <w:r>
        <w:rPr>
          <w:spacing w:val="-7"/>
          <w:sz w:val="21"/>
        </w:rPr>
        <w:t> </w:t>
      </w:r>
      <w:r>
        <w:rPr>
          <w:sz w:val="21"/>
        </w:rPr>
        <w:t>and</w:t>
      </w:r>
      <w:r>
        <w:rPr>
          <w:spacing w:val="-7"/>
          <w:sz w:val="21"/>
        </w:rPr>
        <w:t> </w:t>
      </w:r>
      <w:r>
        <w:rPr>
          <w:sz w:val="21"/>
        </w:rPr>
        <w:t>Licenses</w:t>
      </w:r>
      <w:r>
        <w:rPr>
          <w:spacing w:val="-6"/>
          <w:sz w:val="21"/>
        </w:rPr>
        <w:t> </w:t>
      </w:r>
      <w:r>
        <w:rPr>
          <w:spacing w:val="-2"/>
          <w:sz w:val="21"/>
        </w:rPr>
        <w:t>Required</w:t>
      </w:r>
    </w:p>
    <w:p>
      <w:pPr>
        <w:pStyle w:val="BodyText"/>
        <w:spacing w:before="47"/>
      </w:pPr>
    </w:p>
    <w:p>
      <w:pPr>
        <w:pStyle w:val="ListParagraph"/>
        <w:numPr>
          <w:ilvl w:val="2"/>
          <w:numId w:val="27"/>
        </w:numPr>
        <w:tabs>
          <w:tab w:pos="1524" w:val="left" w:leader="none"/>
        </w:tabs>
        <w:spacing w:line="372" w:lineRule="auto" w:before="1" w:after="0"/>
        <w:ind w:left="1210" w:right="378" w:firstLine="0"/>
        <w:jc w:val="left"/>
        <w:rPr>
          <w:sz w:val="21"/>
        </w:rPr>
      </w:pPr>
      <w:r>
        <w:rPr>
          <w:sz w:val="21"/>
        </w:rPr>
        <w:t>Specific</w:t>
      </w:r>
      <w:r>
        <w:rPr>
          <w:spacing w:val="33"/>
          <w:sz w:val="21"/>
        </w:rPr>
        <w:t> </w:t>
      </w:r>
      <w:r>
        <w:rPr>
          <w:sz w:val="21"/>
        </w:rPr>
        <w:t>Health</w:t>
      </w:r>
      <w:r>
        <w:rPr>
          <w:spacing w:val="35"/>
          <w:sz w:val="21"/>
        </w:rPr>
        <w:t> </w:t>
      </w:r>
      <w:r>
        <w:rPr>
          <w:sz w:val="21"/>
        </w:rPr>
        <w:t>and</w:t>
      </w:r>
      <w:r>
        <w:rPr>
          <w:spacing w:val="34"/>
          <w:sz w:val="21"/>
        </w:rPr>
        <w:t> </w:t>
      </w:r>
      <w:r>
        <w:rPr>
          <w:sz w:val="21"/>
        </w:rPr>
        <w:t>Safety</w:t>
      </w:r>
      <w:r>
        <w:rPr>
          <w:spacing w:val="34"/>
          <w:sz w:val="21"/>
        </w:rPr>
        <w:t> </w:t>
      </w:r>
      <w:r>
        <w:rPr>
          <w:sz w:val="21"/>
        </w:rPr>
        <w:t>Issues</w:t>
      </w:r>
      <w:r>
        <w:rPr>
          <w:spacing w:val="35"/>
          <w:sz w:val="21"/>
        </w:rPr>
        <w:t> </w:t>
      </w:r>
      <w:r>
        <w:rPr>
          <w:sz w:val="21"/>
        </w:rPr>
        <w:t>including</w:t>
      </w:r>
      <w:r>
        <w:rPr>
          <w:spacing w:val="34"/>
          <w:sz w:val="21"/>
        </w:rPr>
        <w:t> </w:t>
      </w:r>
      <w:r>
        <w:rPr>
          <w:sz w:val="21"/>
        </w:rPr>
        <w:t>Risk</w:t>
      </w:r>
      <w:r>
        <w:rPr>
          <w:spacing w:val="35"/>
          <w:sz w:val="21"/>
        </w:rPr>
        <w:t> </w:t>
      </w:r>
      <w:r>
        <w:rPr>
          <w:sz w:val="21"/>
        </w:rPr>
        <w:t>Assessments</w:t>
      </w:r>
      <w:r>
        <w:rPr>
          <w:spacing w:val="35"/>
          <w:sz w:val="21"/>
        </w:rPr>
        <w:t> </w:t>
      </w:r>
      <w:r>
        <w:rPr>
          <w:sz w:val="21"/>
        </w:rPr>
        <w:t>and</w:t>
      </w:r>
      <w:r>
        <w:rPr>
          <w:spacing w:val="34"/>
          <w:sz w:val="21"/>
        </w:rPr>
        <w:t> </w:t>
      </w:r>
      <w:r>
        <w:rPr>
          <w:sz w:val="21"/>
        </w:rPr>
        <w:t>Job Hazard</w:t>
      </w:r>
      <w:r>
        <w:rPr>
          <w:spacing w:val="-6"/>
          <w:sz w:val="21"/>
        </w:rPr>
        <w:t> </w:t>
      </w:r>
      <w:r>
        <w:rPr>
          <w:sz w:val="21"/>
        </w:rPr>
        <w:t>Analysis</w:t>
      </w:r>
    </w:p>
    <w:p>
      <w:pPr>
        <w:pStyle w:val="ListParagraph"/>
        <w:numPr>
          <w:ilvl w:val="2"/>
          <w:numId w:val="27"/>
        </w:numPr>
        <w:tabs>
          <w:tab w:pos="1524" w:val="left" w:leader="none"/>
        </w:tabs>
        <w:spacing w:line="240" w:lineRule="auto" w:before="156" w:after="0"/>
        <w:ind w:left="1524" w:right="0" w:hanging="314"/>
        <w:jc w:val="left"/>
        <w:rPr>
          <w:sz w:val="21"/>
        </w:rPr>
      </w:pPr>
      <w:r>
        <w:rPr>
          <w:spacing w:val="-2"/>
          <w:sz w:val="21"/>
        </w:rPr>
        <w:t>Environmental</w:t>
      </w:r>
      <w:r>
        <w:rPr>
          <w:spacing w:val="-1"/>
          <w:sz w:val="21"/>
        </w:rPr>
        <w:t> </w:t>
      </w:r>
      <w:r>
        <w:rPr>
          <w:spacing w:val="-2"/>
          <w:sz w:val="21"/>
        </w:rPr>
        <w:t>Issues</w:t>
      </w:r>
    </w:p>
    <w:p>
      <w:pPr>
        <w:pStyle w:val="BodyText"/>
        <w:spacing w:before="47"/>
      </w:pPr>
    </w:p>
    <w:p>
      <w:pPr>
        <w:pStyle w:val="ListParagraph"/>
        <w:numPr>
          <w:ilvl w:val="2"/>
          <w:numId w:val="27"/>
        </w:numPr>
        <w:tabs>
          <w:tab w:pos="1466" w:val="left" w:leader="none"/>
        </w:tabs>
        <w:spacing w:line="240" w:lineRule="auto" w:before="0" w:after="0"/>
        <w:ind w:left="1466" w:right="0" w:hanging="256"/>
        <w:jc w:val="left"/>
        <w:rPr>
          <w:sz w:val="21"/>
        </w:rPr>
      </w:pPr>
      <w:r>
        <w:rPr>
          <w:sz w:val="21"/>
        </w:rPr>
        <w:t>Quality</w:t>
      </w:r>
      <w:r>
        <w:rPr>
          <w:spacing w:val="-3"/>
          <w:sz w:val="21"/>
        </w:rPr>
        <w:t> </w:t>
      </w:r>
      <w:r>
        <w:rPr>
          <w:spacing w:val="-2"/>
          <w:sz w:val="21"/>
        </w:rPr>
        <w:t>Issues</w:t>
      </w:r>
    </w:p>
    <w:p>
      <w:pPr>
        <w:pStyle w:val="BodyText"/>
      </w:pPr>
    </w:p>
    <w:p>
      <w:pPr>
        <w:pStyle w:val="BodyText"/>
      </w:pPr>
    </w:p>
    <w:p>
      <w:pPr>
        <w:pStyle w:val="BodyText"/>
        <w:spacing w:before="95"/>
      </w:pPr>
    </w:p>
    <w:p>
      <w:pPr>
        <w:pStyle w:val="ListParagraph"/>
        <w:numPr>
          <w:ilvl w:val="2"/>
          <w:numId w:val="27"/>
        </w:numPr>
        <w:tabs>
          <w:tab w:pos="1524" w:val="left" w:leader="none"/>
        </w:tabs>
        <w:spacing w:line="240" w:lineRule="auto" w:before="0" w:after="0"/>
        <w:ind w:left="1524" w:right="0" w:hanging="314"/>
        <w:jc w:val="left"/>
        <w:rPr>
          <w:sz w:val="21"/>
        </w:rPr>
      </w:pPr>
      <w:r>
        <w:rPr>
          <w:spacing w:val="-2"/>
          <w:sz w:val="21"/>
        </w:rPr>
        <w:t>Responsibilities</w:t>
      </w:r>
    </w:p>
    <w:p>
      <w:pPr>
        <w:pStyle w:val="BodyText"/>
        <w:spacing w:before="47"/>
      </w:pPr>
    </w:p>
    <w:p>
      <w:pPr>
        <w:pStyle w:val="ListParagraph"/>
        <w:numPr>
          <w:ilvl w:val="2"/>
          <w:numId w:val="27"/>
        </w:numPr>
        <w:tabs>
          <w:tab w:pos="1524" w:val="left" w:leader="none"/>
        </w:tabs>
        <w:spacing w:line="240" w:lineRule="auto" w:before="1" w:after="0"/>
        <w:ind w:left="1524" w:right="0" w:hanging="314"/>
        <w:jc w:val="left"/>
        <w:rPr>
          <w:sz w:val="21"/>
        </w:rPr>
      </w:pPr>
      <w:r>
        <w:rPr>
          <w:sz w:val="21"/>
        </w:rPr>
        <w:t>Sequence</w:t>
      </w:r>
      <w:r>
        <w:rPr>
          <w:spacing w:val="-10"/>
          <w:sz w:val="21"/>
        </w:rPr>
        <w:t> </w:t>
      </w:r>
      <w:r>
        <w:rPr>
          <w:sz w:val="21"/>
        </w:rPr>
        <w:t>of</w:t>
      </w:r>
      <w:r>
        <w:rPr>
          <w:spacing w:val="-9"/>
          <w:sz w:val="21"/>
        </w:rPr>
        <w:t> </w:t>
      </w:r>
      <w:r>
        <w:rPr>
          <w:spacing w:val="-4"/>
          <w:sz w:val="21"/>
        </w:rPr>
        <w:t>Work</w:t>
      </w:r>
    </w:p>
    <w:p>
      <w:pPr>
        <w:pStyle w:val="BodyText"/>
        <w:spacing w:before="47"/>
      </w:pPr>
    </w:p>
    <w:p>
      <w:pPr>
        <w:pStyle w:val="ListParagraph"/>
        <w:numPr>
          <w:ilvl w:val="2"/>
          <w:numId w:val="27"/>
        </w:numPr>
        <w:tabs>
          <w:tab w:pos="1453" w:val="left" w:leader="none"/>
        </w:tabs>
        <w:spacing w:line="240" w:lineRule="auto" w:before="0" w:after="0"/>
        <w:ind w:left="1453" w:right="0" w:hanging="243"/>
        <w:jc w:val="left"/>
        <w:rPr>
          <w:sz w:val="21"/>
        </w:rPr>
      </w:pPr>
      <w:r>
        <w:rPr>
          <w:spacing w:val="-2"/>
          <w:sz w:val="21"/>
        </w:rPr>
        <w:t>Resources</w:t>
      </w:r>
    </w:p>
    <w:p>
      <w:pPr>
        <w:pStyle w:val="BodyText"/>
        <w:spacing w:before="47"/>
      </w:pPr>
    </w:p>
    <w:p>
      <w:pPr>
        <w:pStyle w:val="ListParagraph"/>
        <w:numPr>
          <w:ilvl w:val="2"/>
          <w:numId w:val="27"/>
        </w:numPr>
        <w:tabs>
          <w:tab w:pos="1453" w:val="left" w:leader="none"/>
        </w:tabs>
        <w:spacing w:line="240" w:lineRule="auto" w:before="1" w:after="0"/>
        <w:ind w:left="1453" w:right="0" w:hanging="243"/>
        <w:jc w:val="left"/>
        <w:rPr>
          <w:sz w:val="21"/>
        </w:rPr>
      </w:pPr>
      <w:r>
        <w:rPr>
          <w:sz w:val="21"/>
        </w:rPr>
        <w:t>Drawings</w:t>
      </w:r>
      <w:r>
        <w:rPr>
          <w:spacing w:val="-5"/>
          <w:sz w:val="21"/>
        </w:rPr>
        <w:t> </w:t>
      </w:r>
      <w:r>
        <w:rPr>
          <w:sz w:val="21"/>
        </w:rPr>
        <w:t>and</w:t>
      </w:r>
      <w:r>
        <w:rPr>
          <w:spacing w:val="-4"/>
          <w:sz w:val="21"/>
        </w:rPr>
        <w:t> </w:t>
      </w:r>
      <w:r>
        <w:rPr>
          <w:spacing w:val="-2"/>
          <w:sz w:val="21"/>
        </w:rPr>
        <w:t>Sketches</w:t>
      </w:r>
    </w:p>
    <w:p>
      <w:pPr>
        <w:pStyle w:val="BodyText"/>
        <w:spacing w:before="47"/>
      </w:pPr>
    </w:p>
    <w:p>
      <w:pPr>
        <w:pStyle w:val="ListParagraph"/>
        <w:numPr>
          <w:ilvl w:val="2"/>
          <w:numId w:val="27"/>
        </w:numPr>
        <w:tabs>
          <w:tab w:pos="1513" w:val="left" w:leader="none"/>
        </w:tabs>
        <w:spacing w:line="240" w:lineRule="auto" w:before="0" w:after="0"/>
        <w:ind w:left="1513" w:right="0" w:hanging="303"/>
        <w:jc w:val="left"/>
        <w:rPr>
          <w:sz w:val="21"/>
        </w:rPr>
      </w:pPr>
      <w:r>
        <w:rPr>
          <w:sz w:val="21"/>
        </w:rPr>
        <w:t>Reference</w:t>
      </w:r>
      <w:r>
        <w:rPr>
          <w:spacing w:val="-5"/>
          <w:sz w:val="21"/>
        </w:rPr>
        <w:t> </w:t>
      </w:r>
      <w:r>
        <w:rPr>
          <w:spacing w:val="-2"/>
          <w:sz w:val="21"/>
        </w:rPr>
        <w:t>documentation</w:t>
      </w:r>
    </w:p>
    <w:p>
      <w:pPr>
        <w:pStyle w:val="BodyText"/>
        <w:spacing w:before="48"/>
      </w:pPr>
    </w:p>
    <w:p>
      <w:pPr>
        <w:pStyle w:val="ListParagraph"/>
        <w:numPr>
          <w:ilvl w:val="1"/>
          <w:numId w:val="27"/>
        </w:numPr>
        <w:tabs>
          <w:tab w:pos="681" w:val="left" w:leader="none"/>
        </w:tabs>
        <w:spacing w:line="240" w:lineRule="auto" w:before="0" w:after="0"/>
        <w:ind w:left="681" w:right="0" w:hanging="521"/>
        <w:jc w:val="left"/>
        <w:rPr>
          <w:sz w:val="21"/>
        </w:rPr>
      </w:pPr>
      <w:r>
        <w:rPr>
          <w:sz w:val="21"/>
        </w:rPr>
        <w:t>Method</w:t>
      </w:r>
      <w:r>
        <w:rPr>
          <w:spacing w:val="-6"/>
          <w:sz w:val="21"/>
        </w:rPr>
        <w:t> </w:t>
      </w:r>
      <w:r>
        <w:rPr>
          <w:sz w:val="21"/>
        </w:rPr>
        <w:t>Statements</w:t>
      </w:r>
      <w:r>
        <w:rPr>
          <w:spacing w:val="-5"/>
          <w:sz w:val="21"/>
        </w:rPr>
        <w:t> </w:t>
      </w:r>
      <w:r>
        <w:rPr>
          <w:sz w:val="21"/>
        </w:rPr>
        <w:t>are</w:t>
      </w:r>
      <w:r>
        <w:rPr>
          <w:spacing w:val="-4"/>
          <w:sz w:val="21"/>
        </w:rPr>
        <w:t> </w:t>
      </w:r>
      <w:r>
        <w:rPr>
          <w:sz w:val="21"/>
        </w:rPr>
        <w:t>required</w:t>
      </w:r>
      <w:r>
        <w:rPr>
          <w:spacing w:val="-4"/>
          <w:sz w:val="21"/>
        </w:rPr>
        <w:t> </w:t>
      </w:r>
      <w:r>
        <w:rPr>
          <w:sz w:val="21"/>
        </w:rPr>
        <w:t>for</w:t>
      </w:r>
      <w:r>
        <w:rPr>
          <w:spacing w:val="-5"/>
          <w:sz w:val="21"/>
        </w:rPr>
        <w:t> </w:t>
      </w:r>
      <w:r>
        <w:rPr>
          <w:sz w:val="21"/>
        </w:rPr>
        <w:t>all</w:t>
      </w:r>
      <w:r>
        <w:rPr>
          <w:spacing w:val="-4"/>
          <w:sz w:val="21"/>
        </w:rPr>
        <w:t> </w:t>
      </w:r>
      <w:r>
        <w:rPr>
          <w:sz w:val="21"/>
        </w:rPr>
        <w:t>operations</w:t>
      </w:r>
      <w:r>
        <w:rPr>
          <w:spacing w:val="-4"/>
          <w:sz w:val="21"/>
        </w:rPr>
        <w:t> </w:t>
      </w:r>
      <w:r>
        <w:rPr>
          <w:sz w:val="21"/>
        </w:rPr>
        <w:t>including</w:t>
      </w:r>
      <w:r>
        <w:rPr>
          <w:spacing w:val="-4"/>
          <w:sz w:val="21"/>
        </w:rPr>
        <w:t> </w:t>
      </w:r>
      <w:r>
        <w:rPr>
          <w:sz w:val="21"/>
        </w:rPr>
        <w:t>temporary</w:t>
      </w:r>
      <w:r>
        <w:rPr>
          <w:spacing w:val="-4"/>
          <w:sz w:val="21"/>
        </w:rPr>
        <w:t> </w:t>
      </w:r>
      <w:r>
        <w:rPr>
          <w:spacing w:val="-2"/>
          <w:sz w:val="21"/>
        </w:rPr>
        <w:t>works.</w:t>
      </w:r>
    </w:p>
    <w:p>
      <w:pPr>
        <w:pStyle w:val="BodyText"/>
        <w:spacing w:before="47"/>
      </w:pPr>
    </w:p>
    <w:p>
      <w:pPr>
        <w:pStyle w:val="ListParagraph"/>
        <w:numPr>
          <w:ilvl w:val="1"/>
          <w:numId w:val="27"/>
        </w:numPr>
        <w:tabs>
          <w:tab w:pos="681" w:val="left" w:leader="none"/>
          <w:tab w:pos="790" w:val="left" w:leader="none"/>
        </w:tabs>
        <w:spacing w:line="372" w:lineRule="auto" w:before="0" w:after="0"/>
        <w:ind w:left="790" w:right="379" w:hanging="630"/>
        <w:jc w:val="both"/>
        <w:rPr>
          <w:sz w:val="21"/>
        </w:rPr>
      </w:pPr>
      <w:r>
        <w:rPr>
          <w:sz w:val="21"/>
        </w:rPr>
        <w:t>No</w:t>
      </w:r>
      <w:r>
        <w:rPr>
          <w:spacing w:val="-3"/>
          <w:sz w:val="21"/>
        </w:rPr>
        <w:t> </w:t>
      </w:r>
      <w:r>
        <w:rPr>
          <w:sz w:val="21"/>
        </w:rPr>
        <w:t>work</w:t>
      </w:r>
      <w:r>
        <w:rPr>
          <w:spacing w:val="-3"/>
          <w:sz w:val="21"/>
        </w:rPr>
        <w:t> </w:t>
      </w:r>
      <w:r>
        <w:rPr>
          <w:sz w:val="21"/>
        </w:rPr>
        <w:t>covered</w:t>
      </w:r>
      <w:r>
        <w:rPr>
          <w:spacing w:val="-4"/>
          <w:sz w:val="21"/>
        </w:rPr>
        <w:t> </w:t>
      </w:r>
      <w:r>
        <w:rPr>
          <w:sz w:val="21"/>
        </w:rPr>
        <w:t>by</w:t>
      </w:r>
      <w:r>
        <w:rPr>
          <w:spacing w:val="-3"/>
          <w:sz w:val="21"/>
        </w:rPr>
        <w:t> </w:t>
      </w:r>
      <w:r>
        <w:rPr>
          <w:sz w:val="21"/>
        </w:rPr>
        <w:t>the</w:t>
      </w:r>
      <w:r>
        <w:rPr>
          <w:spacing w:val="-3"/>
          <w:sz w:val="21"/>
        </w:rPr>
        <w:t> </w:t>
      </w:r>
      <w:r>
        <w:rPr>
          <w:sz w:val="21"/>
        </w:rPr>
        <w:t>Method</w:t>
      </w:r>
      <w:r>
        <w:rPr>
          <w:spacing w:val="-5"/>
          <w:sz w:val="21"/>
        </w:rPr>
        <w:t> </w:t>
      </w:r>
      <w:r>
        <w:rPr>
          <w:sz w:val="21"/>
        </w:rPr>
        <w:t>Statement</w:t>
      </w:r>
      <w:r>
        <w:rPr>
          <w:spacing w:val="-3"/>
          <w:sz w:val="21"/>
        </w:rPr>
        <w:t> </w:t>
      </w:r>
      <w:r>
        <w:rPr>
          <w:sz w:val="21"/>
        </w:rPr>
        <w:t>shall</w:t>
      </w:r>
      <w:r>
        <w:rPr>
          <w:spacing w:val="-3"/>
          <w:sz w:val="21"/>
        </w:rPr>
        <w:t> </w:t>
      </w:r>
      <w:r>
        <w:rPr>
          <w:sz w:val="21"/>
        </w:rPr>
        <w:t>begin</w:t>
      </w:r>
      <w:r>
        <w:rPr>
          <w:spacing w:val="-3"/>
          <w:sz w:val="21"/>
        </w:rPr>
        <w:t> </w:t>
      </w:r>
      <w:r>
        <w:rPr>
          <w:sz w:val="21"/>
        </w:rPr>
        <w:t>until</w:t>
      </w:r>
      <w:r>
        <w:rPr>
          <w:spacing w:val="-3"/>
          <w:sz w:val="21"/>
        </w:rPr>
        <w:t> </w:t>
      </w:r>
      <w:r>
        <w:rPr>
          <w:sz w:val="21"/>
        </w:rPr>
        <w:t>it</w:t>
      </w:r>
      <w:r>
        <w:rPr>
          <w:spacing w:val="-4"/>
          <w:sz w:val="21"/>
        </w:rPr>
        <w:t> </w:t>
      </w:r>
      <w:r>
        <w:rPr>
          <w:sz w:val="21"/>
        </w:rPr>
        <w:t>has</w:t>
      </w:r>
      <w:r>
        <w:rPr>
          <w:spacing w:val="-3"/>
          <w:sz w:val="21"/>
        </w:rPr>
        <w:t> </w:t>
      </w:r>
      <w:r>
        <w:rPr>
          <w:sz w:val="21"/>
        </w:rPr>
        <w:t>been</w:t>
      </w:r>
      <w:r>
        <w:rPr>
          <w:spacing w:val="-4"/>
          <w:sz w:val="21"/>
        </w:rPr>
        <w:t> </w:t>
      </w:r>
      <w:r>
        <w:rPr>
          <w:sz w:val="21"/>
        </w:rPr>
        <w:t>approved</w:t>
      </w:r>
      <w:r>
        <w:rPr>
          <w:spacing w:val="-3"/>
          <w:sz w:val="21"/>
        </w:rPr>
        <w:t> </w:t>
      </w:r>
      <w:r>
        <w:rPr>
          <w:sz w:val="21"/>
        </w:rPr>
        <w:t>by the Engineer.</w:t>
      </w:r>
    </w:p>
    <w:p>
      <w:pPr>
        <w:spacing w:before="156"/>
        <w:ind w:left="160" w:right="0" w:firstLine="0"/>
        <w:jc w:val="left"/>
        <w:rPr>
          <w:rFonts w:ascii="Arial"/>
          <w:b/>
          <w:sz w:val="21"/>
        </w:rPr>
      </w:pPr>
      <w:r>
        <w:rPr>
          <w:rFonts w:ascii="Arial"/>
          <w:b/>
          <w:spacing w:val="-2"/>
          <w:sz w:val="21"/>
        </w:rPr>
        <w:t>Procedures</w:t>
      </w:r>
    </w:p>
    <w:p>
      <w:pPr>
        <w:pStyle w:val="BodyText"/>
        <w:spacing w:before="48"/>
        <w:rPr>
          <w:rFonts w:ascii="Arial"/>
          <w:b/>
        </w:rPr>
      </w:pPr>
    </w:p>
    <w:p>
      <w:pPr>
        <w:pStyle w:val="ListParagraph"/>
        <w:numPr>
          <w:ilvl w:val="1"/>
          <w:numId w:val="27"/>
        </w:numPr>
        <w:tabs>
          <w:tab w:pos="681" w:val="left" w:leader="none"/>
          <w:tab w:pos="790" w:val="left" w:leader="none"/>
        </w:tabs>
        <w:spacing w:line="372" w:lineRule="auto" w:before="0" w:after="0"/>
        <w:ind w:left="790" w:right="377" w:hanging="630"/>
        <w:jc w:val="both"/>
        <w:rPr>
          <w:sz w:val="21"/>
        </w:rPr>
      </w:pPr>
      <w:r>
        <w:rPr>
          <w:sz w:val="21"/>
        </w:rPr>
        <w:t>The Contractor shall not commence any item of permanent work until he</w:t>
      </w:r>
      <w:r>
        <w:rPr>
          <w:spacing w:val="40"/>
          <w:sz w:val="21"/>
        </w:rPr>
        <w:t> </w:t>
      </w:r>
      <w:r>
        <w:rPr>
          <w:sz w:val="21"/>
        </w:rPr>
        <w:t>has submitted to the Engineer a written statement of his own inspections of that item, recording such inspections of that item, recording such inspection and obtaining the Engineer's written approval thereof. Every such statement shall identify the individuals on the Contractor's or sub-contractors staff who are responsible for inspecting the workmanship and/or testing the materials for the item in question, the place of inspection, the stages at which inspections and tests are to be made and the detailed aspects to be verified or measured in each inspection. Each inspection shall be recorded.</w:t>
      </w:r>
    </w:p>
    <w:p>
      <w:pPr>
        <w:pStyle w:val="ListParagraph"/>
        <w:numPr>
          <w:ilvl w:val="1"/>
          <w:numId w:val="27"/>
        </w:numPr>
        <w:tabs>
          <w:tab w:pos="681" w:val="left" w:leader="none"/>
          <w:tab w:pos="790" w:val="left" w:leader="none"/>
        </w:tabs>
        <w:spacing w:line="372" w:lineRule="auto" w:before="157" w:after="0"/>
        <w:ind w:left="790" w:right="379" w:hanging="630"/>
        <w:jc w:val="both"/>
        <w:rPr>
          <w:sz w:val="21"/>
        </w:rPr>
      </w:pPr>
      <w:r>
        <w:rPr>
          <w:sz w:val="21"/>
        </w:rPr>
        <w:t>The Contractor shall provide schedule for his routine and specific monitoring and inspection of the construction processes.</w:t>
      </w:r>
    </w:p>
    <w:p>
      <w:pPr>
        <w:pStyle w:val="ListParagraph"/>
        <w:numPr>
          <w:ilvl w:val="1"/>
          <w:numId w:val="27"/>
        </w:numPr>
        <w:tabs>
          <w:tab w:pos="681" w:val="left" w:leader="none"/>
          <w:tab w:pos="790" w:val="left" w:leader="none"/>
        </w:tabs>
        <w:spacing w:line="372" w:lineRule="auto" w:before="156" w:after="0"/>
        <w:ind w:left="790" w:right="377" w:hanging="630"/>
        <w:jc w:val="both"/>
        <w:rPr>
          <w:sz w:val="21"/>
        </w:rPr>
      </w:pPr>
      <w:r>
        <w:rPr>
          <w:sz w:val="21"/>
        </w:rPr>
        <w:t>The Contractor shall develop and implement Non-conformance Reporting (NCR) Corrective</w:t>
      </w:r>
      <w:r>
        <w:rPr>
          <w:spacing w:val="73"/>
          <w:sz w:val="21"/>
        </w:rPr>
        <w:t> </w:t>
      </w:r>
      <w:r>
        <w:rPr>
          <w:sz w:val="21"/>
        </w:rPr>
        <w:t>Action</w:t>
      </w:r>
      <w:r>
        <w:rPr>
          <w:spacing w:val="73"/>
          <w:sz w:val="21"/>
        </w:rPr>
        <w:t> </w:t>
      </w:r>
      <w:r>
        <w:rPr>
          <w:sz w:val="21"/>
        </w:rPr>
        <w:t>Reporting</w:t>
      </w:r>
      <w:r>
        <w:rPr>
          <w:spacing w:val="74"/>
          <w:sz w:val="21"/>
        </w:rPr>
        <w:t> </w:t>
      </w:r>
      <w:r>
        <w:rPr>
          <w:sz w:val="21"/>
        </w:rPr>
        <w:t>(CAR)</w:t>
      </w:r>
      <w:r>
        <w:rPr>
          <w:spacing w:val="74"/>
          <w:sz w:val="21"/>
        </w:rPr>
        <w:t> </w:t>
      </w:r>
      <w:r>
        <w:rPr>
          <w:sz w:val="21"/>
        </w:rPr>
        <w:t>and</w:t>
      </w:r>
      <w:r>
        <w:rPr>
          <w:spacing w:val="73"/>
          <w:sz w:val="21"/>
        </w:rPr>
        <w:t> </w:t>
      </w:r>
      <w:r>
        <w:rPr>
          <w:sz w:val="21"/>
        </w:rPr>
        <w:t>the</w:t>
      </w:r>
      <w:r>
        <w:rPr>
          <w:spacing w:val="72"/>
          <w:sz w:val="21"/>
        </w:rPr>
        <w:t> </w:t>
      </w:r>
      <w:r>
        <w:rPr>
          <w:sz w:val="21"/>
        </w:rPr>
        <w:t>Statistical</w:t>
      </w:r>
      <w:r>
        <w:rPr>
          <w:spacing w:val="72"/>
          <w:sz w:val="21"/>
        </w:rPr>
        <w:t> </w:t>
      </w:r>
      <w:r>
        <w:rPr>
          <w:sz w:val="21"/>
        </w:rPr>
        <w:t>Quality</w:t>
      </w:r>
      <w:r>
        <w:rPr>
          <w:spacing w:val="74"/>
          <w:sz w:val="21"/>
        </w:rPr>
        <w:t> </w:t>
      </w:r>
      <w:r>
        <w:rPr>
          <w:sz w:val="21"/>
        </w:rPr>
        <w:t>control</w:t>
      </w:r>
      <w:r>
        <w:rPr>
          <w:spacing w:val="74"/>
          <w:sz w:val="21"/>
        </w:rPr>
        <w:t> </w:t>
      </w:r>
      <w:r>
        <w:rPr>
          <w:sz w:val="21"/>
        </w:rPr>
        <w:t>(SQC)</w:t>
      </w:r>
    </w:p>
    <w:p>
      <w:pPr>
        <w:spacing w:after="0" w:line="372" w:lineRule="auto"/>
        <w:jc w:val="both"/>
        <w:rPr>
          <w:sz w:val="21"/>
        </w:rPr>
        <w:sectPr>
          <w:pgSz w:w="11910" w:h="16840"/>
          <w:pgMar w:header="857" w:footer="1165" w:top="1400" w:bottom="1360" w:left="1640" w:right="1420"/>
        </w:sectPr>
      </w:pPr>
    </w:p>
    <w:p>
      <w:pPr>
        <w:pStyle w:val="BodyText"/>
        <w:spacing w:before="104"/>
        <w:ind w:left="790"/>
      </w:pPr>
      <w:r>
        <w:rPr/>
        <w:t>procedures,</w:t>
      </w:r>
      <w:r>
        <w:rPr>
          <w:spacing w:val="-5"/>
        </w:rPr>
        <w:t> </w:t>
      </w:r>
      <w:r>
        <w:rPr/>
        <w:t>which</w:t>
      </w:r>
      <w:r>
        <w:rPr>
          <w:spacing w:val="-3"/>
        </w:rPr>
        <w:t> </w:t>
      </w:r>
      <w:r>
        <w:rPr/>
        <w:t>are</w:t>
      </w:r>
      <w:r>
        <w:rPr>
          <w:spacing w:val="-3"/>
        </w:rPr>
        <w:t> </w:t>
      </w:r>
      <w:r>
        <w:rPr/>
        <w:t>compatible</w:t>
      </w:r>
      <w:r>
        <w:rPr>
          <w:spacing w:val="-3"/>
        </w:rPr>
        <w:t> </w:t>
      </w:r>
      <w:r>
        <w:rPr/>
        <w:t>with</w:t>
      </w:r>
      <w:r>
        <w:rPr>
          <w:spacing w:val="-3"/>
        </w:rPr>
        <w:t> </w:t>
      </w:r>
      <w:r>
        <w:rPr/>
        <w:t>those</w:t>
      </w:r>
      <w:r>
        <w:rPr>
          <w:spacing w:val="-3"/>
        </w:rPr>
        <w:t> </w:t>
      </w:r>
      <w:r>
        <w:rPr/>
        <w:t>of</w:t>
      </w:r>
      <w:r>
        <w:rPr>
          <w:spacing w:val="-3"/>
        </w:rPr>
        <w:t> </w:t>
      </w:r>
      <w:r>
        <w:rPr/>
        <w:t>the</w:t>
      </w:r>
      <w:r>
        <w:rPr>
          <w:spacing w:val="-4"/>
        </w:rPr>
        <w:t> </w:t>
      </w:r>
      <w:r>
        <w:rPr>
          <w:spacing w:val="-2"/>
        </w:rPr>
        <w:t>Engineer.</w:t>
      </w:r>
    </w:p>
    <w:p>
      <w:pPr>
        <w:pStyle w:val="BodyText"/>
        <w:spacing w:before="47"/>
      </w:pPr>
    </w:p>
    <w:p>
      <w:pPr>
        <w:pStyle w:val="ListParagraph"/>
        <w:numPr>
          <w:ilvl w:val="1"/>
          <w:numId w:val="27"/>
        </w:numPr>
        <w:tabs>
          <w:tab w:pos="681" w:val="left" w:leader="none"/>
          <w:tab w:pos="790" w:val="left" w:leader="none"/>
        </w:tabs>
        <w:spacing w:line="372" w:lineRule="auto" w:before="0" w:after="0"/>
        <w:ind w:left="790" w:right="377" w:hanging="630"/>
        <w:jc w:val="both"/>
        <w:rPr>
          <w:sz w:val="21"/>
        </w:rPr>
      </w:pPr>
      <w:r>
        <w:rPr>
          <w:sz w:val="21"/>
        </w:rPr>
        <w:t>In the case of defects in the work designed and/or work constructed, the Contractor shall propose to the Engineer a methodology for correcting the defects.</w:t>
      </w:r>
    </w:p>
    <w:p>
      <w:pPr>
        <w:pStyle w:val="ListParagraph"/>
        <w:numPr>
          <w:ilvl w:val="1"/>
          <w:numId w:val="27"/>
        </w:numPr>
        <w:tabs>
          <w:tab w:pos="681" w:val="left" w:leader="none"/>
          <w:tab w:pos="790" w:val="left" w:leader="none"/>
        </w:tabs>
        <w:spacing w:line="372" w:lineRule="auto" w:before="157" w:after="0"/>
        <w:ind w:left="790" w:right="380" w:hanging="630"/>
        <w:jc w:val="both"/>
        <w:rPr>
          <w:sz w:val="21"/>
        </w:rPr>
      </w:pPr>
      <w:r>
        <w:rPr>
          <w:sz w:val="21"/>
        </w:rPr>
        <w:t>The Contractor shall systematically monitor the Works in progress for the prompt correction of dangerous defects.The Contractor shall supervise all remedial works and confirm the correction of the defects.</w:t>
      </w:r>
    </w:p>
    <w:p>
      <w:pPr>
        <w:pStyle w:val="ListParagraph"/>
        <w:numPr>
          <w:ilvl w:val="1"/>
          <w:numId w:val="27"/>
        </w:numPr>
        <w:tabs>
          <w:tab w:pos="681" w:val="left" w:leader="none"/>
          <w:tab w:pos="790" w:val="left" w:leader="none"/>
        </w:tabs>
        <w:spacing w:line="372" w:lineRule="auto" w:before="156" w:after="0"/>
        <w:ind w:left="790" w:right="379" w:hanging="630"/>
        <w:jc w:val="both"/>
        <w:rPr>
          <w:sz w:val="21"/>
        </w:rPr>
      </w:pPr>
      <w:r>
        <w:rPr>
          <w:sz w:val="21"/>
        </w:rPr>
        <w:t>The Contractor shall provide, in his weekly report to the Engineer, the details of the work(s).The Contractor shall carry out in routine and specific monitoring and inspection of the construction processes.</w:t>
      </w:r>
    </w:p>
    <w:p>
      <w:pPr>
        <w:spacing w:before="157"/>
        <w:ind w:left="160" w:right="0" w:firstLine="0"/>
        <w:jc w:val="left"/>
        <w:rPr>
          <w:rFonts w:ascii="Arial"/>
          <w:b/>
          <w:sz w:val="21"/>
        </w:rPr>
      </w:pPr>
      <w:r>
        <w:rPr>
          <w:rFonts w:ascii="Arial"/>
          <w:b/>
          <w:sz w:val="21"/>
        </w:rPr>
        <w:t>Contractor's</w:t>
      </w:r>
      <w:r>
        <w:rPr>
          <w:rFonts w:ascii="Arial"/>
          <w:b/>
          <w:spacing w:val="-14"/>
          <w:sz w:val="21"/>
        </w:rPr>
        <w:t> </w:t>
      </w:r>
      <w:r>
        <w:rPr>
          <w:rFonts w:ascii="Arial"/>
          <w:b/>
          <w:spacing w:val="-2"/>
          <w:sz w:val="21"/>
        </w:rPr>
        <w:t>Inspection</w:t>
      </w:r>
    </w:p>
    <w:p>
      <w:pPr>
        <w:pStyle w:val="BodyText"/>
        <w:spacing w:before="47"/>
        <w:rPr>
          <w:rFonts w:ascii="Arial"/>
          <w:b/>
        </w:rPr>
      </w:pPr>
    </w:p>
    <w:p>
      <w:pPr>
        <w:pStyle w:val="ListParagraph"/>
        <w:numPr>
          <w:ilvl w:val="1"/>
          <w:numId w:val="27"/>
        </w:numPr>
        <w:tabs>
          <w:tab w:pos="681" w:val="left" w:leader="none"/>
          <w:tab w:pos="790" w:val="left" w:leader="none"/>
        </w:tabs>
        <w:spacing w:line="372" w:lineRule="auto" w:before="0" w:after="0"/>
        <w:ind w:left="790" w:right="375" w:hanging="630"/>
        <w:jc w:val="both"/>
        <w:rPr>
          <w:sz w:val="21"/>
        </w:rPr>
      </w:pPr>
      <w:r>
        <w:rPr>
          <w:sz w:val="21"/>
        </w:rPr>
        <w:t>The Contractor shall be responsible for testing and inspecting all materials and workmanship. No work shall be covered up without the written approval of the Engineer.</w:t>
      </w:r>
      <w:r>
        <w:rPr>
          <w:spacing w:val="-15"/>
          <w:sz w:val="21"/>
        </w:rPr>
        <w:t> </w:t>
      </w:r>
      <w:r>
        <w:rPr>
          <w:sz w:val="21"/>
        </w:rPr>
        <w:t>All</w:t>
      </w:r>
      <w:r>
        <w:rPr>
          <w:spacing w:val="-5"/>
          <w:sz w:val="21"/>
        </w:rPr>
        <w:t> </w:t>
      </w:r>
      <w:r>
        <w:rPr>
          <w:sz w:val="21"/>
        </w:rPr>
        <w:t>items</w:t>
      </w:r>
      <w:r>
        <w:rPr>
          <w:spacing w:val="-5"/>
          <w:sz w:val="21"/>
        </w:rPr>
        <w:t> </w:t>
      </w:r>
      <w:r>
        <w:rPr>
          <w:sz w:val="21"/>
        </w:rPr>
        <w:t>of</w:t>
      </w:r>
      <w:r>
        <w:rPr>
          <w:spacing w:val="-5"/>
          <w:sz w:val="21"/>
        </w:rPr>
        <w:t> </w:t>
      </w:r>
      <w:r>
        <w:rPr>
          <w:sz w:val="21"/>
        </w:rPr>
        <w:t>work</w:t>
      </w:r>
      <w:r>
        <w:rPr>
          <w:spacing w:val="-5"/>
          <w:sz w:val="21"/>
        </w:rPr>
        <w:t> </w:t>
      </w:r>
      <w:r>
        <w:rPr>
          <w:sz w:val="21"/>
        </w:rPr>
        <w:t>concealed</w:t>
      </w:r>
      <w:r>
        <w:rPr>
          <w:spacing w:val="-6"/>
          <w:sz w:val="21"/>
        </w:rPr>
        <w:t> </w:t>
      </w:r>
      <w:r>
        <w:rPr>
          <w:sz w:val="21"/>
        </w:rPr>
        <w:t>in</w:t>
      </w:r>
      <w:r>
        <w:rPr>
          <w:spacing w:val="-6"/>
          <w:sz w:val="21"/>
        </w:rPr>
        <w:t> </w:t>
      </w:r>
      <w:r>
        <w:rPr>
          <w:sz w:val="21"/>
        </w:rPr>
        <w:t>the</w:t>
      </w:r>
      <w:r>
        <w:rPr>
          <w:spacing w:val="-6"/>
          <w:sz w:val="21"/>
        </w:rPr>
        <w:t> </w:t>
      </w:r>
      <w:r>
        <w:rPr>
          <w:sz w:val="21"/>
        </w:rPr>
        <w:t>finished</w:t>
      </w:r>
      <w:r>
        <w:rPr>
          <w:spacing w:val="-6"/>
          <w:sz w:val="21"/>
        </w:rPr>
        <w:t> </w:t>
      </w:r>
      <w:r>
        <w:rPr>
          <w:sz w:val="21"/>
        </w:rPr>
        <w:t>work</w:t>
      </w:r>
      <w:r>
        <w:rPr>
          <w:spacing w:val="-5"/>
          <w:sz w:val="21"/>
        </w:rPr>
        <w:t> </w:t>
      </w:r>
      <w:r>
        <w:rPr>
          <w:sz w:val="21"/>
        </w:rPr>
        <w:t>shall</w:t>
      </w:r>
      <w:r>
        <w:rPr>
          <w:spacing w:val="-5"/>
          <w:sz w:val="21"/>
        </w:rPr>
        <w:t> </w:t>
      </w:r>
      <w:r>
        <w:rPr>
          <w:sz w:val="21"/>
        </w:rPr>
        <w:t>be</w:t>
      </w:r>
      <w:r>
        <w:rPr>
          <w:spacing w:val="-6"/>
          <w:sz w:val="21"/>
        </w:rPr>
        <w:t> </w:t>
      </w:r>
      <w:r>
        <w:rPr>
          <w:sz w:val="21"/>
        </w:rPr>
        <w:t>inspected</w:t>
      </w:r>
      <w:r>
        <w:rPr>
          <w:spacing w:val="-5"/>
          <w:sz w:val="21"/>
        </w:rPr>
        <w:t> </w:t>
      </w:r>
      <w:r>
        <w:rPr>
          <w:sz w:val="21"/>
        </w:rPr>
        <w:t>by</w:t>
      </w:r>
      <w:r>
        <w:rPr>
          <w:spacing w:val="-5"/>
          <w:sz w:val="21"/>
        </w:rPr>
        <w:t> </w:t>
      </w:r>
      <w:r>
        <w:rPr>
          <w:sz w:val="21"/>
        </w:rPr>
        <w:t>the Contractor</w:t>
      </w:r>
      <w:r>
        <w:rPr>
          <w:spacing w:val="-3"/>
          <w:sz w:val="21"/>
        </w:rPr>
        <w:t> </w:t>
      </w:r>
      <w:r>
        <w:rPr>
          <w:sz w:val="21"/>
        </w:rPr>
        <w:t>immediately</w:t>
      </w:r>
      <w:r>
        <w:rPr>
          <w:spacing w:val="-3"/>
          <w:sz w:val="21"/>
        </w:rPr>
        <w:t> </w:t>
      </w:r>
      <w:r>
        <w:rPr>
          <w:sz w:val="21"/>
        </w:rPr>
        <w:t>before</w:t>
      </w:r>
      <w:r>
        <w:rPr>
          <w:spacing w:val="-3"/>
          <w:sz w:val="21"/>
        </w:rPr>
        <w:t> </w:t>
      </w:r>
      <w:r>
        <w:rPr>
          <w:sz w:val="21"/>
        </w:rPr>
        <w:t>they</w:t>
      </w:r>
      <w:r>
        <w:rPr>
          <w:spacing w:val="-2"/>
          <w:sz w:val="21"/>
        </w:rPr>
        <w:t> </w:t>
      </w:r>
      <w:r>
        <w:rPr>
          <w:sz w:val="21"/>
        </w:rPr>
        <w:t>are</w:t>
      </w:r>
      <w:r>
        <w:rPr>
          <w:spacing w:val="-2"/>
          <w:sz w:val="21"/>
        </w:rPr>
        <w:t> </w:t>
      </w:r>
      <w:r>
        <w:rPr>
          <w:sz w:val="21"/>
        </w:rPr>
        <w:t>covered</w:t>
      </w:r>
      <w:r>
        <w:rPr>
          <w:spacing w:val="-3"/>
          <w:sz w:val="21"/>
        </w:rPr>
        <w:t> </w:t>
      </w:r>
      <w:r>
        <w:rPr>
          <w:sz w:val="21"/>
        </w:rPr>
        <w:t>up.</w:t>
      </w:r>
      <w:r>
        <w:rPr>
          <w:spacing w:val="-2"/>
          <w:sz w:val="21"/>
        </w:rPr>
        <w:t> </w:t>
      </w:r>
      <w:r>
        <w:rPr>
          <w:sz w:val="21"/>
        </w:rPr>
        <w:t>Inspection</w:t>
      </w:r>
      <w:r>
        <w:rPr>
          <w:spacing w:val="-1"/>
          <w:sz w:val="21"/>
        </w:rPr>
        <w:t> </w:t>
      </w:r>
      <w:r>
        <w:rPr>
          <w:sz w:val="21"/>
        </w:rPr>
        <w:t>and</w:t>
      </w:r>
      <w:r>
        <w:rPr>
          <w:spacing w:val="-2"/>
          <w:sz w:val="21"/>
        </w:rPr>
        <w:t> </w:t>
      </w:r>
      <w:r>
        <w:rPr>
          <w:sz w:val="21"/>
        </w:rPr>
        <w:t>testing</w:t>
      </w:r>
      <w:r>
        <w:rPr>
          <w:spacing w:val="-4"/>
          <w:sz w:val="21"/>
        </w:rPr>
        <w:t> </w:t>
      </w:r>
      <w:r>
        <w:rPr>
          <w:sz w:val="21"/>
        </w:rPr>
        <w:t>shall</w:t>
      </w:r>
      <w:r>
        <w:rPr>
          <w:spacing w:val="-2"/>
          <w:sz w:val="21"/>
        </w:rPr>
        <w:t> </w:t>
      </w:r>
      <w:r>
        <w:rPr>
          <w:sz w:val="21"/>
        </w:rPr>
        <w:t>be recorded according to the procedure specified in the Specification.</w:t>
      </w:r>
    </w:p>
    <w:p>
      <w:pPr>
        <w:spacing w:before="157"/>
        <w:ind w:left="160" w:right="0" w:firstLine="0"/>
        <w:jc w:val="left"/>
        <w:rPr>
          <w:rFonts w:ascii="Arial"/>
          <w:b/>
          <w:sz w:val="21"/>
        </w:rPr>
      </w:pPr>
      <w:r>
        <w:rPr>
          <w:rFonts w:ascii="Arial"/>
          <w:b/>
          <w:sz w:val="21"/>
        </w:rPr>
        <w:t>Test</w:t>
      </w:r>
      <w:r>
        <w:rPr>
          <w:rFonts w:ascii="Arial"/>
          <w:b/>
          <w:spacing w:val="-8"/>
          <w:sz w:val="21"/>
        </w:rPr>
        <w:t> </w:t>
      </w:r>
      <w:r>
        <w:rPr>
          <w:rFonts w:ascii="Arial"/>
          <w:b/>
          <w:sz w:val="21"/>
        </w:rPr>
        <w:t>and</w:t>
      </w:r>
      <w:r>
        <w:rPr>
          <w:rFonts w:ascii="Arial"/>
          <w:b/>
          <w:spacing w:val="-8"/>
          <w:sz w:val="21"/>
        </w:rPr>
        <w:t> </w:t>
      </w:r>
      <w:r>
        <w:rPr>
          <w:rFonts w:ascii="Arial"/>
          <w:b/>
          <w:sz w:val="21"/>
        </w:rPr>
        <w:t>Inspection</w:t>
      </w:r>
      <w:r>
        <w:rPr>
          <w:rFonts w:ascii="Arial"/>
          <w:b/>
          <w:spacing w:val="-7"/>
          <w:sz w:val="21"/>
        </w:rPr>
        <w:t> </w:t>
      </w:r>
      <w:r>
        <w:rPr>
          <w:rFonts w:ascii="Arial"/>
          <w:b/>
          <w:spacing w:val="-2"/>
          <w:sz w:val="21"/>
        </w:rPr>
        <w:t>Records</w:t>
      </w:r>
    </w:p>
    <w:p>
      <w:pPr>
        <w:pStyle w:val="BodyText"/>
        <w:spacing w:before="47"/>
        <w:rPr>
          <w:rFonts w:ascii="Arial"/>
          <w:b/>
        </w:rPr>
      </w:pPr>
    </w:p>
    <w:p>
      <w:pPr>
        <w:pStyle w:val="ListParagraph"/>
        <w:numPr>
          <w:ilvl w:val="1"/>
          <w:numId w:val="27"/>
        </w:numPr>
        <w:tabs>
          <w:tab w:pos="681" w:val="left" w:leader="none"/>
          <w:tab w:pos="790" w:val="left" w:leader="none"/>
        </w:tabs>
        <w:spacing w:line="372" w:lineRule="auto" w:before="0" w:after="0"/>
        <w:ind w:left="790" w:right="377" w:hanging="630"/>
        <w:jc w:val="both"/>
        <w:rPr>
          <w:sz w:val="21"/>
        </w:rPr>
      </w:pPr>
      <w:r>
        <w:rPr>
          <w:sz w:val="21"/>
        </w:rPr>
        <w:t>The contractor shall implement a computerized inspection and test management system.This management system shall be a relational database which permits the registering the inspection and test data by location (x, y, z), time, material (foundation fill, concrete, reinforcement, etc), work package of structure, condition and protection.The entered data shall automatically update multiple forms so that information is simultaneously assembled.</w:t>
      </w:r>
    </w:p>
    <w:p>
      <w:pPr>
        <w:pStyle w:val="ListParagraph"/>
        <w:numPr>
          <w:ilvl w:val="1"/>
          <w:numId w:val="27"/>
        </w:numPr>
        <w:tabs>
          <w:tab w:pos="681" w:val="left" w:leader="none"/>
          <w:tab w:pos="790" w:val="left" w:leader="none"/>
        </w:tabs>
        <w:spacing w:line="372" w:lineRule="auto" w:before="157" w:after="0"/>
        <w:ind w:left="790" w:right="375" w:hanging="630"/>
        <w:jc w:val="both"/>
        <w:rPr>
          <w:sz w:val="21"/>
        </w:rPr>
      </w:pPr>
      <w:r>
        <w:rPr>
          <w:sz w:val="21"/>
        </w:rPr>
        <w:t>The record shall identify the inspector, the place, the date and time</w:t>
      </w:r>
      <w:r>
        <w:rPr>
          <w:spacing w:val="40"/>
          <w:sz w:val="21"/>
        </w:rPr>
        <w:t> </w:t>
      </w:r>
      <w:r>
        <w:rPr>
          <w:sz w:val="21"/>
        </w:rPr>
        <w:t>when</w:t>
      </w:r>
      <w:r>
        <w:rPr>
          <w:spacing w:val="40"/>
          <w:sz w:val="21"/>
        </w:rPr>
        <w:t> </w:t>
      </w:r>
      <w:r>
        <w:rPr>
          <w:sz w:val="21"/>
        </w:rPr>
        <w:t>the inspection was completed, the section of the Works and the materials tested or inspected, and its state of completion.Reference shall be made to the relevant detailed working Drawings and the specific aspects or properties which were checked or measured shall be recorded. Two (2)</w:t>
      </w:r>
      <w:r>
        <w:rPr>
          <w:sz w:val="21"/>
        </w:rPr>
        <w:t> copies</w:t>
      </w:r>
      <w:r>
        <w:rPr>
          <w:sz w:val="21"/>
        </w:rPr>
        <w:t> of</w:t>
      </w:r>
      <w:r>
        <w:rPr>
          <w:sz w:val="21"/>
        </w:rPr>
        <w:t> each</w:t>
      </w:r>
      <w:r>
        <w:rPr>
          <w:sz w:val="21"/>
        </w:rPr>
        <w:t> record</w:t>
      </w:r>
      <w:r>
        <w:rPr>
          <w:sz w:val="21"/>
        </w:rPr>
        <w:t> of inspection</w:t>
      </w:r>
      <w:r>
        <w:rPr>
          <w:sz w:val="21"/>
        </w:rPr>
        <w:t> by</w:t>
      </w:r>
      <w:r>
        <w:rPr>
          <w:sz w:val="21"/>
        </w:rPr>
        <w:t> the</w:t>
      </w:r>
      <w:r>
        <w:rPr>
          <w:sz w:val="21"/>
        </w:rPr>
        <w:t> Contractor shall be submitted to the Engineer. The records of inspections and tests</w:t>
      </w:r>
      <w:r>
        <w:rPr>
          <w:spacing w:val="40"/>
          <w:sz w:val="21"/>
        </w:rPr>
        <w:t> </w:t>
      </w:r>
      <w:r>
        <w:rPr>
          <w:sz w:val="21"/>
        </w:rPr>
        <w:t>shall be stored in an orderly fashion on the Site by the Contractor until the issue of the Performance Certificate of the Works, or such earlier time as the Engineer may instruct, and the Engineer shall have the right of access to them at all times.</w:t>
      </w:r>
    </w:p>
    <w:p>
      <w:pPr>
        <w:pStyle w:val="ListParagraph"/>
        <w:numPr>
          <w:ilvl w:val="1"/>
          <w:numId w:val="27"/>
        </w:numPr>
        <w:tabs>
          <w:tab w:pos="684" w:val="left" w:leader="none"/>
        </w:tabs>
        <w:spacing w:line="240" w:lineRule="auto" w:before="158" w:after="0"/>
        <w:ind w:left="684" w:right="0" w:hanging="524"/>
        <w:jc w:val="both"/>
        <w:rPr>
          <w:sz w:val="21"/>
        </w:rPr>
      </w:pPr>
      <w:r>
        <w:rPr>
          <w:sz w:val="21"/>
        </w:rPr>
        <w:t>After the issuance</w:t>
      </w:r>
      <w:r>
        <w:rPr>
          <w:spacing w:val="1"/>
          <w:sz w:val="21"/>
        </w:rPr>
        <w:t> </w:t>
      </w:r>
      <w:r>
        <w:rPr>
          <w:sz w:val="21"/>
        </w:rPr>
        <w:t>of</w:t>
      </w:r>
      <w:r>
        <w:rPr>
          <w:spacing w:val="1"/>
          <w:sz w:val="21"/>
        </w:rPr>
        <w:t> </w:t>
      </w:r>
      <w:r>
        <w:rPr>
          <w:sz w:val="21"/>
        </w:rPr>
        <w:t>the</w:t>
      </w:r>
      <w:r>
        <w:rPr>
          <w:spacing w:val="1"/>
          <w:sz w:val="21"/>
        </w:rPr>
        <w:t> </w:t>
      </w:r>
      <w:r>
        <w:rPr>
          <w:sz w:val="21"/>
        </w:rPr>
        <w:t>Performance</w:t>
      </w:r>
      <w:r>
        <w:rPr>
          <w:spacing w:val="1"/>
          <w:sz w:val="21"/>
        </w:rPr>
        <w:t> </w:t>
      </w:r>
      <w:r>
        <w:rPr>
          <w:sz w:val="21"/>
        </w:rPr>
        <w:t>Certificate</w:t>
      </w:r>
      <w:r>
        <w:rPr>
          <w:spacing w:val="1"/>
          <w:sz w:val="21"/>
        </w:rPr>
        <w:t> </w:t>
      </w:r>
      <w:r>
        <w:rPr>
          <w:sz w:val="21"/>
        </w:rPr>
        <w:t>for the</w:t>
      </w:r>
      <w:r>
        <w:rPr>
          <w:spacing w:val="1"/>
          <w:sz w:val="21"/>
        </w:rPr>
        <w:t> </w:t>
      </w:r>
      <w:r>
        <w:rPr>
          <w:sz w:val="21"/>
        </w:rPr>
        <w:t>Works,</w:t>
      </w:r>
      <w:r>
        <w:rPr>
          <w:spacing w:val="1"/>
          <w:sz w:val="21"/>
        </w:rPr>
        <w:t> </w:t>
      </w:r>
      <w:r>
        <w:rPr>
          <w:sz w:val="21"/>
        </w:rPr>
        <w:t>or</w:t>
      </w:r>
      <w:r>
        <w:rPr>
          <w:spacing w:val="-1"/>
          <w:sz w:val="21"/>
        </w:rPr>
        <w:t> </w:t>
      </w:r>
      <w:r>
        <w:rPr>
          <w:sz w:val="21"/>
        </w:rPr>
        <w:t>such earlier</w:t>
      </w:r>
      <w:r>
        <w:rPr>
          <w:spacing w:val="1"/>
          <w:sz w:val="21"/>
        </w:rPr>
        <w:t> </w:t>
      </w:r>
      <w:r>
        <w:rPr>
          <w:spacing w:val="-4"/>
          <w:sz w:val="21"/>
        </w:rPr>
        <w:t>time</w:t>
      </w:r>
    </w:p>
    <w:p>
      <w:pPr>
        <w:spacing w:after="0" w:line="240" w:lineRule="auto"/>
        <w:jc w:val="both"/>
        <w:rPr>
          <w:sz w:val="21"/>
        </w:rPr>
        <w:sectPr>
          <w:pgSz w:w="11910" w:h="16840"/>
          <w:pgMar w:header="857" w:footer="1165" w:top="1400" w:bottom="1360" w:left="1640" w:right="1420"/>
        </w:sectPr>
      </w:pPr>
    </w:p>
    <w:p>
      <w:pPr>
        <w:pStyle w:val="BodyText"/>
        <w:spacing w:line="372" w:lineRule="auto" w:before="104"/>
        <w:ind w:left="790" w:right="378"/>
        <w:jc w:val="both"/>
      </w:pPr>
      <w:r>
        <w:rPr/>
        <w:t>as the Engineer may instruct, the Contractor shall, as instructed by the Engineer, either dispose of the records or deliver them asdirected.</w:t>
      </w:r>
    </w:p>
    <w:p>
      <w:pPr>
        <w:spacing w:before="156"/>
        <w:ind w:left="160" w:right="0" w:firstLine="0"/>
        <w:jc w:val="left"/>
        <w:rPr>
          <w:rFonts w:ascii="Arial"/>
          <w:b/>
          <w:sz w:val="21"/>
        </w:rPr>
      </w:pPr>
      <w:r>
        <w:rPr>
          <w:rFonts w:ascii="Arial"/>
          <w:b/>
          <w:sz w:val="21"/>
        </w:rPr>
        <w:t>Engineer's</w:t>
      </w:r>
      <w:r>
        <w:rPr>
          <w:rFonts w:ascii="Arial"/>
          <w:b/>
          <w:spacing w:val="-9"/>
          <w:sz w:val="21"/>
        </w:rPr>
        <w:t> </w:t>
      </w:r>
      <w:r>
        <w:rPr>
          <w:rFonts w:ascii="Arial"/>
          <w:b/>
          <w:sz w:val="21"/>
        </w:rPr>
        <w:t>Testing</w:t>
      </w:r>
      <w:r>
        <w:rPr>
          <w:rFonts w:ascii="Arial"/>
          <w:b/>
          <w:spacing w:val="-7"/>
          <w:sz w:val="21"/>
        </w:rPr>
        <w:t> </w:t>
      </w:r>
      <w:r>
        <w:rPr>
          <w:rFonts w:ascii="Arial"/>
          <w:b/>
          <w:sz w:val="21"/>
        </w:rPr>
        <w:t>and</w:t>
      </w:r>
      <w:r>
        <w:rPr>
          <w:rFonts w:ascii="Arial"/>
          <w:b/>
          <w:spacing w:val="-8"/>
          <w:sz w:val="21"/>
        </w:rPr>
        <w:t> </w:t>
      </w:r>
      <w:r>
        <w:rPr>
          <w:rFonts w:ascii="Arial"/>
          <w:b/>
          <w:spacing w:val="-2"/>
          <w:sz w:val="21"/>
        </w:rPr>
        <w:t>Inspection</w:t>
      </w:r>
    </w:p>
    <w:p>
      <w:pPr>
        <w:pStyle w:val="BodyText"/>
        <w:spacing w:before="48"/>
        <w:rPr>
          <w:rFonts w:ascii="Arial"/>
          <w:b/>
        </w:rPr>
      </w:pPr>
    </w:p>
    <w:p>
      <w:pPr>
        <w:pStyle w:val="ListParagraph"/>
        <w:numPr>
          <w:ilvl w:val="1"/>
          <w:numId w:val="27"/>
        </w:numPr>
        <w:tabs>
          <w:tab w:pos="681" w:val="left" w:leader="none"/>
          <w:tab w:pos="790" w:val="left" w:leader="none"/>
        </w:tabs>
        <w:spacing w:line="372" w:lineRule="auto" w:before="0" w:after="0"/>
        <w:ind w:left="790" w:right="376" w:hanging="630"/>
        <w:jc w:val="both"/>
        <w:rPr>
          <w:sz w:val="21"/>
        </w:rPr>
      </w:pPr>
      <w:r>
        <w:rPr>
          <w:sz w:val="21"/>
        </w:rPr>
        <w:t>In</w:t>
      </w:r>
      <w:r>
        <w:rPr>
          <w:spacing w:val="-1"/>
          <w:sz w:val="21"/>
        </w:rPr>
        <w:t> </w:t>
      </w:r>
      <w:r>
        <w:rPr>
          <w:sz w:val="21"/>
        </w:rPr>
        <w:t>addition</w:t>
      </w:r>
      <w:r>
        <w:rPr>
          <w:spacing w:val="-2"/>
          <w:sz w:val="21"/>
        </w:rPr>
        <w:t> </w:t>
      </w:r>
      <w:r>
        <w:rPr>
          <w:sz w:val="21"/>
        </w:rPr>
        <w:t>to</w:t>
      </w:r>
      <w:r>
        <w:rPr>
          <w:spacing w:val="-1"/>
          <w:sz w:val="21"/>
        </w:rPr>
        <w:t> </w:t>
      </w:r>
      <w:r>
        <w:rPr>
          <w:sz w:val="21"/>
        </w:rPr>
        <w:t>the</w:t>
      </w:r>
      <w:r>
        <w:rPr>
          <w:spacing w:val="-1"/>
          <w:sz w:val="21"/>
        </w:rPr>
        <w:t> </w:t>
      </w:r>
      <w:r>
        <w:rPr>
          <w:sz w:val="21"/>
        </w:rPr>
        <w:t>Contractor's</w:t>
      </w:r>
      <w:r>
        <w:rPr>
          <w:spacing w:val="-1"/>
          <w:sz w:val="21"/>
        </w:rPr>
        <w:t> </w:t>
      </w:r>
      <w:r>
        <w:rPr>
          <w:sz w:val="21"/>
        </w:rPr>
        <w:t>testing</w:t>
      </w:r>
      <w:r>
        <w:rPr>
          <w:spacing w:val="-2"/>
          <w:sz w:val="21"/>
        </w:rPr>
        <w:t> </w:t>
      </w:r>
      <w:r>
        <w:rPr>
          <w:sz w:val="21"/>
        </w:rPr>
        <w:t>and</w:t>
      </w:r>
      <w:r>
        <w:rPr>
          <w:spacing w:val="-1"/>
          <w:sz w:val="21"/>
        </w:rPr>
        <w:t> </w:t>
      </w:r>
      <w:r>
        <w:rPr>
          <w:sz w:val="21"/>
        </w:rPr>
        <w:t>inspection,</w:t>
      </w:r>
      <w:r>
        <w:rPr>
          <w:spacing w:val="-1"/>
          <w:sz w:val="21"/>
        </w:rPr>
        <w:t> </w:t>
      </w:r>
      <w:r>
        <w:rPr>
          <w:sz w:val="21"/>
        </w:rPr>
        <w:t>the</w:t>
      </w:r>
      <w:r>
        <w:rPr>
          <w:spacing w:val="-1"/>
          <w:sz w:val="21"/>
        </w:rPr>
        <w:t> </w:t>
      </w:r>
      <w:r>
        <w:rPr>
          <w:sz w:val="21"/>
        </w:rPr>
        <w:t>Contractor</w:t>
      </w:r>
      <w:r>
        <w:rPr>
          <w:spacing w:val="-2"/>
          <w:sz w:val="21"/>
        </w:rPr>
        <w:t> </w:t>
      </w:r>
      <w:r>
        <w:rPr>
          <w:sz w:val="21"/>
        </w:rPr>
        <w:t>shall</w:t>
      </w:r>
      <w:r>
        <w:rPr>
          <w:spacing w:val="-1"/>
          <w:sz w:val="21"/>
        </w:rPr>
        <w:t> </w:t>
      </w:r>
      <w:r>
        <w:rPr>
          <w:sz w:val="21"/>
        </w:rPr>
        <w:t>afford</w:t>
      </w:r>
      <w:r>
        <w:rPr>
          <w:spacing w:val="-2"/>
          <w:sz w:val="21"/>
        </w:rPr>
        <w:t> </w:t>
      </w:r>
      <w:r>
        <w:rPr>
          <w:sz w:val="21"/>
        </w:rPr>
        <w:t>and facilitate access at all times for the Engineer 's inspection and testing of materials and workmanship on site and, when so ever required by the Engineer, off-site and at manufacturers. The Contractor shall provide means of safe access and assistance (equipment, instruments, qualified personnel, and facilities) as may reasonably be required by the Engineer.For all items of work the Contractor shall give adequate</w:t>
      </w:r>
      <w:r>
        <w:rPr>
          <w:spacing w:val="40"/>
          <w:sz w:val="21"/>
        </w:rPr>
        <w:t> </w:t>
      </w:r>
      <w:r>
        <w:rPr>
          <w:sz w:val="21"/>
        </w:rPr>
        <w:t>notice in writing to the Engineer that the item in question is complete and is ready for inspection, and shall not cover it by subsequent work until the Engineer has confirmed in writing that it has been inspected and is approved.No inspection</w:t>
      </w:r>
      <w:r>
        <w:rPr>
          <w:spacing w:val="-1"/>
          <w:sz w:val="21"/>
        </w:rPr>
        <w:t> </w:t>
      </w:r>
      <w:r>
        <w:rPr>
          <w:sz w:val="21"/>
        </w:rPr>
        <w:t>or</w:t>
      </w:r>
      <w:r>
        <w:rPr>
          <w:spacing w:val="-2"/>
          <w:sz w:val="21"/>
        </w:rPr>
        <w:t> </w:t>
      </w:r>
      <w:r>
        <w:rPr>
          <w:sz w:val="21"/>
        </w:rPr>
        <w:t>approval</w:t>
      </w:r>
      <w:r>
        <w:rPr>
          <w:spacing w:val="-1"/>
          <w:sz w:val="21"/>
        </w:rPr>
        <w:t> </w:t>
      </w:r>
      <w:r>
        <w:rPr>
          <w:sz w:val="21"/>
        </w:rPr>
        <w:t>by</w:t>
      </w:r>
      <w:r>
        <w:rPr>
          <w:spacing w:val="-1"/>
          <w:sz w:val="21"/>
        </w:rPr>
        <w:t> </w:t>
      </w:r>
      <w:r>
        <w:rPr>
          <w:sz w:val="21"/>
        </w:rPr>
        <w:t>the</w:t>
      </w:r>
      <w:r>
        <w:rPr>
          <w:spacing w:val="-1"/>
          <w:sz w:val="21"/>
        </w:rPr>
        <w:t> </w:t>
      </w:r>
      <w:r>
        <w:rPr>
          <w:sz w:val="21"/>
        </w:rPr>
        <w:t>Engineer</w:t>
      </w:r>
      <w:r>
        <w:rPr>
          <w:spacing w:val="-1"/>
          <w:sz w:val="21"/>
        </w:rPr>
        <w:t> </w:t>
      </w:r>
      <w:r>
        <w:rPr>
          <w:sz w:val="21"/>
        </w:rPr>
        <w:t>shall</w:t>
      </w:r>
      <w:r>
        <w:rPr>
          <w:spacing w:val="-1"/>
          <w:sz w:val="21"/>
        </w:rPr>
        <w:t> </w:t>
      </w:r>
      <w:r>
        <w:rPr>
          <w:sz w:val="21"/>
        </w:rPr>
        <w:t>relieve</w:t>
      </w:r>
      <w:r>
        <w:rPr>
          <w:spacing w:val="-1"/>
          <w:sz w:val="21"/>
        </w:rPr>
        <w:t> </w:t>
      </w:r>
      <w:r>
        <w:rPr>
          <w:sz w:val="21"/>
        </w:rPr>
        <w:t>the</w:t>
      </w:r>
      <w:r>
        <w:rPr>
          <w:spacing w:val="-1"/>
          <w:sz w:val="21"/>
        </w:rPr>
        <w:t> </w:t>
      </w:r>
      <w:r>
        <w:rPr>
          <w:sz w:val="21"/>
        </w:rPr>
        <w:t>Contractor</w:t>
      </w:r>
      <w:r>
        <w:rPr>
          <w:spacing w:val="-2"/>
          <w:sz w:val="21"/>
        </w:rPr>
        <w:t> </w:t>
      </w:r>
      <w:r>
        <w:rPr>
          <w:sz w:val="21"/>
        </w:rPr>
        <w:t>or any of his duties and obligations under the Contract.</w:t>
      </w:r>
    </w:p>
    <w:p>
      <w:pPr>
        <w:spacing w:before="157"/>
        <w:ind w:left="160" w:right="0" w:firstLine="0"/>
        <w:jc w:val="left"/>
        <w:rPr>
          <w:rFonts w:ascii="Arial"/>
          <w:b/>
          <w:sz w:val="21"/>
        </w:rPr>
      </w:pPr>
      <w:r>
        <w:rPr>
          <w:rFonts w:ascii="Arial"/>
          <w:b/>
          <w:sz w:val="21"/>
        </w:rPr>
        <w:t>Notice</w:t>
      </w:r>
      <w:r>
        <w:rPr>
          <w:rFonts w:ascii="Arial"/>
          <w:b/>
          <w:spacing w:val="-6"/>
          <w:sz w:val="21"/>
        </w:rPr>
        <w:t> </w:t>
      </w:r>
      <w:r>
        <w:rPr>
          <w:rFonts w:ascii="Arial"/>
          <w:b/>
          <w:sz w:val="21"/>
        </w:rPr>
        <w:t>of</w:t>
      </w:r>
      <w:r>
        <w:rPr>
          <w:rFonts w:ascii="Arial"/>
          <w:b/>
          <w:spacing w:val="-5"/>
          <w:sz w:val="21"/>
        </w:rPr>
        <w:t> </w:t>
      </w:r>
      <w:r>
        <w:rPr>
          <w:rFonts w:ascii="Arial"/>
          <w:b/>
          <w:sz w:val="21"/>
        </w:rPr>
        <w:t>Works</w:t>
      </w:r>
      <w:r>
        <w:rPr>
          <w:rFonts w:ascii="Arial"/>
          <w:b/>
          <w:spacing w:val="-7"/>
          <w:sz w:val="21"/>
        </w:rPr>
        <w:t> </w:t>
      </w:r>
      <w:r>
        <w:rPr>
          <w:rFonts w:ascii="Arial"/>
          <w:b/>
          <w:sz w:val="21"/>
        </w:rPr>
        <w:t>Off-</w:t>
      </w:r>
      <w:r>
        <w:rPr>
          <w:rFonts w:ascii="Arial"/>
          <w:b/>
          <w:spacing w:val="-4"/>
          <w:sz w:val="21"/>
        </w:rPr>
        <w:t>Site</w:t>
      </w:r>
    </w:p>
    <w:p>
      <w:pPr>
        <w:pStyle w:val="BodyText"/>
        <w:spacing w:before="47"/>
        <w:rPr>
          <w:rFonts w:ascii="Arial"/>
          <w:b/>
        </w:rPr>
      </w:pPr>
    </w:p>
    <w:p>
      <w:pPr>
        <w:pStyle w:val="ListParagraph"/>
        <w:numPr>
          <w:ilvl w:val="1"/>
          <w:numId w:val="27"/>
        </w:numPr>
        <w:tabs>
          <w:tab w:pos="681" w:val="left" w:leader="none"/>
          <w:tab w:pos="790" w:val="left" w:leader="none"/>
        </w:tabs>
        <w:spacing w:line="372" w:lineRule="auto" w:before="1" w:after="0"/>
        <w:ind w:left="790" w:right="377" w:hanging="630"/>
        <w:jc w:val="both"/>
        <w:rPr>
          <w:sz w:val="21"/>
        </w:rPr>
      </w:pPr>
      <w:r>
        <w:rPr>
          <w:sz w:val="21"/>
        </w:rPr>
        <w:t>The</w:t>
      </w:r>
      <w:r>
        <w:rPr>
          <w:spacing w:val="-1"/>
          <w:sz w:val="21"/>
        </w:rPr>
        <w:t> </w:t>
      </w:r>
      <w:r>
        <w:rPr>
          <w:sz w:val="21"/>
        </w:rPr>
        <w:t>Contractor</w:t>
      </w:r>
      <w:r>
        <w:rPr>
          <w:spacing w:val="-1"/>
          <w:sz w:val="21"/>
        </w:rPr>
        <w:t> </w:t>
      </w:r>
      <w:r>
        <w:rPr>
          <w:sz w:val="21"/>
        </w:rPr>
        <w:t>shall give adequate written</w:t>
      </w:r>
      <w:r>
        <w:rPr>
          <w:spacing w:val="-1"/>
          <w:sz w:val="21"/>
        </w:rPr>
        <w:t> </w:t>
      </w:r>
      <w:r>
        <w:rPr>
          <w:sz w:val="21"/>
        </w:rPr>
        <w:t>notice to the Engineer</w:t>
      </w:r>
      <w:r>
        <w:rPr>
          <w:spacing w:val="-1"/>
          <w:sz w:val="21"/>
        </w:rPr>
        <w:t> </w:t>
      </w:r>
      <w:r>
        <w:rPr>
          <w:sz w:val="21"/>
        </w:rPr>
        <w:t>of the preparation or manufacture at a place not on the Site of any pre-constructed units or parts of units or materials to be used in the works. Such notice shall state the place and time of the preparation, manufacture, quarrying or extraction, and be sufficiently in advance as to enable the Engineer to make arrangements which he may deem necessary for inspection before the start and at any stage of work. Works off site shall</w:t>
      </w:r>
      <w:r>
        <w:rPr>
          <w:spacing w:val="40"/>
          <w:sz w:val="21"/>
        </w:rPr>
        <w:t>  </w:t>
      </w:r>
      <w:r>
        <w:rPr>
          <w:sz w:val="21"/>
        </w:rPr>
        <w:t>not</w:t>
      </w:r>
      <w:r>
        <w:rPr>
          <w:spacing w:val="40"/>
          <w:sz w:val="21"/>
        </w:rPr>
        <w:t>  </w:t>
      </w:r>
      <w:r>
        <w:rPr>
          <w:sz w:val="21"/>
        </w:rPr>
        <w:t>commence</w:t>
      </w:r>
      <w:r>
        <w:rPr>
          <w:spacing w:val="19"/>
          <w:sz w:val="21"/>
        </w:rPr>
        <w:t> </w:t>
      </w:r>
      <w:r>
        <w:rPr>
          <w:sz w:val="21"/>
        </w:rPr>
        <w:t>without</w:t>
      </w:r>
      <w:r>
        <w:rPr>
          <w:spacing w:val="19"/>
          <w:sz w:val="21"/>
        </w:rPr>
        <w:t> </w:t>
      </w:r>
      <w:r>
        <w:rPr>
          <w:sz w:val="21"/>
        </w:rPr>
        <w:t>the</w:t>
      </w:r>
      <w:r>
        <w:rPr>
          <w:spacing w:val="18"/>
          <w:sz w:val="21"/>
        </w:rPr>
        <w:t> </w:t>
      </w:r>
      <w:r>
        <w:rPr>
          <w:sz w:val="21"/>
        </w:rPr>
        <w:t>prior</w:t>
      </w:r>
      <w:r>
        <w:rPr>
          <w:spacing w:val="18"/>
          <w:sz w:val="21"/>
        </w:rPr>
        <w:t> </w:t>
      </w:r>
      <w:r>
        <w:rPr>
          <w:sz w:val="21"/>
        </w:rPr>
        <w:t>approval</w:t>
      </w:r>
      <w:r>
        <w:rPr>
          <w:spacing w:val="18"/>
          <w:sz w:val="21"/>
        </w:rPr>
        <w:t> </w:t>
      </w:r>
      <w:r>
        <w:rPr>
          <w:sz w:val="21"/>
        </w:rPr>
        <w:t>of</w:t>
      </w:r>
      <w:r>
        <w:rPr>
          <w:spacing w:val="18"/>
          <w:sz w:val="21"/>
        </w:rPr>
        <w:t> </w:t>
      </w:r>
      <w:r>
        <w:rPr>
          <w:sz w:val="21"/>
        </w:rPr>
        <w:t>the</w:t>
      </w:r>
      <w:r>
        <w:rPr>
          <w:spacing w:val="18"/>
          <w:sz w:val="21"/>
        </w:rPr>
        <w:t> </w:t>
      </w:r>
      <w:r>
        <w:rPr>
          <w:sz w:val="21"/>
        </w:rPr>
        <w:t>Engineer.</w:t>
      </w:r>
      <w:r>
        <w:rPr>
          <w:spacing w:val="19"/>
          <w:sz w:val="21"/>
        </w:rPr>
        <w:t> </w:t>
      </w:r>
      <w:r>
        <w:rPr>
          <w:sz w:val="21"/>
        </w:rPr>
        <w:t>If</w:t>
      </w:r>
      <w:r>
        <w:rPr>
          <w:spacing w:val="19"/>
          <w:sz w:val="21"/>
        </w:rPr>
        <w:t> </w:t>
      </w:r>
      <w:r>
        <w:rPr>
          <w:sz w:val="21"/>
        </w:rPr>
        <w:t>the</w:t>
      </w:r>
      <w:r>
        <w:rPr>
          <w:spacing w:val="18"/>
          <w:sz w:val="21"/>
        </w:rPr>
        <w:t> </w:t>
      </w:r>
      <w:r>
        <w:rPr>
          <w:sz w:val="21"/>
        </w:rPr>
        <w:t>place</w:t>
      </w:r>
      <w:r>
        <w:rPr>
          <w:spacing w:val="18"/>
          <w:sz w:val="21"/>
        </w:rPr>
        <w:t> </w:t>
      </w:r>
      <w:r>
        <w:rPr>
          <w:sz w:val="21"/>
        </w:rPr>
        <w:t>of</w:t>
      </w:r>
    </w:p>
    <w:p>
      <w:pPr>
        <w:pStyle w:val="BodyText"/>
        <w:spacing w:line="285" w:lineRule="auto" w:before="1"/>
        <w:ind w:left="790" w:right="379"/>
        <w:jc w:val="both"/>
      </w:pPr>
      <w:r>
        <w:rPr/>
        <w:t>inspection is located outside of the Country, then the Contractor shall make suitable</w:t>
      </w:r>
      <w:r>
        <w:rPr>
          <w:spacing w:val="80"/>
          <w:w w:val="150"/>
        </w:rPr>
        <w:t> </w:t>
      </w:r>
      <w:r>
        <w:rPr/>
        <w:t>arrangement</w:t>
      </w:r>
      <w:r>
        <w:rPr>
          <w:spacing w:val="80"/>
          <w:w w:val="150"/>
        </w:rPr>
        <w:t> </w:t>
      </w:r>
      <w:r>
        <w:rPr/>
        <w:t>for the Engineer</w:t>
      </w:r>
      <w:r>
        <w:rPr>
          <w:rFonts w:ascii="Malgun Gothic" w:hAnsi="Malgun Gothic"/>
        </w:rPr>
        <w:t>’</w:t>
      </w:r>
      <w:r>
        <w:rPr/>
        <w:t>s inspection and bare all costs incurred</w:t>
      </w:r>
      <w:r>
        <w:rPr>
          <w:spacing w:val="40"/>
        </w:rPr>
        <w:t> </w:t>
      </w:r>
      <w:r>
        <w:rPr/>
        <w:t>by the Engineer for such inspection.</w:t>
      </w:r>
    </w:p>
    <w:p>
      <w:pPr>
        <w:pStyle w:val="BodyText"/>
        <w:spacing w:before="9"/>
      </w:pPr>
    </w:p>
    <w:p>
      <w:pPr>
        <w:spacing w:before="1"/>
        <w:ind w:left="160" w:right="0" w:firstLine="0"/>
        <w:jc w:val="left"/>
        <w:rPr>
          <w:rFonts w:ascii="Arial"/>
          <w:b/>
          <w:sz w:val="21"/>
        </w:rPr>
      </w:pPr>
      <w:r>
        <w:rPr>
          <w:rFonts w:ascii="Arial"/>
          <w:b/>
          <w:sz w:val="21"/>
        </w:rPr>
        <w:t>Inspection</w:t>
      </w:r>
      <w:r>
        <w:rPr>
          <w:rFonts w:ascii="Arial"/>
          <w:b/>
          <w:spacing w:val="-7"/>
          <w:sz w:val="21"/>
        </w:rPr>
        <w:t> </w:t>
      </w:r>
      <w:r>
        <w:rPr>
          <w:rFonts w:ascii="Arial"/>
          <w:b/>
          <w:sz w:val="21"/>
        </w:rPr>
        <w:t>and</w:t>
      </w:r>
      <w:r>
        <w:rPr>
          <w:rFonts w:ascii="Arial"/>
          <w:b/>
          <w:spacing w:val="-6"/>
          <w:sz w:val="21"/>
        </w:rPr>
        <w:t> </w:t>
      </w:r>
      <w:r>
        <w:rPr>
          <w:rFonts w:ascii="Arial"/>
          <w:b/>
          <w:sz w:val="21"/>
        </w:rPr>
        <w:t>Test</w:t>
      </w:r>
      <w:r>
        <w:rPr>
          <w:rFonts w:ascii="Arial"/>
          <w:b/>
          <w:spacing w:val="-6"/>
          <w:sz w:val="21"/>
        </w:rPr>
        <w:t> </w:t>
      </w:r>
      <w:r>
        <w:rPr>
          <w:rFonts w:ascii="Arial"/>
          <w:b/>
          <w:spacing w:val="-2"/>
          <w:sz w:val="21"/>
        </w:rPr>
        <w:t>Plans</w:t>
      </w:r>
    </w:p>
    <w:p>
      <w:pPr>
        <w:pStyle w:val="BodyText"/>
        <w:spacing w:before="47"/>
        <w:rPr>
          <w:rFonts w:ascii="Arial"/>
          <w:b/>
        </w:rPr>
      </w:pPr>
    </w:p>
    <w:p>
      <w:pPr>
        <w:pStyle w:val="ListParagraph"/>
        <w:numPr>
          <w:ilvl w:val="1"/>
          <w:numId w:val="27"/>
        </w:numPr>
        <w:tabs>
          <w:tab w:pos="681" w:val="left" w:leader="none"/>
          <w:tab w:pos="790" w:val="left" w:leader="none"/>
        </w:tabs>
        <w:spacing w:line="372" w:lineRule="auto" w:before="0" w:after="0"/>
        <w:ind w:left="790" w:right="317" w:hanging="630"/>
        <w:jc w:val="left"/>
        <w:rPr>
          <w:sz w:val="21"/>
        </w:rPr>
      </w:pPr>
      <w:r>
        <w:rPr>
          <w:sz w:val="21"/>
        </w:rPr>
        <w:t>The</w:t>
      </w:r>
      <w:r>
        <w:rPr>
          <w:spacing w:val="-1"/>
          <w:sz w:val="21"/>
        </w:rPr>
        <w:t> </w:t>
      </w:r>
      <w:r>
        <w:rPr>
          <w:sz w:val="21"/>
        </w:rPr>
        <w:t>Contractor</w:t>
      </w:r>
      <w:r>
        <w:rPr>
          <w:spacing w:val="-1"/>
          <w:sz w:val="21"/>
        </w:rPr>
        <w:t> </w:t>
      </w:r>
      <w:r>
        <w:rPr>
          <w:sz w:val="21"/>
        </w:rPr>
        <w:t>shall prepare, and</w:t>
      </w:r>
      <w:r>
        <w:rPr>
          <w:spacing w:val="-1"/>
          <w:sz w:val="21"/>
        </w:rPr>
        <w:t> </w:t>
      </w:r>
      <w:r>
        <w:rPr>
          <w:sz w:val="21"/>
        </w:rPr>
        <w:t>submit</w:t>
      </w:r>
      <w:r>
        <w:rPr>
          <w:spacing w:val="-1"/>
          <w:sz w:val="21"/>
        </w:rPr>
        <w:t> </w:t>
      </w:r>
      <w:r>
        <w:rPr>
          <w:sz w:val="21"/>
        </w:rPr>
        <w:t>for</w:t>
      </w:r>
      <w:r>
        <w:rPr>
          <w:spacing w:val="-2"/>
          <w:sz w:val="21"/>
        </w:rPr>
        <w:t> </w:t>
      </w:r>
      <w:r>
        <w:rPr>
          <w:sz w:val="21"/>
        </w:rPr>
        <w:t>approval, Inspection</w:t>
      </w:r>
      <w:r>
        <w:rPr>
          <w:spacing w:val="-1"/>
          <w:sz w:val="21"/>
        </w:rPr>
        <w:t> </w:t>
      </w:r>
      <w:r>
        <w:rPr>
          <w:sz w:val="21"/>
        </w:rPr>
        <w:t>and</w:t>
      </w:r>
      <w:r>
        <w:rPr>
          <w:spacing w:val="-3"/>
          <w:sz w:val="21"/>
        </w:rPr>
        <w:t> </w:t>
      </w:r>
      <w:r>
        <w:rPr>
          <w:sz w:val="21"/>
        </w:rPr>
        <w:t>Test</w:t>
      </w:r>
      <w:r>
        <w:rPr>
          <w:spacing w:val="-1"/>
          <w:sz w:val="21"/>
        </w:rPr>
        <w:t> </w:t>
      </w:r>
      <w:r>
        <w:rPr>
          <w:sz w:val="21"/>
        </w:rPr>
        <w:t>Plans</w:t>
      </w:r>
      <w:r>
        <w:rPr>
          <w:spacing w:val="-1"/>
          <w:sz w:val="21"/>
        </w:rPr>
        <w:t> </w:t>
      </w:r>
      <w:r>
        <w:rPr>
          <w:sz w:val="21"/>
        </w:rPr>
        <w:t>for all</w:t>
      </w:r>
      <w:r>
        <w:rPr>
          <w:spacing w:val="-6"/>
          <w:sz w:val="21"/>
        </w:rPr>
        <w:t> </w:t>
      </w:r>
      <w:r>
        <w:rPr>
          <w:sz w:val="21"/>
        </w:rPr>
        <w:t>supplies,</w:t>
      </w:r>
      <w:r>
        <w:rPr>
          <w:spacing w:val="-7"/>
          <w:sz w:val="21"/>
        </w:rPr>
        <w:t> </w:t>
      </w:r>
      <w:r>
        <w:rPr>
          <w:sz w:val="21"/>
        </w:rPr>
        <w:t>materials</w:t>
      </w:r>
      <w:r>
        <w:rPr>
          <w:spacing w:val="-6"/>
          <w:sz w:val="21"/>
        </w:rPr>
        <w:t> </w:t>
      </w:r>
      <w:r>
        <w:rPr>
          <w:sz w:val="21"/>
        </w:rPr>
        <w:t>and</w:t>
      </w:r>
      <w:r>
        <w:rPr>
          <w:spacing w:val="-7"/>
          <w:sz w:val="21"/>
        </w:rPr>
        <w:t> </w:t>
      </w:r>
      <w:r>
        <w:rPr>
          <w:sz w:val="21"/>
        </w:rPr>
        <w:t>prefabricated</w:t>
      </w:r>
      <w:r>
        <w:rPr>
          <w:spacing w:val="-7"/>
          <w:sz w:val="21"/>
        </w:rPr>
        <w:t> </w:t>
      </w:r>
      <w:r>
        <w:rPr>
          <w:sz w:val="21"/>
        </w:rPr>
        <w:t>items</w:t>
      </w:r>
      <w:r>
        <w:rPr>
          <w:spacing w:val="-6"/>
          <w:sz w:val="21"/>
        </w:rPr>
        <w:t> </w:t>
      </w:r>
      <w:r>
        <w:rPr>
          <w:sz w:val="21"/>
        </w:rPr>
        <w:t>and,</w:t>
      </w:r>
      <w:r>
        <w:rPr>
          <w:spacing w:val="-6"/>
          <w:sz w:val="21"/>
        </w:rPr>
        <w:t> </w:t>
      </w:r>
      <w:r>
        <w:rPr>
          <w:sz w:val="21"/>
        </w:rPr>
        <w:t>where</w:t>
      </w:r>
      <w:r>
        <w:rPr>
          <w:spacing w:val="-7"/>
          <w:sz w:val="21"/>
        </w:rPr>
        <w:t> </w:t>
      </w:r>
      <w:r>
        <w:rPr>
          <w:sz w:val="21"/>
        </w:rPr>
        <w:t>required</w:t>
      </w:r>
      <w:r>
        <w:rPr>
          <w:spacing w:val="-7"/>
          <w:sz w:val="21"/>
        </w:rPr>
        <w:t> </w:t>
      </w:r>
      <w:r>
        <w:rPr>
          <w:sz w:val="21"/>
        </w:rPr>
        <w:t>by</w:t>
      </w:r>
      <w:r>
        <w:rPr>
          <w:spacing w:val="-6"/>
          <w:sz w:val="21"/>
        </w:rPr>
        <w:t> </w:t>
      </w:r>
      <w:r>
        <w:rPr>
          <w:sz w:val="21"/>
        </w:rPr>
        <w:t>the</w:t>
      </w:r>
      <w:r>
        <w:rPr>
          <w:spacing w:val="-7"/>
          <w:sz w:val="21"/>
        </w:rPr>
        <w:t> </w:t>
      </w:r>
      <w:r>
        <w:rPr>
          <w:sz w:val="21"/>
        </w:rPr>
        <w:t>Engineer, for</w:t>
      </w:r>
      <w:r>
        <w:rPr>
          <w:spacing w:val="40"/>
          <w:sz w:val="21"/>
        </w:rPr>
        <w:t> </w:t>
      </w:r>
      <w:r>
        <w:rPr>
          <w:sz w:val="21"/>
        </w:rPr>
        <w:t>works</w:t>
      </w:r>
      <w:r>
        <w:rPr>
          <w:spacing w:val="40"/>
          <w:sz w:val="21"/>
        </w:rPr>
        <w:t> </w:t>
      </w:r>
      <w:r>
        <w:rPr>
          <w:sz w:val="21"/>
        </w:rPr>
        <w:t>on</w:t>
      </w:r>
      <w:r>
        <w:rPr>
          <w:spacing w:val="39"/>
          <w:sz w:val="21"/>
        </w:rPr>
        <w:t> </w:t>
      </w:r>
      <w:r>
        <w:rPr>
          <w:sz w:val="21"/>
        </w:rPr>
        <w:t>the</w:t>
      </w:r>
      <w:r>
        <w:rPr>
          <w:spacing w:val="39"/>
          <w:sz w:val="21"/>
        </w:rPr>
        <w:t> </w:t>
      </w:r>
      <w:r>
        <w:rPr>
          <w:sz w:val="21"/>
        </w:rPr>
        <w:t>Site.The</w:t>
      </w:r>
      <w:r>
        <w:rPr>
          <w:spacing w:val="39"/>
          <w:sz w:val="21"/>
        </w:rPr>
        <w:t> </w:t>
      </w:r>
      <w:r>
        <w:rPr>
          <w:sz w:val="21"/>
        </w:rPr>
        <w:t>format</w:t>
      </w:r>
      <w:r>
        <w:rPr>
          <w:spacing w:val="40"/>
          <w:sz w:val="21"/>
        </w:rPr>
        <w:t> </w:t>
      </w:r>
      <w:r>
        <w:rPr>
          <w:sz w:val="21"/>
        </w:rPr>
        <w:t>of</w:t>
      </w:r>
      <w:r>
        <w:rPr>
          <w:spacing w:val="40"/>
          <w:sz w:val="21"/>
        </w:rPr>
        <w:t> </w:t>
      </w:r>
      <w:r>
        <w:rPr>
          <w:sz w:val="21"/>
        </w:rPr>
        <w:t>such</w:t>
      </w:r>
      <w:r>
        <w:rPr>
          <w:spacing w:val="39"/>
          <w:sz w:val="21"/>
        </w:rPr>
        <w:t> </w:t>
      </w:r>
      <w:r>
        <w:rPr>
          <w:sz w:val="21"/>
        </w:rPr>
        <w:t>plans</w:t>
      </w:r>
      <w:r>
        <w:rPr>
          <w:spacing w:val="40"/>
          <w:sz w:val="21"/>
        </w:rPr>
        <w:t> </w:t>
      </w:r>
      <w:r>
        <w:rPr>
          <w:sz w:val="21"/>
        </w:rPr>
        <w:t>shall</w:t>
      </w:r>
      <w:r>
        <w:rPr>
          <w:spacing w:val="40"/>
          <w:sz w:val="21"/>
        </w:rPr>
        <w:t> </w:t>
      </w:r>
      <w:r>
        <w:rPr>
          <w:sz w:val="21"/>
        </w:rPr>
        <w:t>be</w:t>
      </w:r>
      <w:r>
        <w:rPr>
          <w:spacing w:val="39"/>
          <w:sz w:val="21"/>
        </w:rPr>
        <w:t> </w:t>
      </w:r>
      <w:r>
        <w:rPr>
          <w:sz w:val="21"/>
        </w:rPr>
        <w:t>to</w:t>
      </w:r>
      <w:r>
        <w:rPr>
          <w:spacing w:val="40"/>
          <w:sz w:val="21"/>
        </w:rPr>
        <w:t> </w:t>
      </w:r>
      <w:r>
        <w:rPr>
          <w:sz w:val="21"/>
        </w:rPr>
        <w:t>the</w:t>
      </w:r>
      <w:r>
        <w:rPr>
          <w:spacing w:val="39"/>
          <w:sz w:val="21"/>
        </w:rPr>
        <w:t> </w:t>
      </w:r>
      <w:r>
        <w:rPr>
          <w:sz w:val="21"/>
        </w:rPr>
        <w:t>approval</w:t>
      </w:r>
      <w:r>
        <w:rPr>
          <w:spacing w:val="40"/>
          <w:sz w:val="21"/>
        </w:rPr>
        <w:t> </w:t>
      </w:r>
      <w:r>
        <w:rPr>
          <w:sz w:val="21"/>
        </w:rPr>
        <w:t>of</w:t>
      </w:r>
      <w:r>
        <w:rPr>
          <w:spacing w:val="40"/>
          <w:sz w:val="21"/>
        </w:rPr>
        <w:t> </w:t>
      </w:r>
      <w:r>
        <w:rPr>
          <w:sz w:val="21"/>
        </w:rPr>
        <w:t>the Engineer</w:t>
      </w:r>
      <w:r>
        <w:rPr>
          <w:spacing w:val="-6"/>
          <w:sz w:val="21"/>
        </w:rPr>
        <w:t> </w:t>
      </w:r>
      <w:r>
        <w:rPr>
          <w:sz w:val="21"/>
        </w:rPr>
        <w:t>and</w:t>
      </w:r>
      <w:r>
        <w:rPr>
          <w:spacing w:val="-6"/>
          <w:sz w:val="21"/>
        </w:rPr>
        <w:t> </w:t>
      </w:r>
      <w:r>
        <w:rPr>
          <w:sz w:val="21"/>
        </w:rPr>
        <w:t>shall</w:t>
      </w:r>
      <w:r>
        <w:rPr>
          <w:spacing w:val="-5"/>
          <w:sz w:val="21"/>
        </w:rPr>
        <w:t> </w:t>
      </w:r>
      <w:r>
        <w:rPr>
          <w:sz w:val="21"/>
        </w:rPr>
        <w:t>indicate</w:t>
      </w:r>
      <w:r>
        <w:rPr>
          <w:spacing w:val="-6"/>
          <w:sz w:val="21"/>
        </w:rPr>
        <w:t> </w:t>
      </w:r>
      <w:r>
        <w:rPr>
          <w:sz w:val="21"/>
        </w:rPr>
        <w:t>all</w:t>
      </w:r>
      <w:r>
        <w:rPr>
          <w:spacing w:val="-5"/>
          <w:sz w:val="21"/>
        </w:rPr>
        <w:t> </w:t>
      </w:r>
      <w:r>
        <w:rPr>
          <w:sz w:val="21"/>
        </w:rPr>
        <w:t>tests,</w:t>
      </w:r>
      <w:r>
        <w:rPr>
          <w:spacing w:val="-5"/>
          <w:sz w:val="21"/>
        </w:rPr>
        <w:t> </w:t>
      </w:r>
      <w:r>
        <w:rPr>
          <w:sz w:val="21"/>
        </w:rPr>
        <w:t>inspections</w:t>
      </w:r>
      <w:r>
        <w:rPr>
          <w:spacing w:val="-5"/>
          <w:sz w:val="21"/>
        </w:rPr>
        <w:t> </w:t>
      </w:r>
      <w:r>
        <w:rPr>
          <w:sz w:val="21"/>
        </w:rPr>
        <w:t>and</w:t>
      </w:r>
      <w:r>
        <w:rPr>
          <w:spacing w:val="-6"/>
          <w:sz w:val="21"/>
        </w:rPr>
        <w:t> </w:t>
      </w:r>
      <w:r>
        <w:rPr>
          <w:sz w:val="21"/>
        </w:rPr>
        <w:t>hold</w:t>
      </w:r>
      <w:r>
        <w:rPr>
          <w:spacing w:val="-6"/>
          <w:sz w:val="21"/>
        </w:rPr>
        <w:t> </w:t>
      </w:r>
      <w:r>
        <w:rPr>
          <w:sz w:val="21"/>
        </w:rPr>
        <w:t>points</w:t>
      </w:r>
      <w:r>
        <w:rPr>
          <w:spacing w:val="-5"/>
          <w:sz w:val="21"/>
        </w:rPr>
        <w:t> </w:t>
      </w:r>
      <w:r>
        <w:rPr>
          <w:sz w:val="21"/>
        </w:rPr>
        <w:t>for</w:t>
      </w:r>
      <w:r>
        <w:rPr>
          <w:spacing w:val="-6"/>
          <w:sz w:val="21"/>
        </w:rPr>
        <w:t> </w:t>
      </w:r>
      <w:r>
        <w:rPr>
          <w:sz w:val="21"/>
        </w:rPr>
        <w:t>the</w:t>
      </w:r>
      <w:r>
        <w:rPr>
          <w:spacing w:val="-6"/>
          <w:sz w:val="21"/>
        </w:rPr>
        <w:t> </w:t>
      </w:r>
      <w:r>
        <w:rPr>
          <w:sz w:val="21"/>
        </w:rPr>
        <w:t>inspections, audits and approvals to be carried out by the manufacturer, third party inspection body,</w:t>
      </w:r>
      <w:r>
        <w:rPr>
          <w:spacing w:val="80"/>
          <w:sz w:val="21"/>
        </w:rPr>
        <w:t> </w:t>
      </w:r>
      <w:r>
        <w:rPr>
          <w:sz w:val="21"/>
        </w:rPr>
        <w:t>the</w:t>
      </w:r>
      <w:r>
        <w:rPr>
          <w:spacing w:val="80"/>
          <w:sz w:val="21"/>
        </w:rPr>
        <w:t> </w:t>
      </w:r>
      <w:r>
        <w:rPr>
          <w:sz w:val="21"/>
        </w:rPr>
        <w:t>Contractor</w:t>
      </w:r>
      <w:r>
        <w:rPr>
          <w:spacing w:val="80"/>
          <w:sz w:val="21"/>
        </w:rPr>
        <w:t> </w:t>
      </w:r>
      <w:r>
        <w:rPr>
          <w:sz w:val="21"/>
        </w:rPr>
        <w:t>and</w:t>
      </w:r>
      <w:r>
        <w:rPr>
          <w:spacing w:val="80"/>
          <w:sz w:val="21"/>
        </w:rPr>
        <w:t> </w:t>
      </w:r>
      <w:r>
        <w:rPr>
          <w:sz w:val="21"/>
        </w:rPr>
        <w:t>the</w:t>
      </w:r>
      <w:r>
        <w:rPr>
          <w:spacing w:val="80"/>
          <w:sz w:val="21"/>
        </w:rPr>
        <w:t> </w:t>
      </w:r>
      <w:r>
        <w:rPr>
          <w:sz w:val="21"/>
        </w:rPr>
        <w:t>Engineer.The</w:t>
      </w:r>
      <w:r>
        <w:rPr>
          <w:spacing w:val="80"/>
          <w:sz w:val="21"/>
        </w:rPr>
        <w:t> </w:t>
      </w:r>
      <w:r>
        <w:rPr>
          <w:sz w:val="21"/>
        </w:rPr>
        <w:t>plans</w:t>
      </w:r>
      <w:r>
        <w:rPr>
          <w:spacing w:val="80"/>
          <w:sz w:val="21"/>
        </w:rPr>
        <w:t> </w:t>
      </w:r>
      <w:r>
        <w:rPr>
          <w:sz w:val="21"/>
        </w:rPr>
        <w:t>shall</w:t>
      </w:r>
      <w:r>
        <w:rPr>
          <w:spacing w:val="80"/>
          <w:sz w:val="21"/>
        </w:rPr>
        <w:t> </w:t>
      </w:r>
      <w:r>
        <w:rPr>
          <w:sz w:val="21"/>
        </w:rPr>
        <w:t>cover</w:t>
      </w:r>
      <w:r>
        <w:rPr>
          <w:spacing w:val="80"/>
          <w:sz w:val="21"/>
        </w:rPr>
        <w:t> </w:t>
      </w:r>
      <w:r>
        <w:rPr>
          <w:sz w:val="21"/>
        </w:rPr>
        <w:t>manufacture, transportation,</w:t>
      </w:r>
      <w:r>
        <w:rPr>
          <w:spacing w:val="80"/>
          <w:sz w:val="21"/>
        </w:rPr>
        <w:t> </w:t>
      </w:r>
      <w:r>
        <w:rPr>
          <w:sz w:val="21"/>
        </w:rPr>
        <w:t>acceptance,</w:t>
      </w:r>
      <w:r>
        <w:rPr>
          <w:spacing w:val="80"/>
          <w:sz w:val="21"/>
        </w:rPr>
        <w:t> </w:t>
      </w:r>
      <w:r>
        <w:rPr>
          <w:sz w:val="21"/>
        </w:rPr>
        <w:t>storage,</w:t>
      </w:r>
      <w:r>
        <w:rPr>
          <w:spacing w:val="80"/>
          <w:sz w:val="21"/>
        </w:rPr>
        <w:t> </w:t>
      </w:r>
      <w:r>
        <w:rPr>
          <w:sz w:val="21"/>
        </w:rPr>
        <w:t>installation,</w:t>
      </w:r>
      <w:r>
        <w:rPr>
          <w:spacing w:val="80"/>
          <w:sz w:val="21"/>
        </w:rPr>
        <w:t> </w:t>
      </w:r>
      <w:r>
        <w:rPr>
          <w:sz w:val="21"/>
        </w:rPr>
        <w:t>commissioning</w:t>
      </w:r>
      <w:r>
        <w:rPr>
          <w:spacing w:val="80"/>
          <w:sz w:val="21"/>
        </w:rPr>
        <w:t> </w:t>
      </w:r>
      <w:r>
        <w:rPr>
          <w:sz w:val="21"/>
        </w:rPr>
        <w:t>and</w:t>
      </w:r>
      <w:r>
        <w:rPr>
          <w:spacing w:val="80"/>
          <w:sz w:val="21"/>
        </w:rPr>
        <w:t> </w:t>
      </w:r>
      <w:r>
        <w:rPr>
          <w:sz w:val="21"/>
        </w:rPr>
        <w:t>test,</w:t>
      </w:r>
      <w:r>
        <w:rPr>
          <w:spacing w:val="80"/>
          <w:sz w:val="21"/>
        </w:rPr>
        <w:t> </w:t>
      </w:r>
      <w:r>
        <w:rPr>
          <w:sz w:val="21"/>
        </w:rPr>
        <w:t>as </w:t>
      </w:r>
      <w:r>
        <w:rPr>
          <w:spacing w:val="-2"/>
          <w:sz w:val="21"/>
        </w:rPr>
        <w:t>appropriate.</w:t>
      </w:r>
    </w:p>
    <w:p>
      <w:pPr>
        <w:spacing w:after="0" w:line="372" w:lineRule="auto"/>
        <w:jc w:val="left"/>
        <w:rPr>
          <w:sz w:val="21"/>
        </w:rPr>
        <w:sectPr>
          <w:pgSz w:w="11910" w:h="16840"/>
          <w:pgMar w:header="857" w:footer="1165" w:top="1400" w:bottom="1360" w:left="1640" w:right="1420"/>
        </w:sectPr>
      </w:pPr>
    </w:p>
    <w:p>
      <w:pPr>
        <w:pStyle w:val="ListParagraph"/>
        <w:numPr>
          <w:ilvl w:val="1"/>
          <w:numId w:val="27"/>
        </w:numPr>
        <w:tabs>
          <w:tab w:pos="684" w:val="left" w:leader="none"/>
          <w:tab w:pos="790" w:val="left" w:leader="none"/>
        </w:tabs>
        <w:spacing w:line="240" w:lineRule="auto" w:before="104" w:after="0"/>
        <w:ind w:left="684" w:right="0" w:hanging="524"/>
        <w:jc w:val="both"/>
        <w:rPr>
          <w:sz w:val="21"/>
        </w:rPr>
      </w:pPr>
      <w:r>
        <w:rPr>
          <w:sz w:val="21"/>
        </w:rPr>
        <w:t>Not</w:t>
      </w:r>
      <w:r>
        <w:rPr>
          <w:spacing w:val="-3"/>
          <w:sz w:val="21"/>
        </w:rPr>
        <w:t> </w:t>
      </w:r>
      <w:r>
        <w:rPr>
          <w:sz w:val="21"/>
        </w:rPr>
        <w:t>with</w:t>
      </w:r>
      <w:r>
        <w:rPr>
          <w:spacing w:val="-2"/>
          <w:sz w:val="21"/>
        </w:rPr>
        <w:t> </w:t>
      </w:r>
      <w:r>
        <w:rPr>
          <w:sz w:val="21"/>
        </w:rPr>
        <w:t>standing</w:t>
      </w:r>
      <w:r>
        <w:rPr>
          <w:spacing w:val="-2"/>
          <w:sz w:val="21"/>
        </w:rPr>
        <w:t> </w:t>
      </w:r>
      <w:r>
        <w:rPr>
          <w:sz w:val="21"/>
        </w:rPr>
        <w:t>all</w:t>
      </w:r>
      <w:r>
        <w:rPr>
          <w:spacing w:val="-3"/>
          <w:sz w:val="21"/>
        </w:rPr>
        <w:t> </w:t>
      </w:r>
      <w:r>
        <w:rPr>
          <w:sz w:val="21"/>
        </w:rPr>
        <w:t>of</w:t>
      </w:r>
      <w:r>
        <w:rPr>
          <w:spacing w:val="-3"/>
          <w:sz w:val="21"/>
        </w:rPr>
        <w:t> </w:t>
      </w:r>
      <w:r>
        <w:rPr>
          <w:sz w:val="21"/>
        </w:rPr>
        <w:t>the</w:t>
      </w:r>
      <w:r>
        <w:rPr>
          <w:spacing w:val="-3"/>
          <w:sz w:val="21"/>
        </w:rPr>
        <w:t> </w:t>
      </w:r>
      <w:r>
        <w:rPr>
          <w:sz w:val="21"/>
        </w:rPr>
        <w:t>above,</w:t>
      </w:r>
      <w:r>
        <w:rPr>
          <w:spacing w:val="-3"/>
          <w:sz w:val="21"/>
        </w:rPr>
        <w:t> </w:t>
      </w:r>
      <w:r>
        <w:rPr>
          <w:sz w:val="21"/>
        </w:rPr>
        <w:t>the</w:t>
      </w:r>
      <w:r>
        <w:rPr>
          <w:spacing w:val="-3"/>
          <w:sz w:val="21"/>
        </w:rPr>
        <w:t> </w:t>
      </w:r>
      <w:r>
        <w:rPr>
          <w:sz w:val="21"/>
        </w:rPr>
        <w:t>Contractor</w:t>
      </w:r>
      <w:r>
        <w:rPr>
          <w:spacing w:val="-3"/>
          <w:sz w:val="21"/>
        </w:rPr>
        <w:t> </w:t>
      </w:r>
      <w:r>
        <w:rPr>
          <w:sz w:val="21"/>
        </w:rPr>
        <w:t>shall</w:t>
      </w:r>
      <w:r>
        <w:rPr>
          <w:spacing w:val="-3"/>
          <w:sz w:val="21"/>
        </w:rPr>
        <w:t> </w:t>
      </w:r>
      <w:r>
        <w:rPr>
          <w:sz w:val="21"/>
        </w:rPr>
        <w:t>also</w:t>
      </w:r>
      <w:r>
        <w:rPr>
          <w:spacing w:val="-4"/>
          <w:sz w:val="21"/>
        </w:rPr>
        <w:t> </w:t>
      </w:r>
      <w:r>
        <w:rPr>
          <w:sz w:val="21"/>
        </w:rPr>
        <w:t>comply</w:t>
      </w:r>
      <w:r>
        <w:rPr>
          <w:spacing w:val="-3"/>
          <w:sz w:val="21"/>
        </w:rPr>
        <w:t> </w:t>
      </w:r>
      <w:r>
        <w:rPr>
          <w:sz w:val="21"/>
        </w:rPr>
        <w:t>fully</w:t>
      </w:r>
      <w:r>
        <w:rPr>
          <w:spacing w:val="-2"/>
          <w:sz w:val="21"/>
        </w:rPr>
        <w:t> </w:t>
      </w:r>
      <w:r>
        <w:rPr>
          <w:sz w:val="21"/>
        </w:rPr>
        <w:t>with</w:t>
      </w:r>
      <w:r>
        <w:rPr>
          <w:spacing w:val="-4"/>
          <w:sz w:val="21"/>
        </w:rPr>
        <w:t> </w:t>
      </w:r>
      <w:r>
        <w:rPr>
          <w:sz w:val="21"/>
        </w:rPr>
        <w:t>any</w:t>
      </w:r>
      <w:r>
        <w:rPr>
          <w:spacing w:val="-3"/>
          <w:sz w:val="21"/>
        </w:rPr>
        <w:t> </w:t>
      </w:r>
      <w:r>
        <w:rPr>
          <w:spacing w:val="-4"/>
          <w:sz w:val="21"/>
        </w:rPr>
        <w:t>/all</w:t>
      </w:r>
    </w:p>
    <w:p>
      <w:pPr>
        <w:pStyle w:val="BodyText"/>
        <w:spacing w:line="285" w:lineRule="auto" w:before="133"/>
        <w:ind w:left="790" w:right="377"/>
        <w:jc w:val="both"/>
      </w:pPr>
      <w:r>
        <w:rPr/>
        <w:t>requirements as may be detailed in the specific and dedicated Mechanical and Electrical specification, manufacturer</w:t>
      </w:r>
      <w:r>
        <w:rPr>
          <w:rFonts w:ascii="Malgun Gothic" w:hAnsi="Malgun Gothic"/>
        </w:rPr>
        <w:t>’</w:t>
      </w:r>
      <w:r>
        <w:rPr/>
        <w:t>s instruction and requirements and</w:t>
      </w:r>
      <w:r>
        <w:rPr>
          <w:spacing w:val="80"/>
        </w:rPr>
        <w:t> </w:t>
      </w:r>
      <w:r>
        <w:rPr/>
        <w:t>any</w:t>
      </w:r>
      <w:r>
        <w:rPr>
          <w:spacing w:val="40"/>
        </w:rPr>
        <w:t> </w:t>
      </w:r>
      <w:r>
        <w:rPr/>
        <w:t>other</w:t>
      </w:r>
      <w:r>
        <w:rPr>
          <w:spacing w:val="80"/>
          <w:w w:val="150"/>
        </w:rPr>
        <w:t> </w:t>
      </w:r>
      <w:r>
        <w:rPr/>
        <w:t>item</w:t>
      </w:r>
      <w:r>
        <w:rPr>
          <w:spacing w:val="80"/>
          <w:w w:val="150"/>
        </w:rPr>
        <w:t> </w:t>
      </w:r>
      <w:r>
        <w:rPr/>
        <w:t>relating</w:t>
      </w:r>
      <w:r>
        <w:rPr>
          <w:spacing w:val="80"/>
          <w:w w:val="150"/>
        </w:rPr>
        <w:t> </w:t>
      </w:r>
      <w:r>
        <w:rPr/>
        <w:t>to</w:t>
      </w:r>
      <w:r>
        <w:rPr>
          <w:spacing w:val="80"/>
          <w:w w:val="150"/>
        </w:rPr>
        <w:t> </w:t>
      </w:r>
      <w:r>
        <w:rPr/>
        <w:t>the</w:t>
      </w:r>
      <w:r>
        <w:rPr>
          <w:spacing w:val="80"/>
          <w:w w:val="150"/>
        </w:rPr>
        <w:t> </w:t>
      </w:r>
      <w:r>
        <w:rPr/>
        <w:t>correct</w:t>
      </w:r>
      <w:r>
        <w:rPr>
          <w:spacing w:val="80"/>
          <w:w w:val="150"/>
        </w:rPr>
        <w:t> </w:t>
      </w:r>
      <w:r>
        <w:rPr/>
        <w:t>and</w:t>
      </w:r>
      <w:r>
        <w:rPr>
          <w:spacing w:val="80"/>
          <w:w w:val="150"/>
        </w:rPr>
        <w:t> </w:t>
      </w:r>
      <w:r>
        <w:rPr/>
        <w:t>proper</w:t>
      </w:r>
      <w:r>
        <w:rPr>
          <w:spacing w:val="80"/>
          <w:w w:val="150"/>
        </w:rPr>
        <w:t> </w:t>
      </w:r>
      <w:r>
        <w:rPr/>
        <w:t>execution</w:t>
      </w:r>
      <w:r>
        <w:rPr>
          <w:spacing w:val="80"/>
          <w:w w:val="150"/>
        </w:rPr>
        <w:t> </w:t>
      </w:r>
      <w:r>
        <w:rPr/>
        <w:t>of</w:t>
      </w:r>
      <w:r>
        <w:rPr>
          <w:spacing w:val="80"/>
          <w:w w:val="150"/>
        </w:rPr>
        <w:t> </w:t>
      </w:r>
      <w:r>
        <w:rPr/>
        <w:t>testing</w:t>
      </w:r>
      <w:r>
        <w:rPr>
          <w:spacing w:val="80"/>
          <w:w w:val="150"/>
        </w:rPr>
        <w:t> </w:t>
      </w:r>
      <w:r>
        <w:rPr/>
        <w:t>and</w:t>
      </w:r>
    </w:p>
    <w:p>
      <w:pPr>
        <w:pStyle w:val="BodyText"/>
        <w:spacing w:before="96"/>
        <w:ind w:left="790"/>
      </w:pPr>
      <w:r>
        <w:rPr>
          <w:spacing w:val="-2"/>
        </w:rPr>
        <w:t>commissioning.</w:t>
      </w:r>
    </w:p>
    <w:p>
      <w:pPr>
        <w:pStyle w:val="BodyText"/>
        <w:spacing w:before="47"/>
      </w:pPr>
    </w:p>
    <w:p>
      <w:pPr>
        <w:spacing w:before="0"/>
        <w:ind w:left="160" w:right="0" w:firstLine="0"/>
        <w:jc w:val="left"/>
        <w:rPr>
          <w:rFonts w:ascii="Arial"/>
          <w:b/>
          <w:sz w:val="21"/>
        </w:rPr>
      </w:pPr>
      <w:r>
        <w:rPr>
          <w:rFonts w:ascii="Arial"/>
          <w:b/>
          <w:spacing w:val="-2"/>
          <w:sz w:val="21"/>
        </w:rPr>
        <w:t>Standards</w:t>
      </w:r>
    </w:p>
    <w:p>
      <w:pPr>
        <w:pStyle w:val="BodyText"/>
        <w:spacing w:before="47"/>
        <w:rPr>
          <w:rFonts w:ascii="Arial"/>
          <w:b/>
        </w:rPr>
      </w:pPr>
    </w:p>
    <w:p>
      <w:pPr>
        <w:pStyle w:val="ListParagraph"/>
        <w:numPr>
          <w:ilvl w:val="1"/>
          <w:numId w:val="27"/>
        </w:numPr>
        <w:tabs>
          <w:tab w:pos="684" w:val="left" w:leader="none"/>
          <w:tab w:pos="790" w:val="left" w:leader="none"/>
        </w:tabs>
        <w:spacing w:line="372" w:lineRule="auto" w:before="0" w:after="0"/>
        <w:ind w:left="790" w:right="378" w:hanging="630"/>
        <w:jc w:val="both"/>
        <w:rPr>
          <w:sz w:val="21"/>
        </w:rPr>
      </w:pPr>
      <w:r>
        <w:rPr>
          <w:sz w:val="21"/>
        </w:rPr>
        <w:t>Materials and workmanship shall conform to the latest edition (at the Base Date as defined</w:t>
      </w:r>
      <w:r>
        <w:rPr>
          <w:spacing w:val="-8"/>
          <w:sz w:val="21"/>
        </w:rPr>
        <w:t> </w:t>
      </w:r>
      <w:r>
        <w:rPr>
          <w:sz w:val="21"/>
        </w:rPr>
        <w:t>Sub-Clause</w:t>
      </w:r>
      <w:r>
        <w:rPr>
          <w:spacing w:val="-8"/>
          <w:sz w:val="21"/>
        </w:rPr>
        <w:t> </w:t>
      </w:r>
      <w:r>
        <w:rPr>
          <w:sz w:val="21"/>
        </w:rPr>
        <w:t>1.1.3.1</w:t>
      </w:r>
      <w:r>
        <w:rPr>
          <w:spacing w:val="-8"/>
          <w:sz w:val="21"/>
        </w:rPr>
        <w:t> </w:t>
      </w:r>
      <w:r>
        <w:rPr>
          <w:sz w:val="21"/>
        </w:rPr>
        <w:t>of</w:t>
      </w:r>
      <w:r>
        <w:rPr>
          <w:spacing w:val="-8"/>
          <w:sz w:val="21"/>
        </w:rPr>
        <w:t> </w:t>
      </w:r>
      <w:r>
        <w:rPr>
          <w:sz w:val="21"/>
        </w:rPr>
        <w:t>the</w:t>
      </w:r>
      <w:r>
        <w:rPr>
          <w:spacing w:val="-8"/>
          <w:sz w:val="21"/>
        </w:rPr>
        <w:t> </w:t>
      </w:r>
      <w:r>
        <w:rPr>
          <w:sz w:val="21"/>
        </w:rPr>
        <w:t>Conditions</w:t>
      </w:r>
      <w:r>
        <w:rPr>
          <w:spacing w:val="-7"/>
          <w:sz w:val="21"/>
        </w:rPr>
        <w:t> </w:t>
      </w:r>
      <w:r>
        <w:rPr>
          <w:sz w:val="21"/>
        </w:rPr>
        <w:t>of</w:t>
      </w:r>
      <w:r>
        <w:rPr>
          <w:spacing w:val="-8"/>
          <w:sz w:val="21"/>
        </w:rPr>
        <w:t> </w:t>
      </w:r>
      <w:r>
        <w:rPr>
          <w:sz w:val="21"/>
        </w:rPr>
        <w:t>Contract)</w:t>
      </w:r>
      <w:r>
        <w:rPr>
          <w:spacing w:val="-8"/>
          <w:sz w:val="21"/>
        </w:rPr>
        <w:t> </w:t>
      </w:r>
      <w:r>
        <w:rPr>
          <w:sz w:val="21"/>
        </w:rPr>
        <w:t>of</w:t>
      </w:r>
      <w:r>
        <w:rPr>
          <w:spacing w:val="-8"/>
          <w:sz w:val="21"/>
        </w:rPr>
        <w:t> </w:t>
      </w:r>
      <w:r>
        <w:rPr>
          <w:sz w:val="21"/>
        </w:rPr>
        <w:t>the</w:t>
      </w:r>
      <w:r>
        <w:rPr>
          <w:spacing w:val="-9"/>
          <w:sz w:val="21"/>
        </w:rPr>
        <w:t> </w:t>
      </w:r>
      <w:r>
        <w:rPr>
          <w:sz w:val="21"/>
        </w:rPr>
        <w:t>relevant</w:t>
      </w:r>
      <w:r>
        <w:rPr>
          <w:spacing w:val="-8"/>
          <w:sz w:val="21"/>
        </w:rPr>
        <w:t> </w:t>
      </w:r>
      <w:r>
        <w:rPr>
          <w:sz w:val="21"/>
        </w:rPr>
        <w:t>applicable Chinese standards or to other standards specified or approved by the Engineer.</w:t>
      </w:r>
    </w:p>
    <w:p>
      <w:pPr>
        <w:pStyle w:val="ListParagraph"/>
        <w:numPr>
          <w:ilvl w:val="1"/>
          <w:numId w:val="27"/>
        </w:numPr>
        <w:tabs>
          <w:tab w:pos="580" w:val="left" w:leader="none"/>
          <w:tab w:pos="684" w:val="left" w:leader="none"/>
        </w:tabs>
        <w:spacing w:line="372" w:lineRule="auto" w:before="157" w:after="0"/>
        <w:ind w:left="580" w:right="378" w:hanging="420"/>
        <w:jc w:val="both"/>
        <w:rPr>
          <w:sz w:val="21"/>
        </w:rPr>
      </w:pPr>
      <w:r>
        <w:rPr>
          <w:sz w:val="21"/>
        </w:rPr>
        <w:t>Materials meeting other internationally accepted equal or better standards will generally be accepted subject to review by the Engineer. Any such, alternative standard proposed by the Contractor shall be submitted in the English language for approval by the Engineer.</w:t>
      </w:r>
    </w:p>
    <w:p>
      <w:pPr>
        <w:pStyle w:val="ListParagraph"/>
        <w:numPr>
          <w:ilvl w:val="1"/>
          <w:numId w:val="27"/>
        </w:numPr>
        <w:tabs>
          <w:tab w:pos="681" w:val="left" w:leader="none"/>
          <w:tab w:pos="790" w:val="left" w:leader="none"/>
        </w:tabs>
        <w:spacing w:line="372" w:lineRule="auto" w:before="156" w:after="0"/>
        <w:ind w:left="790" w:right="376" w:hanging="630"/>
        <w:jc w:val="both"/>
        <w:rPr>
          <w:sz w:val="21"/>
        </w:rPr>
      </w:pPr>
      <w:r>
        <w:rPr>
          <w:sz w:val="21"/>
        </w:rPr>
        <w:t>The</w:t>
      </w:r>
      <w:r>
        <w:rPr>
          <w:spacing w:val="-7"/>
          <w:sz w:val="21"/>
        </w:rPr>
        <w:t> </w:t>
      </w:r>
      <w:r>
        <w:rPr>
          <w:sz w:val="21"/>
        </w:rPr>
        <w:t>Contractor</w:t>
      </w:r>
      <w:r>
        <w:rPr>
          <w:spacing w:val="-9"/>
          <w:sz w:val="21"/>
        </w:rPr>
        <w:t> </w:t>
      </w:r>
      <w:r>
        <w:rPr>
          <w:sz w:val="21"/>
        </w:rPr>
        <w:t>shall</w:t>
      </w:r>
      <w:r>
        <w:rPr>
          <w:spacing w:val="-8"/>
          <w:sz w:val="21"/>
        </w:rPr>
        <w:t> </w:t>
      </w:r>
      <w:r>
        <w:rPr>
          <w:sz w:val="21"/>
        </w:rPr>
        <w:t>supply</w:t>
      </w:r>
      <w:r>
        <w:rPr>
          <w:spacing w:val="-8"/>
          <w:sz w:val="21"/>
        </w:rPr>
        <w:t> </w:t>
      </w:r>
      <w:r>
        <w:rPr>
          <w:sz w:val="21"/>
        </w:rPr>
        <w:t>to</w:t>
      </w:r>
      <w:r>
        <w:rPr>
          <w:spacing w:val="-8"/>
          <w:sz w:val="21"/>
        </w:rPr>
        <w:t> </w:t>
      </w:r>
      <w:r>
        <w:rPr>
          <w:sz w:val="21"/>
        </w:rPr>
        <w:t>the</w:t>
      </w:r>
      <w:r>
        <w:rPr>
          <w:spacing w:val="-8"/>
          <w:sz w:val="21"/>
        </w:rPr>
        <w:t> </w:t>
      </w:r>
      <w:r>
        <w:rPr>
          <w:sz w:val="21"/>
        </w:rPr>
        <w:t>Engineer</w:t>
      </w:r>
      <w:r>
        <w:rPr>
          <w:spacing w:val="-9"/>
          <w:sz w:val="21"/>
        </w:rPr>
        <w:t> </w:t>
      </w:r>
      <w:r>
        <w:rPr>
          <w:sz w:val="21"/>
        </w:rPr>
        <w:t>one</w:t>
      </w:r>
      <w:r>
        <w:rPr>
          <w:spacing w:val="-9"/>
          <w:sz w:val="21"/>
        </w:rPr>
        <w:t> </w:t>
      </w:r>
      <w:r>
        <w:rPr>
          <w:sz w:val="21"/>
        </w:rPr>
        <w:t>set</w:t>
      </w:r>
      <w:r>
        <w:rPr>
          <w:spacing w:val="-8"/>
          <w:sz w:val="21"/>
        </w:rPr>
        <w:t> </w:t>
      </w:r>
      <w:r>
        <w:rPr>
          <w:sz w:val="21"/>
        </w:rPr>
        <w:t>of</w:t>
      </w:r>
      <w:r>
        <w:rPr>
          <w:spacing w:val="-8"/>
          <w:sz w:val="21"/>
        </w:rPr>
        <w:t> </w:t>
      </w:r>
      <w:r>
        <w:rPr>
          <w:sz w:val="21"/>
        </w:rPr>
        <w:t>each</w:t>
      </w:r>
      <w:r>
        <w:rPr>
          <w:spacing w:val="-8"/>
          <w:sz w:val="21"/>
        </w:rPr>
        <w:t> </w:t>
      </w:r>
      <w:r>
        <w:rPr>
          <w:sz w:val="21"/>
        </w:rPr>
        <w:t>of</w:t>
      </w:r>
      <w:r>
        <w:rPr>
          <w:spacing w:val="-8"/>
          <w:sz w:val="21"/>
        </w:rPr>
        <w:t> </w:t>
      </w:r>
      <w:r>
        <w:rPr>
          <w:sz w:val="21"/>
        </w:rPr>
        <w:t>the</w:t>
      </w:r>
      <w:r>
        <w:rPr>
          <w:spacing w:val="-8"/>
          <w:sz w:val="21"/>
        </w:rPr>
        <w:t> </w:t>
      </w:r>
      <w:r>
        <w:rPr>
          <w:sz w:val="21"/>
        </w:rPr>
        <w:t>Standards,</w:t>
      </w:r>
      <w:r>
        <w:rPr>
          <w:spacing w:val="-6"/>
          <w:sz w:val="21"/>
        </w:rPr>
        <w:t> </w:t>
      </w:r>
      <w:r>
        <w:rPr>
          <w:sz w:val="21"/>
        </w:rPr>
        <w:t>Codes and References referred to in the Contract Documents and all such other documents that are used in the planning, procurement and execution of the Works including in addition one copy of any other standard or code specified or alternatively</w:t>
      </w:r>
      <w:r>
        <w:rPr>
          <w:spacing w:val="-6"/>
          <w:sz w:val="21"/>
        </w:rPr>
        <w:t> </w:t>
      </w:r>
      <w:r>
        <w:rPr>
          <w:sz w:val="21"/>
        </w:rPr>
        <w:t>proposed.All</w:t>
      </w:r>
      <w:r>
        <w:rPr>
          <w:spacing w:val="-6"/>
          <w:sz w:val="21"/>
        </w:rPr>
        <w:t> </w:t>
      </w:r>
      <w:r>
        <w:rPr>
          <w:sz w:val="21"/>
        </w:rPr>
        <w:t>standards</w:t>
      </w:r>
      <w:r>
        <w:rPr>
          <w:spacing w:val="-6"/>
          <w:sz w:val="21"/>
        </w:rPr>
        <w:t> </w:t>
      </w:r>
      <w:r>
        <w:rPr>
          <w:sz w:val="21"/>
        </w:rPr>
        <w:t>shall</w:t>
      </w:r>
      <w:r>
        <w:rPr>
          <w:spacing w:val="-6"/>
          <w:sz w:val="21"/>
        </w:rPr>
        <w:t> </w:t>
      </w:r>
      <w:r>
        <w:rPr>
          <w:sz w:val="21"/>
        </w:rPr>
        <w:t>be</w:t>
      </w:r>
      <w:r>
        <w:rPr>
          <w:spacing w:val="-7"/>
          <w:sz w:val="21"/>
        </w:rPr>
        <w:t> </w:t>
      </w:r>
      <w:r>
        <w:rPr>
          <w:sz w:val="21"/>
        </w:rPr>
        <w:t>in</w:t>
      </w:r>
      <w:r>
        <w:rPr>
          <w:spacing w:val="-7"/>
          <w:sz w:val="21"/>
        </w:rPr>
        <w:t> </w:t>
      </w:r>
      <w:r>
        <w:rPr>
          <w:sz w:val="21"/>
        </w:rPr>
        <w:t>English</w:t>
      </w:r>
      <w:r>
        <w:rPr>
          <w:spacing w:val="-7"/>
          <w:sz w:val="21"/>
        </w:rPr>
        <w:t> </w:t>
      </w:r>
      <w:r>
        <w:rPr>
          <w:sz w:val="21"/>
        </w:rPr>
        <w:t>and</w:t>
      </w:r>
      <w:r>
        <w:rPr>
          <w:spacing w:val="-7"/>
          <w:sz w:val="21"/>
        </w:rPr>
        <w:t> </w:t>
      </w:r>
      <w:r>
        <w:rPr>
          <w:sz w:val="21"/>
        </w:rPr>
        <w:t>shall</w:t>
      </w:r>
      <w:r>
        <w:rPr>
          <w:spacing w:val="-6"/>
          <w:sz w:val="21"/>
        </w:rPr>
        <w:t> </w:t>
      </w:r>
      <w:r>
        <w:rPr>
          <w:sz w:val="21"/>
        </w:rPr>
        <w:t>be</w:t>
      </w:r>
      <w:r>
        <w:rPr>
          <w:spacing w:val="-7"/>
          <w:sz w:val="21"/>
        </w:rPr>
        <w:t> </w:t>
      </w:r>
      <w:r>
        <w:rPr>
          <w:sz w:val="21"/>
        </w:rPr>
        <w:t>provided</w:t>
      </w:r>
      <w:r>
        <w:rPr>
          <w:spacing w:val="-7"/>
          <w:sz w:val="21"/>
        </w:rPr>
        <w:t> </w:t>
      </w:r>
      <w:r>
        <w:rPr>
          <w:sz w:val="21"/>
        </w:rPr>
        <w:t>to</w:t>
      </w:r>
      <w:r>
        <w:rPr>
          <w:spacing w:val="-7"/>
          <w:sz w:val="21"/>
        </w:rPr>
        <w:t> </w:t>
      </w:r>
      <w:r>
        <w:rPr>
          <w:sz w:val="21"/>
        </w:rPr>
        <w:t>the Engineer within twenty eight (28) calendar days after receiving the notice under Sub-Clause 8.1 [Commencement of Works] of the Conditions of Contract. On completion of the Contract all standards, codes and references so provided shall become the property of the Employer.</w:t>
      </w:r>
    </w:p>
    <w:p>
      <w:pPr>
        <w:spacing w:before="158"/>
        <w:ind w:left="160" w:right="0" w:firstLine="0"/>
        <w:jc w:val="left"/>
        <w:rPr>
          <w:rFonts w:ascii="Arial"/>
          <w:b/>
          <w:sz w:val="21"/>
        </w:rPr>
      </w:pPr>
      <w:r>
        <w:rPr>
          <w:rFonts w:ascii="Arial"/>
          <w:b/>
          <w:sz w:val="21"/>
        </w:rPr>
        <w:t>Proprietary</w:t>
      </w:r>
      <w:r>
        <w:rPr>
          <w:rFonts w:ascii="Arial"/>
          <w:b/>
          <w:spacing w:val="-4"/>
          <w:sz w:val="21"/>
        </w:rPr>
        <w:t> </w:t>
      </w:r>
      <w:r>
        <w:rPr>
          <w:rFonts w:ascii="Arial"/>
          <w:b/>
          <w:spacing w:val="-2"/>
          <w:sz w:val="21"/>
        </w:rPr>
        <w:t>Products</w:t>
      </w:r>
    </w:p>
    <w:p>
      <w:pPr>
        <w:pStyle w:val="BodyText"/>
        <w:spacing w:before="47"/>
        <w:rPr>
          <w:rFonts w:ascii="Arial"/>
          <w:b/>
        </w:rPr>
      </w:pPr>
    </w:p>
    <w:p>
      <w:pPr>
        <w:pStyle w:val="ListParagraph"/>
        <w:numPr>
          <w:ilvl w:val="1"/>
          <w:numId w:val="27"/>
        </w:numPr>
        <w:tabs>
          <w:tab w:pos="681" w:val="left" w:leader="none"/>
        </w:tabs>
        <w:spacing w:line="372" w:lineRule="auto" w:before="0" w:after="0"/>
        <w:ind w:left="160" w:right="378" w:firstLine="0"/>
        <w:jc w:val="both"/>
        <w:rPr>
          <w:sz w:val="21"/>
        </w:rPr>
      </w:pPr>
      <w:r>
        <w:rPr>
          <w:sz w:val="21"/>
        </w:rPr>
        <w:t>Where a proprietary or brand name or the name of a supplier or manufacturer is indicated</w:t>
      </w:r>
      <w:r>
        <w:rPr>
          <w:spacing w:val="-8"/>
          <w:sz w:val="21"/>
        </w:rPr>
        <w:t> </w:t>
      </w:r>
      <w:r>
        <w:rPr>
          <w:sz w:val="21"/>
        </w:rPr>
        <w:t>in</w:t>
      </w:r>
      <w:r>
        <w:rPr>
          <w:spacing w:val="-8"/>
          <w:sz w:val="21"/>
        </w:rPr>
        <w:t> </w:t>
      </w:r>
      <w:r>
        <w:rPr>
          <w:sz w:val="21"/>
        </w:rPr>
        <w:t>the</w:t>
      </w:r>
      <w:r>
        <w:rPr>
          <w:spacing w:val="-8"/>
          <w:sz w:val="21"/>
        </w:rPr>
        <w:t> </w:t>
      </w:r>
      <w:r>
        <w:rPr>
          <w:sz w:val="21"/>
        </w:rPr>
        <w:t>Specification</w:t>
      </w:r>
      <w:r>
        <w:rPr>
          <w:spacing w:val="-8"/>
          <w:sz w:val="21"/>
        </w:rPr>
        <w:t> </w:t>
      </w:r>
      <w:r>
        <w:rPr>
          <w:sz w:val="21"/>
        </w:rPr>
        <w:t>this</w:t>
      </w:r>
      <w:r>
        <w:rPr>
          <w:spacing w:val="-7"/>
          <w:sz w:val="21"/>
        </w:rPr>
        <w:t> </w:t>
      </w:r>
      <w:r>
        <w:rPr>
          <w:sz w:val="21"/>
        </w:rPr>
        <w:t>is</w:t>
      </w:r>
      <w:r>
        <w:rPr>
          <w:spacing w:val="-7"/>
          <w:sz w:val="21"/>
        </w:rPr>
        <w:t> </w:t>
      </w:r>
      <w:r>
        <w:rPr>
          <w:sz w:val="21"/>
        </w:rPr>
        <w:t>in</w:t>
      </w:r>
      <w:r>
        <w:rPr>
          <w:spacing w:val="-8"/>
          <w:sz w:val="21"/>
        </w:rPr>
        <w:t> </w:t>
      </w:r>
      <w:r>
        <w:rPr>
          <w:sz w:val="21"/>
        </w:rPr>
        <w:t>respect</w:t>
      </w:r>
      <w:r>
        <w:rPr>
          <w:spacing w:val="-7"/>
          <w:sz w:val="21"/>
        </w:rPr>
        <w:t> </w:t>
      </w:r>
      <w:r>
        <w:rPr>
          <w:sz w:val="21"/>
        </w:rPr>
        <w:t>of</w:t>
      </w:r>
      <w:r>
        <w:rPr>
          <w:spacing w:val="-7"/>
          <w:sz w:val="21"/>
        </w:rPr>
        <w:t> </w:t>
      </w:r>
      <w:r>
        <w:rPr>
          <w:sz w:val="21"/>
        </w:rPr>
        <w:t>items</w:t>
      </w:r>
      <w:r>
        <w:rPr>
          <w:spacing w:val="-7"/>
          <w:sz w:val="21"/>
        </w:rPr>
        <w:t> </w:t>
      </w:r>
      <w:r>
        <w:rPr>
          <w:sz w:val="21"/>
        </w:rPr>
        <w:t>which</w:t>
      </w:r>
      <w:r>
        <w:rPr>
          <w:spacing w:val="-8"/>
          <w:sz w:val="21"/>
        </w:rPr>
        <w:t> </w:t>
      </w:r>
      <w:r>
        <w:rPr>
          <w:sz w:val="21"/>
        </w:rPr>
        <w:t>are</w:t>
      </w:r>
      <w:r>
        <w:rPr>
          <w:spacing w:val="-8"/>
          <w:sz w:val="21"/>
        </w:rPr>
        <w:t> </w:t>
      </w:r>
      <w:r>
        <w:rPr>
          <w:sz w:val="21"/>
        </w:rPr>
        <w:t>not</w:t>
      </w:r>
      <w:r>
        <w:rPr>
          <w:spacing w:val="-7"/>
          <w:sz w:val="21"/>
        </w:rPr>
        <w:t> </w:t>
      </w:r>
      <w:r>
        <w:rPr>
          <w:sz w:val="21"/>
        </w:rPr>
        <w:t>otherwise</w:t>
      </w:r>
      <w:r>
        <w:rPr>
          <w:spacing w:val="-8"/>
          <w:sz w:val="21"/>
        </w:rPr>
        <w:t> </w:t>
      </w:r>
      <w:r>
        <w:rPr>
          <w:sz w:val="21"/>
        </w:rPr>
        <w:t>adequately described by American, British, Chinese or equivalent recognized standards. Alternative items based on recognized National standards of the country of origin may be accepted provided that documented proof in the English language is submitted to the Engineer for his approval sufficiently in advance and showing that the alternative proposed is of equal or higher quality and performance than the specified item.</w:t>
      </w:r>
    </w:p>
    <w:p>
      <w:pPr>
        <w:spacing w:before="157"/>
        <w:ind w:left="160" w:right="0" w:firstLine="0"/>
        <w:jc w:val="left"/>
        <w:rPr>
          <w:rFonts w:ascii="Arial"/>
          <w:b/>
          <w:sz w:val="21"/>
        </w:rPr>
      </w:pPr>
      <w:r>
        <w:rPr>
          <w:rFonts w:ascii="Arial"/>
          <w:b/>
          <w:sz w:val="21"/>
        </w:rPr>
        <w:t>Materials</w:t>
      </w:r>
      <w:r>
        <w:rPr>
          <w:rFonts w:ascii="Arial"/>
          <w:b/>
          <w:spacing w:val="-5"/>
          <w:sz w:val="21"/>
        </w:rPr>
        <w:t> </w:t>
      </w:r>
      <w:r>
        <w:rPr>
          <w:rFonts w:ascii="Arial"/>
          <w:b/>
          <w:sz w:val="21"/>
        </w:rPr>
        <w:t>to</w:t>
      </w:r>
      <w:r>
        <w:rPr>
          <w:rFonts w:ascii="Arial"/>
          <w:b/>
          <w:spacing w:val="-3"/>
          <w:sz w:val="21"/>
        </w:rPr>
        <w:t> </w:t>
      </w:r>
      <w:r>
        <w:rPr>
          <w:rFonts w:ascii="Arial"/>
          <w:b/>
          <w:sz w:val="21"/>
        </w:rPr>
        <w:t>be</w:t>
      </w:r>
      <w:r>
        <w:rPr>
          <w:rFonts w:ascii="Arial"/>
          <w:b/>
          <w:spacing w:val="-2"/>
          <w:sz w:val="21"/>
        </w:rPr>
        <w:t> </w:t>
      </w:r>
      <w:r>
        <w:rPr>
          <w:rFonts w:ascii="Arial"/>
          <w:b/>
          <w:spacing w:val="-5"/>
          <w:sz w:val="21"/>
        </w:rPr>
        <w:t>New</w:t>
      </w:r>
    </w:p>
    <w:p>
      <w:pPr>
        <w:pStyle w:val="BodyText"/>
        <w:spacing w:before="47"/>
        <w:rPr>
          <w:rFonts w:ascii="Arial"/>
          <w:b/>
        </w:rPr>
      </w:pPr>
    </w:p>
    <w:p>
      <w:pPr>
        <w:pStyle w:val="ListParagraph"/>
        <w:numPr>
          <w:ilvl w:val="1"/>
          <w:numId w:val="27"/>
        </w:numPr>
        <w:tabs>
          <w:tab w:pos="681" w:val="left" w:leader="none"/>
          <w:tab w:pos="790" w:val="left" w:leader="none"/>
        </w:tabs>
        <w:spacing w:line="372" w:lineRule="auto" w:before="1" w:after="0"/>
        <w:ind w:left="790" w:right="378" w:hanging="630"/>
        <w:jc w:val="both"/>
        <w:rPr>
          <w:sz w:val="21"/>
        </w:rPr>
      </w:pPr>
      <w:r>
        <w:rPr>
          <w:sz w:val="21"/>
        </w:rPr>
        <w:t>All materials used in the Permanent works shall be new unless otherwise specified or agreed by the Engineerin writing.</w:t>
      </w:r>
    </w:p>
    <w:p>
      <w:pPr>
        <w:spacing w:after="0" w:line="372" w:lineRule="auto"/>
        <w:jc w:val="both"/>
        <w:rPr>
          <w:sz w:val="21"/>
        </w:rPr>
        <w:sectPr>
          <w:pgSz w:w="11910" w:h="16840"/>
          <w:pgMar w:header="857" w:footer="1165" w:top="1400" w:bottom="1360" w:left="1640" w:right="1420"/>
        </w:sectPr>
      </w:pPr>
    </w:p>
    <w:p>
      <w:pPr>
        <w:pStyle w:val="ListParagraph"/>
        <w:numPr>
          <w:ilvl w:val="1"/>
          <w:numId w:val="27"/>
        </w:numPr>
        <w:tabs>
          <w:tab w:pos="681" w:val="left" w:leader="none"/>
          <w:tab w:pos="790" w:val="left" w:leader="none"/>
        </w:tabs>
        <w:spacing w:line="372" w:lineRule="auto" w:before="104" w:after="0"/>
        <w:ind w:left="790" w:right="379" w:hanging="630"/>
        <w:jc w:val="both"/>
        <w:rPr>
          <w:sz w:val="21"/>
        </w:rPr>
      </w:pPr>
      <w:r>
        <w:rPr>
          <w:sz w:val="21"/>
        </w:rPr>
        <w:t>No</w:t>
      </w:r>
      <w:r>
        <w:rPr>
          <w:spacing w:val="-2"/>
          <w:sz w:val="21"/>
        </w:rPr>
        <w:t> </w:t>
      </w:r>
      <w:r>
        <w:rPr>
          <w:sz w:val="21"/>
        </w:rPr>
        <w:t>materials</w:t>
      </w:r>
      <w:r>
        <w:rPr>
          <w:spacing w:val="-2"/>
          <w:sz w:val="21"/>
        </w:rPr>
        <w:t> </w:t>
      </w:r>
      <w:r>
        <w:rPr>
          <w:sz w:val="21"/>
        </w:rPr>
        <w:t>to</w:t>
      </w:r>
      <w:r>
        <w:rPr>
          <w:spacing w:val="-2"/>
          <w:sz w:val="21"/>
        </w:rPr>
        <w:t> </w:t>
      </w:r>
      <w:r>
        <w:rPr>
          <w:sz w:val="21"/>
        </w:rPr>
        <w:t>be</w:t>
      </w:r>
      <w:r>
        <w:rPr>
          <w:spacing w:val="-3"/>
          <w:sz w:val="21"/>
        </w:rPr>
        <w:t> </w:t>
      </w:r>
      <w:r>
        <w:rPr>
          <w:sz w:val="21"/>
        </w:rPr>
        <w:t>incorporated</w:t>
      </w:r>
      <w:r>
        <w:rPr>
          <w:spacing w:val="-2"/>
          <w:sz w:val="21"/>
        </w:rPr>
        <w:t> </w:t>
      </w:r>
      <w:r>
        <w:rPr>
          <w:sz w:val="21"/>
        </w:rPr>
        <w:t>in</w:t>
      </w:r>
      <w:r>
        <w:rPr>
          <w:spacing w:val="-2"/>
          <w:sz w:val="21"/>
        </w:rPr>
        <w:t> </w:t>
      </w:r>
      <w:r>
        <w:rPr>
          <w:sz w:val="21"/>
        </w:rPr>
        <w:t>the</w:t>
      </w:r>
      <w:r>
        <w:rPr>
          <w:spacing w:val="-2"/>
          <w:sz w:val="21"/>
        </w:rPr>
        <w:t> </w:t>
      </w:r>
      <w:r>
        <w:rPr>
          <w:sz w:val="21"/>
        </w:rPr>
        <w:t>Permanent</w:t>
      </w:r>
      <w:r>
        <w:rPr>
          <w:spacing w:val="-2"/>
          <w:sz w:val="21"/>
        </w:rPr>
        <w:t> </w:t>
      </w:r>
      <w:r>
        <w:rPr>
          <w:sz w:val="21"/>
        </w:rPr>
        <w:t>Works</w:t>
      </w:r>
      <w:r>
        <w:rPr>
          <w:spacing w:val="-2"/>
          <w:sz w:val="21"/>
        </w:rPr>
        <w:t> </w:t>
      </w:r>
      <w:r>
        <w:rPr>
          <w:sz w:val="21"/>
        </w:rPr>
        <w:t>shall</w:t>
      </w:r>
      <w:r>
        <w:rPr>
          <w:spacing w:val="-2"/>
          <w:sz w:val="21"/>
        </w:rPr>
        <w:t> </w:t>
      </w:r>
      <w:r>
        <w:rPr>
          <w:sz w:val="21"/>
        </w:rPr>
        <w:t>have</w:t>
      </w:r>
      <w:r>
        <w:rPr>
          <w:spacing w:val="-2"/>
          <w:sz w:val="21"/>
        </w:rPr>
        <w:t> </w:t>
      </w:r>
      <w:r>
        <w:rPr>
          <w:sz w:val="21"/>
        </w:rPr>
        <w:t>previously</w:t>
      </w:r>
      <w:r>
        <w:rPr>
          <w:spacing w:val="-2"/>
          <w:sz w:val="21"/>
        </w:rPr>
        <w:t> </w:t>
      </w:r>
      <w:r>
        <w:rPr>
          <w:sz w:val="21"/>
        </w:rPr>
        <w:t>been used</w:t>
      </w:r>
      <w:r>
        <w:rPr>
          <w:spacing w:val="-10"/>
          <w:sz w:val="21"/>
        </w:rPr>
        <w:t> </w:t>
      </w:r>
      <w:r>
        <w:rPr>
          <w:sz w:val="21"/>
        </w:rPr>
        <w:t>in</w:t>
      </w:r>
      <w:r>
        <w:rPr>
          <w:spacing w:val="-10"/>
          <w:sz w:val="21"/>
        </w:rPr>
        <w:t> </w:t>
      </w:r>
      <w:r>
        <w:rPr>
          <w:sz w:val="21"/>
        </w:rPr>
        <w:t>the</w:t>
      </w:r>
      <w:r>
        <w:rPr>
          <w:spacing w:val="-11"/>
          <w:sz w:val="21"/>
        </w:rPr>
        <w:t> </w:t>
      </w:r>
      <w:r>
        <w:rPr>
          <w:sz w:val="21"/>
        </w:rPr>
        <w:t>Temporary</w:t>
      </w:r>
      <w:r>
        <w:rPr>
          <w:spacing w:val="-9"/>
          <w:sz w:val="21"/>
        </w:rPr>
        <w:t> </w:t>
      </w:r>
      <w:r>
        <w:rPr>
          <w:sz w:val="21"/>
        </w:rPr>
        <w:t>Works</w:t>
      </w:r>
      <w:r>
        <w:rPr>
          <w:spacing w:val="-9"/>
          <w:sz w:val="21"/>
        </w:rPr>
        <w:t> </w:t>
      </w:r>
      <w:r>
        <w:rPr>
          <w:sz w:val="21"/>
        </w:rPr>
        <w:t>unless</w:t>
      </w:r>
      <w:r>
        <w:rPr>
          <w:spacing w:val="-11"/>
          <w:sz w:val="21"/>
        </w:rPr>
        <w:t> </w:t>
      </w:r>
      <w:r>
        <w:rPr>
          <w:sz w:val="21"/>
        </w:rPr>
        <w:t>otherwise</w:t>
      </w:r>
      <w:r>
        <w:rPr>
          <w:spacing w:val="-10"/>
          <w:sz w:val="21"/>
        </w:rPr>
        <w:t> </w:t>
      </w:r>
      <w:r>
        <w:rPr>
          <w:sz w:val="21"/>
        </w:rPr>
        <w:t>specified</w:t>
      </w:r>
      <w:r>
        <w:rPr>
          <w:spacing w:val="-10"/>
          <w:sz w:val="21"/>
        </w:rPr>
        <w:t> </w:t>
      </w:r>
      <w:r>
        <w:rPr>
          <w:sz w:val="21"/>
        </w:rPr>
        <w:t>or</w:t>
      </w:r>
      <w:r>
        <w:rPr>
          <w:spacing w:val="-10"/>
          <w:sz w:val="21"/>
        </w:rPr>
        <w:t> </w:t>
      </w:r>
      <w:r>
        <w:rPr>
          <w:sz w:val="21"/>
        </w:rPr>
        <w:t>agreed</w:t>
      </w:r>
      <w:r>
        <w:rPr>
          <w:spacing w:val="-10"/>
          <w:sz w:val="21"/>
        </w:rPr>
        <w:t> </w:t>
      </w:r>
      <w:r>
        <w:rPr>
          <w:sz w:val="21"/>
        </w:rPr>
        <w:t>by</w:t>
      </w:r>
      <w:r>
        <w:rPr>
          <w:spacing w:val="-9"/>
          <w:sz w:val="21"/>
        </w:rPr>
        <w:t> </w:t>
      </w:r>
      <w:r>
        <w:rPr>
          <w:sz w:val="21"/>
        </w:rPr>
        <w:t>the</w:t>
      </w:r>
      <w:r>
        <w:rPr>
          <w:spacing w:val="-10"/>
          <w:sz w:val="21"/>
        </w:rPr>
        <w:t> </w:t>
      </w:r>
      <w:r>
        <w:rPr>
          <w:sz w:val="21"/>
        </w:rPr>
        <w:t>Engineer in writing.</w:t>
      </w:r>
    </w:p>
    <w:p>
      <w:pPr>
        <w:spacing w:before="157"/>
        <w:ind w:left="160" w:right="0" w:firstLine="0"/>
        <w:jc w:val="left"/>
        <w:rPr>
          <w:rFonts w:ascii="Arial"/>
          <w:b/>
          <w:sz w:val="21"/>
        </w:rPr>
      </w:pPr>
      <w:r>
        <w:rPr>
          <w:rFonts w:ascii="Arial"/>
          <w:b/>
          <w:sz w:val="21"/>
        </w:rPr>
        <w:t>Orders</w:t>
      </w:r>
      <w:r>
        <w:rPr>
          <w:rFonts w:ascii="Arial"/>
          <w:b/>
          <w:spacing w:val="-4"/>
          <w:sz w:val="21"/>
        </w:rPr>
        <w:t> </w:t>
      </w:r>
      <w:r>
        <w:rPr>
          <w:rFonts w:ascii="Arial"/>
          <w:b/>
          <w:sz w:val="21"/>
        </w:rPr>
        <w:t>for</w:t>
      </w:r>
      <w:r>
        <w:rPr>
          <w:rFonts w:ascii="Arial"/>
          <w:b/>
          <w:spacing w:val="-3"/>
          <w:sz w:val="21"/>
        </w:rPr>
        <w:t> </w:t>
      </w:r>
      <w:r>
        <w:rPr>
          <w:rFonts w:ascii="Arial"/>
          <w:b/>
          <w:spacing w:val="-2"/>
          <w:sz w:val="21"/>
        </w:rPr>
        <w:t>Materials</w:t>
      </w:r>
    </w:p>
    <w:p>
      <w:pPr>
        <w:pStyle w:val="BodyText"/>
        <w:spacing w:before="47"/>
        <w:rPr>
          <w:rFonts w:ascii="Arial"/>
          <w:b/>
        </w:rPr>
      </w:pPr>
    </w:p>
    <w:p>
      <w:pPr>
        <w:pStyle w:val="ListParagraph"/>
        <w:numPr>
          <w:ilvl w:val="1"/>
          <w:numId w:val="27"/>
        </w:numPr>
        <w:tabs>
          <w:tab w:pos="681" w:val="left" w:leader="none"/>
          <w:tab w:pos="790" w:val="left" w:leader="none"/>
        </w:tabs>
        <w:spacing w:line="372" w:lineRule="auto" w:before="0" w:after="0"/>
        <w:ind w:left="790" w:right="378" w:hanging="630"/>
        <w:jc w:val="both"/>
        <w:rPr>
          <w:sz w:val="21"/>
        </w:rPr>
      </w:pPr>
      <w:r>
        <w:rPr>
          <w:sz w:val="21"/>
        </w:rPr>
        <w:t>Before orders are placed for any materials of any description to be used in the Permanent Works the Contractor shall submit not less than twenty eight (28) calendar</w:t>
      </w:r>
      <w:r>
        <w:rPr>
          <w:sz w:val="21"/>
        </w:rPr>
        <w:t> days</w:t>
      </w:r>
      <w:r>
        <w:rPr>
          <w:sz w:val="21"/>
        </w:rPr>
        <w:t> before</w:t>
      </w:r>
      <w:r>
        <w:rPr>
          <w:sz w:val="21"/>
        </w:rPr>
        <w:t> the</w:t>
      </w:r>
      <w:r>
        <w:rPr>
          <w:sz w:val="21"/>
        </w:rPr>
        <w:t> intended</w:t>
      </w:r>
      <w:r>
        <w:rPr>
          <w:sz w:val="21"/>
        </w:rPr>
        <w:t> use</w:t>
      </w:r>
      <w:r>
        <w:rPr>
          <w:sz w:val="21"/>
        </w:rPr>
        <w:t> the</w:t>
      </w:r>
      <w:r>
        <w:rPr>
          <w:sz w:val="21"/>
        </w:rPr>
        <w:t> names</w:t>
      </w:r>
      <w:r>
        <w:rPr>
          <w:sz w:val="21"/>
        </w:rPr>
        <w:t> and</w:t>
      </w:r>
      <w:r>
        <w:rPr>
          <w:sz w:val="21"/>
        </w:rPr>
        <w:t> addresses</w:t>
      </w:r>
      <w:r>
        <w:rPr>
          <w:sz w:val="21"/>
        </w:rPr>
        <w:t> of</w:t>
      </w:r>
      <w:r>
        <w:rPr>
          <w:sz w:val="21"/>
        </w:rPr>
        <w:t> the Manufactures</w:t>
      </w:r>
      <w:r>
        <w:rPr>
          <w:sz w:val="21"/>
        </w:rPr>
        <w:t> or</w:t>
      </w:r>
      <w:r>
        <w:rPr>
          <w:sz w:val="21"/>
        </w:rPr>
        <w:t> suppliers</w:t>
      </w:r>
      <w:r>
        <w:rPr>
          <w:sz w:val="21"/>
        </w:rPr>
        <w:t> proposed</w:t>
      </w:r>
      <w:r>
        <w:rPr>
          <w:sz w:val="21"/>
        </w:rPr>
        <w:t> for</w:t>
      </w:r>
      <w:r>
        <w:rPr>
          <w:sz w:val="21"/>
        </w:rPr>
        <w:t> approval</w:t>
      </w:r>
      <w:r>
        <w:rPr>
          <w:sz w:val="21"/>
        </w:rPr>
        <w:t> of</w:t>
      </w:r>
      <w:r>
        <w:rPr>
          <w:sz w:val="21"/>
        </w:rPr>
        <w:t> the</w:t>
      </w:r>
      <w:r>
        <w:rPr>
          <w:sz w:val="21"/>
        </w:rPr>
        <w:t> Engineer.Following approval</w:t>
      </w:r>
      <w:r>
        <w:rPr>
          <w:spacing w:val="-8"/>
          <w:sz w:val="21"/>
        </w:rPr>
        <w:t> </w:t>
      </w:r>
      <w:r>
        <w:rPr>
          <w:sz w:val="21"/>
        </w:rPr>
        <w:t>by</w:t>
      </w:r>
      <w:r>
        <w:rPr>
          <w:spacing w:val="-9"/>
          <w:sz w:val="21"/>
        </w:rPr>
        <w:t> </w:t>
      </w:r>
      <w:r>
        <w:rPr>
          <w:sz w:val="21"/>
        </w:rPr>
        <w:t>the</w:t>
      </w:r>
      <w:r>
        <w:rPr>
          <w:spacing w:val="-9"/>
          <w:sz w:val="21"/>
        </w:rPr>
        <w:t> </w:t>
      </w:r>
      <w:r>
        <w:rPr>
          <w:sz w:val="21"/>
        </w:rPr>
        <w:t>Engineer,</w:t>
      </w:r>
      <w:r>
        <w:rPr>
          <w:spacing w:val="80"/>
          <w:w w:val="150"/>
          <w:sz w:val="21"/>
        </w:rPr>
        <w:t> </w:t>
      </w:r>
      <w:r>
        <w:rPr>
          <w:sz w:val="21"/>
        </w:rPr>
        <w:t>the</w:t>
      </w:r>
      <w:r>
        <w:rPr>
          <w:spacing w:val="-9"/>
          <w:sz w:val="21"/>
        </w:rPr>
        <w:t> </w:t>
      </w:r>
      <w:r>
        <w:rPr>
          <w:sz w:val="21"/>
        </w:rPr>
        <w:t>Contractor</w:t>
      </w:r>
      <w:r>
        <w:rPr>
          <w:spacing w:val="-9"/>
          <w:sz w:val="21"/>
        </w:rPr>
        <w:t> </w:t>
      </w:r>
      <w:r>
        <w:rPr>
          <w:sz w:val="21"/>
        </w:rPr>
        <w:t>shall</w:t>
      </w:r>
      <w:r>
        <w:rPr>
          <w:spacing w:val="-8"/>
          <w:sz w:val="21"/>
        </w:rPr>
        <w:t> </w:t>
      </w:r>
      <w:r>
        <w:rPr>
          <w:sz w:val="21"/>
        </w:rPr>
        <w:t>submit</w:t>
      </w:r>
      <w:r>
        <w:rPr>
          <w:spacing w:val="-8"/>
          <w:sz w:val="21"/>
        </w:rPr>
        <w:t> </w:t>
      </w:r>
      <w:r>
        <w:rPr>
          <w:sz w:val="21"/>
        </w:rPr>
        <w:t>to</w:t>
      </w:r>
      <w:r>
        <w:rPr>
          <w:spacing w:val="-9"/>
          <w:sz w:val="21"/>
        </w:rPr>
        <w:t> </w:t>
      </w:r>
      <w:r>
        <w:rPr>
          <w:sz w:val="21"/>
        </w:rPr>
        <w:t>the</w:t>
      </w:r>
      <w:r>
        <w:rPr>
          <w:spacing w:val="-8"/>
          <w:sz w:val="21"/>
        </w:rPr>
        <w:t> </w:t>
      </w:r>
      <w:r>
        <w:rPr>
          <w:sz w:val="21"/>
        </w:rPr>
        <w:t>Engineer</w:t>
      </w:r>
      <w:r>
        <w:rPr>
          <w:spacing w:val="-8"/>
          <w:sz w:val="21"/>
        </w:rPr>
        <w:t> </w:t>
      </w:r>
      <w:r>
        <w:rPr>
          <w:sz w:val="21"/>
        </w:rPr>
        <w:t>copies</w:t>
      </w:r>
      <w:r>
        <w:rPr>
          <w:spacing w:val="-7"/>
          <w:sz w:val="21"/>
        </w:rPr>
        <w:t> </w:t>
      </w:r>
      <w:r>
        <w:rPr>
          <w:sz w:val="21"/>
        </w:rPr>
        <w:t>of</w:t>
      </w:r>
      <w:r>
        <w:rPr>
          <w:spacing w:val="-9"/>
          <w:sz w:val="21"/>
        </w:rPr>
        <w:t> </w:t>
      </w:r>
      <w:r>
        <w:rPr>
          <w:sz w:val="21"/>
        </w:rPr>
        <w:t>all orders placed for such materials.</w:t>
      </w:r>
    </w:p>
    <w:p>
      <w:pPr>
        <w:spacing w:before="157"/>
        <w:ind w:left="160" w:right="0" w:firstLine="0"/>
        <w:jc w:val="left"/>
        <w:rPr>
          <w:rFonts w:ascii="Arial"/>
          <w:b/>
          <w:sz w:val="21"/>
        </w:rPr>
      </w:pPr>
      <w:r>
        <w:rPr>
          <w:rFonts w:ascii="Arial"/>
          <w:b/>
          <w:sz w:val="21"/>
        </w:rPr>
        <w:t>Samples</w:t>
      </w:r>
      <w:r>
        <w:rPr>
          <w:rFonts w:ascii="Arial"/>
          <w:b/>
          <w:spacing w:val="-2"/>
          <w:sz w:val="21"/>
        </w:rPr>
        <w:t> </w:t>
      </w:r>
      <w:r>
        <w:rPr>
          <w:rFonts w:ascii="Arial"/>
          <w:b/>
          <w:sz w:val="21"/>
        </w:rPr>
        <w:t>and</w:t>
      </w:r>
      <w:r>
        <w:rPr>
          <w:rFonts w:ascii="Arial"/>
          <w:b/>
          <w:spacing w:val="-7"/>
          <w:sz w:val="21"/>
        </w:rPr>
        <w:t> </w:t>
      </w:r>
      <w:r>
        <w:rPr>
          <w:rFonts w:ascii="Arial"/>
          <w:b/>
          <w:spacing w:val="-2"/>
          <w:sz w:val="21"/>
        </w:rPr>
        <w:t>Approval</w:t>
      </w:r>
    </w:p>
    <w:p>
      <w:pPr>
        <w:pStyle w:val="BodyText"/>
        <w:spacing w:before="47"/>
        <w:rPr>
          <w:rFonts w:ascii="Arial"/>
          <w:b/>
        </w:rPr>
      </w:pPr>
    </w:p>
    <w:p>
      <w:pPr>
        <w:pStyle w:val="ListParagraph"/>
        <w:numPr>
          <w:ilvl w:val="1"/>
          <w:numId w:val="27"/>
        </w:numPr>
        <w:tabs>
          <w:tab w:pos="681" w:val="left" w:leader="none"/>
          <w:tab w:pos="790" w:val="left" w:leader="none"/>
        </w:tabs>
        <w:spacing w:line="372" w:lineRule="auto" w:before="0" w:after="0"/>
        <w:ind w:left="790" w:right="378" w:hanging="630"/>
        <w:jc w:val="both"/>
        <w:rPr>
          <w:sz w:val="21"/>
        </w:rPr>
      </w:pPr>
      <w:r>
        <w:rPr>
          <w:sz w:val="21"/>
        </w:rPr>
        <w:t>All items and materials must be approved by the Engineer in accordance with the current operating procedures of the Employer.Approval must be obtained prior to their use in the Project.</w:t>
      </w:r>
    </w:p>
    <w:p>
      <w:pPr>
        <w:pStyle w:val="ListParagraph"/>
        <w:numPr>
          <w:ilvl w:val="1"/>
          <w:numId w:val="27"/>
        </w:numPr>
        <w:tabs>
          <w:tab w:pos="681" w:val="left" w:leader="none"/>
          <w:tab w:pos="790" w:val="left" w:leader="none"/>
        </w:tabs>
        <w:spacing w:line="372" w:lineRule="auto" w:before="156" w:after="0"/>
        <w:ind w:left="790" w:right="377" w:hanging="630"/>
        <w:jc w:val="both"/>
        <w:rPr>
          <w:sz w:val="21"/>
        </w:rPr>
      </w:pPr>
      <w:r>
        <w:rPr>
          <w:sz w:val="21"/>
        </w:rPr>
        <w:t>The</w:t>
      </w:r>
      <w:r>
        <w:rPr>
          <w:spacing w:val="-10"/>
          <w:sz w:val="21"/>
        </w:rPr>
        <w:t> </w:t>
      </w:r>
      <w:r>
        <w:rPr>
          <w:sz w:val="21"/>
        </w:rPr>
        <w:t>process</w:t>
      </w:r>
      <w:r>
        <w:rPr>
          <w:spacing w:val="-9"/>
          <w:sz w:val="21"/>
        </w:rPr>
        <w:t> </w:t>
      </w:r>
      <w:r>
        <w:rPr>
          <w:sz w:val="21"/>
        </w:rPr>
        <w:t>of</w:t>
      </w:r>
      <w:r>
        <w:rPr>
          <w:spacing w:val="-10"/>
          <w:sz w:val="21"/>
        </w:rPr>
        <w:t> </w:t>
      </w:r>
      <w:r>
        <w:rPr>
          <w:sz w:val="21"/>
        </w:rPr>
        <w:t>review,</w:t>
      </w:r>
      <w:r>
        <w:rPr>
          <w:spacing w:val="-10"/>
          <w:sz w:val="21"/>
        </w:rPr>
        <w:t> </w:t>
      </w:r>
      <w:r>
        <w:rPr>
          <w:sz w:val="21"/>
        </w:rPr>
        <w:t>comment,</w:t>
      </w:r>
      <w:r>
        <w:rPr>
          <w:spacing w:val="-9"/>
          <w:sz w:val="21"/>
        </w:rPr>
        <w:t> </w:t>
      </w:r>
      <w:r>
        <w:rPr>
          <w:sz w:val="21"/>
        </w:rPr>
        <w:t>acceptance</w:t>
      </w:r>
      <w:r>
        <w:rPr>
          <w:spacing w:val="-10"/>
          <w:sz w:val="21"/>
        </w:rPr>
        <w:t> </w:t>
      </w:r>
      <w:r>
        <w:rPr>
          <w:sz w:val="21"/>
        </w:rPr>
        <w:t>or</w:t>
      </w:r>
      <w:r>
        <w:rPr>
          <w:spacing w:val="-11"/>
          <w:sz w:val="21"/>
        </w:rPr>
        <w:t> </w:t>
      </w:r>
      <w:r>
        <w:rPr>
          <w:sz w:val="21"/>
        </w:rPr>
        <w:t>approval</w:t>
      </w:r>
      <w:r>
        <w:rPr>
          <w:spacing w:val="-9"/>
          <w:sz w:val="21"/>
        </w:rPr>
        <w:t> </w:t>
      </w:r>
      <w:r>
        <w:rPr>
          <w:sz w:val="21"/>
        </w:rPr>
        <w:t>or</w:t>
      </w:r>
      <w:r>
        <w:rPr>
          <w:spacing w:val="-11"/>
          <w:sz w:val="21"/>
        </w:rPr>
        <w:t> </w:t>
      </w:r>
      <w:r>
        <w:rPr>
          <w:sz w:val="21"/>
        </w:rPr>
        <w:t>non-conformance</w:t>
      </w:r>
      <w:r>
        <w:rPr>
          <w:spacing w:val="-10"/>
          <w:sz w:val="21"/>
        </w:rPr>
        <w:t> </w:t>
      </w:r>
      <w:r>
        <w:rPr>
          <w:sz w:val="21"/>
        </w:rPr>
        <w:t>of</w:t>
      </w:r>
      <w:r>
        <w:rPr>
          <w:spacing w:val="-10"/>
          <w:sz w:val="21"/>
        </w:rPr>
        <w:t> </w:t>
      </w:r>
      <w:r>
        <w:rPr>
          <w:sz w:val="21"/>
        </w:rPr>
        <w:t>the submitted product, procedure of process shall not relieve the Contractor of his responsibility for timely completion of the Project.</w:t>
      </w:r>
    </w:p>
    <w:p>
      <w:pPr>
        <w:pStyle w:val="ListParagraph"/>
        <w:numPr>
          <w:ilvl w:val="1"/>
          <w:numId w:val="27"/>
        </w:numPr>
        <w:tabs>
          <w:tab w:pos="681" w:val="left" w:leader="none"/>
          <w:tab w:pos="790" w:val="left" w:leader="none"/>
        </w:tabs>
        <w:spacing w:line="372" w:lineRule="auto" w:before="157" w:after="0"/>
        <w:ind w:left="790" w:right="375" w:hanging="630"/>
        <w:jc w:val="both"/>
        <w:rPr>
          <w:sz w:val="21"/>
        </w:rPr>
      </w:pPr>
      <w:r>
        <w:rPr>
          <w:sz w:val="21"/>
        </w:rPr>
        <w:t>In accordance with the relevant provision of the Conditions of Contract, the Contractor shall as directed by the Engineer supply samples of materials to be incorporated into the works.The samples required for approval shall be submitted by the Contractor in labeled boxes suitable for storage, and in sufficient time for testing, due allowance being made for the fact that if samples are rejected, further samples</w:t>
      </w:r>
      <w:r>
        <w:rPr>
          <w:spacing w:val="-4"/>
          <w:sz w:val="21"/>
        </w:rPr>
        <w:t> </w:t>
      </w:r>
      <w:r>
        <w:rPr>
          <w:sz w:val="21"/>
        </w:rPr>
        <w:t>and</w:t>
      </w:r>
      <w:r>
        <w:rPr>
          <w:spacing w:val="-5"/>
          <w:sz w:val="21"/>
        </w:rPr>
        <w:t> </w:t>
      </w:r>
      <w:r>
        <w:rPr>
          <w:sz w:val="21"/>
        </w:rPr>
        <w:t>testing</w:t>
      </w:r>
      <w:r>
        <w:rPr>
          <w:spacing w:val="-5"/>
          <w:sz w:val="21"/>
        </w:rPr>
        <w:t> </w:t>
      </w:r>
      <w:r>
        <w:rPr>
          <w:sz w:val="21"/>
        </w:rPr>
        <w:t>will</w:t>
      </w:r>
      <w:r>
        <w:rPr>
          <w:spacing w:val="-4"/>
          <w:sz w:val="21"/>
        </w:rPr>
        <w:t> </w:t>
      </w:r>
      <w:r>
        <w:rPr>
          <w:sz w:val="21"/>
        </w:rPr>
        <w:t>be</w:t>
      </w:r>
      <w:r>
        <w:rPr>
          <w:spacing w:val="-5"/>
          <w:sz w:val="21"/>
        </w:rPr>
        <w:t> </w:t>
      </w:r>
      <w:r>
        <w:rPr>
          <w:sz w:val="21"/>
        </w:rPr>
        <w:t>required.Approval</w:t>
      </w:r>
      <w:r>
        <w:rPr>
          <w:spacing w:val="-3"/>
          <w:sz w:val="21"/>
        </w:rPr>
        <w:t> </w:t>
      </w:r>
      <w:r>
        <w:rPr>
          <w:sz w:val="21"/>
        </w:rPr>
        <w:t>samples</w:t>
      </w:r>
      <w:r>
        <w:rPr>
          <w:spacing w:val="-3"/>
          <w:sz w:val="21"/>
        </w:rPr>
        <w:t> </w:t>
      </w:r>
      <w:r>
        <w:rPr>
          <w:sz w:val="21"/>
        </w:rPr>
        <w:t>will</w:t>
      </w:r>
      <w:r>
        <w:rPr>
          <w:spacing w:val="-3"/>
          <w:sz w:val="21"/>
        </w:rPr>
        <w:t> </w:t>
      </w:r>
      <w:r>
        <w:rPr>
          <w:sz w:val="21"/>
        </w:rPr>
        <w:t>be</w:t>
      </w:r>
      <w:r>
        <w:rPr>
          <w:spacing w:val="-5"/>
          <w:sz w:val="21"/>
        </w:rPr>
        <w:t> </w:t>
      </w:r>
      <w:r>
        <w:rPr>
          <w:sz w:val="21"/>
        </w:rPr>
        <w:t>kept</w:t>
      </w:r>
      <w:r>
        <w:rPr>
          <w:spacing w:val="-4"/>
          <w:sz w:val="21"/>
        </w:rPr>
        <w:t> </w:t>
      </w:r>
      <w:r>
        <w:rPr>
          <w:sz w:val="21"/>
        </w:rPr>
        <w:t>by</w:t>
      </w:r>
      <w:r>
        <w:rPr>
          <w:spacing w:val="-3"/>
          <w:sz w:val="21"/>
        </w:rPr>
        <w:t> </w:t>
      </w:r>
      <w:r>
        <w:rPr>
          <w:sz w:val="21"/>
        </w:rPr>
        <w:t>the</w:t>
      </w:r>
      <w:r>
        <w:rPr>
          <w:spacing w:val="-6"/>
          <w:sz w:val="21"/>
        </w:rPr>
        <w:t> </w:t>
      </w:r>
      <w:r>
        <w:rPr>
          <w:sz w:val="21"/>
        </w:rPr>
        <w:t>Engineer who will reject any materials</w:t>
      </w:r>
      <w:r>
        <w:rPr>
          <w:spacing w:val="80"/>
          <w:sz w:val="21"/>
        </w:rPr>
        <w:t> </w:t>
      </w:r>
      <w:r>
        <w:rPr>
          <w:sz w:val="21"/>
        </w:rPr>
        <w:t>not corresponding in character and quality with the approved samples.</w:t>
      </w:r>
    </w:p>
    <w:p>
      <w:pPr>
        <w:spacing w:before="157"/>
        <w:ind w:left="160" w:right="0" w:firstLine="0"/>
        <w:jc w:val="left"/>
        <w:rPr>
          <w:rFonts w:ascii="Arial"/>
          <w:b/>
          <w:sz w:val="21"/>
        </w:rPr>
      </w:pPr>
      <w:r>
        <w:rPr>
          <w:rFonts w:ascii="Arial"/>
          <w:b/>
          <w:spacing w:val="-2"/>
          <w:sz w:val="21"/>
        </w:rPr>
        <w:t>Certificates</w:t>
      </w:r>
    </w:p>
    <w:p>
      <w:pPr>
        <w:pStyle w:val="BodyText"/>
        <w:spacing w:before="47"/>
        <w:rPr>
          <w:rFonts w:ascii="Arial"/>
          <w:b/>
        </w:rPr>
      </w:pPr>
    </w:p>
    <w:p>
      <w:pPr>
        <w:pStyle w:val="ListParagraph"/>
        <w:numPr>
          <w:ilvl w:val="1"/>
          <w:numId w:val="27"/>
        </w:numPr>
        <w:tabs>
          <w:tab w:pos="681" w:val="left" w:leader="none"/>
          <w:tab w:pos="790" w:val="left" w:leader="none"/>
        </w:tabs>
        <w:spacing w:line="372" w:lineRule="auto" w:before="1" w:after="0"/>
        <w:ind w:left="790" w:right="378" w:hanging="630"/>
        <w:jc w:val="both"/>
        <w:rPr>
          <w:sz w:val="21"/>
        </w:rPr>
      </w:pPr>
      <w:r>
        <w:rPr>
          <w:sz w:val="21"/>
        </w:rPr>
        <w:t>All manufactures certificates of tests, proof sheets, mill sheets etc, showing that the materials have been tested in accordance with the requirements of the relevant Standard or other approved standard or the Specification, shall be supplied in the English Language by the Contractor to the Engineer free of charge.</w:t>
      </w:r>
    </w:p>
    <w:p>
      <w:pPr>
        <w:spacing w:before="156"/>
        <w:ind w:left="160" w:right="0" w:firstLine="0"/>
        <w:jc w:val="left"/>
        <w:rPr>
          <w:rFonts w:ascii="Arial"/>
          <w:b/>
          <w:sz w:val="21"/>
        </w:rPr>
      </w:pPr>
      <w:r>
        <w:rPr>
          <w:rFonts w:ascii="Arial"/>
          <w:b/>
          <w:spacing w:val="-2"/>
          <w:sz w:val="21"/>
        </w:rPr>
        <w:t>Commissioning</w:t>
      </w:r>
      <w:r>
        <w:rPr>
          <w:rFonts w:ascii="Arial"/>
          <w:b/>
          <w:spacing w:val="4"/>
          <w:sz w:val="21"/>
        </w:rPr>
        <w:t> </w:t>
      </w:r>
      <w:r>
        <w:rPr>
          <w:rFonts w:ascii="Arial"/>
          <w:b/>
          <w:spacing w:val="-4"/>
          <w:sz w:val="21"/>
        </w:rPr>
        <w:t>Plan</w:t>
      </w:r>
    </w:p>
    <w:p>
      <w:pPr>
        <w:pStyle w:val="BodyText"/>
        <w:spacing w:before="48"/>
        <w:rPr>
          <w:rFonts w:ascii="Arial"/>
          <w:b/>
        </w:rPr>
      </w:pPr>
    </w:p>
    <w:p>
      <w:pPr>
        <w:pStyle w:val="ListParagraph"/>
        <w:numPr>
          <w:ilvl w:val="1"/>
          <w:numId w:val="27"/>
        </w:numPr>
        <w:tabs>
          <w:tab w:pos="746" w:val="left" w:leader="none"/>
          <w:tab w:pos="790" w:val="left" w:leader="none"/>
        </w:tabs>
        <w:spacing w:line="372" w:lineRule="auto" w:before="0" w:after="0"/>
        <w:ind w:left="790" w:right="381" w:hanging="630"/>
        <w:jc w:val="left"/>
        <w:rPr>
          <w:sz w:val="21"/>
        </w:rPr>
      </w:pPr>
      <w:r>
        <w:rPr>
          <w:sz w:val="21"/>
        </w:rPr>
        <w:t>The Contractor shall submit a Commissioning Plan to the Engineer for approval no later than twenty eight (28) calendar days before the start of the commissioning of</w:t>
      </w:r>
    </w:p>
    <w:p>
      <w:pPr>
        <w:spacing w:after="0" w:line="372" w:lineRule="auto"/>
        <w:jc w:val="left"/>
        <w:rPr>
          <w:sz w:val="21"/>
        </w:rPr>
        <w:sectPr>
          <w:pgSz w:w="11910" w:h="16840"/>
          <w:pgMar w:header="857" w:footer="1165" w:top="1400" w:bottom="1360" w:left="1640" w:right="1420"/>
        </w:sectPr>
      </w:pPr>
    </w:p>
    <w:p>
      <w:pPr>
        <w:pStyle w:val="BodyText"/>
        <w:spacing w:before="104"/>
        <w:ind w:left="790"/>
      </w:pPr>
      <w:r>
        <w:rPr/>
        <w:t>the</w:t>
      </w:r>
      <w:r>
        <w:rPr>
          <w:spacing w:val="-4"/>
        </w:rPr>
        <w:t> </w:t>
      </w:r>
      <w:r>
        <w:rPr/>
        <w:t>Works or</w:t>
      </w:r>
      <w:r>
        <w:rPr>
          <w:spacing w:val="-2"/>
        </w:rPr>
        <w:t> </w:t>
      </w:r>
      <w:r>
        <w:rPr/>
        <w:t>any</w:t>
      </w:r>
      <w:r>
        <w:rPr>
          <w:spacing w:val="-1"/>
        </w:rPr>
        <w:t> </w:t>
      </w:r>
      <w:r>
        <w:rPr/>
        <w:t>part</w:t>
      </w:r>
      <w:r>
        <w:rPr>
          <w:spacing w:val="-1"/>
        </w:rPr>
        <w:t> </w:t>
      </w:r>
      <w:r>
        <w:rPr>
          <w:spacing w:val="-2"/>
        </w:rPr>
        <w:t>thereof.</w:t>
      </w:r>
    </w:p>
    <w:p>
      <w:pPr>
        <w:pStyle w:val="BodyText"/>
        <w:spacing w:before="47"/>
      </w:pPr>
    </w:p>
    <w:p>
      <w:pPr>
        <w:pStyle w:val="ListParagraph"/>
        <w:numPr>
          <w:ilvl w:val="1"/>
          <w:numId w:val="27"/>
        </w:numPr>
        <w:tabs>
          <w:tab w:pos="768" w:val="left" w:leader="none"/>
          <w:tab w:pos="790" w:val="left" w:leader="none"/>
        </w:tabs>
        <w:spacing w:line="372" w:lineRule="auto" w:before="0" w:after="0"/>
        <w:ind w:left="790" w:right="377" w:hanging="630"/>
        <w:jc w:val="left"/>
        <w:rPr>
          <w:sz w:val="21"/>
        </w:rPr>
      </w:pPr>
      <w:r>
        <w:rPr>
          <w:sz w:val="21"/>
        </w:rPr>
        <w:t>The Commissioning Plan shall consider the requirements of each Section of the</w:t>
      </w:r>
      <w:r>
        <w:rPr>
          <w:spacing w:val="40"/>
          <w:sz w:val="21"/>
        </w:rPr>
        <w:t> </w:t>
      </w:r>
      <w:r>
        <w:rPr>
          <w:sz w:val="21"/>
        </w:rPr>
        <w:t>Specification in turn and shall identify the following:</w:t>
      </w:r>
    </w:p>
    <w:p>
      <w:pPr>
        <w:pStyle w:val="ListParagraph"/>
        <w:numPr>
          <w:ilvl w:val="2"/>
          <w:numId w:val="27"/>
        </w:numPr>
        <w:tabs>
          <w:tab w:pos="1524" w:val="left" w:leader="none"/>
        </w:tabs>
        <w:spacing w:line="372" w:lineRule="auto" w:before="157" w:after="0"/>
        <w:ind w:left="1210" w:right="379" w:firstLine="0"/>
        <w:jc w:val="left"/>
        <w:rPr>
          <w:sz w:val="21"/>
        </w:rPr>
      </w:pPr>
      <w:r>
        <w:rPr>
          <w:sz w:val="21"/>
        </w:rPr>
        <w:t>all</w:t>
      </w:r>
      <w:r>
        <w:rPr>
          <w:spacing w:val="80"/>
          <w:w w:val="150"/>
          <w:sz w:val="21"/>
        </w:rPr>
        <w:t> </w:t>
      </w:r>
      <w:r>
        <w:rPr>
          <w:sz w:val="21"/>
        </w:rPr>
        <w:t>required</w:t>
      </w:r>
      <w:r>
        <w:rPr>
          <w:spacing w:val="80"/>
          <w:w w:val="150"/>
          <w:sz w:val="21"/>
        </w:rPr>
        <w:t> </w:t>
      </w:r>
      <w:r>
        <w:rPr>
          <w:sz w:val="21"/>
        </w:rPr>
        <w:t>commissioning</w:t>
      </w:r>
      <w:r>
        <w:rPr>
          <w:spacing w:val="80"/>
          <w:w w:val="150"/>
          <w:sz w:val="21"/>
        </w:rPr>
        <w:t> </w:t>
      </w:r>
      <w:r>
        <w:rPr>
          <w:sz w:val="21"/>
        </w:rPr>
        <w:t>work</w:t>
      </w:r>
      <w:r>
        <w:rPr>
          <w:spacing w:val="80"/>
          <w:w w:val="150"/>
          <w:sz w:val="21"/>
        </w:rPr>
        <w:t> </w:t>
      </w:r>
      <w:r>
        <w:rPr>
          <w:sz w:val="21"/>
        </w:rPr>
        <w:t>required</w:t>
      </w:r>
      <w:r>
        <w:rPr>
          <w:spacing w:val="80"/>
          <w:w w:val="150"/>
          <w:sz w:val="21"/>
        </w:rPr>
        <w:t> </w:t>
      </w:r>
      <w:r>
        <w:rPr>
          <w:sz w:val="21"/>
        </w:rPr>
        <w:t>by</w:t>
      </w:r>
      <w:r>
        <w:rPr>
          <w:spacing w:val="80"/>
          <w:w w:val="150"/>
          <w:sz w:val="21"/>
        </w:rPr>
        <w:t> </w:t>
      </w:r>
      <w:r>
        <w:rPr>
          <w:sz w:val="21"/>
        </w:rPr>
        <w:t>that</w:t>
      </w:r>
      <w:r>
        <w:rPr>
          <w:spacing w:val="80"/>
          <w:w w:val="150"/>
          <w:sz w:val="21"/>
        </w:rPr>
        <w:t> </w:t>
      </w:r>
      <w:r>
        <w:rPr>
          <w:sz w:val="21"/>
        </w:rPr>
        <w:t>Section</w:t>
      </w:r>
      <w:r>
        <w:rPr>
          <w:spacing w:val="80"/>
          <w:w w:val="150"/>
          <w:sz w:val="21"/>
        </w:rPr>
        <w:t> </w:t>
      </w:r>
      <w:r>
        <w:rPr>
          <w:sz w:val="21"/>
        </w:rPr>
        <w:t>of</w:t>
      </w:r>
      <w:r>
        <w:rPr>
          <w:spacing w:val="80"/>
          <w:w w:val="150"/>
          <w:sz w:val="21"/>
        </w:rPr>
        <w:t> </w:t>
      </w:r>
      <w:r>
        <w:rPr>
          <w:sz w:val="21"/>
        </w:rPr>
        <w:t>the </w:t>
      </w:r>
      <w:r>
        <w:rPr>
          <w:spacing w:val="-2"/>
          <w:sz w:val="21"/>
        </w:rPr>
        <w:t>Specification</w:t>
      </w:r>
    </w:p>
    <w:p>
      <w:pPr>
        <w:pStyle w:val="ListParagraph"/>
        <w:numPr>
          <w:ilvl w:val="2"/>
          <w:numId w:val="27"/>
        </w:numPr>
        <w:tabs>
          <w:tab w:pos="1524" w:val="left" w:leader="none"/>
        </w:tabs>
        <w:spacing w:line="240" w:lineRule="auto" w:before="156" w:after="0"/>
        <w:ind w:left="1524" w:right="0" w:hanging="314"/>
        <w:jc w:val="left"/>
        <w:rPr>
          <w:sz w:val="21"/>
        </w:rPr>
      </w:pPr>
      <w:r>
        <w:rPr>
          <w:sz w:val="21"/>
        </w:rPr>
        <w:t>any</w:t>
      </w:r>
      <w:r>
        <w:rPr>
          <w:spacing w:val="-9"/>
          <w:sz w:val="21"/>
        </w:rPr>
        <w:t> </w:t>
      </w:r>
      <w:r>
        <w:rPr>
          <w:sz w:val="21"/>
        </w:rPr>
        <w:t>prerequisites</w:t>
      </w:r>
      <w:r>
        <w:rPr>
          <w:spacing w:val="-9"/>
          <w:sz w:val="21"/>
        </w:rPr>
        <w:t> </w:t>
      </w:r>
      <w:r>
        <w:rPr>
          <w:sz w:val="21"/>
        </w:rPr>
        <w:t>to</w:t>
      </w:r>
      <w:r>
        <w:rPr>
          <w:spacing w:val="-9"/>
          <w:sz w:val="21"/>
        </w:rPr>
        <w:t> </w:t>
      </w:r>
      <w:r>
        <w:rPr>
          <w:spacing w:val="-2"/>
          <w:sz w:val="21"/>
        </w:rPr>
        <w:t>commissioning</w:t>
      </w:r>
    </w:p>
    <w:p>
      <w:pPr>
        <w:pStyle w:val="BodyText"/>
        <w:spacing w:before="47"/>
      </w:pPr>
    </w:p>
    <w:p>
      <w:pPr>
        <w:pStyle w:val="ListParagraph"/>
        <w:numPr>
          <w:ilvl w:val="2"/>
          <w:numId w:val="27"/>
        </w:numPr>
        <w:tabs>
          <w:tab w:pos="1513" w:val="left" w:leader="none"/>
        </w:tabs>
        <w:spacing w:line="240" w:lineRule="auto" w:before="1" w:after="0"/>
        <w:ind w:left="1513" w:right="0" w:hanging="303"/>
        <w:jc w:val="left"/>
        <w:rPr>
          <w:sz w:val="21"/>
        </w:rPr>
      </w:pPr>
      <w:r>
        <w:rPr>
          <w:sz w:val="21"/>
        </w:rPr>
        <w:t>a</w:t>
      </w:r>
      <w:r>
        <w:rPr>
          <w:spacing w:val="-7"/>
          <w:sz w:val="21"/>
        </w:rPr>
        <w:t> </w:t>
      </w:r>
      <w:r>
        <w:rPr>
          <w:sz w:val="21"/>
        </w:rPr>
        <w:t>description</w:t>
      </w:r>
      <w:r>
        <w:rPr>
          <w:spacing w:val="-6"/>
          <w:sz w:val="21"/>
        </w:rPr>
        <w:t> </w:t>
      </w:r>
      <w:r>
        <w:rPr>
          <w:sz w:val="21"/>
        </w:rPr>
        <w:t>of</w:t>
      </w:r>
      <w:r>
        <w:rPr>
          <w:spacing w:val="-6"/>
          <w:sz w:val="21"/>
        </w:rPr>
        <w:t> </w:t>
      </w:r>
      <w:r>
        <w:rPr>
          <w:sz w:val="21"/>
        </w:rPr>
        <w:t>the</w:t>
      </w:r>
      <w:r>
        <w:rPr>
          <w:spacing w:val="-7"/>
          <w:sz w:val="21"/>
        </w:rPr>
        <w:t> </w:t>
      </w:r>
      <w:r>
        <w:rPr>
          <w:spacing w:val="-2"/>
          <w:sz w:val="21"/>
        </w:rPr>
        <w:t>commissioningprocedure.</w:t>
      </w:r>
    </w:p>
    <w:p>
      <w:pPr>
        <w:pStyle w:val="BodyText"/>
        <w:spacing w:before="47"/>
      </w:pPr>
    </w:p>
    <w:p>
      <w:pPr>
        <w:pStyle w:val="ListParagraph"/>
        <w:numPr>
          <w:ilvl w:val="1"/>
          <w:numId w:val="27"/>
        </w:numPr>
        <w:tabs>
          <w:tab w:pos="681" w:val="left" w:leader="none"/>
          <w:tab w:pos="790" w:val="left" w:leader="none"/>
        </w:tabs>
        <w:spacing w:line="372" w:lineRule="auto" w:before="0" w:after="0"/>
        <w:ind w:left="790" w:right="380" w:hanging="630"/>
        <w:jc w:val="left"/>
        <w:rPr>
          <w:sz w:val="21"/>
        </w:rPr>
      </w:pPr>
      <w:r>
        <w:rPr>
          <w:sz w:val="21"/>
        </w:rPr>
        <w:t>No</w:t>
      </w:r>
      <w:r>
        <w:rPr>
          <w:spacing w:val="25"/>
          <w:sz w:val="21"/>
        </w:rPr>
        <w:t> </w:t>
      </w:r>
      <w:r>
        <w:rPr>
          <w:sz w:val="21"/>
        </w:rPr>
        <w:t>work</w:t>
      </w:r>
      <w:r>
        <w:rPr>
          <w:spacing w:val="25"/>
          <w:sz w:val="21"/>
        </w:rPr>
        <w:t> </w:t>
      </w:r>
      <w:r>
        <w:rPr>
          <w:sz w:val="21"/>
        </w:rPr>
        <w:t>covered</w:t>
      </w:r>
      <w:r>
        <w:rPr>
          <w:spacing w:val="25"/>
          <w:sz w:val="21"/>
        </w:rPr>
        <w:t> </w:t>
      </w:r>
      <w:r>
        <w:rPr>
          <w:sz w:val="21"/>
        </w:rPr>
        <w:t>by</w:t>
      </w:r>
      <w:r>
        <w:rPr>
          <w:spacing w:val="25"/>
          <w:sz w:val="21"/>
        </w:rPr>
        <w:t> </w:t>
      </w:r>
      <w:r>
        <w:rPr>
          <w:sz w:val="21"/>
        </w:rPr>
        <w:t>the</w:t>
      </w:r>
      <w:r>
        <w:rPr>
          <w:spacing w:val="25"/>
          <w:sz w:val="21"/>
        </w:rPr>
        <w:t> </w:t>
      </w:r>
      <w:r>
        <w:rPr>
          <w:sz w:val="21"/>
        </w:rPr>
        <w:t>Commissioning</w:t>
      </w:r>
      <w:r>
        <w:rPr>
          <w:spacing w:val="25"/>
          <w:sz w:val="21"/>
        </w:rPr>
        <w:t> </w:t>
      </w:r>
      <w:r>
        <w:rPr>
          <w:sz w:val="21"/>
        </w:rPr>
        <w:t>Plan</w:t>
      </w:r>
      <w:r>
        <w:rPr>
          <w:spacing w:val="25"/>
          <w:sz w:val="21"/>
        </w:rPr>
        <w:t> </w:t>
      </w:r>
      <w:r>
        <w:rPr>
          <w:sz w:val="21"/>
        </w:rPr>
        <w:t>shall</w:t>
      </w:r>
      <w:r>
        <w:rPr>
          <w:spacing w:val="25"/>
          <w:sz w:val="21"/>
        </w:rPr>
        <w:t> </w:t>
      </w:r>
      <w:r>
        <w:rPr>
          <w:sz w:val="21"/>
        </w:rPr>
        <w:t>begin</w:t>
      </w:r>
      <w:r>
        <w:rPr>
          <w:spacing w:val="25"/>
          <w:sz w:val="21"/>
        </w:rPr>
        <w:t> </w:t>
      </w:r>
      <w:r>
        <w:rPr>
          <w:sz w:val="21"/>
        </w:rPr>
        <w:t>until</w:t>
      </w:r>
      <w:r>
        <w:rPr>
          <w:spacing w:val="25"/>
          <w:sz w:val="21"/>
        </w:rPr>
        <w:t> </w:t>
      </w:r>
      <w:r>
        <w:rPr>
          <w:sz w:val="21"/>
        </w:rPr>
        <w:t>the</w:t>
      </w:r>
      <w:r>
        <w:rPr>
          <w:spacing w:val="25"/>
          <w:sz w:val="21"/>
        </w:rPr>
        <w:t> </w:t>
      </w:r>
      <w:r>
        <w:rPr>
          <w:sz w:val="21"/>
        </w:rPr>
        <w:t>plan</w:t>
      </w:r>
      <w:r>
        <w:rPr>
          <w:spacing w:val="25"/>
          <w:sz w:val="21"/>
        </w:rPr>
        <w:t> </w:t>
      </w:r>
      <w:r>
        <w:rPr>
          <w:sz w:val="21"/>
        </w:rPr>
        <w:t>has</w:t>
      </w:r>
      <w:r>
        <w:rPr>
          <w:spacing w:val="26"/>
          <w:sz w:val="21"/>
        </w:rPr>
        <w:t> </w:t>
      </w:r>
      <w:r>
        <w:rPr>
          <w:sz w:val="21"/>
        </w:rPr>
        <w:t>been </w:t>
      </w:r>
      <w:r>
        <w:rPr>
          <w:spacing w:val="-2"/>
          <w:sz w:val="21"/>
        </w:rPr>
        <w:t>approved.</w:t>
      </w:r>
    </w:p>
    <w:p>
      <w:pPr>
        <w:pStyle w:val="BodyText"/>
      </w:pPr>
    </w:p>
    <w:p>
      <w:pPr>
        <w:pStyle w:val="BodyText"/>
      </w:pPr>
    </w:p>
    <w:p>
      <w:pPr>
        <w:pStyle w:val="BodyText"/>
        <w:spacing w:before="34"/>
      </w:pPr>
    </w:p>
    <w:p>
      <w:pPr>
        <w:pStyle w:val="Heading2"/>
        <w:numPr>
          <w:ilvl w:val="0"/>
          <w:numId w:val="13"/>
        </w:numPr>
        <w:tabs>
          <w:tab w:pos="508" w:val="left" w:leader="none"/>
        </w:tabs>
        <w:spacing w:line="240" w:lineRule="auto" w:before="0" w:after="0"/>
        <w:ind w:left="508" w:right="0" w:hanging="348"/>
        <w:jc w:val="left"/>
      </w:pPr>
      <w:bookmarkStart w:name="_bookmark20" w:id="28"/>
      <w:bookmarkEnd w:id="28"/>
      <w:r>
        <w:rPr>
          <w:b w:val="0"/>
        </w:rPr>
      </w:r>
      <w:r>
        <w:rPr/>
        <w:t>HEALTH</w:t>
      </w:r>
      <w:r>
        <w:rPr>
          <w:spacing w:val="-15"/>
        </w:rPr>
        <w:t> </w:t>
      </w:r>
      <w:r>
        <w:rPr/>
        <w:t>AND</w:t>
      </w:r>
      <w:r>
        <w:rPr>
          <w:spacing w:val="-8"/>
        </w:rPr>
        <w:t> </w:t>
      </w:r>
      <w:r>
        <w:rPr/>
        <w:t>SAFETY</w:t>
      </w:r>
      <w:r>
        <w:rPr>
          <w:spacing w:val="-12"/>
        </w:rPr>
        <w:t> </w:t>
      </w:r>
      <w:r>
        <w:rPr>
          <w:spacing w:val="-2"/>
        </w:rPr>
        <w:t>REQUIREMENTS</w:t>
      </w:r>
    </w:p>
    <w:p>
      <w:pPr>
        <w:pStyle w:val="BodyText"/>
        <w:spacing w:before="89"/>
        <w:rPr>
          <w:rFonts w:ascii="Arial"/>
          <w:b/>
        </w:rPr>
      </w:pPr>
    </w:p>
    <w:p>
      <w:pPr>
        <w:spacing w:before="1"/>
        <w:ind w:left="160" w:right="0" w:firstLine="0"/>
        <w:jc w:val="left"/>
        <w:rPr>
          <w:rFonts w:ascii="Arial"/>
          <w:b/>
          <w:sz w:val="21"/>
        </w:rPr>
      </w:pPr>
      <w:r>
        <w:rPr>
          <w:rFonts w:ascii="Arial"/>
          <w:b/>
          <w:sz w:val="21"/>
        </w:rPr>
        <w:t>General</w:t>
      </w:r>
      <w:r>
        <w:rPr>
          <w:rFonts w:ascii="Arial"/>
          <w:b/>
          <w:spacing w:val="-11"/>
          <w:sz w:val="21"/>
        </w:rPr>
        <w:t> </w:t>
      </w:r>
      <w:r>
        <w:rPr>
          <w:rFonts w:ascii="Arial"/>
          <w:b/>
          <w:spacing w:val="-2"/>
          <w:sz w:val="21"/>
        </w:rPr>
        <w:t>Approach</w:t>
      </w:r>
    </w:p>
    <w:p>
      <w:pPr>
        <w:pStyle w:val="ListParagraph"/>
        <w:numPr>
          <w:ilvl w:val="1"/>
          <w:numId w:val="30"/>
        </w:numPr>
        <w:tabs>
          <w:tab w:pos="567" w:val="left" w:leader="none"/>
          <w:tab w:pos="580" w:val="left" w:leader="none"/>
        </w:tabs>
        <w:spacing w:line="240" w:lineRule="auto" w:before="101" w:after="0"/>
        <w:ind w:left="567" w:right="0" w:hanging="407"/>
        <w:jc w:val="both"/>
        <w:rPr>
          <w:sz w:val="21"/>
        </w:rPr>
      </w:pPr>
      <w:r>
        <w:rPr>
          <w:sz w:val="21"/>
        </w:rPr>
        <w:t>Environmental,</w:t>
      </w:r>
      <w:r>
        <w:rPr>
          <w:spacing w:val="4"/>
          <w:sz w:val="21"/>
        </w:rPr>
        <w:t> </w:t>
      </w:r>
      <w:r>
        <w:rPr>
          <w:sz w:val="21"/>
        </w:rPr>
        <w:t>health,</w:t>
      </w:r>
      <w:r>
        <w:rPr>
          <w:spacing w:val="4"/>
          <w:sz w:val="21"/>
        </w:rPr>
        <w:t> </w:t>
      </w:r>
      <w:r>
        <w:rPr>
          <w:sz w:val="21"/>
        </w:rPr>
        <w:t>safety</w:t>
      </w:r>
      <w:r>
        <w:rPr>
          <w:spacing w:val="4"/>
          <w:sz w:val="21"/>
        </w:rPr>
        <w:t> </w:t>
      </w:r>
      <w:r>
        <w:rPr>
          <w:sz w:val="21"/>
        </w:rPr>
        <w:t>and</w:t>
      </w:r>
      <w:r>
        <w:rPr>
          <w:spacing w:val="3"/>
          <w:sz w:val="21"/>
        </w:rPr>
        <w:t> </w:t>
      </w:r>
      <w:r>
        <w:rPr>
          <w:sz w:val="21"/>
        </w:rPr>
        <w:t>security</w:t>
      </w:r>
      <w:r>
        <w:rPr>
          <w:spacing w:val="5"/>
          <w:sz w:val="21"/>
        </w:rPr>
        <w:t> </w:t>
      </w:r>
      <w:r>
        <w:rPr>
          <w:sz w:val="21"/>
        </w:rPr>
        <w:t>issues</w:t>
      </w:r>
      <w:r>
        <w:rPr>
          <w:spacing w:val="4"/>
          <w:sz w:val="21"/>
        </w:rPr>
        <w:t> </w:t>
      </w:r>
      <w:r>
        <w:rPr>
          <w:sz w:val="21"/>
        </w:rPr>
        <w:t>are</w:t>
      </w:r>
      <w:r>
        <w:rPr>
          <w:spacing w:val="3"/>
          <w:sz w:val="21"/>
        </w:rPr>
        <w:t> </w:t>
      </w:r>
      <w:r>
        <w:rPr>
          <w:sz w:val="21"/>
        </w:rPr>
        <w:t>paramount</w:t>
      </w:r>
      <w:r>
        <w:rPr>
          <w:spacing w:val="4"/>
          <w:sz w:val="21"/>
        </w:rPr>
        <w:t> </w:t>
      </w:r>
      <w:r>
        <w:rPr>
          <w:sz w:val="21"/>
        </w:rPr>
        <w:t>importance</w:t>
      </w:r>
      <w:r>
        <w:rPr>
          <w:spacing w:val="4"/>
          <w:sz w:val="21"/>
        </w:rPr>
        <w:t> </w:t>
      </w:r>
      <w:r>
        <w:rPr>
          <w:sz w:val="21"/>
        </w:rPr>
        <w:t>and</w:t>
      </w:r>
      <w:r>
        <w:rPr>
          <w:spacing w:val="4"/>
          <w:sz w:val="21"/>
        </w:rPr>
        <w:t> </w:t>
      </w:r>
      <w:r>
        <w:rPr>
          <w:spacing w:val="-5"/>
          <w:sz w:val="21"/>
        </w:rPr>
        <w:t>the</w:t>
      </w:r>
    </w:p>
    <w:p>
      <w:pPr>
        <w:pStyle w:val="BodyText"/>
        <w:spacing w:line="285" w:lineRule="auto" w:before="133"/>
        <w:ind w:left="580" w:right="377"/>
        <w:jc w:val="both"/>
      </w:pPr>
      <w:r>
        <w:rPr/>
        <w:t>Contractor shall ensure that his workforce and sub-contractors comply with all HSE requirements in this regard.The Contractor</w:t>
      </w:r>
      <w:r>
        <w:rPr>
          <w:spacing w:val="-1"/>
        </w:rPr>
        <w:t> </w:t>
      </w:r>
      <w:r>
        <w:rPr>
          <w:rFonts w:ascii="Malgun Gothic" w:hAnsi="Malgun Gothic"/>
        </w:rPr>
        <w:t>’</w:t>
      </w:r>
      <w:r>
        <w:rPr>
          <w:rFonts w:ascii="Malgun Gothic" w:hAnsi="Malgun Gothic"/>
          <w:spacing w:val="-17"/>
        </w:rPr>
        <w:t> </w:t>
      </w:r>
      <w:r>
        <w:rPr/>
        <w:t>s Safety Officer shall be totally independent</w:t>
      </w:r>
      <w:r>
        <w:rPr>
          <w:spacing w:val="14"/>
        </w:rPr>
        <w:t> </w:t>
      </w:r>
      <w:r>
        <w:rPr/>
        <w:t>and</w:t>
      </w:r>
      <w:r>
        <w:rPr>
          <w:spacing w:val="14"/>
        </w:rPr>
        <w:t> </w:t>
      </w:r>
      <w:r>
        <w:rPr/>
        <w:t>have</w:t>
      </w:r>
      <w:r>
        <w:rPr>
          <w:spacing w:val="15"/>
        </w:rPr>
        <w:t> </w:t>
      </w:r>
      <w:r>
        <w:rPr/>
        <w:t>full</w:t>
      </w:r>
      <w:r>
        <w:rPr>
          <w:spacing w:val="15"/>
        </w:rPr>
        <w:t> </w:t>
      </w:r>
      <w:r>
        <w:rPr/>
        <w:t>authority</w:t>
      </w:r>
      <w:r>
        <w:rPr>
          <w:spacing w:val="15"/>
        </w:rPr>
        <w:t> </w:t>
      </w:r>
      <w:r>
        <w:rPr/>
        <w:t>to</w:t>
      </w:r>
      <w:r>
        <w:rPr>
          <w:spacing w:val="13"/>
        </w:rPr>
        <w:t> </w:t>
      </w:r>
      <w:r>
        <w:rPr/>
        <w:t>stop</w:t>
      </w:r>
      <w:r>
        <w:rPr>
          <w:spacing w:val="13"/>
        </w:rPr>
        <w:t> </w:t>
      </w:r>
      <w:r>
        <w:rPr/>
        <w:t>any</w:t>
      </w:r>
      <w:r>
        <w:rPr>
          <w:spacing w:val="14"/>
        </w:rPr>
        <w:t> </w:t>
      </w:r>
      <w:r>
        <w:rPr/>
        <w:t>activity</w:t>
      </w:r>
      <w:r>
        <w:rPr>
          <w:spacing w:val="14"/>
        </w:rPr>
        <w:t> </w:t>
      </w:r>
      <w:r>
        <w:rPr/>
        <w:t>that</w:t>
      </w:r>
      <w:r>
        <w:rPr>
          <w:spacing w:val="14"/>
        </w:rPr>
        <w:t> </w:t>
      </w:r>
      <w:r>
        <w:rPr/>
        <w:t>he</w:t>
      </w:r>
      <w:r>
        <w:rPr>
          <w:spacing w:val="13"/>
        </w:rPr>
        <w:t> </w:t>
      </w:r>
      <w:r>
        <w:rPr/>
        <w:t>deems</w:t>
      </w:r>
      <w:r>
        <w:rPr>
          <w:spacing w:val="15"/>
        </w:rPr>
        <w:t> </w:t>
      </w:r>
      <w:r>
        <w:rPr/>
        <w:t>to</w:t>
      </w:r>
      <w:r>
        <w:rPr>
          <w:spacing w:val="15"/>
        </w:rPr>
        <w:t> </w:t>
      </w:r>
      <w:r>
        <w:rPr/>
        <w:t>be</w:t>
      </w:r>
      <w:r>
        <w:rPr>
          <w:spacing w:val="13"/>
        </w:rPr>
        <w:t> </w:t>
      </w:r>
      <w:r>
        <w:rPr>
          <w:spacing w:val="-2"/>
        </w:rPr>
        <w:t>unsafe</w:t>
      </w:r>
    </w:p>
    <w:p>
      <w:pPr>
        <w:pStyle w:val="BodyText"/>
        <w:spacing w:before="96"/>
        <w:ind w:left="580"/>
        <w:jc w:val="both"/>
      </w:pPr>
      <w:r>
        <w:rPr/>
        <w:t>and</w:t>
      </w:r>
      <w:r>
        <w:rPr>
          <w:spacing w:val="-2"/>
        </w:rPr>
        <w:t> dangerous.</w:t>
      </w:r>
    </w:p>
    <w:p>
      <w:pPr>
        <w:pStyle w:val="BodyText"/>
      </w:pPr>
    </w:p>
    <w:p>
      <w:pPr>
        <w:spacing w:before="1"/>
        <w:ind w:left="160" w:right="0" w:firstLine="0"/>
        <w:jc w:val="left"/>
        <w:rPr>
          <w:rFonts w:ascii="Arial" w:hAnsi="Arial"/>
          <w:b/>
          <w:sz w:val="21"/>
        </w:rPr>
      </w:pPr>
      <w:r>
        <w:rPr>
          <w:rFonts w:ascii="Arial" w:hAnsi="Arial"/>
          <w:b/>
          <w:sz w:val="21"/>
        </w:rPr>
        <w:t>Contractor’s</w:t>
      </w:r>
      <w:r>
        <w:rPr>
          <w:rFonts w:ascii="Arial" w:hAnsi="Arial"/>
          <w:b/>
          <w:spacing w:val="-10"/>
          <w:sz w:val="21"/>
        </w:rPr>
        <w:t> </w:t>
      </w:r>
      <w:r>
        <w:rPr>
          <w:rFonts w:ascii="Arial" w:hAnsi="Arial"/>
          <w:b/>
          <w:sz w:val="21"/>
        </w:rPr>
        <w:t>Safety</w:t>
      </w:r>
      <w:r>
        <w:rPr>
          <w:rFonts w:ascii="Arial" w:hAnsi="Arial"/>
          <w:b/>
          <w:spacing w:val="-10"/>
          <w:sz w:val="21"/>
        </w:rPr>
        <w:t> </w:t>
      </w:r>
      <w:r>
        <w:rPr>
          <w:rFonts w:ascii="Arial" w:hAnsi="Arial"/>
          <w:b/>
          <w:sz w:val="21"/>
        </w:rPr>
        <w:t>Management</w:t>
      </w:r>
      <w:r>
        <w:rPr>
          <w:rFonts w:ascii="Arial" w:hAnsi="Arial"/>
          <w:b/>
          <w:spacing w:val="-11"/>
          <w:sz w:val="21"/>
        </w:rPr>
        <w:t> </w:t>
      </w:r>
      <w:r>
        <w:rPr>
          <w:rFonts w:ascii="Arial" w:hAnsi="Arial"/>
          <w:b/>
          <w:spacing w:val="-2"/>
          <w:sz w:val="21"/>
        </w:rPr>
        <w:t>Systems</w:t>
      </w:r>
    </w:p>
    <w:p>
      <w:pPr>
        <w:pStyle w:val="ListParagraph"/>
        <w:numPr>
          <w:ilvl w:val="1"/>
          <w:numId w:val="30"/>
        </w:numPr>
        <w:tabs>
          <w:tab w:pos="565" w:val="left" w:leader="none"/>
          <w:tab w:pos="580" w:val="left" w:leader="none"/>
        </w:tabs>
        <w:spacing w:line="372" w:lineRule="auto" w:before="117" w:after="0"/>
        <w:ind w:left="580" w:right="378" w:hanging="420"/>
        <w:jc w:val="both"/>
        <w:rPr>
          <w:sz w:val="21"/>
        </w:rPr>
      </w:pPr>
      <w:r>
        <w:rPr>
          <w:sz w:val="21"/>
        </w:rPr>
        <w:t>The Contractor shall be required to implement an environmental, health, safety and security system consistent with legal requirements and the best practices of the construction industry.The Contractor shall actively promote commitment to this system to ensure that all operations are performed with the utmost regard for the health and safety of all personnel and the general public.</w:t>
      </w:r>
    </w:p>
    <w:p>
      <w:pPr>
        <w:spacing w:before="125"/>
        <w:ind w:left="160" w:right="0" w:firstLine="0"/>
        <w:jc w:val="left"/>
        <w:rPr>
          <w:rFonts w:ascii="Arial"/>
          <w:b/>
          <w:sz w:val="21"/>
        </w:rPr>
      </w:pPr>
      <w:r>
        <w:rPr>
          <w:rFonts w:ascii="Arial"/>
          <w:b/>
          <w:sz w:val="21"/>
        </w:rPr>
        <w:t>Contractor's</w:t>
      </w:r>
      <w:r>
        <w:rPr>
          <w:rFonts w:ascii="Arial"/>
          <w:b/>
          <w:spacing w:val="-6"/>
          <w:sz w:val="21"/>
        </w:rPr>
        <w:t> </w:t>
      </w:r>
      <w:r>
        <w:rPr>
          <w:rFonts w:ascii="Arial"/>
          <w:b/>
          <w:sz w:val="21"/>
        </w:rPr>
        <w:t>HSE</w:t>
      </w:r>
      <w:r>
        <w:rPr>
          <w:rFonts w:ascii="Arial"/>
          <w:b/>
          <w:spacing w:val="-5"/>
          <w:sz w:val="21"/>
        </w:rPr>
        <w:t> </w:t>
      </w:r>
      <w:r>
        <w:rPr>
          <w:rFonts w:ascii="Arial"/>
          <w:b/>
          <w:sz w:val="21"/>
        </w:rPr>
        <w:t>and</w:t>
      </w:r>
      <w:r>
        <w:rPr>
          <w:rFonts w:ascii="Arial"/>
          <w:b/>
          <w:spacing w:val="-6"/>
          <w:sz w:val="21"/>
        </w:rPr>
        <w:t> </w:t>
      </w:r>
      <w:r>
        <w:rPr>
          <w:rFonts w:ascii="Arial"/>
          <w:b/>
          <w:sz w:val="21"/>
        </w:rPr>
        <w:t>Security</w:t>
      </w:r>
      <w:r>
        <w:rPr>
          <w:rFonts w:ascii="Arial"/>
          <w:b/>
          <w:spacing w:val="-6"/>
          <w:sz w:val="21"/>
        </w:rPr>
        <w:t> </w:t>
      </w:r>
      <w:r>
        <w:rPr>
          <w:rFonts w:ascii="Arial"/>
          <w:b/>
          <w:spacing w:val="-2"/>
          <w:sz w:val="21"/>
        </w:rPr>
        <w:t>Plans</w:t>
      </w:r>
    </w:p>
    <w:p>
      <w:pPr>
        <w:pStyle w:val="ListParagraph"/>
        <w:numPr>
          <w:ilvl w:val="1"/>
          <w:numId w:val="30"/>
        </w:numPr>
        <w:tabs>
          <w:tab w:pos="565" w:val="left" w:leader="none"/>
          <w:tab w:pos="580" w:val="left" w:leader="none"/>
        </w:tabs>
        <w:spacing w:line="372" w:lineRule="auto" w:before="102" w:after="0"/>
        <w:ind w:left="580" w:right="319" w:hanging="420"/>
        <w:jc w:val="left"/>
        <w:rPr>
          <w:sz w:val="21"/>
        </w:rPr>
      </w:pPr>
      <w:r>
        <w:rPr>
          <w:sz w:val="21"/>
        </w:rPr>
        <w:t>The Contractor shall be required to establish and implement a suitable Project Health and</w:t>
      </w:r>
      <w:r>
        <w:rPr>
          <w:spacing w:val="40"/>
          <w:sz w:val="21"/>
        </w:rPr>
        <w:t> </w:t>
      </w:r>
      <w:r>
        <w:rPr>
          <w:sz w:val="21"/>
        </w:rPr>
        <w:t>Safety</w:t>
      </w:r>
      <w:r>
        <w:rPr>
          <w:spacing w:val="40"/>
          <w:sz w:val="21"/>
        </w:rPr>
        <w:t> </w:t>
      </w:r>
      <w:r>
        <w:rPr>
          <w:sz w:val="21"/>
        </w:rPr>
        <w:t>Plan</w:t>
      </w:r>
      <w:r>
        <w:rPr>
          <w:spacing w:val="40"/>
          <w:sz w:val="21"/>
        </w:rPr>
        <w:t> </w:t>
      </w:r>
      <w:r>
        <w:rPr>
          <w:sz w:val="21"/>
        </w:rPr>
        <w:t>within</w:t>
      </w:r>
      <w:r>
        <w:rPr>
          <w:spacing w:val="40"/>
          <w:sz w:val="21"/>
        </w:rPr>
        <w:t> </w:t>
      </w:r>
      <w:r>
        <w:rPr>
          <w:sz w:val="21"/>
        </w:rPr>
        <w:t>twenty</w:t>
      </w:r>
      <w:r>
        <w:rPr>
          <w:spacing w:val="40"/>
          <w:sz w:val="21"/>
        </w:rPr>
        <w:t> </w:t>
      </w:r>
      <w:r>
        <w:rPr>
          <w:sz w:val="21"/>
        </w:rPr>
        <w:t>eight</w:t>
      </w:r>
      <w:r>
        <w:rPr>
          <w:spacing w:val="40"/>
          <w:sz w:val="21"/>
        </w:rPr>
        <w:t> </w:t>
      </w:r>
      <w:r>
        <w:rPr>
          <w:sz w:val="21"/>
        </w:rPr>
        <w:t>(28)</w:t>
      </w:r>
      <w:r>
        <w:rPr>
          <w:spacing w:val="40"/>
          <w:sz w:val="21"/>
        </w:rPr>
        <w:t> </w:t>
      </w:r>
      <w:r>
        <w:rPr>
          <w:sz w:val="21"/>
        </w:rPr>
        <w:t>calendar</w:t>
      </w:r>
      <w:r>
        <w:rPr>
          <w:spacing w:val="40"/>
          <w:sz w:val="21"/>
        </w:rPr>
        <w:t> </w:t>
      </w:r>
      <w:r>
        <w:rPr>
          <w:sz w:val="21"/>
        </w:rPr>
        <w:t>days</w:t>
      </w:r>
      <w:r>
        <w:rPr>
          <w:spacing w:val="40"/>
          <w:sz w:val="21"/>
        </w:rPr>
        <w:t> </w:t>
      </w:r>
      <w:r>
        <w:rPr>
          <w:sz w:val="21"/>
        </w:rPr>
        <w:t>after</w:t>
      </w:r>
      <w:r>
        <w:rPr>
          <w:spacing w:val="40"/>
          <w:sz w:val="21"/>
        </w:rPr>
        <w:t> </w:t>
      </w:r>
      <w:r>
        <w:rPr>
          <w:sz w:val="21"/>
        </w:rPr>
        <w:t>receiving</w:t>
      </w:r>
      <w:r>
        <w:rPr>
          <w:spacing w:val="40"/>
          <w:sz w:val="21"/>
        </w:rPr>
        <w:t> </w:t>
      </w:r>
      <w:r>
        <w:rPr>
          <w:sz w:val="21"/>
        </w:rPr>
        <w:t>the</w:t>
      </w:r>
      <w:r>
        <w:rPr>
          <w:spacing w:val="40"/>
          <w:sz w:val="21"/>
        </w:rPr>
        <w:t> </w:t>
      </w:r>
      <w:r>
        <w:rPr>
          <w:sz w:val="21"/>
        </w:rPr>
        <w:t>notice under Sub-Clause 8.1 [Commencement of Works] of the Conditions of Contract.The purpose</w:t>
      </w:r>
      <w:r>
        <w:rPr>
          <w:spacing w:val="-8"/>
          <w:sz w:val="21"/>
        </w:rPr>
        <w:t> </w:t>
      </w:r>
      <w:r>
        <w:rPr>
          <w:sz w:val="21"/>
        </w:rPr>
        <w:t>of</w:t>
      </w:r>
      <w:r>
        <w:rPr>
          <w:spacing w:val="-8"/>
          <w:sz w:val="21"/>
        </w:rPr>
        <w:t> </w:t>
      </w:r>
      <w:r>
        <w:rPr>
          <w:sz w:val="21"/>
        </w:rPr>
        <w:t>which</w:t>
      </w:r>
      <w:r>
        <w:rPr>
          <w:spacing w:val="-8"/>
          <w:sz w:val="21"/>
        </w:rPr>
        <w:t> </w:t>
      </w:r>
      <w:r>
        <w:rPr>
          <w:sz w:val="21"/>
        </w:rPr>
        <w:t>is</w:t>
      </w:r>
      <w:r>
        <w:rPr>
          <w:spacing w:val="-7"/>
          <w:sz w:val="21"/>
        </w:rPr>
        <w:t> </w:t>
      </w:r>
      <w:r>
        <w:rPr>
          <w:sz w:val="21"/>
        </w:rPr>
        <w:t>to</w:t>
      </w:r>
      <w:r>
        <w:rPr>
          <w:spacing w:val="-8"/>
          <w:sz w:val="21"/>
        </w:rPr>
        <w:t> </w:t>
      </w:r>
      <w:r>
        <w:rPr>
          <w:sz w:val="21"/>
        </w:rPr>
        <w:t>ensure</w:t>
      </w:r>
      <w:r>
        <w:rPr>
          <w:spacing w:val="-9"/>
          <w:sz w:val="21"/>
        </w:rPr>
        <w:t> </w:t>
      </w:r>
      <w:r>
        <w:rPr>
          <w:sz w:val="21"/>
        </w:rPr>
        <w:t>that</w:t>
      </w:r>
      <w:r>
        <w:rPr>
          <w:spacing w:val="-8"/>
          <w:sz w:val="21"/>
        </w:rPr>
        <w:t> </w:t>
      </w:r>
      <w:r>
        <w:rPr>
          <w:sz w:val="21"/>
        </w:rPr>
        <w:t>the</w:t>
      </w:r>
      <w:r>
        <w:rPr>
          <w:spacing w:val="-8"/>
          <w:sz w:val="21"/>
        </w:rPr>
        <w:t> </w:t>
      </w:r>
      <w:r>
        <w:rPr>
          <w:sz w:val="21"/>
        </w:rPr>
        <w:t>activities</w:t>
      </w:r>
      <w:r>
        <w:rPr>
          <w:spacing w:val="-7"/>
          <w:sz w:val="21"/>
        </w:rPr>
        <w:t> </w:t>
      </w:r>
      <w:r>
        <w:rPr>
          <w:sz w:val="21"/>
        </w:rPr>
        <w:t>of</w:t>
      </w:r>
      <w:r>
        <w:rPr>
          <w:spacing w:val="-7"/>
          <w:sz w:val="21"/>
        </w:rPr>
        <w:t> </w:t>
      </w:r>
      <w:r>
        <w:rPr>
          <w:sz w:val="21"/>
        </w:rPr>
        <w:t>the</w:t>
      </w:r>
      <w:r>
        <w:rPr>
          <w:spacing w:val="-8"/>
          <w:sz w:val="21"/>
        </w:rPr>
        <w:t> </w:t>
      </w:r>
      <w:r>
        <w:rPr>
          <w:sz w:val="21"/>
        </w:rPr>
        <w:t>Project</w:t>
      </w:r>
      <w:r>
        <w:rPr>
          <w:spacing w:val="-7"/>
          <w:sz w:val="21"/>
        </w:rPr>
        <w:t> </w:t>
      </w:r>
      <w:r>
        <w:rPr>
          <w:sz w:val="21"/>
        </w:rPr>
        <w:t>participants</w:t>
      </w:r>
      <w:r>
        <w:rPr>
          <w:spacing w:val="-7"/>
          <w:sz w:val="21"/>
        </w:rPr>
        <w:t> </w:t>
      </w:r>
      <w:r>
        <w:rPr>
          <w:sz w:val="21"/>
        </w:rPr>
        <w:t>are</w:t>
      </w:r>
      <w:r>
        <w:rPr>
          <w:spacing w:val="-8"/>
          <w:sz w:val="21"/>
        </w:rPr>
        <w:t> </w:t>
      </w:r>
      <w:r>
        <w:rPr>
          <w:sz w:val="21"/>
        </w:rPr>
        <w:t>planned, carried out, controlled and directed so that safety objective is achieved.The following essential features shall be address in the plans:</w:t>
      </w:r>
    </w:p>
    <w:p>
      <w:pPr>
        <w:pStyle w:val="ListParagraph"/>
        <w:numPr>
          <w:ilvl w:val="2"/>
          <w:numId w:val="30"/>
        </w:numPr>
        <w:tabs>
          <w:tab w:pos="1524" w:val="left" w:leader="none"/>
        </w:tabs>
        <w:spacing w:line="240" w:lineRule="auto" w:before="157" w:after="0"/>
        <w:ind w:left="1524" w:right="0" w:hanging="314"/>
        <w:jc w:val="left"/>
        <w:rPr>
          <w:sz w:val="21"/>
        </w:rPr>
      </w:pPr>
      <w:r>
        <w:rPr>
          <w:sz w:val="21"/>
        </w:rPr>
        <w:t>Provision</w:t>
      </w:r>
      <w:r>
        <w:rPr>
          <w:spacing w:val="-9"/>
          <w:sz w:val="21"/>
        </w:rPr>
        <w:t> </w:t>
      </w:r>
      <w:r>
        <w:rPr>
          <w:sz w:val="21"/>
        </w:rPr>
        <w:t>of</w:t>
      </w:r>
      <w:r>
        <w:rPr>
          <w:spacing w:val="-10"/>
          <w:sz w:val="21"/>
        </w:rPr>
        <w:t> </w:t>
      </w:r>
      <w:r>
        <w:rPr>
          <w:sz w:val="21"/>
        </w:rPr>
        <w:t>competent,</w:t>
      </w:r>
      <w:r>
        <w:rPr>
          <w:spacing w:val="-9"/>
          <w:sz w:val="21"/>
        </w:rPr>
        <w:t> </w:t>
      </w:r>
      <w:r>
        <w:rPr>
          <w:sz w:val="21"/>
        </w:rPr>
        <w:t>dedicated</w:t>
      </w:r>
      <w:r>
        <w:rPr>
          <w:spacing w:val="-9"/>
          <w:sz w:val="21"/>
        </w:rPr>
        <w:t> </w:t>
      </w:r>
      <w:r>
        <w:rPr>
          <w:sz w:val="21"/>
        </w:rPr>
        <w:t>health</w:t>
      </w:r>
      <w:r>
        <w:rPr>
          <w:spacing w:val="-9"/>
          <w:sz w:val="21"/>
        </w:rPr>
        <w:t> </w:t>
      </w:r>
      <w:r>
        <w:rPr>
          <w:sz w:val="21"/>
        </w:rPr>
        <w:t>and</w:t>
      </w:r>
      <w:r>
        <w:rPr>
          <w:spacing w:val="-9"/>
          <w:sz w:val="21"/>
        </w:rPr>
        <w:t> </w:t>
      </w:r>
      <w:r>
        <w:rPr>
          <w:sz w:val="21"/>
        </w:rPr>
        <w:t>safety</w:t>
      </w:r>
      <w:r>
        <w:rPr>
          <w:spacing w:val="-9"/>
          <w:sz w:val="21"/>
        </w:rPr>
        <w:t> </w:t>
      </w:r>
      <w:r>
        <w:rPr>
          <w:spacing w:val="-2"/>
          <w:sz w:val="21"/>
        </w:rPr>
        <w:t>personnel;</w:t>
      </w:r>
    </w:p>
    <w:p>
      <w:pPr>
        <w:pStyle w:val="BodyText"/>
        <w:spacing w:before="47"/>
      </w:pPr>
    </w:p>
    <w:p>
      <w:pPr>
        <w:pStyle w:val="ListParagraph"/>
        <w:numPr>
          <w:ilvl w:val="2"/>
          <w:numId w:val="30"/>
        </w:numPr>
        <w:tabs>
          <w:tab w:pos="1524" w:val="left" w:leader="none"/>
        </w:tabs>
        <w:spacing w:line="240" w:lineRule="auto" w:before="1" w:after="0"/>
        <w:ind w:left="1524" w:right="0" w:hanging="314"/>
        <w:jc w:val="left"/>
        <w:rPr>
          <w:sz w:val="21"/>
        </w:rPr>
      </w:pPr>
      <w:r>
        <w:rPr>
          <w:sz w:val="21"/>
        </w:rPr>
        <w:t>Establishment</w:t>
      </w:r>
      <w:r>
        <w:rPr>
          <w:spacing w:val="-9"/>
          <w:sz w:val="21"/>
        </w:rPr>
        <w:t> </w:t>
      </w:r>
      <w:r>
        <w:rPr>
          <w:sz w:val="21"/>
        </w:rPr>
        <w:t>of</w:t>
      </w:r>
      <w:r>
        <w:rPr>
          <w:spacing w:val="-9"/>
          <w:sz w:val="21"/>
        </w:rPr>
        <w:t> </w:t>
      </w:r>
      <w:r>
        <w:rPr>
          <w:sz w:val="21"/>
        </w:rPr>
        <w:t>clear</w:t>
      </w:r>
      <w:r>
        <w:rPr>
          <w:spacing w:val="-9"/>
          <w:sz w:val="21"/>
        </w:rPr>
        <w:t> </w:t>
      </w:r>
      <w:r>
        <w:rPr>
          <w:sz w:val="21"/>
        </w:rPr>
        <w:t>lines</w:t>
      </w:r>
      <w:r>
        <w:rPr>
          <w:spacing w:val="-9"/>
          <w:sz w:val="21"/>
        </w:rPr>
        <w:t> </w:t>
      </w:r>
      <w:r>
        <w:rPr>
          <w:sz w:val="21"/>
        </w:rPr>
        <w:t>of</w:t>
      </w:r>
      <w:r>
        <w:rPr>
          <w:spacing w:val="-8"/>
          <w:sz w:val="21"/>
        </w:rPr>
        <w:t> </w:t>
      </w:r>
      <w:r>
        <w:rPr>
          <w:sz w:val="21"/>
        </w:rPr>
        <w:t>responsibility</w:t>
      </w:r>
      <w:r>
        <w:rPr>
          <w:spacing w:val="-9"/>
          <w:sz w:val="21"/>
        </w:rPr>
        <w:t> </w:t>
      </w:r>
      <w:r>
        <w:rPr>
          <w:sz w:val="21"/>
        </w:rPr>
        <w:t>for</w:t>
      </w:r>
      <w:r>
        <w:rPr>
          <w:spacing w:val="-9"/>
          <w:sz w:val="21"/>
        </w:rPr>
        <w:t> </w:t>
      </w:r>
      <w:r>
        <w:rPr>
          <w:sz w:val="21"/>
        </w:rPr>
        <w:t>health</w:t>
      </w:r>
      <w:r>
        <w:rPr>
          <w:spacing w:val="-9"/>
          <w:sz w:val="21"/>
        </w:rPr>
        <w:t> </w:t>
      </w:r>
      <w:r>
        <w:rPr>
          <w:sz w:val="21"/>
        </w:rPr>
        <w:t>and</w:t>
      </w:r>
      <w:r>
        <w:rPr>
          <w:spacing w:val="-8"/>
          <w:sz w:val="21"/>
        </w:rPr>
        <w:t> </w:t>
      </w:r>
      <w:r>
        <w:rPr>
          <w:spacing w:val="-2"/>
          <w:sz w:val="21"/>
        </w:rPr>
        <w:t>safety;</w:t>
      </w:r>
    </w:p>
    <w:p>
      <w:pPr>
        <w:spacing w:after="0" w:line="240" w:lineRule="auto"/>
        <w:jc w:val="left"/>
        <w:rPr>
          <w:sz w:val="21"/>
        </w:rPr>
        <w:sectPr>
          <w:pgSz w:w="11910" w:h="16840"/>
          <w:pgMar w:header="857" w:footer="1165" w:top="1400" w:bottom="1360" w:left="1640" w:right="1420"/>
        </w:sectPr>
      </w:pPr>
    </w:p>
    <w:p>
      <w:pPr>
        <w:pStyle w:val="ListParagraph"/>
        <w:numPr>
          <w:ilvl w:val="2"/>
          <w:numId w:val="30"/>
        </w:numPr>
        <w:tabs>
          <w:tab w:pos="1513" w:val="left" w:leader="none"/>
        </w:tabs>
        <w:spacing w:line="240" w:lineRule="auto" w:before="104" w:after="0"/>
        <w:ind w:left="1513" w:right="0" w:hanging="303"/>
        <w:jc w:val="left"/>
        <w:rPr>
          <w:sz w:val="21"/>
        </w:rPr>
      </w:pPr>
      <w:r>
        <w:rPr>
          <w:sz w:val="21"/>
        </w:rPr>
        <w:t>Awareness</w:t>
      </w:r>
      <w:r>
        <w:rPr>
          <w:spacing w:val="-10"/>
          <w:sz w:val="21"/>
        </w:rPr>
        <w:t> </w:t>
      </w:r>
      <w:r>
        <w:rPr>
          <w:sz w:val="21"/>
        </w:rPr>
        <w:t>of</w:t>
      </w:r>
      <w:r>
        <w:rPr>
          <w:spacing w:val="-10"/>
          <w:sz w:val="21"/>
        </w:rPr>
        <w:t> </w:t>
      </w:r>
      <w:r>
        <w:rPr>
          <w:sz w:val="21"/>
        </w:rPr>
        <w:t>legal</w:t>
      </w:r>
      <w:r>
        <w:rPr>
          <w:spacing w:val="-10"/>
          <w:sz w:val="21"/>
        </w:rPr>
        <w:t> </w:t>
      </w:r>
      <w:r>
        <w:rPr>
          <w:sz w:val="21"/>
        </w:rPr>
        <w:t>and</w:t>
      </w:r>
      <w:r>
        <w:rPr>
          <w:spacing w:val="-10"/>
          <w:sz w:val="21"/>
        </w:rPr>
        <w:t> </w:t>
      </w:r>
      <w:r>
        <w:rPr>
          <w:sz w:val="21"/>
        </w:rPr>
        <w:t>local</w:t>
      </w:r>
      <w:r>
        <w:rPr>
          <w:spacing w:val="-10"/>
          <w:sz w:val="21"/>
        </w:rPr>
        <w:t> </w:t>
      </w:r>
      <w:r>
        <w:rPr>
          <w:sz w:val="21"/>
        </w:rPr>
        <w:t>authorities</w:t>
      </w:r>
      <w:r>
        <w:rPr>
          <w:spacing w:val="-10"/>
          <w:sz w:val="21"/>
        </w:rPr>
        <w:t> </w:t>
      </w:r>
      <w:r>
        <w:rPr>
          <w:spacing w:val="-2"/>
          <w:sz w:val="21"/>
        </w:rPr>
        <w:t>requirements;</w:t>
      </w:r>
    </w:p>
    <w:p>
      <w:pPr>
        <w:pStyle w:val="BodyText"/>
        <w:spacing w:before="47"/>
      </w:pPr>
    </w:p>
    <w:p>
      <w:pPr>
        <w:pStyle w:val="ListParagraph"/>
        <w:numPr>
          <w:ilvl w:val="2"/>
          <w:numId w:val="30"/>
        </w:numPr>
        <w:tabs>
          <w:tab w:pos="1524" w:val="left" w:leader="none"/>
        </w:tabs>
        <w:spacing w:line="240" w:lineRule="auto" w:before="0" w:after="0"/>
        <w:ind w:left="1524" w:right="0" w:hanging="314"/>
        <w:jc w:val="left"/>
        <w:rPr>
          <w:sz w:val="21"/>
        </w:rPr>
      </w:pPr>
      <w:r>
        <w:rPr>
          <w:sz w:val="21"/>
        </w:rPr>
        <w:t>Effective</w:t>
      </w:r>
      <w:r>
        <w:rPr>
          <w:spacing w:val="-14"/>
          <w:sz w:val="21"/>
        </w:rPr>
        <w:t> </w:t>
      </w:r>
      <w:r>
        <w:rPr>
          <w:spacing w:val="-2"/>
          <w:sz w:val="21"/>
        </w:rPr>
        <w:t>training;</w:t>
      </w:r>
    </w:p>
    <w:p>
      <w:pPr>
        <w:pStyle w:val="BodyText"/>
        <w:spacing w:before="48"/>
      </w:pPr>
    </w:p>
    <w:p>
      <w:pPr>
        <w:pStyle w:val="ListParagraph"/>
        <w:numPr>
          <w:ilvl w:val="2"/>
          <w:numId w:val="30"/>
        </w:numPr>
        <w:tabs>
          <w:tab w:pos="1524" w:val="left" w:leader="none"/>
        </w:tabs>
        <w:spacing w:line="240" w:lineRule="auto" w:before="0" w:after="0"/>
        <w:ind w:left="1524" w:right="0" w:hanging="314"/>
        <w:jc w:val="left"/>
        <w:rPr>
          <w:sz w:val="21"/>
        </w:rPr>
      </w:pPr>
      <w:r>
        <w:rPr>
          <w:sz w:val="21"/>
        </w:rPr>
        <w:t>Adoption</w:t>
      </w:r>
      <w:r>
        <w:rPr>
          <w:spacing w:val="-8"/>
          <w:sz w:val="21"/>
        </w:rPr>
        <w:t> </w:t>
      </w:r>
      <w:r>
        <w:rPr>
          <w:sz w:val="21"/>
        </w:rPr>
        <w:t>of</w:t>
      </w:r>
      <w:r>
        <w:rPr>
          <w:spacing w:val="-8"/>
          <w:sz w:val="21"/>
        </w:rPr>
        <w:t> </w:t>
      </w:r>
      <w:r>
        <w:rPr>
          <w:sz w:val="21"/>
        </w:rPr>
        <w:t>best</w:t>
      </w:r>
      <w:r>
        <w:rPr>
          <w:spacing w:val="-8"/>
          <w:sz w:val="21"/>
        </w:rPr>
        <w:t> </w:t>
      </w:r>
      <w:r>
        <w:rPr>
          <w:sz w:val="21"/>
        </w:rPr>
        <w:t>standards,</w:t>
      </w:r>
      <w:r>
        <w:rPr>
          <w:spacing w:val="-7"/>
          <w:sz w:val="21"/>
        </w:rPr>
        <w:t> </w:t>
      </w:r>
      <w:r>
        <w:rPr>
          <w:sz w:val="21"/>
        </w:rPr>
        <w:t>procedures</w:t>
      </w:r>
      <w:r>
        <w:rPr>
          <w:spacing w:val="-8"/>
          <w:sz w:val="21"/>
        </w:rPr>
        <w:t> </w:t>
      </w:r>
      <w:r>
        <w:rPr>
          <w:sz w:val="21"/>
        </w:rPr>
        <w:t>and</w:t>
      </w:r>
      <w:r>
        <w:rPr>
          <w:spacing w:val="-7"/>
          <w:sz w:val="21"/>
        </w:rPr>
        <w:t> </w:t>
      </w:r>
      <w:r>
        <w:rPr>
          <w:sz w:val="21"/>
        </w:rPr>
        <w:t>working</w:t>
      </w:r>
      <w:r>
        <w:rPr>
          <w:spacing w:val="-7"/>
          <w:sz w:val="21"/>
        </w:rPr>
        <w:t> </w:t>
      </w:r>
      <w:r>
        <w:rPr>
          <w:spacing w:val="-2"/>
          <w:sz w:val="21"/>
        </w:rPr>
        <w:t>practices;</w:t>
      </w:r>
    </w:p>
    <w:p>
      <w:pPr>
        <w:pStyle w:val="BodyText"/>
        <w:spacing w:before="47"/>
      </w:pPr>
    </w:p>
    <w:p>
      <w:pPr>
        <w:pStyle w:val="ListParagraph"/>
        <w:numPr>
          <w:ilvl w:val="2"/>
          <w:numId w:val="30"/>
        </w:numPr>
        <w:tabs>
          <w:tab w:pos="1466" w:val="left" w:leader="none"/>
        </w:tabs>
        <w:spacing w:line="240" w:lineRule="auto" w:before="1" w:after="0"/>
        <w:ind w:left="1466" w:right="0" w:hanging="256"/>
        <w:jc w:val="left"/>
        <w:rPr>
          <w:sz w:val="21"/>
        </w:rPr>
      </w:pPr>
      <w:r>
        <w:rPr>
          <w:sz w:val="21"/>
        </w:rPr>
        <w:t>Setting</w:t>
      </w:r>
      <w:r>
        <w:rPr>
          <w:spacing w:val="-8"/>
          <w:sz w:val="21"/>
        </w:rPr>
        <w:t> </w:t>
      </w:r>
      <w:r>
        <w:rPr>
          <w:sz w:val="21"/>
        </w:rPr>
        <w:t>of</w:t>
      </w:r>
      <w:r>
        <w:rPr>
          <w:spacing w:val="-8"/>
          <w:sz w:val="21"/>
        </w:rPr>
        <w:t> </w:t>
      </w:r>
      <w:r>
        <w:rPr>
          <w:sz w:val="21"/>
        </w:rPr>
        <w:t>realistic</w:t>
      </w:r>
      <w:r>
        <w:rPr>
          <w:spacing w:val="-7"/>
          <w:sz w:val="21"/>
        </w:rPr>
        <w:t> </w:t>
      </w:r>
      <w:r>
        <w:rPr>
          <w:sz w:val="21"/>
        </w:rPr>
        <w:t>objectives</w:t>
      </w:r>
      <w:r>
        <w:rPr>
          <w:spacing w:val="-8"/>
          <w:sz w:val="21"/>
        </w:rPr>
        <w:t> </w:t>
      </w:r>
      <w:r>
        <w:rPr>
          <w:sz w:val="21"/>
        </w:rPr>
        <w:t>and</w:t>
      </w:r>
      <w:r>
        <w:rPr>
          <w:spacing w:val="-8"/>
          <w:sz w:val="21"/>
        </w:rPr>
        <w:t> </w:t>
      </w:r>
      <w:r>
        <w:rPr>
          <w:spacing w:val="-2"/>
          <w:sz w:val="21"/>
        </w:rPr>
        <w:t>targets;</w:t>
      </w:r>
    </w:p>
    <w:p>
      <w:pPr>
        <w:pStyle w:val="ListParagraph"/>
        <w:numPr>
          <w:ilvl w:val="2"/>
          <w:numId w:val="30"/>
        </w:numPr>
        <w:tabs>
          <w:tab w:pos="1524" w:val="left" w:leader="none"/>
        </w:tabs>
        <w:spacing w:line="240" w:lineRule="auto" w:before="191" w:after="0"/>
        <w:ind w:left="1524" w:right="0" w:hanging="314"/>
        <w:jc w:val="left"/>
        <w:rPr>
          <w:sz w:val="21"/>
        </w:rPr>
      </w:pPr>
      <w:r>
        <w:rPr>
          <w:sz w:val="21"/>
        </w:rPr>
        <w:t>Identification</w:t>
      </w:r>
      <w:r>
        <w:rPr>
          <w:spacing w:val="-8"/>
          <w:sz w:val="21"/>
        </w:rPr>
        <w:t> </w:t>
      </w:r>
      <w:r>
        <w:rPr>
          <w:sz w:val="21"/>
        </w:rPr>
        <w:t>and</w:t>
      </w:r>
      <w:r>
        <w:rPr>
          <w:spacing w:val="-8"/>
          <w:sz w:val="21"/>
        </w:rPr>
        <w:t> </w:t>
      </w:r>
      <w:r>
        <w:rPr>
          <w:sz w:val="21"/>
        </w:rPr>
        <w:t>control</w:t>
      </w:r>
      <w:r>
        <w:rPr>
          <w:spacing w:val="-7"/>
          <w:sz w:val="21"/>
        </w:rPr>
        <w:t> </w:t>
      </w:r>
      <w:r>
        <w:rPr>
          <w:sz w:val="21"/>
        </w:rPr>
        <w:t>of</w:t>
      </w:r>
      <w:r>
        <w:rPr>
          <w:spacing w:val="33"/>
          <w:sz w:val="21"/>
        </w:rPr>
        <w:t> </w:t>
      </w:r>
      <w:r>
        <w:rPr>
          <w:rFonts w:ascii="Malgun Gothic" w:hAnsi="Malgun Gothic"/>
          <w:sz w:val="21"/>
        </w:rPr>
        <w:t>“</w:t>
      </w:r>
      <w:r>
        <w:rPr>
          <w:sz w:val="21"/>
        </w:rPr>
        <w:t>safety</w:t>
      </w:r>
      <w:r>
        <w:rPr>
          <w:spacing w:val="-8"/>
          <w:sz w:val="21"/>
        </w:rPr>
        <w:t> </w:t>
      </w:r>
      <w:r>
        <w:rPr>
          <w:sz w:val="21"/>
        </w:rPr>
        <w:t>critical</w:t>
      </w:r>
      <w:r>
        <w:rPr>
          <w:rFonts w:ascii="Malgun Gothic" w:hAnsi="Malgun Gothic"/>
          <w:sz w:val="21"/>
        </w:rPr>
        <w:t>”</w:t>
      </w:r>
      <w:r>
        <w:rPr>
          <w:rFonts w:ascii="Malgun Gothic" w:hAnsi="Malgun Gothic"/>
          <w:spacing w:val="19"/>
          <w:sz w:val="21"/>
        </w:rPr>
        <w:t> </w:t>
      </w:r>
      <w:r>
        <w:rPr>
          <w:spacing w:val="-2"/>
          <w:sz w:val="21"/>
        </w:rPr>
        <w:t>activities;</w:t>
      </w:r>
    </w:p>
    <w:p>
      <w:pPr>
        <w:pStyle w:val="BodyText"/>
        <w:spacing w:before="5"/>
      </w:pPr>
    </w:p>
    <w:p>
      <w:pPr>
        <w:pStyle w:val="ListParagraph"/>
        <w:numPr>
          <w:ilvl w:val="2"/>
          <w:numId w:val="30"/>
        </w:numPr>
        <w:tabs>
          <w:tab w:pos="1524" w:val="left" w:leader="none"/>
        </w:tabs>
        <w:spacing w:line="240" w:lineRule="auto" w:before="1" w:after="0"/>
        <w:ind w:left="1524" w:right="0" w:hanging="314"/>
        <w:jc w:val="left"/>
        <w:rPr>
          <w:sz w:val="21"/>
        </w:rPr>
      </w:pPr>
      <w:r>
        <w:rPr>
          <w:sz w:val="21"/>
        </w:rPr>
        <w:t>Audit</w:t>
      </w:r>
      <w:r>
        <w:rPr>
          <w:spacing w:val="-10"/>
          <w:sz w:val="21"/>
        </w:rPr>
        <w:t> </w:t>
      </w:r>
      <w:r>
        <w:rPr>
          <w:sz w:val="21"/>
        </w:rPr>
        <w:t>for</w:t>
      </w:r>
      <w:r>
        <w:rPr>
          <w:spacing w:val="-10"/>
          <w:sz w:val="21"/>
        </w:rPr>
        <w:t> </w:t>
      </w:r>
      <w:r>
        <w:rPr>
          <w:sz w:val="21"/>
        </w:rPr>
        <w:t>reviewing</w:t>
      </w:r>
      <w:r>
        <w:rPr>
          <w:spacing w:val="-10"/>
          <w:sz w:val="21"/>
        </w:rPr>
        <w:t> </w:t>
      </w:r>
      <w:r>
        <w:rPr>
          <w:sz w:val="21"/>
        </w:rPr>
        <w:t>procedures</w:t>
      </w:r>
      <w:r>
        <w:rPr>
          <w:spacing w:val="-10"/>
          <w:sz w:val="21"/>
        </w:rPr>
        <w:t> </w:t>
      </w:r>
      <w:r>
        <w:rPr>
          <w:sz w:val="21"/>
        </w:rPr>
        <w:t>and</w:t>
      </w:r>
      <w:r>
        <w:rPr>
          <w:spacing w:val="-10"/>
          <w:sz w:val="21"/>
        </w:rPr>
        <w:t> </w:t>
      </w:r>
      <w:r>
        <w:rPr>
          <w:sz w:val="21"/>
        </w:rPr>
        <w:t>working</w:t>
      </w:r>
      <w:r>
        <w:rPr>
          <w:spacing w:val="-10"/>
          <w:sz w:val="21"/>
        </w:rPr>
        <w:t> </w:t>
      </w:r>
      <w:r>
        <w:rPr>
          <w:spacing w:val="-2"/>
          <w:sz w:val="21"/>
        </w:rPr>
        <w:t>practices;</w:t>
      </w:r>
    </w:p>
    <w:p>
      <w:pPr>
        <w:pStyle w:val="BodyText"/>
        <w:spacing w:before="47"/>
      </w:pPr>
    </w:p>
    <w:p>
      <w:pPr>
        <w:pStyle w:val="ListParagraph"/>
        <w:numPr>
          <w:ilvl w:val="2"/>
          <w:numId w:val="30"/>
        </w:numPr>
        <w:tabs>
          <w:tab w:pos="1453" w:val="left" w:leader="none"/>
        </w:tabs>
        <w:spacing w:line="240" w:lineRule="auto" w:before="0" w:after="0"/>
        <w:ind w:left="1453" w:right="0" w:hanging="243"/>
        <w:jc w:val="left"/>
        <w:rPr>
          <w:sz w:val="21"/>
        </w:rPr>
      </w:pPr>
      <w:r>
        <w:rPr>
          <w:sz w:val="21"/>
        </w:rPr>
        <w:t>Thorough</w:t>
      </w:r>
      <w:r>
        <w:rPr>
          <w:spacing w:val="-8"/>
          <w:sz w:val="21"/>
        </w:rPr>
        <w:t> </w:t>
      </w:r>
      <w:r>
        <w:rPr>
          <w:sz w:val="21"/>
        </w:rPr>
        <w:t>investigation</w:t>
      </w:r>
      <w:r>
        <w:rPr>
          <w:spacing w:val="-7"/>
          <w:sz w:val="21"/>
        </w:rPr>
        <w:t> </w:t>
      </w:r>
      <w:r>
        <w:rPr>
          <w:sz w:val="21"/>
        </w:rPr>
        <w:t>and</w:t>
      </w:r>
      <w:r>
        <w:rPr>
          <w:spacing w:val="-8"/>
          <w:sz w:val="21"/>
        </w:rPr>
        <w:t> </w:t>
      </w:r>
      <w:r>
        <w:rPr>
          <w:sz w:val="21"/>
        </w:rPr>
        <w:t>follow-up</w:t>
      </w:r>
      <w:r>
        <w:rPr>
          <w:spacing w:val="-8"/>
          <w:sz w:val="21"/>
        </w:rPr>
        <w:t> </w:t>
      </w:r>
      <w:r>
        <w:rPr>
          <w:sz w:val="21"/>
        </w:rPr>
        <w:t>of</w:t>
      </w:r>
      <w:r>
        <w:rPr>
          <w:spacing w:val="-7"/>
          <w:sz w:val="21"/>
        </w:rPr>
        <w:t> </w:t>
      </w:r>
      <w:r>
        <w:rPr>
          <w:sz w:val="21"/>
        </w:rPr>
        <w:t>accidents</w:t>
      </w:r>
      <w:r>
        <w:rPr>
          <w:spacing w:val="-7"/>
          <w:sz w:val="21"/>
        </w:rPr>
        <w:t> </w:t>
      </w:r>
      <w:r>
        <w:rPr>
          <w:sz w:val="21"/>
        </w:rPr>
        <w:t>and</w:t>
      </w:r>
      <w:r>
        <w:rPr>
          <w:spacing w:val="-8"/>
          <w:sz w:val="21"/>
        </w:rPr>
        <w:t> </w:t>
      </w:r>
      <w:r>
        <w:rPr>
          <w:spacing w:val="-2"/>
          <w:sz w:val="21"/>
        </w:rPr>
        <w:t>incidents;</w:t>
      </w:r>
    </w:p>
    <w:p>
      <w:pPr>
        <w:pStyle w:val="BodyText"/>
        <w:spacing w:before="47"/>
      </w:pPr>
    </w:p>
    <w:p>
      <w:pPr>
        <w:pStyle w:val="ListParagraph"/>
        <w:numPr>
          <w:ilvl w:val="2"/>
          <w:numId w:val="30"/>
        </w:numPr>
        <w:tabs>
          <w:tab w:pos="1453" w:val="left" w:leader="none"/>
        </w:tabs>
        <w:spacing w:line="240" w:lineRule="auto" w:before="1" w:after="0"/>
        <w:ind w:left="1453" w:right="0" w:hanging="243"/>
        <w:jc w:val="left"/>
        <w:rPr>
          <w:sz w:val="21"/>
        </w:rPr>
      </w:pPr>
      <w:r>
        <w:rPr>
          <w:sz w:val="21"/>
        </w:rPr>
        <w:t>Effective</w:t>
      </w:r>
      <w:r>
        <w:rPr>
          <w:spacing w:val="-15"/>
          <w:sz w:val="21"/>
        </w:rPr>
        <w:t> </w:t>
      </w:r>
      <w:r>
        <w:rPr>
          <w:sz w:val="21"/>
        </w:rPr>
        <w:t>motivation,</w:t>
      </w:r>
      <w:r>
        <w:rPr>
          <w:spacing w:val="-15"/>
          <w:sz w:val="21"/>
        </w:rPr>
        <w:t> </w:t>
      </w:r>
      <w:r>
        <w:rPr>
          <w:sz w:val="21"/>
        </w:rPr>
        <w:t>communication</w:t>
      </w:r>
      <w:r>
        <w:rPr>
          <w:spacing w:val="-14"/>
          <w:sz w:val="21"/>
        </w:rPr>
        <w:t> </w:t>
      </w:r>
      <w:r>
        <w:rPr>
          <w:sz w:val="21"/>
        </w:rPr>
        <w:t>and</w:t>
      </w:r>
      <w:r>
        <w:rPr>
          <w:spacing w:val="-15"/>
          <w:sz w:val="21"/>
        </w:rPr>
        <w:t> </w:t>
      </w:r>
      <w:r>
        <w:rPr>
          <w:spacing w:val="-2"/>
          <w:sz w:val="21"/>
        </w:rPr>
        <w:t>participation;</w:t>
      </w:r>
    </w:p>
    <w:p>
      <w:pPr>
        <w:pStyle w:val="BodyText"/>
        <w:spacing w:before="47"/>
      </w:pPr>
    </w:p>
    <w:p>
      <w:pPr>
        <w:pStyle w:val="ListParagraph"/>
        <w:numPr>
          <w:ilvl w:val="2"/>
          <w:numId w:val="30"/>
        </w:numPr>
        <w:tabs>
          <w:tab w:pos="1513" w:val="left" w:leader="none"/>
        </w:tabs>
        <w:spacing w:line="240" w:lineRule="auto" w:before="0" w:after="0"/>
        <w:ind w:left="1513" w:right="0" w:hanging="303"/>
        <w:jc w:val="left"/>
        <w:rPr>
          <w:sz w:val="21"/>
        </w:rPr>
      </w:pPr>
      <w:r>
        <w:rPr>
          <w:sz w:val="21"/>
        </w:rPr>
        <w:t>Design,</w:t>
      </w:r>
      <w:r>
        <w:rPr>
          <w:spacing w:val="-5"/>
          <w:sz w:val="21"/>
        </w:rPr>
        <w:t> </w:t>
      </w:r>
      <w:r>
        <w:rPr>
          <w:sz w:val="21"/>
        </w:rPr>
        <w:t>project</w:t>
      </w:r>
      <w:r>
        <w:rPr>
          <w:spacing w:val="-5"/>
          <w:sz w:val="21"/>
        </w:rPr>
        <w:t> </w:t>
      </w:r>
      <w:r>
        <w:rPr>
          <w:sz w:val="21"/>
        </w:rPr>
        <w:t>and</w:t>
      </w:r>
      <w:r>
        <w:rPr>
          <w:spacing w:val="-5"/>
          <w:sz w:val="21"/>
        </w:rPr>
        <w:t> </w:t>
      </w:r>
      <w:r>
        <w:rPr>
          <w:sz w:val="21"/>
        </w:rPr>
        <w:t>operation</w:t>
      </w:r>
      <w:r>
        <w:rPr>
          <w:spacing w:val="-5"/>
          <w:sz w:val="21"/>
        </w:rPr>
        <w:t> </w:t>
      </w:r>
      <w:r>
        <w:rPr>
          <w:spacing w:val="-2"/>
          <w:sz w:val="21"/>
        </w:rPr>
        <w:t>interfaces;</w:t>
      </w:r>
    </w:p>
    <w:p>
      <w:pPr>
        <w:pStyle w:val="BodyText"/>
        <w:spacing w:before="47"/>
      </w:pPr>
    </w:p>
    <w:p>
      <w:pPr>
        <w:pStyle w:val="ListParagraph"/>
        <w:numPr>
          <w:ilvl w:val="2"/>
          <w:numId w:val="30"/>
        </w:numPr>
        <w:tabs>
          <w:tab w:pos="1453" w:val="left" w:leader="none"/>
        </w:tabs>
        <w:spacing w:line="240" w:lineRule="auto" w:before="0" w:after="0"/>
        <w:ind w:left="1453" w:right="0" w:hanging="243"/>
        <w:jc w:val="left"/>
        <w:rPr>
          <w:sz w:val="21"/>
        </w:rPr>
      </w:pPr>
      <w:r>
        <w:rPr>
          <w:sz w:val="21"/>
        </w:rPr>
        <w:t>Safety</w:t>
      </w:r>
      <w:r>
        <w:rPr>
          <w:spacing w:val="-7"/>
          <w:sz w:val="21"/>
        </w:rPr>
        <w:t> </w:t>
      </w:r>
      <w:r>
        <w:rPr>
          <w:sz w:val="21"/>
        </w:rPr>
        <w:t>goal</w:t>
      </w:r>
      <w:r>
        <w:rPr>
          <w:spacing w:val="-7"/>
          <w:sz w:val="21"/>
        </w:rPr>
        <w:t> </w:t>
      </w:r>
      <w:r>
        <w:rPr>
          <w:sz w:val="21"/>
        </w:rPr>
        <w:t>and</w:t>
      </w:r>
      <w:r>
        <w:rPr>
          <w:spacing w:val="-7"/>
          <w:sz w:val="21"/>
        </w:rPr>
        <w:t> </w:t>
      </w:r>
      <w:r>
        <w:rPr>
          <w:spacing w:val="-2"/>
          <w:sz w:val="21"/>
        </w:rPr>
        <w:t>criteria;</w:t>
      </w:r>
    </w:p>
    <w:p>
      <w:pPr>
        <w:pStyle w:val="BodyText"/>
        <w:spacing w:before="48"/>
      </w:pPr>
    </w:p>
    <w:p>
      <w:pPr>
        <w:pStyle w:val="ListParagraph"/>
        <w:numPr>
          <w:ilvl w:val="2"/>
          <w:numId w:val="30"/>
        </w:numPr>
        <w:tabs>
          <w:tab w:pos="1583" w:val="left" w:leader="none"/>
        </w:tabs>
        <w:spacing w:line="240" w:lineRule="auto" w:before="0" w:after="0"/>
        <w:ind w:left="1583" w:right="0" w:hanging="373"/>
        <w:jc w:val="left"/>
        <w:rPr>
          <w:sz w:val="21"/>
        </w:rPr>
      </w:pPr>
      <w:r>
        <w:rPr>
          <w:sz w:val="21"/>
        </w:rPr>
        <w:t>Reporting</w:t>
      </w:r>
      <w:r>
        <w:rPr>
          <w:spacing w:val="-5"/>
          <w:sz w:val="21"/>
        </w:rPr>
        <w:t> </w:t>
      </w:r>
      <w:r>
        <w:rPr>
          <w:sz w:val="21"/>
        </w:rPr>
        <w:t>of</w:t>
      </w:r>
      <w:r>
        <w:rPr>
          <w:spacing w:val="-3"/>
          <w:sz w:val="21"/>
        </w:rPr>
        <w:t> </w:t>
      </w:r>
      <w:r>
        <w:rPr>
          <w:sz w:val="21"/>
        </w:rPr>
        <w:t>accidents,</w:t>
      </w:r>
      <w:r>
        <w:rPr>
          <w:spacing w:val="-3"/>
          <w:sz w:val="21"/>
        </w:rPr>
        <w:t> </w:t>
      </w:r>
      <w:r>
        <w:rPr>
          <w:sz w:val="21"/>
        </w:rPr>
        <w:t>injuries</w:t>
      </w:r>
      <w:r>
        <w:rPr>
          <w:spacing w:val="-4"/>
          <w:sz w:val="21"/>
        </w:rPr>
        <w:t> </w:t>
      </w:r>
      <w:r>
        <w:rPr>
          <w:sz w:val="21"/>
        </w:rPr>
        <w:t>and</w:t>
      </w:r>
      <w:r>
        <w:rPr>
          <w:spacing w:val="-4"/>
          <w:sz w:val="21"/>
        </w:rPr>
        <w:t> </w:t>
      </w:r>
      <w:r>
        <w:rPr>
          <w:sz w:val="21"/>
        </w:rPr>
        <w:t>job</w:t>
      </w:r>
      <w:r>
        <w:rPr>
          <w:spacing w:val="-3"/>
          <w:sz w:val="21"/>
        </w:rPr>
        <w:t> </w:t>
      </w:r>
      <w:r>
        <w:rPr>
          <w:spacing w:val="-2"/>
          <w:sz w:val="21"/>
        </w:rPr>
        <w:t>disruptions;</w:t>
      </w:r>
    </w:p>
    <w:p>
      <w:pPr>
        <w:pStyle w:val="BodyText"/>
        <w:spacing w:before="47"/>
      </w:pPr>
    </w:p>
    <w:p>
      <w:pPr>
        <w:pStyle w:val="ListParagraph"/>
        <w:numPr>
          <w:ilvl w:val="2"/>
          <w:numId w:val="30"/>
        </w:numPr>
        <w:tabs>
          <w:tab w:pos="1524" w:val="left" w:leader="none"/>
        </w:tabs>
        <w:spacing w:line="240" w:lineRule="auto" w:before="0" w:after="0"/>
        <w:ind w:left="1524" w:right="0" w:hanging="314"/>
        <w:jc w:val="left"/>
        <w:rPr>
          <w:sz w:val="21"/>
        </w:rPr>
      </w:pPr>
      <w:r>
        <w:rPr>
          <w:sz w:val="21"/>
        </w:rPr>
        <w:t>Monitoring</w:t>
      </w:r>
      <w:r>
        <w:rPr>
          <w:spacing w:val="-11"/>
          <w:sz w:val="21"/>
        </w:rPr>
        <w:t> </w:t>
      </w:r>
      <w:r>
        <w:rPr>
          <w:sz w:val="21"/>
        </w:rPr>
        <w:t>of</w:t>
      </w:r>
      <w:r>
        <w:rPr>
          <w:spacing w:val="-9"/>
          <w:sz w:val="21"/>
        </w:rPr>
        <w:t> </w:t>
      </w:r>
      <w:r>
        <w:rPr>
          <w:sz w:val="21"/>
        </w:rPr>
        <w:t>commitment</w:t>
      </w:r>
      <w:r>
        <w:rPr>
          <w:spacing w:val="-10"/>
          <w:sz w:val="21"/>
        </w:rPr>
        <w:t> </w:t>
      </w:r>
      <w:r>
        <w:rPr>
          <w:sz w:val="21"/>
        </w:rPr>
        <w:t>to</w:t>
      </w:r>
      <w:r>
        <w:rPr>
          <w:spacing w:val="-10"/>
          <w:sz w:val="21"/>
        </w:rPr>
        <w:t> </w:t>
      </w:r>
      <w:r>
        <w:rPr>
          <w:sz w:val="21"/>
        </w:rPr>
        <w:t>health</w:t>
      </w:r>
      <w:r>
        <w:rPr>
          <w:spacing w:val="-10"/>
          <w:sz w:val="21"/>
        </w:rPr>
        <w:t> </w:t>
      </w:r>
      <w:r>
        <w:rPr>
          <w:sz w:val="21"/>
        </w:rPr>
        <w:t>and</w:t>
      </w:r>
      <w:r>
        <w:rPr>
          <w:spacing w:val="-10"/>
          <w:sz w:val="21"/>
        </w:rPr>
        <w:t> </w:t>
      </w:r>
      <w:r>
        <w:rPr>
          <w:spacing w:val="-2"/>
          <w:sz w:val="21"/>
        </w:rPr>
        <w:t>safety;</w:t>
      </w:r>
    </w:p>
    <w:p>
      <w:pPr>
        <w:pStyle w:val="BodyText"/>
        <w:spacing w:before="48"/>
      </w:pPr>
    </w:p>
    <w:p>
      <w:pPr>
        <w:pStyle w:val="ListParagraph"/>
        <w:numPr>
          <w:ilvl w:val="2"/>
          <w:numId w:val="30"/>
        </w:numPr>
        <w:tabs>
          <w:tab w:pos="1524" w:val="left" w:leader="none"/>
          <w:tab w:pos="1840" w:val="left" w:leader="none"/>
        </w:tabs>
        <w:spacing w:line="372" w:lineRule="auto" w:before="0" w:after="0"/>
        <w:ind w:left="1840" w:right="380" w:hanging="630"/>
        <w:jc w:val="both"/>
        <w:rPr>
          <w:sz w:val="21"/>
        </w:rPr>
      </w:pPr>
      <w:r>
        <w:rPr>
          <w:sz w:val="21"/>
        </w:rPr>
        <w:t>Job</w:t>
      </w:r>
      <w:r>
        <w:rPr>
          <w:sz w:val="21"/>
        </w:rPr>
        <w:t> specific</w:t>
      </w:r>
      <w:r>
        <w:rPr>
          <w:sz w:val="21"/>
        </w:rPr>
        <w:t> method</w:t>
      </w:r>
      <w:r>
        <w:rPr>
          <w:sz w:val="21"/>
        </w:rPr>
        <w:t> statements</w:t>
      </w:r>
      <w:r>
        <w:rPr>
          <w:sz w:val="21"/>
        </w:rPr>
        <w:t> and</w:t>
      </w:r>
      <w:r>
        <w:rPr>
          <w:sz w:val="21"/>
        </w:rPr>
        <w:t> risk</w:t>
      </w:r>
      <w:r>
        <w:rPr>
          <w:sz w:val="21"/>
        </w:rPr>
        <w:t> assessments</w:t>
      </w:r>
      <w:r>
        <w:rPr>
          <w:sz w:val="21"/>
        </w:rPr>
        <w:t> for</w:t>
      </w:r>
      <w:r>
        <w:rPr>
          <w:sz w:val="21"/>
        </w:rPr>
        <w:t> all</w:t>
      </w:r>
      <w:r>
        <w:rPr>
          <w:sz w:val="21"/>
        </w:rPr>
        <w:t> major </w:t>
      </w:r>
      <w:r>
        <w:rPr>
          <w:spacing w:val="-2"/>
          <w:sz w:val="21"/>
        </w:rPr>
        <w:t>activities.</w:t>
      </w:r>
    </w:p>
    <w:p>
      <w:pPr>
        <w:pStyle w:val="ListParagraph"/>
        <w:numPr>
          <w:ilvl w:val="1"/>
          <w:numId w:val="30"/>
        </w:numPr>
        <w:tabs>
          <w:tab w:pos="565" w:val="left" w:leader="none"/>
          <w:tab w:pos="580" w:val="left" w:leader="none"/>
        </w:tabs>
        <w:spacing w:line="372" w:lineRule="auto" w:before="156" w:after="0"/>
        <w:ind w:left="580" w:right="378" w:hanging="420"/>
        <w:jc w:val="both"/>
        <w:rPr>
          <w:sz w:val="21"/>
        </w:rPr>
      </w:pPr>
      <w:r>
        <w:rPr>
          <w:sz w:val="21"/>
        </w:rPr>
        <w:t>The Contractor shall prepare a Site specific HSE Plan for the Works.The HSE and Security Plan shall be</w:t>
      </w:r>
      <w:r>
        <w:rPr>
          <w:spacing w:val="-2"/>
          <w:sz w:val="21"/>
        </w:rPr>
        <w:t> </w:t>
      </w:r>
      <w:r>
        <w:rPr>
          <w:sz w:val="21"/>
        </w:rPr>
        <w:t>submitted to</w:t>
      </w:r>
      <w:r>
        <w:rPr>
          <w:spacing w:val="-1"/>
          <w:sz w:val="21"/>
        </w:rPr>
        <w:t> </w:t>
      </w:r>
      <w:r>
        <w:rPr>
          <w:sz w:val="21"/>
        </w:rPr>
        <w:t>the Engineer for approval within twenty eight (28) calendar days after receiving the notice under Sub-Clause 8.1 [Commencement of Works] of the Conditions of Contract.</w:t>
      </w:r>
    </w:p>
    <w:p>
      <w:pPr>
        <w:spacing w:before="157"/>
        <w:ind w:left="160" w:right="0" w:firstLine="0"/>
        <w:jc w:val="left"/>
        <w:rPr>
          <w:rFonts w:ascii="Arial"/>
          <w:b/>
          <w:sz w:val="21"/>
        </w:rPr>
      </w:pPr>
      <w:r>
        <w:rPr>
          <w:rFonts w:ascii="Arial"/>
          <w:b/>
          <w:sz w:val="21"/>
        </w:rPr>
        <w:t>Safety</w:t>
      </w:r>
      <w:r>
        <w:rPr>
          <w:rFonts w:ascii="Arial"/>
          <w:b/>
          <w:spacing w:val="-6"/>
          <w:sz w:val="21"/>
        </w:rPr>
        <w:t> </w:t>
      </w:r>
      <w:r>
        <w:rPr>
          <w:rFonts w:ascii="Arial"/>
          <w:b/>
          <w:spacing w:val="-4"/>
          <w:sz w:val="21"/>
        </w:rPr>
        <w:t>File</w:t>
      </w:r>
    </w:p>
    <w:p>
      <w:pPr>
        <w:pStyle w:val="BodyText"/>
        <w:spacing w:before="47"/>
        <w:rPr>
          <w:rFonts w:ascii="Arial"/>
          <w:b/>
        </w:rPr>
      </w:pPr>
    </w:p>
    <w:p>
      <w:pPr>
        <w:pStyle w:val="ListParagraph"/>
        <w:numPr>
          <w:ilvl w:val="1"/>
          <w:numId w:val="30"/>
        </w:numPr>
        <w:tabs>
          <w:tab w:pos="565" w:val="left" w:leader="none"/>
          <w:tab w:pos="580" w:val="left" w:leader="none"/>
        </w:tabs>
        <w:spacing w:line="372" w:lineRule="auto" w:before="0" w:after="0"/>
        <w:ind w:left="580" w:right="377" w:hanging="420"/>
        <w:jc w:val="both"/>
        <w:rPr>
          <w:sz w:val="21"/>
        </w:rPr>
      </w:pPr>
      <w:r>
        <w:rPr>
          <w:sz w:val="21"/>
        </w:rPr>
        <w:t>The Contractor shall develop and maintain Safety File that will have all weekly monthly and yearly status.</w:t>
      </w:r>
    </w:p>
    <w:p>
      <w:pPr>
        <w:spacing w:before="156"/>
        <w:ind w:left="160" w:right="0" w:firstLine="0"/>
        <w:jc w:val="left"/>
        <w:rPr>
          <w:rFonts w:ascii="Arial"/>
          <w:b/>
          <w:sz w:val="21"/>
        </w:rPr>
      </w:pPr>
      <w:r>
        <w:rPr>
          <w:rFonts w:ascii="Arial"/>
          <w:b/>
          <w:sz w:val="21"/>
        </w:rPr>
        <w:t>Compliance</w:t>
      </w:r>
      <w:r>
        <w:rPr>
          <w:rFonts w:ascii="Arial"/>
          <w:b/>
          <w:spacing w:val="-10"/>
          <w:sz w:val="21"/>
        </w:rPr>
        <w:t> </w:t>
      </w:r>
      <w:r>
        <w:rPr>
          <w:rFonts w:ascii="Arial"/>
          <w:b/>
          <w:sz w:val="21"/>
        </w:rPr>
        <w:t>with</w:t>
      </w:r>
      <w:r>
        <w:rPr>
          <w:rFonts w:ascii="Arial"/>
          <w:b/>
          <w:spacing w:val="-10"/>
          <w:sz w:val="21"/>
        </w:rPr>
        <w:t> </w:t>
      </w:r>
      <w:r>
        <w:rPr>
          <w:rFonts w:ascii="Arial"/>
          <w:b/>
          <w:sz w:val="21"/>
        </w:rPr>
        <w:t>Safety</w:t>
      </w:r>
      <w:r>
        <w:rPr>
          <w:rFonts w:ascii="Arial"/>
          <w:b/>
          <w:spacing w:val="-10"/>
          <w:sz w:val="21"/>
        </w:rPr>
        <w:t> </w:t>
      </w:r>
      <w:r>
        <w:rPr>
          <w:rFonts w:ascii="Arial"/>
          <w:b/>
          <w:spacing w:val="-2"/>
          <w:sz w:val="21"/>
        </w:rPr>
        <w:t>Requirements</w:t>
      </w:r>
    </w:p>
    <w:p>
      <w:pPr>
        <w:pStyle w:val="BodyText"/>
        <w:spacing w:before="48"/>
        <w:rPr>
          <w:rFonts w:ascii="Arial"/>
          <w:b/>
        </w:rPr>
      </w:pPr>
    </w:p>
    <w:p>
      <w:pPr>
        <w:pStyle w:val="ListParagraph"/>
        <w:numPr>
          <w:ilvl w:val="1"/>
          <w:numId w:val="30"/>
        </w:numPr>
        <w:tabs>
          <w:tab w:pos="565" w:val="left" w:leader="none"/>
          <w:tab w:pos="580" w:val="left" w:leader="none"/>
        </w:tabs>
        <w:spacing w:line="372" w:lineRule="auto" w:before="0" w:after="0"/>
        <w:ind w:left="580" w:right="378" w:hanging="420"/>
        <w:jc w:val="both"/>
        <w:rPr>
          <w:sz w:val="21"/>
        </w:rPr>
      </w:pPr>
      <w:r>
        <w:rPr>
          <w:sz w:val="21"/>
        </w:rPr>
        <w:t>The Contractor shall monitor and supervise his workforce and subcontractors adherence</w:t>
      </w:r>
      <w:r>
        <w:rPr>
          <w:spacing w:val="-3"/>
          <w:sz w:val="21"/>
        </w:rPr>
        <w:t> </w:t>
      </w:r>
      <w:r>
        <w:rPr>
          <w:sz w:val="21"/>
        </w:rPr>
        <w:t>to</w:t>
      </w:r>
      <w:r>
        <w:rPr>
          <w:spacing w:val="-2"/>
          <w:sz w:val="21"/>
        </w:rPr>
        <w:t> </w:t>
      </w:r>
      <w:r>
        <w:rPr>
          <w:sz w:val="21"/>
        </w:rPr>
        <w:t>safe</w:t>
      </w:r>
      <w:r>
        <w:rPr>
          <w:spacing w:val="-3"/>
          <w:sz w:val="21"/>
        </w:rPr>
        <w:t> </w:t>
      </w:r>
      <w:r>
        <w:rPr>
          <w:sz w:val="21"/>
        </w:rPr>
        <w:t>working</w:t>
      </w:r>
      <w:r>
        <w:rPr>
          <w:spacing w:val="-3"/>
          <w:sz w:val="21"/>
        </w:rPr>
        <w:t> </w:t>
      </w:r>
      <w:r>
        <w:rPr>
          <w:sz w:val="21"/>
        </w:rPr>
        <w:t>practices</w:t>
      </w:r>
      <w:r>
        <w:rPr>
          <w:spacing w:val="-3"/>
          <w:sz w:val="21"/>
        </w:rPr>
        <w:t> </w:t>
      </w:r>
      <w:r>
        <w:rPr>
          <w:sz w:val="21"/>
        </w:rPr>
        <w:t>and</w:t>
      </w:r>
      <w:r>
        <w:rPr>
          <w:spacing w:val="-3"/>
          <w:sz w:val="21"/>
        </w:rPr>
        <w:t> </w:t>
      </w:r>
      <w:r>
        <w:rPr>
          <w:sz w:val="21"/>
        </w:rPr>
        <w:t>take</w:t>
      </w:r>
      <w:r>
        <w:rPr>
          <w:spacing w:val="-3"/>
          <w:sz w:val="21"/>
        </w:rPr>
        <w:t> </w:t>
      </w:r>
      <w:r>
        <w:rPr>
          <w:sz w:val="21"/>
        </w:rPr>
        <w:t>any</w:t>
      </w:r>
      <w:r>
        <w:rPr>
          <w:spacing w:val="-1"/>
          <w:sz w:val="21"/>
        </w:rPr>
        <w:t> </w:t>
      </w:r>
      <w:r>
        <w:rPr>
          <w:sz w:val="21"/>
        </w:rPr>
        <w:t>action</w:t>
      </w:r>
      <w:r>
        <w:rPr>
          <w:spacing w:val="-4"/>
          <w:sz w:val="21"/>
        </w:rPr>
        <w:t> </w:t>
      </w:r>
      <w:r>
        <w:rPr>
          <w:sz w:val="21"/>
        </w:rPr>
        <w:t>necessary</w:t>
      </w:r>
      <w:r>
        <w:rPr>
          <w:spacing w:val="-3"/>
          <w:sz w:val="21"/>
        </w:rPr>
        <w:t> </w:t>
      </w:r>
      <w:r>
        <w:rPr>
          <w:sz w:val="21"/>
        </w:rPr>
        <w:t>to</w:t>
      </w:r>
      <w:r>
        <w:rPr>
          <w:spacing w:val="-3"/>
          <w:sz w:val="21"/>
        </w:rPr>
        <w:t> </w:t>
      </w:r>
      <w:r>
        <w:rPr>
          <w:sz w:val="21"/>
        </w:rPr>
        <w:t>ensure</w:t>
      </w:r>
      <w:r>
        <w:rPr>
          <w:spacing w:val="-4"/>
          <w:sz w:val="21"/>
        </w:rPr>
        <w:t> </w:t>
      </w:r>
      <w:r>
        <w:rPr>
          <w:sz w:val="21"/>
        </w:rPr>
        <w:t>that</w:t>
      </w:r>
      <w:r>
        <w:rPr>
          <w:spacing w:val="-3"/>
          <w:sz w:val="21"/>
        </w:rPr>
        <w:t> </w:t>
      </w:r>
      <w:r>
        <w:rPr>
          <w:sz w:val="21"/>
        </w:rPr>
        <w:t>as far as is reasonably practicable hazard are eliminated and risk controlled.</w:t>
      </w:r>
    </w:p>
    <w:p>
      <w:pPr>
        <w:spacing w:before="157"/>
        <w:ind w:left="160" w:right="0" w:firstLine="0"/>
        <w:jc w:val="left"/>
        <w:rPr>
          <w:rFonts w:ascii="Arial"/>
          <w:b/>
          <w:sz w:val="21"/>
        </w:rPr>
      </w:pPr>
      <w:r>
        <w:rPr>
          <w:rFonts w:ascii="Arial"/>
          <w:b/>
          <w:sz w:val="21"/>
        </w:rPr>
        <w:t>Contractor</w:t>
      </w:r>
      <w:r>
        <w:rPr>
          <w:rFonts w:ascii="Arial"/>
          <w:b/>
          <w:spacing w:val="-12"/>
          <w:sz w:val="21"/>
        </w:rPr>
        <w:t> </w:t>
      </w:r>
      <w:r>
        <w:rPr>
          <w:rFonts w:ascii="Arial"/>
          <w:b/>
          <w:sz w:val="21"/>
        </w:rPr>
        <w:t>Emergency</w:t>
      </w:r>
      <w:r>
        <w:rPr>
          <w:rFonts w:ascii="Arial"/>
          <w:b/>
          <w:spacing w:val="-13"/>
          <w:sz w:val="21"/>
        </w:rPr>
        <w:t> </w:t>
      </w:r>
      <w:r>
        <w:rPr>
          <w:rFonts w:ascii="Arial"/>
          <w:b/>
          <w:sz w:val="21"/>
        </w:rPr>
        <w:t>Plan</w:t>
      </w:r>
      <w:r>
        <w:rPr>
          <w:rFonts w:ascii="Arial"/>
          <w:b/>
          <w:spacing w:val="-12"/>
          <w:sz w:val="21"/>
        </w:rPr>
        <w:t> </w:t>
      </w:r>
      <w:r>
        <w:rPr>
          <w:rFonts w:ascii="Arial"/>
          <w:b/>
          <w:sz w:val="21"/>
        </w:rPr>
        <w:t>and</w:t>
      </w:r>
      <w:r>
        <w:rPr>
          <w:rFonts w:ascii="Arial"/>
          <w:b/>
          <w:spacing w:val="-12"/>
          <w:sz w:val="21"/>
        </w:rPr>
        <w:t> </w:t>
      </w:r>
      <w:r>
        <w:rPr>
          <w:rFonts w:ascii="Arial"/>
          <w:b/>
          <w:spacing w:val="-2"/>
          <w:sz w:val="21"/>
        </w:rPr>
        <w:t>Procedures</w:t>
      </w:r>
    </w:p>
    <w:p>
      <w:pPr>
        <w:pStyle w:val="BodyText"/>
        <w:spacing w:before="47"/>
        <w:rPr>
          <w:rFonts w:ascii="Arial"/>
          <w:b/>
        </w:rPr>
      </w:pPr>
    </w:p>
    <w:p>
      <w:pPr>
        <w:pStyle w:val="ListParagraph"/>
        <w:numPr>
          <w:ilvl w:val="1"/>
          <w:numId w:val="30"/>
        </w:numPr>
        <w:tabs>
          <w:tab w:pos="565" w:val="left" w:leader="none"/>
          <w:tab w:pos="580" w:val="left" w:leader="none"/>
        </w:tabs>
        <w:spacing w:line="372" w:lineRule="auto" w:before="0" w:after="0"/>
        <w:ind w:left="580" w:right="377" w:hanging="420"/>
        <w:jc w:val="both"/>
        <w:rPr>
          <w:sz w:val="21"/>
        </w:rPr>
      </w:pPr>
      <w:r>
        <w:rPr>
          <w:sz w:val="21"/>
        </w:rPr>
        <w:t>The contractor shall monitor and supervise on his workforce and sub-contractors on site security matters, such as:</w:t>
      </w:r>
    </w:p>
    <w:p>
      <w:pPr>
        <w:pStyle w:val="ListParagraph"/>
        <w:numPr>
          <w:ilvl w:val="2"/>
          <w:numId w:val="30"/>
        </w:numPr>
        <w:tabs>
          <w:tab w:pos="1463" w:val="left" w:leader="none"/>
        </w:tabs>
        <w:spacing w:line="240" w:lineRule="auto" w:before="156" w:after="0"/>
        <w:ind w:left="1463" w:right="0" w:hanging="253"/>
        <w:jc w:val="left"/>
        <w:rPr>
          <w:sz w:val="21"/>
        </w:rPr>
      </w:pPr>
      <w:r>
        <w:rPr>
          <w:sz w:val="21"/>
        </w:rPr>
        <w:t>Identification</w:t>
      </w:r>
      <w:r>
        <w:rPr>
          <w:spacing w:val="-4"/>
          <w:sz w:val="21"/>
        </w:rPr>
        <w:t> </w:t>
      </w:r>
      <w:r>
        <w:rPr>
          <w:sz w:val="21"/>
        </w:rPr>
        <w:t>of</w:t>
      </w:r>
      <w:r>
        <w:rPr>
          <w:spacing w:val="-3"/>
          <w:sz w:val="21"/>
        </w:rPr>
        <w:t> </w:t>
      </w:r>
      <w:r>
        <w:rPr>
          <w:spacing w:val="-2"/>
          <w:sz w:val="21"/>
        </w:rPr>
        <w:t>risk,</w:t>
      </w:r>
    </w:p>
    <w:p>
      <w:pPr>
        <w:spacing w:after="0" w:line="240" w:lineRule="auto"/>
        <w:jc w:val="left"/>
        <w:rPr>
          <w:sz w:val="21"/>
        </w:rPr>
        <w:sectPr>
          <w:pgSz w:w="11910" w:h="16840"/>
          <w:pgMar w:header="857" w:footer="1165" w:top="1400" w:bottom="1360" w:left="1640" w:right="1420"/>
        </w:sectPr>
      </w:pPr>
    </w:p>
    <w:p>
      <w:pPr>
        <w:pStyle w:val="ListParagraph"/>
        <w:numPr>
          <w:ilvl w:val="2"/>
          <w:numId w:val="30"/>
        </w:numPr>
        <w:tabs>
          <w:tab w:pos="1463" w:val="left" w:leader="none"/>
        </w:tabs>
        <w:spacing w:line="240" w:lineRule="auto" w:before="104" w:after="0"/>
        <w:ind w:left="1463" w:right="0" w:hanging="253"/>
        <w:jc w:val="left"/>
        <w:rPr>
          <w:sz w:val="21"/>
        </w:rPr>
      </w:pPr>
      <w:r>
        <w:rPr>
          <w:sz w:val="21"/>
        </w:rPr>
        <w:t>Documenting</w:t>
      </w:r>
      <w:r>
        <w:rPr>
          <w:spacing w:val="-5"/>
          <w:sz w:val="21"/>
        </w:rPr>
        <w:t> </w:t>
      </w:r>
      <w:r>
        <w:rPr>
          <w:sz w:val="21"/>
        </w:rPr>
        <w:t>on</w:t>
      </w:r>
      <w:r>
        <w:rPr>
          <w:spacing w:val="-5"/>
          <w:sz w:val="21"/>
        </w:rPr>
        <w:t> </w:t>
      </w:r>
      <w:r>
        <w:rPr>
          <w:sz w:val="21"/>
        </w:rPr>
        <w:t>site</w:t>
      </w:r>
      <w:r>
        <w:rPr>
          <w:spacing w:val="-5"/>
          <w:sz w:val="21"/>
        </w:rPr>
        <w:t> </w:t>
      </w:r>
      <w:r>
        <w:rPr>
          <w:sz w:val="21"/>
        </w:rPr>
        <w:t>security</w:t>
      </w:r>
      <w:r>
        <w:rPr>
          <w:spacing w:val="-4"/>
          <w:sz w:val="21"/>
        </w:rPr>
        <w:t> </w:t>
      </w:r>
      <w:r>
        <w:rPr>
          <w:spacing w:val="-2"/>
          <w:sz w:val="21"/>
        </w:rPr>
        <w:t>arrangements</w:t>
      </w:r>
    </w:p>
    <w:p>
      <w:pPr>
        <w:pStyle w:val="BodyText"/>
        <w:spacing w:before="47"/>
      </w:pPr>
    </w:p>
    <w:p>
      <w:pPr>
        <w:pStyle w:val="ListParagraph"/>
        <w:numPr>
          <w:ilvl w:val="2"/>
          <w:numId w:val="30"/>
        </w:numPr>
        <w:tabs>
          <w:tab w:pos="1451" w:val="left" w:leader="none"/>
        </w:tabs>
        <w:spacing w:line="412" w:lineRule="auto" w:before="0" w:after="0"/>
        <w:ind w:left="1210" w:right="1579" w:firstLine="0"/>
        <w:jc w:val="left"/>
        <w:rPr>
          <w:sz w:val="21"/>
        </w:rPr>
      </w:pPr>
      <w:r>
        <w:rPr>
          <w:sz w:val="21"/>
        </w:rPr>
        <w:t>Reviewing</w:t>
      </w:r>
      <w:r>
        <w:rPr>
          <w:spacing w:val="-6"/>
          <w:sz w:val="21"/>
        </w:rPr>
        <w:t> </w:t>
      </w:r>
      <w:r>
        <w:rPr>
          <w:sz w:val="21"/>
        </w:rPr>
        <w:t>local</w:t>
      </w:r>
      <w:r>
        <w:rPr>
          <w:spacing w:val="-6"/>
          <w:sz w:val="21"/>
        </w:rPr>
        <w:t> </w:t>
      </w:r>
      <w:r>
        <w:rPr>
          <w:sz w:val="21"/>
        </w:rPr>
        <w:t>public/private</w:t>
      </w:r>
      <w:r>
        <w:rPr>
          <w:spacing w:val="-6"/>
          <w:sz w:val="21"/>
        </w:rPr>
        <w:t> </w:t>
      </w:r>
      <w:r>
        <w:rPr>
          <w:sz w:val="21"/>
        </w:rPr>
        <w:t>facilities</w:t>
      </w:r>
      <w:r>
        <w:rPr>
          <w:spacing w:val="-6"/>
          <w:sz w:val="21"/>
        </w:rPr>
        <w:t> </w:t>
      </w:r>
      <w:r>
        <w:rPr>
          <w:sz w:val="21"/>
        </w:rPr>
        <w:t>work</w:t>
      </w:r>
      <w:r>
        <w:rPr>
          <w:spacing w:val="-6"/>
          <w:sz w:val="21"/>
        </w:rPr>
        <w:t> </w:t>
      </w:r>
      <w:r>
        <w:rPr>
          <w:sz w:val="21"/>
        </w:rPr>
        <w:t>permit</w:t>
      </w:r>
      <w:r>
        <w:rPr>
          <w:spacing w:val="-6"/>
          <w:sz w:val="21"/>
        </w:rPr>
        <w:t> </w:t>
      </w:r>
      <w:r>
        <w:rPr>
          <w:sz w:val="21"/>
        </w:rPr>
        <w:t>procedures (d)Reviewing contractors</w:t>
      </w:r>
      <w:r>
        <w:rPr>
          <w:rFonts w:ascii="Malgun Gothic" w:hAnsi="Malgun Gothic"/>
          <w:sz w:val="21"/>
        </w:rPr>
        <w:t>’</w:t>
      </w:r>
      <w:r>
        <w:rPr>
          <w:rFonts w:ascii="Malgun Gothic" w:hAnsi="Malgun Gothic"/>
          <w:spacing w:val="40"/>
          <w:sz w:val="21"/>
        </w:rPr>
        <w:t> </w:t>
      </w:r>
      <w:r>
        <w:rPr>
          <w:sz w:val="21"/>
        </w:rPr>
        <w:t>evacuation plans andprocedures (e)Checking first aid facilities</w:t>
      </w:r>
    </w:p>
    <w:p>
      <w:pPr>
        <w:pStyle w:val="BodyText"/>
        <w:spacing w:line="528" w:lineRule="auto" w:before="106"/>
        <w:ind w:left="1210" w:right="2769"/>
      </w:pPr>
      <w:r>
        <w:rPr/>
        <w:t>(f)Security</w:t>
      </w:r>
      <w:r>
        <w:rPr>
          <w:spacing w:val="-7"/>
        </w:rPr>
        <w:t> </w:t>
      </w:r>
      <w:r>
        <w:rPr/>
        <w:t>management</w:t>
      </w:r>
      <w:r>
        <w:rPr>
          <w:spacing w:val="-7"/>
        </w:rPr>
        <w:t> </w:t>
      </w:r>
      <w:r>
        <w:rPr/>
        <w:t>proposals</w:t>
      </w:r>
      <w:r>
        <w:rPr>
          <w:spacing w:val="-7"/>
        </w:rPr>
        <w:t> </w:t>
      </w:r>
      <w:r>
        <w:rPr/>
        <w:t>(crisis</w:t>
      </w:r>
      <w:r>
        <w:rPr>
          <w:spacing w:val="-7"/>
        </w:rPr>
        <w:t> </w:t>
      </w:r>
      <w:r>
        <w:rPr/>
        <w:t>plan,</w:t>
      </w:r>
      <w:r>
        <w:rPr>
          <w:spacing w:val="-7"/>
        </w:rPr>
        <w:t> </w:t>
      </w:r>
      <w:r>
        <w:rPr/>
        <w:t>etc.) (g)Reviewing fire protection plans.</w:t>
      </w:r>
    </w:p>
    <w:p>
      <w:pPr>
        <w:pStyle w:val="Heading2"/>
        <w:numPr>
          <w:ilvl w:val="0"/>
          <w:numId w:val="13"/>
        </w:numPr>
        <w:tabs>
          <w:tab w:pos="509" w:val="left" w:leader="none"/>
        </w:tabs>
        <w:spacing w:line="240" w:lineRule="auto" w:before="71" w:after="0"/>
        <w:ind w:left="509" w:right="0" w:hanging="349"/>
        <w:jc w:val="left"/>
      </w:pPr>
      <w:bookmarkStart w:name="_bookmark21" w:id="29"/>
      <w:bookmarkEnd w:id="29"/>
      <w:r>
        <w:rPr>
          <w:b w:val="0"/>
        </w:rPr>
      </w:r>
      <w:r>
        <w:rPr/>
        <w:t>PROJECT</w:t>
      </w:r>
      <w:r>
        <w:rPr>
          <w:spacing w:val="-3"/>
        </w:rPr>
        <w:t> </w:t>
      </w:r>
      <w:r>
        <w:rPr/>
        <w:t>RECORD</w:t>
      </w:r>
      <w:r>
        <w:rPr>
          <w:spacing w:val="-5"/>
        </w:rPr>
        <w:t> </w:t>
      </w:r>
      <w:r>
        <w:rPr>
          <w:spacing w:val="-2"/>
        </w:rPr>
        <w:t>DOCUMENTS</w:t>
      </w:r>
    </w:p>
    <w:p>
      <w:pPr>
        <w:pStyle w:val="BodyText"/>
        <w:spacing w:before="120"/>
        <w:rPr>
          <w:rFonts w:ascii="Arial"/>
          <w:b/>
        </w:rPr>
      </w:pPr>
    </w:p>
    <w:p>
      <w:pPr>
        <w:spacing w:before="0"/>
        <w:ind w:left="160" w:right="0" w:firstLine="0"/>
        <w:jc w:val="left"/>
        <w:rPr>
          <w:rFonts w:ascii="Arial"/>
          <w:b/>
          <w:sz w:val="21"/>
        </w:rPr>
      </w:pPr>
      <w:r>
        <w:rPr>
          <w:rFonts w:ascii="Arial"/>
          <w:b/>
          <w:spacing w:val="-2"/>
          <w:sz w:val="21"/>
        </w:rPr>
        <w:t>Submittals</w:t>
      </w:r>
    </w:p>
    <w:p>
      <w:pPr>
        <w:pStyle w:val="BodyText"/>
        <w:spacing w:before="47"/>
        <w:rPr>
          <w:rFonts w:ascii="Arial"/>
          <w:b/>
        </w:rPr>
      </w:pPr>
    </w:p>
    <w:p>
      <w:pPr>
        <w:pStyle w:val="ListParagraph"/>
        <w:numPr>
          <w:ilvl w:val="1"/>
          <w:numId w:val="31"/>
        </w:numPr>
        <w:tabs>
          <w:tab w:pos="567" w:val="left" w:leader="none"/>
          <w:tab w:pos="790" w:val="left" w:leader="none"/>
          <w:tab w:pos="2523" w:val="left" w:leader="none"/>
        </w:tabs>
        <w:spacing w:line="372" w:lineRule="auto" w:before="1" w:after="0"/>
        <w:ind w:left="790" w:right="378" w:hanging="630"/>
        <w:jc w:val="left"/>
        <w:rPr>
          <w:sz w:val="21"/>
        </w:rPr>
      </w:pPr>
      <w:r>
        <w:rPr>
          <w:sz w:val="21"/>
        </w:rPr>
        <w:t>Prior to application</w:t>
        <w:tab/>
        <w:t>to</w:t>
      </w:r>
      <w:r>
        <w:rPr>
          <w:spacing w:val="-4"/>
          <w:sz w:val="21"/>
        </w:rPr>
        <w:t> </w:t>
      </w:r>
      <w:r>
        <w:rPr>
          <w:sz w:val="21"/>
        </w:rPr>
        <w:t>Take-Over</w:t>
      </w:r>
      <w:r>
        <w:rPr>
          <w:spacing w:val="-4"/>
          <w:sz w:val="21"/>
        </w:rPr>
        <w:t> </w:t>
      </w:r>
      <w:r>
        <w:rPr>
          <w:sz w:val="21"/>
        </w:rPr>
        <w:t>Certificates.</w:t>
      </w:r>
      <w:r>
        <w:rPr>
          <w:spacing w:val="-4"/>
          <w:sz w:val="21"/>
        </w:rPr>
        <w:t> </w:t>
      </w:r>
      <w:r>
        <w:rPr>
          <w:sz w:val="21"/>
        </w:rPr>
        <w:t>submit</w:t>
      </w:r>
      <w:r>
        <w:rPr>
          <w:spacing w:val="-5"/>
          <w:sz w:val="21"/>
        </w:rPr>
        <w:t> </w:t>
      </w:r>
      <w:r>
        <w:rPr>
          <w:sz w:val="21"/>
        </w:rPr>
        <w:t>to</w:t>
      </w:r>
      <w:r>
        <w:rPr>
          <w:spacing w:val="-4"/>
          <w:sz w:val="21"/>
        </w:rPr>
        <w:t> </w:t>
      </w:r>
      <w:r>
        <w:rPr>
          <w:sz w:val="21"/>
        </w:rPr>
        <w:t>Engineer</w:t>
      </w:r>
      <w:r>
        <w:rPr>
          <w:spacing w:val="-4"/>
          <w:sz w:val="21"/>
        </w:rPr>
        <w:t> </w:t>
      </w:r>
      <w:r>
        <w:rPr>
          <w:sz w:val="21"/>
        </w:rPr>
        <w:t>triplicate</w:t>
      </w:r>
      <w:r>
        <w:rPr>
          <w:spacing w:val="-5"/>
          <w:sz w:val="21"/>
        </w:rPr>
        <w:t> </w:t>
      </w:r>
      <w:r>
        <w:rPr>
          <w:sz w:val="21"/>
        </w:rPr>
        <w:t>copies</w:t>
      </w:r>
      <w:r>
        <w:rPr>
          <w:spacing w:val="-5"/>
          <w:sz w:val="21"/>
        </w:rPr>
        <w:t> </w:t>
      </w:r>
      <w:r>
        <w:rPr>
          <w:sz w:val="21"/>
        </w:rPr>
        <w:t>of the following project record documents:</w:t>
      </w:r>
    </w:p>
    <w:p>
      <w:pPr>
        <w:pStyle w:val="ListParagraph"/>
        <w:numPr>
          <w:ilvl w:val="0"/>
          <w:numId w:val="32"/>
        </w:numPr>
        <w:tabs>
          <w:tab w:pos="474" w:val="left" w:leader="none"/>
        </w:tabs>
        <w:spacing w:line="240" w:lineRule="auto" w:before="156" w:after="0"/>
        <w:ind w:left="474" w:right="0" w:hanging="314"/>
        <w:jc w:val="left"/>
        <w:rPr>
          <w:sz w:val="21"/>
        </w:rPr>
      </w:pPr>
      <w:r>
        <w:rPr>
          <w:sz w:val="21"/>
        </w:rPr>
        <w:t>Record</w:t>
      </w:r>
      <w:r>
        <w:rPr>
          <w:spacing w:val="-5"/>
          <w:sz w:val="21"/>
        </w:rPr>
        <w:t> </w:t>
      </w:r>
      <w:r>
        <w:rPr>
          <w:sz w:val="21"/>
        </w:rPr>
        <w:t>Drawings:</w:t>
      </w:r>
      <w:r>
        <w:rPr>
          <w:spacing w:val="-4"/>
          <w:sz w:val="21"/>
        </w:rPr>
        <w:t> </w:t>
      </w:r>
      <w:r>
        <w:rPr>
          <w:sz w:val="21"/>
        </w:rPr>
        <w:t>Marked-up</w:t>
      </w:r>
      <w:r>
        <w:rPr>
          <w:spacing w:val="-6"/>
          <w:sz w:val="21"/>
        </w:rPr>
        <w:t> </w:t>
      </w:r>
      <w:r>
        <w:rPr>
          <w:sz w:val="21"/>
        </w:rPr>
        <w:t>Record</w:t>
      </w:r>
      <w:r>
        <w:rPr>
          <w:spacing w:val="-4"/>
          <w:sz w:val="21"/>
        </w:rPr>
        <w:t> </w:t>
      </w:r>
      <w:r>
        <w:rPr>
          <w:spacing w:val="-2"/>
          <w:sz w:val="21"/>
        </w:rPr>
        <w:t>Prints</w:t>
      </w:r>
    </w:p>
    <w:p>
      <w:pPr>
        <w:pStyle w:val="BodyText"/>
        <w:spacing w:before="47"/>
      </w:pPr>
    </w:p>
    <w:p>
      <w:pPr>
        <w:pStyle w:val="ListParagraph"/>
        <w:numPr>
          <w:ilvl w:val="0"/>
          <w:numId w:val="32"/>
        </w:numPr>
        <w:tabs>
          <w:tab w:pos="474" w:val="left" w:leader="none"/>
        </w:tabs>
        <w:spacing w:line="240" w:lineRule="auto" w:before="0" w:after="0"/>
        <w:ind w:left="474" w:right="0" w:hanging="314"/>
        <w:jc w:val="left"/>
        <w:rPr>
          <w:sz w:val="21"/>
        </w:rPr>
      </w:pPr>
      <w:r>
        <w:rPr>
          <w:sz w:val="21"/>
        </w:rPr>
        <w:t>Record</w:t>
      </w:r>
      <w:r>
        <w:rPr>
          <w:spacing w:val="-5"/>
          <w:sz w:val="21"/>
        </w:rPr>
        <w:t> </w:t>
      </w:r>
      <w:r>
        <w:rPr>
          <w:sz w:val="21"/>
        </w:rPr>
        <w:t>Specification:</w:t>
      </w:r>
      <w:r>
        <w:rPr>
          <w:spacing w:val="-5"/>
          <w:sz w:val="21"/>
        </w:rPr>
        <w:t> </w:t>
      </w:r>
      <w:r>
        <w:rPr>
          <w:sz w:val="21"/>
        </w:rPr>
        <w:t>including</w:t>
      </w:r>
      <w:r>
        <w:rPr>
          <w:spacing w:val="-5"/>
          <w:sz w:val="21"/>
        </w:rPr>
        <w:t> </w:t>
      </w:r>
      <w:r>
        <w:rPr>
          <w:sz w:val="21"/>
        </w:rPr>
        <w:t>addenda</w:t>
      </w:r>
      <w:r>
        <w:rPr>
          <w:spacing w:val="-6"/>
          <w:sz w:val="21"/>
        </w:rPr>
        <w:t> </w:t>
      </w:r>
      <w:r>
        <w:rPr>
          <w:sz w:val="21"/>
        </w:rPr>
        <w:t>and</w:t>
      </w:r>
      <w:r>
        <w:rPr>
          <w:spacing w:val="-5"/>
          <w:sz w:val="21"/>
        </w:rPr>
        <w:t> </w:t>
      </w:r>
      <w:r>
        <w:rPr>
          <w:sz w:val="21"/>
        </w:rPr>
        <w:t>contract</w:t>
      </w:r>
      <w:r>
        <w:rPr>
          <w:spacing w:val="-4"/>
          <w:sz w:val="21"/>
        </w:rPr>
        <w:t> </w:t>
      </w:r>
      <w:r>
        <w:rPr>
          <w:spacing w:val="-2"/>
          <w:sz w:val="21"/>
        </w:rPr>
        <w:t>modification</w:t>
      </w:r>
    </w:p>
    <w:p>
      <w:pPr>
        <w:pStyle w:val="BodyText"/>
        <w:spacing w:before="48"/>
      </w:pPr>
    </w:p>
    <w:p>
      <w:pPr>
        <w:pStyle w:val="ListParagraph"/>
        <w:numPr>
          <w:ilvl w:val="0"/>
          <w:numId w:val="32"/>
        </w:numPr>
        <w:tabs>
          <w:tab w:pos="462" w:val="left" w:leader="none"/>
          <w:tab w:pos="475" w:val="left" w:leader="none"/>
        </w:tabs>
        <w:spacing w:line="372" w:lineRule="auto" w:before="0" w:after="0"/>
        <w:ind w:left="475" w:right="378" w:hanging="316"/>
        <w:jc w:val="both"/>
        <w:rPr>
          <w:sz w:val="21"/>
        </w:rPr>
      </w:pPr>
      <w:r>
        <w:rPr>
          <w:sz w:val="21"/>
        </w:rPr>
        <w:t>Record Product Data: Each Product Data submittal. Where Record Product Data is required as part of operation and maintenance manuals, submit marked-up Product Data as inserts in manual instead of submittal as Record Product Data.</w:t>
      </w:r>
    </w:p>
    <w:p>
      <w:pPr>
        <w:pStyle w:val="BodyText"/>
        <w:spacing w:before="156"/>
        <w:ind w:left="160"/>
      </w:pPr>
      <w:r>
        <w:rPr>
          <w:spacing w:val="-2"/>
        </w:rPr>
        <w:t>Products</w:t>
      </w:r>
    </w:p>
    <w:p>
      <w:pPr>
        <w:pStyle w:val="BodyText"/>
        <w:spacing w:before="48"/>
      </w:pPr>
    </w:p>
    <w:p>
      <w:pPr>
        <w:pStyle w:val="BodyText"/>
        <w:ind w:left="160"/>
      </w:pPr>
      <w:r>
        <w:rPr/>
        <w:t>Record</w:t>
      </w:r>
      <w:r>
        <w:rPr>
          <w:spacing w:val="-8"/>
        </w:rPr>
        <w:t> </w:t>
      </w:r>
      <w:r>
        <w:rPr>
          <w:spacing w:val="-2"/>
        </w:rPr>
        <w:t>Drawings</w:t>
      </w:r>
    </w:p>
    <w:p>
      <w:pPr>
        <w:pStyle w:val="BodyText"/>
        <w:spacing w:before="47"/>
      </w:pPr>
    </w:p>
    <w:p>
      <w:pPr>
        <w:pStyle w:val="ListParagraph"/>
        <w:numPr>
          <w:ilvl w:val="1"/>
          <w:numId w:val="31"/>
        </w:numPr>
        <w:tabs>
          <w:tab w:pos="565" w:val="left" w:leader="none"/>
        </w:tabs>
        <w:spacing w:line="240" w:lineRule="auto" w:before="0" w:after="0"/>
        <w:ind w:left="565" w:right="0" w:hanging="405"/>
        <w:jc w:val="left"/>
        <w:rPr>
          <w:sz w:val="21"/>
        </w:rPr>
      </w:pPr>
      <w:r>
        <w:rPr>
          <w:sz w:val="21"/>
        </w:rPr>
        <w:t>Record</w:t>
      </w:r>
      <w:r>
        <w:rPr>
          <w:spacing w:val="-3"/>
          <w:sz w:val="21"/>
        </w:rPr>
        <w:t> </w:t>
      </w:r>
      <w:r>
        <w:rPr>
          <w:sz w:val="21"/>
        </w:rPr>
        <w:t>Prints:</w:t>
      </w:r>
      <w:r>
        <w:rPr>
          <w:spacing w:val="-2"/>
          <w:sz w:val="21"/>
        </w:rPr>
        <w:t> </w:t>
      </w:r>
      <w:r>
        <w:rPr>
          <w:sz w:val="21"/>
        </w:rPr>
        <w:t>Maintain</w:t>
      </w:r>
      <w:r>
        <w:rPr>
          <w:spacing w:val="-3"/>
          <w:sz w:val="21"/>
        </w:rPr>
        <w:t> </w:t>
      </w:r>
      <w:r>
        <w:rPr>
          <w:sz w:val="21"/>
        </w:rPr>
        <w:t>one</w:t>
      </w:r>
      <w:r>
        <w:rPr>
          <w:spacing w:val="-2"/>
          <w:sz w:val="21"/>
        </w:rPr>
        <w:t> </w:t>
      </w:r>
      <w:r>
        <w:rPr>
          <w:sz w:val="21"/>
        </w:rPr>
        <w:t>set</w:t>
      </w:r>
      <w:r>
        <w:rPr>
          <w:spacing w:val="-3"/>
          <w:sz w:val="21"/>
        </w:rPr>
        <w:t> </w:t>
      </w:r>
      <w:r>
        <w:rPr>
          <w:sz w:val="21"/>
        </w:rPr>
        <w:t>of</w:t>
      </w:r>
      <w:r>
        <w:rPr>
          <w:spacing w:val="-2"/>
          <w:sz w:val="21"/>
        </w:rPr>
        <w:t> </w:t>
      </w:r>
      <w:r>
        <w:rPr>
          <w:sz w:val="21"/>
        </w:rPr>
        <w:t>white</w:t>
      </w:r>
      <w:r>
        <w:rPr>
          <w:spacing w:val="-3"/>
          <w:sz w:val="21"/>
        </w:rPr>
        <w:t> </w:t>
      </w:r>
      <w:r>
        <w:rPr>
          <w:sz w:val="21"/>
        </w:rPr>
        <w:t>prints</w:t>
      </w:r>
      <w:r>
        <w:rPr>
          <w:spacing w:val="-2"/>
          <w:sz w:val="21"/>
        </w:rPr>
        <w:t> </w:t>
      </w:r>
      <w:r>
        <w:rPr>
          <w:sz w:val="21"/>
        </w:rPr>
        <w:t>of</w:t>
      </w:r>
      <w:r>
        <w:rPr>
          <w:spacing w:val="-3"/>
          <w:sz w:val="21"/>
        </w:rPr>
        <w:t> </w:t>
      </w:r>
      <w:r>
        <w:rPr>
          <w:sz w:val="21"/>
        </w:rPr>
        <w:t>the</w:t>
      </w:r>
      <w:r>
        <w:rPr>
          <w:spacing w:val="-3"/>
          <w:sz w:val="21"/>
        </w:rPr>
        <w:t> </w:t>
      </w:r>
      <w:r>
        <w:rPr>
          <w:sz w:val="21"/>
        </w:rPr>
        <w:t>Drawings</w:t>
      </w:r>
      <w:r>
        <w:rPr>
          <w:spacing w:val="-3"/>
          <w:sz w:val="21"/>
        </w:rPr>
        <w:t> </w:t>
      </w:r>
      <w:r>
        <w:rPr>
          <w:sz w:val="21"/>
        </w:rPr>
        <w:t>and</w:t>
      </w:r>
      <w:r>
        <w:rPr>
          <w:spacing w:val="-2"/>
          <w:sz w:val="21"/>
        </w:rPr>
        <w:t> </w:t>
      </w:r>
      <w:r>
        <w:rPr>
          <w:sz w:val="21"/>
        </w:rPr>
        <w:t>shop</w:t>
      </w:r>
      <w:r>
        <w:rPr>
          <w:spacing w:val="-3"/>
          <w:sz w:val="21"/>
        </w:rPr>
        <w:t> </w:t>
      </w:r>
      <w:r>
        <w:rPr>
          <w:spacing w:val="-2"/>
          <w:sz w:val="21"/>
        </w:rPr>
        <w:t>drawings.</w:t>
      </w:r>
    </w:p>
    <w:p>
      <w:pPr>
        <w:pStyle w:val="BodyText"/>
        <w:spacing w:before="48"/>
      </w:pPr>
    </w:p>
    <w:p>
      <w:pPr>
        <w:pStyle w:val="ListParagraph"/>
        <w:numPr>
          <w:ilvl w:val="2"/>
          <w:numId w:val="31"/>
        </w:numPr>
        <w:tabs>
          <w:tab w:pos="1104" w:val="left" w:leader="none"/>
        </w:tabs>
        <w:spacing w:line="372" w:lineRule="auto" w:before="0" w:after="0"/>
        <w:ind w:left="790" w:right="378" w:firstLine="0"/>
        <w:jc w:val="left"/>
        <w:rPr>
          <w:sz w:val="21"/>
        </w:rPr>
      </w:pPr>
      <w:r>
        <w:rPr>
          <w:sz w:val="21"/>
        </w:rPr>
        <w:t>Preparation:</w:t>
      </w:r>
      <w:r>
        <w:rPr>
          <w:spacing w:val="80"/>
          <w:sz w:val="21"/>
        </w:rPr>
        <w:t> </w:t>
      </w:r>
      <w:r>
        <w:rPr>
          <w:sz w:val="21"/>
        </w:rPr>
        <w:t>Mark</w:t>
      </w:r>
      <w:r>
        <w:rPr>
          <w:spacing w:val="80"/>
          <w:sz w:val="21"/>
        </w:rPr>
        <w:t> </w:t>
      </w:r>
      <w:r>
        <w:rPr>
          <w:sz w:val="21"/>
        </w:rPr>
        <w:t>Record</w:t>
      </w:r>
      <w:r>
        <w:rPr>
          <w:spacing w:val="80"/>
          <w:sz w:val="21"/>
        </w:rPr>
        <w:t> </w:t>
      </w:r>
      <w:r>
        <w:rPr>
          <w:sz w:val="21"/>
        </w:rPr>
        <w:t>Prints</w:t>
      </w:r>
      <w:r>
        <w:rPr>
          <w:spacing w:val="80"/>
          <w:sz w:val="21"/>
        </w:rPr>
        <w:t> </w:t>
      </w:r>
      <w:r>
        <w:rPr>
          <w:sz w:val="21"/>
        </w:rPr>
        <w:t>to</w:t>
      </w:r>
      <w:r>
        <w:rPr>
          <w:spacing w:val="80"/>
          <w:sz w:val="21"/>
        </w:rPr>
        <w:t> </w:t>
      </w:r>
      <w:r>
        <w:rPr>
          <w:sz w:val="21"/>
        </w:rPr>
        <w:t>show</w:t>
      </w:r>
      <w:r>
        <w:rPr>
          <w:spacing w:val="80"/>
          <w:sz w:val="21"/>
        </w:rPr>
        <w:t> </w:t>
      </w:r>
      <w:r>
        <w:rPr>
          <w:sz w:val="21"/>
        </w:rPr>
        <w:t>the</w:t>
      </w:r>
      <w:r>
        <w:rPr>
          <w:spacing w:val="80"/>
          <w:sz w:val="21"/>
        </w:rPr>
        <w:t> </w:t>
      </w:r>
      <w:r>
        <w:rPr>
          <w:sz w:val="21"/>
        </w:rPr>
        <w:t>actual</w:t>
      </w:r>
      <w:r>
        <w:rPr>
          <w:spacing w:val="80"/>
          <w:sz w:val="21"/>
        </w:rPr>
        <w:t> </w:t>
      </w:r>
      <w:r>
        <w:rPr>
          <w:sz w:val="21"/>
        </w:rPr>
        <w:t>installation</w:t>
      </w:r>
      <w:r>
        <w:rPr>
          <w:spacing w:val="80"/>
          <w:sz w:val="21"/>
        </w:rPr>
        <w:t> </w:t>
      </w:r>
      <w:r>
        <w:rPr>
          <w:sz w:val="21"/>
        </w:rPr>
        <w:t>where installation varies from that shown originally.</w:t>
      </w:r>
    </w:p>
    <w:p>
      <w:pPr>
        <w:pStyle w:val="ListParagraph"/>
        <w:numPr>
          <w:ilvl w:val="3"/>
          <w:numId w:val="31"/>
        </w:numPr>
        <w:tabs>
          <w:tab w:pos="1523" w:val="left" w:leader="none"/>
        </w:tabs>
        <w:spacing w:line="372" w:lineRule="auto" w:before="156" w:after="0"/>
        <w:ind w:left="1210" w:right="379" w:firstLine="0"/>
        <w:jc w:val="left"/>
        <w:rPr>
          <w:sz w:val="21"/>
        </w:rPr>
      </w:pPr>
      <w:r>
        <w:rPr>
          <w:sz w:val="21"/>
        </w:rPr>
        <w:t>Give particular attention to information on concealed elements that would be difficult to identify or measure and recordlater.</w:t>
      </w:r>
    </w:p>
    <w:p>
      <w:pPr>
        <w:pStyle w:val="ListParagraph"/>
        <w:numPr>
          <w:ilvl w:val="3"/>
          <w:numId w:val="31"/>
        </w:numPr>
        <w:tabs>
          <w:tab w:pos="1523" w:val="left" w:leader="none"/>
        </w:tabs>
        <w:spacing w:line="240" w:lineRule="auto" w:before="156" w:after="0"/>
        <w:ind w:left="1523" w:right="0" w:hanging="313"/>
        <w:jc w:val="left"/>
        <w:rPr>
          <w:sz w:val="21"/>
        </w:rPr>
      </w:pPr>
      <w:r>
        <w:rPr>
          <w:sz w:val="21"/>
        </w:rPr>
        <w:t>Accurately</w:t>
      </w:r>
      <w:r>
        <w:rPr>
          <w:spacing w:val="-6"/>
          <w:sz w:val="21"/>
        </w:rPr>
        <w:t> </w:t>
      </w:r>
      <w:r>
        <w:rPr>
          <w:sz w:val="21"/>
        </w:rPr>
        <w:t>record</w:t>
      </w:r>
      <w:r>
        <w:rPr>
          <w:spacing w:val="-4"/>
          <w:sz w:val="21"/>
        </w:rPr>
        <w:t> </w:t>
      </w:r>
      <w:r>
        <w:rPr>
          <w:sz w:val="21"/>
        </w:rPr>
        <w:t>information</w:t>
      </w:r>
      <w:r>
        <w:rPr>
          <w:spacing w:val="-4"/>
          <w:sz w:val="21"/>
        </w:rPr>
        <w:t> </w:t>
      </w:r>
      <w:r>
        <w:rPr>
          <w:sz w:val="21"/>
        </w:rPr>
        <w:t>in</w:t>
      </w:r>
      <w:r>
        <w:rPr>
          <w:spacing w:val="-4"/>
          <w:sz w:val="21"/>
        </w:rPr>
        <w:t> </w:t>
      </w:r>
      <w:r>
        <w:rPr>
          <w:sz w:val="21"/>
        </w:rPr>
        <w:t>an</w:t>
      </w:r>
      <w:r>
        <w:rPr>
          <w:spacing w:val="-4"/>
          <w:sz w:val="21"/>
        </w:rPr>
        <w:t> </w:t>
      </w:r>
      <w:r>
        <w:rPr>
          <w:sz w:val="21"/>
        </w:rPr>
        <w:t>understandable</w:t>
      </w:r>
      <w:r>
        <w:rPr>
          <w:spacing w:val="-4"/>
          <w:sz w:val="21"/>
        </w:rPr>
        <w:t> </w:t>
      </w:r>
      <w:r>
        <w:rPr>
          <w:sz w:val="21"/>
        </w:rPr>
        <w:t>drawing</w:t>
      </w:r>
      <w:r>
        <w:rPr>
          <w:spacing w:val="-3"/>
          <w:sz w:val="21"/>
        </w:rPr>
        <w:t> </w:t>
      </w:r>
      <w:r>
        <w:rPr>
          <w:spacing w:val="-2"/>
          <w:sz w:val="21"/>
        </w:rPr>
        <w:t>technique.</w:t>
      </w:r>
    </w:p>
    <w:p>
      <w:pPr>
        <w:pStyle w:val="BodyText"/>
        <w:spacing w:before="47"/>
      </w:pPr>
    </w:p>
    <w:p>
      <w:pPr>
        <w:pStyle w:val="ListParagraph"/>
        <w:numPr>
          <w:ilvl w:val="3"/>
          <w:numId w:val="31"/>
        </w:numPr>
        <w:tabs>
          <w:tab w:pos="1523" w:val="left" w:leader="none"/>
        </w:tabs>
        <w:spacing w:line="372" w:lineRule="auto" w:before="1" w:after="0"/>
        <w:ind w:left="1210" w:right="375" w:firstLine="0"/>
        <w:jc w:val="left"/>
        <w:rPr>
          <w:sz w:val="21"/>
        </w:rPr>
      </w:pPr>
      <w:r>
        <w:rPr>
          <w:sz w:val="21"/>
        </w:rPr>
        <w:t>Record data as soon as possible after obtaining it. Record and check the markup before enclosing concealed installations.</w:t>
      </w:r>
    </w:p>
    <w:p>
      <w:pPr>
        <w:pStyle w:val="ListParagraph"/>
        <w:numPr>
          <w:ilvl w:val="3"/>
          <w:numId w:val="31"/>
        </w:numPr>
        <w:tabs>
          <w:tab w:pos="1523" w:val="left" w:leader="none"/>
        </w:tabs>
        <w:spacing w:line="372" w:lineRule="auto" w:before="156" w:after="0"/>
        <w:ind w:left="1210" w:right="378" w:firstLine="0"/>
        <w:jc w:val="left"/>
        <w:rPr>
          <w:sz w:val="21"/>
        </w:rPr>
      </w:pPr>
      <w:r>
        <w:rPr>
          <w:sz w:val="21"/>
        </w:rPr>
        <w:t>Record</w:t>
      </w:r>
      <w:r>
        <w:rPr>
          <w:spacing w:val="-6"/>
          <w:sz w:val="21"/>
        </w:rPr>
        <w:t> </w:t>
      </w:r>
      <w:r>
        <w:rPr>
          <w:sz w:val="21"/>
        </w:rPr>
        <w:t>any</w:t>
      </w:r>
      <w:r>
        <w:rPr>
          <w:spacing w:val="-4"/>
          <w:sz w:val="21"/>
        </w:rPr>
        <w:t> </w:t>
      </w:r>
      <w:r>
        <w:rPr>
          <w:sz w:val="21"/>
        </w:rPr>
        <w:t>variations</w:t>
      </w:r>
      <w:r>
        <w:rPr>
          <w:spacing w:val="-5"/>
          <w:sz w:val="21"/>
        </w:rPr>
        <w:t> </w:t>
      </w:r>
      <w:r>
        <w:rPr>
          <w:sz w:val="21"/>
        </w:rPr>
        <w:t>from</w:t>
      </w:r>
      <w:r>
        <w:rPr>
          <w:spacing w:val="-4"/>
          <w:sz w:val="21"/>
        </w:rPr>
        <w:t> </w:t>
      </w:r>
      <w:r>
        <w:rPr>
          <w:sz w:val="21"/>
        </w:rPr>
        <w:t>work,</w:t>
      </w:r>
      <w:r>
        <w:rPr>
          <w:spacing w:val="-6"/>
          <w:sz w:val="21"/>
        </w:rPr>
        <w:t> </w:t>
      </w:r>
      <w:r>
        <w:rPr>
          <w:sz w:val="21"/>
        </w:rPr>
        <w:t>engineering</w:t>
      </w:r>
      <w:r>
        <w:rPr>
          <w:spacing w:val="-6"/>
          <w:sz w:val="21"/>
        </w:rPr>
        <w:t> </w:t>
      </w:r>
      <w:r>
        <w:rPr>
          <w:sz w:val="21"/>
        </w:rPr>
        <w:t>or</w:t>
      </w:r>
      <w:r>
        <w:rPr>
          <w:spacing w:val="-6"/>
          <w:sz w:val="21"/>
        </w:rPr>
        <w:t> </w:t>
      </w:r>
      <w:r>
        <w:rPr>
          <w:sz w:val="21"/>
        </w:rPr>
        <w:t>shop</w:t>
      </w:r>
      <w:r>
        <w:rPr>
          <w:spacing w:val="-6"/>
          <w:sz w:val="21"/>
        </w:rPr>
        <w:t> </w:t>
      </w:r>
      <w:r>
        <w:rPr>
          <w:sz w:val="21"/>
        </w:rPr>
        <w:t>drawings</w:t>
      </w:r>
      <w:r>
        <w:rPr>
          <w:spacing w:val="-6"/>
          <w:sz w:val="21"/>
        </w:rPr>
        <w:t> </w:t>
      </w:r>
      <w:r>
        <w:rPr>
          <w:sz w:val="21"/>
        </w:rPr>
        <w:t>particularly underground services, footings and foundations.</w:t>
      </w:r>
    </w:p>
    <w:p>
      <w:pPr>
        <w:pStyle w:val="ListParagraph"/>
        <w:numPr>
          <w:ilvl w:val="2"/>
          <w:numId w:val="31"/>
        </w:numPr>
        <w:tabs>
          <w:tab w:pos="1104" w:val="left" w:leader="none"/>
        </w:tabs>
        <w:spacing w:line="240" w:lineRule="auto" w:before="156" w:after="0"/>
        <w:ind w:left="1104" w:right="0" w:hanging="314"/>
        <w:jc w:val="left"/>
        <w:rPr>
          <w:sz w:val="21"/>
        </w:rPr>
      </w:pPr>
      <w:r>
        <w:rPr>
          <w:sz w:val="21"/>
        </w:rPr>
        <w:t>Content:</w:t>
      </w:r>
      <w:r>
        <w:rPr>
          <w:spacing w:val="23"/>
          <w:sz w:val="21"/>
        </w:rPr>
        <w:t> </w:t>
      </w:r>
      <w:r>
        <w:rPr>
          <w:sz w:val="21"/>
        </w:rPr>
        <w:t>Types</w:t>
      </w:r>
      <w:r>
        <w:rPr>
          <w:spacing w:val="23"/>
          <w:sz w:val="21"/>
        </w:rPr>
        <w:t> </w:t>
      </w:r>
      <w:r>
        <w:rPr>
          <w:sz w:val="21"/>
        </w:rPr>
        <w:t>of</w:t>
      </w:r>
      <w:r>
        <w:rPr>
          <w:spacing w:val="23"/>
          <w:sz w:val="21"/>
        </w:rPr>
        <w:t> </w:t>
      </w:r>
      <w:r>
        <w:rPr>
          <w:sz w:val="21"/>
        </w:rPr>
        <w:t>items</w:t>
      </w:r>
      <w:r>
        <w:rPr>
          <w:spacing w:val="23"/>
          <w:sz w:val="21"/>
        </w:rPr>
        <w:t> </w:t>
      </w:r>
      <w:r>
        <w:rPr>
          <w:sz w:val="21"/>
        </w:rPr>
        <w:t>requiring</w:t>
      </w:r>
      <w:r>
        <w:rPr>
          <w:spacing w:val="23"/>
          <w:sz w:val="21"/>
        </w:rPr>
        <w:t> </w:t>
      </w:r>
      <w:r>
        <w:rPr>
          <w:sz w:val="21"/>
        </w:rPr>
        <w:t>marking</w:t>
      </w:r>
      <w:r>
        <w:rPr>
          <w:spacing w:val="23"/>
          <w:sz w:val="21"/>
        </w:rPr>
        <w:t> </w:t>
      </w:r>
      <w:r>
        <w:rPr>
          <w:sz w:val="21"/>
        </w:rPr>
        <w:t>include,</w:t>
      </w:r>
      <w:r>
        <w:rPr>
          <w:spacing w:val="22"/>
          <w:sz w:val="21"/>
        </w:rPr>
        <w:t> </w:t>
      </w:r>
      <w:r>
        <w:rPr>
          <w:sz w:val="21"/>
        </w:rPr>
        <w:t>but</w:t>
      </w:r>
      <w:r>
        <w:rPr>
          <w:spacing w:val="24"/>
          <w:sz w:val="21"/>
        </w:rPr>
        <w:t> </w:t>
      </w:r>
      <w:r>
        <w:rPr>
          <w:sz w:val="21"/>
        </w:rPr>
        <w:t>are</w:t>
      </w:r>
      <w:r>
        <w:rPr>
          <w:spacing w:val="24"/>
          <w:sz w:val="21"/>
        </w:rPr>
        <w:t> </w:t>
      </w:r>
      <w:r>
        <w:rPr>
          <w:sz w:val="21"/>
        </w:rPr>
        <w:t>not</w:t>
      </w:r>
      <w:r>
        <w:rPr>
          <w:spacing w:val="23"/>
          <w:sz w:val="21"/>
        </w:rPr>
        <w:t> </w:t>
      </w:r>
      <w:r>
        <w:rPr>
          <w:sz w:val="21"/>
        </w:rPr>
        <w:t>limited</w:t>
      </w:r>
      <w:r>
        <w:rPr>
          <w:spacing w:val="23"/>
          <w:sz w:val="21"/>
        </w:rPr>
        <w:t> </w:t>
      </w:r>
      <w:r>
        <w:rPr>
          <w:sz w:val="21"/>
        </w:rPr>
        <w:t>to,</w:t>
      </w:r>
      <w:r>
        <w:rPr>
          <w:spacing w:val="24"/>
          <w:sz w:val="21"/>
        </w:rPr>
        <w:t> </w:t>
      </w:r>
      <w:r>
        <w:rPr>
          <w:spacing w:val="-5"/>
          <w:sz w:val="21"/>
        </w:rPr>
        <w:t>the</w:t>
      </w:r>
    </w:p>
    <w:p>
      <w:pPr>
        <w:spacing w:after="0" w:line="240" w:lineRule="auto"/>
        <w:jc w:val="left"/>
        <w:rPr>
          <w:sz w:val="21"/>
        </w:rPr>
        <w:sectPr>
          <w:pgSz w:w="11910" w:h="16840"/>
          <w:pgMar w:header="857" w:footer="1165" w:top="1400" w:bottom="1360" w:left="1640" w:right="1420"/>
        </w:sectPr>
      </w:pPr>
    </w:p>
    <w:p>
      <w:pPr>
        <w:pStyle w:val="BodyText"/>
        <w:spacing w:before="104"/>
        <w:ind w:left="790"/>
      </w:pPr>
      <w:r>
        <w:rPr>
          <w:spacing w:val="-2"/>
        </w:rPr>
        <w:t>following:</w:t>
      </w:r>
    </w:p>
    <w:p>
      <w:pPr>
        <w:pStyle w:val="BodyText"/>
        <w:spacing w:before="47"/>
      </w:pPr>
    </w:p>
    <w:p>
      <w:pPr>
        <w:pStyle w:val="ListParagraph"/>
        <w:numPr>
          <w:ilvl w:val="3"/>
          <w:numId w:val="31"/>
        </w:numPr>
        <w:tabs>
          <w:tab w:pos="1523" w:val="left" w:leader="none"/>
        </w:tabs>
        <w:spacing w:line="240" w:lineRule="auto" w:before="0" w:after="0"/>
        <w:ind w:left="1523" w:right="0" w:hanging="313"/>
        <w:jc w:val="left"/>
        <w:rPr>
          <w:sz w:val="21"/>
        </w:rPr>
      </w:pPr>
      <w:r>
        <w:rPr>
          <w:sz w:val="21"/>
        </w:rPr>
        <w:t>Dimensional</w:t>
      </w:r>
      <w:r>
        <w:rPr>
          <w:spacing w:val="-8"/>
          <w:sz w:val="21"/>
        </w:rPr>
        <w:t> </w:t>
      </w:r>
      <w:r>
        <w:rPr>
          <w:spacing w:val="-2"/>
          <w:sz w:val="21"/>
        </w:rPr>
        <w:t>changes.</w:t>
      </w:r>
    </w:p>
    <w:p>
      <w:pPr>
        <w:pStyle w:val="BodyText"/>
        <w:spacing w:before="48"/>
      </w:pPr>
    </w:p>
    <w:p>
      <w:pPr>
        <w:pStyle w:val="ListParagraph"/>
        <w:numPr>
          <w:ilvl w:val="3"/>
          <w:numId w:val="31"/>
        </w:numPr>
        <w:tabs>
          <w:tab w:pos="1523" w:val="left" w:leader="none"/>
        </w:tabs>
        <w:spacing w:line="240" w:lineRule="auto" w:before="0" w:after="0"/>
        <w:ind w:left="1523" w:right="0" w:hanging="313"/>
        <w:jc w:val="left"/>
        <w:rPr>
          <w:sz w:val="21"/>
        </w:rPr>
      </w:pPr>
      <w:r>
        <w:rPr>
          <w:sz w:val="21"/>
        </w:rPr>
        <w:t>Revisions</w:t>
      </w:r>
      <w:r>
        <w:rPr>
          <w:spacing w:val="-4"/>
          <w:sz w:val="21"/>
        </w:rPr>
        <w:t> </w:t>
      </w:r>
      <w:r>
        <w:rPr>
          <w:sz w:val="21"/>
        </w:rPr>
        <w:t>to</w:t>
      </w:r>
      <w:r>
        <w:rPr>
          <w:spacing w:val="-4"/>
          <w:sz w:val="21"/>
        </w:rPr>
        <w:t> </w:t>
      </w:r>
      <w:r>
        <w:rPr>
          <w:sz w:val="21"/>
        </w:rPr>
        <w:t>details</w:t>
      </w:r>
      <w:r>
        <w:rPr>
          <w:spacing w:val="-3"/>
          <w:sz w:val="21"/>
        </w:rPr>
        <w:t> </w:t>
      </w:r>
      <w:r>
        <w:rPr>
          <w:sz w:val="21"/>
        </w:rPr>
        <w:t>shown</w:t>
      </w:r>
      <w:r>
        <w:rPr>
          <w:spacing w:val="-4"/>
          <w:sz w:val="21"/>
        </w:rPr>
        <w:t> </w:t>
      </w:r>
      <w:r>
        <w:rPr>
          <w:sz w:val="21"/>
        </w:rPr>
        <w:t>on</w:t>
      </w:r>
      <w:r>
        <w:rPr>
          <w:spacing w:val="-3"/>
          <w:sz w:val="21"/>
        </w:rPr>
        <w:t> </w:t>
      </w:r>
      <w:r>
        <w:rPr>
          <w:spacing w:val="-2"/>
          <w:sz w:val="21"/>
        </w:rPr>
        <w:t>Drawings.</w:t>
      </w:r>
    </w:p>
    <w:p>
      <w:pPr>
        <w:pStyle w:val="BodyText"/>
        <w:spacing w:before="47"/>
      </w:pPr>
    </w:p>
    <w:p>
      <w:pPr>
        <w:pStyle w:val="ListParagraph"/>
        <w:numPr>
          <w:ilvl w:val="3"/>
          <w:numId w:val="31"/>
        </w:numPr>
        <w:tabs>
          <w:tab w:pos="1523" w:val="left" w:leader="none"/>
        </w:tabs>
        <w:spacing w:line="240" w:lineRule="auto" w:before="1" w:after="0"/>
        <w:ind w:left="1523" w:right="0" w:hanging="313"/>
        <w:jc w:val="left"/>
        <w:rPr>
          <w:sz w:val="21"/>
        </w:rPr>
      </w:pPr>
      <w:r>
        <w:rPr>
          <w:sz w:val="21"/>
        </w:rPr>
        <w:t>Depths</w:t>
      </w:r>
      <w:r>
        <w:rPr>
          <w:spacing w:val="-3"/>
          <w:sz w:val="21"/>
        </w:rPr>
        <w:t> </w:t>
      </w:r>
      <w:r>
        <w:rPr>
          <w:sz w:val="21"/>
        </w:rPr>
        <w:t>of</w:t>
      </w:r>
      <w:r>
        <w:rPr>
          <w:spacing w:val="-2"/>
          <w:sz w:val="21"/>
        </w:rPr>
        <w:t> </w:t>
      </w:r>
      <w:r>
        <w:rPr>
          <w:sz w:val="21"/>
        </w:rPr>
        <w:t>foundations</w:t>
      </w:r>
      <w:r>
        <w:rPr>
          <w:spacing w:val="-3"/>
          <w:sz w:val="21"/>
        </w:rPr>
        <w:t> </w:t>
      </w:r>
      <w:r>
        <w:rPr>
          <w:sz w:val="21"/>
        </w:rPr>
        <w:t>below</w:t>
      </w:r>
      <w:r>
        <w:rPr>
          <w:spacing w:val="-2"/>
          <w:sz w:val="21"/>
        </w:rPr>
        <w:t> </w:t>
      </w:r>
      <w:r>
        <w:rPr>
          <w:sz w:val="21"/>
        </w:rPr>
        <w:t>first</w:t>
      </w:r>
      <w:r>
        <w:rPr>
          <w:spacing w:val="-2"/>
          <w:sz w:val="21"/>
        </w:rPr>
        <w:t> floor.</w:t>
      </w:r>
    </w:p>
    <w:p>
      <w:pPr>
        <w:pStyle w:val="BodyText"/>
        <w:spacing w:before="47"/>
      </w:pPr>
    </w:p>
    <w:p>
      <w:pPr>
        <w:pStyle w:val="ListParagraph"/>
        <w:numPr>
          <w:ilvl w:val="3"/>
          <w:numId w:val="31"/>
        </w:numPr>
        <w:tabs>
          <w:tab w:pos="1523" w:val="left" w:leader="none"/>
        </w:tabs>
        <w:spacing w:line="240" w:lineRule="auto" w:before="0" w:after="0"/>
        <w:ind w:left="1523" w:right="0" w:hanging="313"/>
        <w:jc w:val="left"/>
        <w:rPr>
          <w:sz w:val="21"/>
        </w:rPr>
      </w:pPr>
      <w:r>
        <w:rPr>
          <w:sz w:val="21"/>
        </w:rPr>
        <w:t>Locations</w:t>
      </w:r>
      <w:r>
        <w:rPr>
          <w:spacing w:val="-4"/>
          <w:sz w:val="21"/>
        </w:rPr>
        <w:t> </w:t>
      </w:r>
      <w:r>
        <w:rPr>
          <w:sz w:val="21"/>
        </w:rPr>
        <w:t>and</w:t>
      </w:r>
      <w:r>
        <w:rPr>
          <w:spacing w:val="-3"/>
          <w:sz w:val="21"/>
        </w:rPr>
        <w:t> </w:t>
      </w:r>
      <w:r>
        <w:rPr>
          <w:sz w:val="21"/>
        </w:rPr>
        <w:t>depths</w:t>
      </w:r>
      <w:r>
        <w:rPr>
          <w:spacing w:val="-4"/>
          <w:sz w:val="21"/>
        </w:rPr>
        <w:t> </w:t>
      </w:r>
      <w:r>
        <w:rPr>
          <w:sz w:val="21"/>
        </w:rPr>
        <w:t>of</w:t>
      </w:r>
      <w:r>
        <w:rPr>
          <w:spacing w:val="-3"/>
          <w:sz w:val="21"/>
        </w:rPr>
        <w:t> </w:t>
      </w:r>
      <w:r>
        <w:rPr>
          <w:sz w:val="21"/>
        </w:rPr>
        <w:t>underground</w:t>
      </w:r>
      <w:r>
        <w:rPr>
          <w:spacing w:val="-3"/>
          <w:sz w:val="21"/>
        </w:rPr>
        <w:t> </w:t>
      </w:r>
      <w:r>
        <w:rPr>
          <w:spacing w:val="-2"/>
          <w:sz w:val="21"/>
        </w:rPr>
        <w:t>utilities.</w:t>
      </w:r>
    </w:p>
    <w:p>
      <w:pPr>
        <w:pStyle w:val="BodyText"/>
        <w:spacing w:before="47"/>
      </w:pPr>
    </w:p>
    <w:p>
      <w:pPr>
        <w:pStyle w:val="ListParagraph"/>
        <w:numPr>
          <w:ilvl w:val="3"/>
          <w:numId w:val="31"/>
        </w:numPr>
        <w:tabs>
          <w:tab w:pos="1523" w:val="left" w:leader="none"/>
        </w:tabs>
        <w:spacing w:line="240" w:lineRule="auto" w:before="1" w:after="0"/>
        <w:ind w:left="1523" w:right="0" w:hanging="313"/>
        <w:jc w:val="left"/>
        <w:rPr>
          <w:sz w:val="21"/>
        </w:rPr>
      </w:pPr>
      <w:r>
        <w:rPr>
          <w:sz w:val="21"/>
        </w:rPr>
        <w:t>Revisions</w:t>
      </w:r>
      <w:r>
        <w:rPr>
          <w:spacing w:val="-4"/>
          <w:sz w:val="21"/>
        </w:rPr>
        <w:t> </w:t>
      </w:r>
      <w:r>
        <w:rPr>
          <w:sz w:val="21"/>
        </w:rPr>
        <w:t>to</w:t>
      </w:r>
      <w:r>
        <w:rPr>
          <w:spacing w:val="-5"/>
          <w:sz w:val="21"/>
        </w:rPr>
        <w:t> </w:t>
      </w:r>
      <w:r>
        <w:rPr>
          <w:sz w:val="21"/>
        </w:rPr>
        <w:t>routing</w:t>
      </w:r>
      <w:r>
        <w:rPr>
          <w:spacing w:val="-3"/>
          <w:sz w:val="21"/>
        </w:rPr>
        <w:t> </w:t>
      </w:r>
      <w:r>
        <w:rPr>
          <w:sz w:val="21"/>
        </w:rPr>
        <w:t>of</w:t>
      </w:r>
      <w:r>
        <w:rPr>
          <w:spacing w:val="-4"/>
          <w:sz w:val="21"/>
        </w:rPr>
        <w:t> </w:t>
      </w:r>
      <w:r>
        <w:rPr>
          <w:sz w:val="21"/>
        </w:rPr>
        <w:t>piping</w:t>
      </w:r>
      <w:r>
        <w:rPr>
          <w:spacing w:val="-4"/>
          <w:sz w:val="21"/>
        </w:rPr>
        <w:t> </w:t>
      </w:r>
      <w:r>
        <w:rPr>
          <w:sz w:val="21"/>
        </w:rPr>
        <w:t>and</w:t>
      </w:r>
      <w:r>
        <w:rPr>
          <w:spacing w:val="-3"/>
          <w:sz w:val="21"/>
        </w:rPr>
        <w:t> </w:t>
      </w:r>
      <w:r>
        <w:rPr>
          <w:spacing w:val="-2"/>
          <w:sz w:val="21"/>
        </w:rPr>
        <w:t>conduits.</w:t>
      </w:r>
    </w:p>
    <w:p>
      <w:pPr>
        <w:pStyle w:val="BodyText"/>
        <w:spacing w:before="47"/>
      </w:pPr>
    </w:p>
    <w:p>
      <w:pPr>
        <w:pStyle w:val="ListParagraph"/>
        <w:numPr>
          <w:ilvl w:val="3"/>
          <w:numId w:val="31"/>
        </w:numPr>
        <w:tabs>
          <w:tab w:pos="1523" w:val="left" w:leader="none"/>
        </w:tabs>
        <w:spacing w:line="240" w:lineRule="auto" w:before="0" w:after="0"/>
        <w:ind w:left="1523" w:right="0" w:hanging="313"/>
        <w:jc w:val="left"/>
        <w:rPr>
          <w:sz w:val="21"/>
        </w:rPr>
      </w:pPr>
      <w:r>
        <w:rPr>
          <w:sz w:val="21"/>
        </w:rPr>
        <w:t>Revisions</w:t>
      </w:r>
      <w:r>
        <w:rPr>
          <w:spacing w:val="-4"/>
          <w:sz w:val="21"/>
        </w:rPr>
        <w:t> </w:t>
      </w:r>
      <w:r>
        <w:rPr>
          <w:sz w:val="21"/>
        </w:rPr>
        <w:t>to</w:t>
      </w:r>
      <w:r>
        <w:rPr>
          <w:spacing w:val="-5"/>
          <w:sz w:val="21"/>
        </w:rPr>
        <w:t> </w:t>
      </w:r>
      <w:r>
        <w:rPr>
          <w:sz w:val="21"/>
        </w:rPr>
        <w:t>electrical</w:t>
      </w:r>
      <w:r>
        <w:rPr>
          <w:spacing w:val="-3"/>
          <w:sz w:val="21"/>
        </w:rPr>
        <w:t> </w:t>
      </w:r>
      <w:r>
        <w:rPr>
          <w:spacing w:val="-2"/>
          <w:sz w:val="21"/>
        </w:rPr>
        <w:t>circuitry.</w:t>
      </w:r>
    </w:p>
    <w:p>
      <w:pPr>
        <w:pStyle w:val="BodyText"/>
        <w:spacing w:before="47"/>
      </w:pPr>
    </w:p>
    <w:p>
      <w:pPr>
        <w:pStyle w:val="ListParagraph"/>
        <w:numPr>
          <w:ilvl w:val="3"/>
          <w:numId w:val="31"/>
        </w:numPr>
        <w:tabs>
          <w:tab w:pos="1523" w:val="left" w:leader="none"/>
        </w:tabs>
        <w:spacing w:line="240" w:lineRule="auto" w:before="0" w:after="0"/>
        <w:ind w:left="1523" w:right="0" w:hanging="313"/>
        <w:jc w:val="left"/>
        <w:rPr>
          <w:sz w:val="21"/>
        </w:rPr>
      </w:pPr>
      <w:r>
        <w:rPr>
          <w:sz w:val="21"/>
        </w:rPr>
        <w:t>Actual</w:t>
      </w:r>
      <w:r>
        <w:rPr>
          <w:spacing w:val="-6"/>
          <w:sz w:val="21"/>
        </w:rPr>
        <w:t> </w:t>
      </w:r>
      <w:r>
        <w:rPr>
          <w:sz w:val="21"/>
        </w:rPr>
        <w:t>equipment</w:t>
      </w:r>
      <w:r>
        <w:rPr>
          <w:spacing w:val="-5"/>
          <w:sz w:val="21"/>
        </w:rPr>
        <w:t> </w:t>
      </w:r>
      <w:r>
        <w:rPr>
          <w:spacing w:val="-2"/>
          <w:sz w:val="21"/>
        </w:rPr>
        <w:t>locations.</w:t>
      </w:r>
    </w:p>
    <w:p>
      <w:pPr>
        <w:pStyle w:val="BodyText"/>
        <w:spacing w:before="48"/>
      </w:pPr>
    </w:p>
    <w:p>
      <w:pPr>
        <w:pStyle w:val="ListParagraph"/>
        <w:numPr>
          <w:ilvl w:val="3"/>
          <w:numId w:val="31"/>
        </w:numPr>
        <w:tabs>
          <w:tab w:pos="1523" w:val="left" w:leader="none"/>
        </w:tabs>
        <w:spacing w:line="240" w:lineRule="auto" w:before="0" w:after="0"/>
        <w:ind w:left="1523" w:right="0" w:hanging="313"/>
        <w:jc w:val="left"/>
        <w:rPr>
          <w:sz w:val="21"/>
        </w:rPr>
      </w:pPr>
      <w:r>
        <w:rPr>
          <w:sz w:val="21"/>
        </w:rPr>
        <w:t>Duct</w:t>
      </w:r>
      <w:r>
        <w:rPr>
          <w:spacing w:val="-4"/>
          <w:sz w:val="21"/>
        </w:rPr>
        <w:t> </w:t>
      </w:r>
      <w:r>
        <w:rPr>
          <w:sz w:val="21"/>
        </w:rPr>
        <w:t>size</w:t>
      </w:r>
      <w:r>
        <w:rPr>
          <w:spacing w:val="-3"/>
          <w:sz w:val="21"/>
        </w:rPr>
        <w:t> </w:t>
      </w:r>
      <w:r>
        <w:rPr>
          <w:sz w:val="21"/>
        </w:rPr>
        <w:t>and</w:t>
      </w:r>
      <w:r>
        <w:rPr>
          <w:spacing w:val="-3"/>
          <w:sz w:val="21"/>
        </w:rPr>
        <w:t> </w:t>
      </w:r>
      <w:r>
        <w:rPr>
          <w:spacing w:val="-2"/>
          <w:sz w:val="21"/>
        </w:rPr>
        <w:t>routing.</w:t>
      </w:r>
    </w:p>
    <w:p>
      <w:pPr>
        <w:pStyle w:val="BodyText"/>
        <w:spacing w:before="47"/>
      </w:pPr>
    </w:p>
    <w:p>
      <w:pPr>
        <w:pStyle w:val="ListParagraph"/>
        <w:numPr>
          <w:ilvl w:val="3"/>
          <w:numId w:val="31"/>
        </w:numPr>
        <w:tabs>
          <w:tab w:pos="1523" w:val="left" w:leader="none"/>
        </w:tabs>
        <w:spacing w:line="240" w:lineRule="auto" w:before="0" w:after="0"/>
        <w:ind w:left="1523" w:right="0" w:hanging="313"/>
        <w:jc w:val="left"/>
        <w:rPr>
          <w:sz w:val="21"/>
        </w:rPr>
      </w:pPr>
      <w:r>
        <w:rPr>
          <w:sz w:val="21"/>
        </w:rPr>
        <w:t>Locations</w:t>
      </w:r>
      <w:r>
        <w:rPr>
          <w:spacing w:val="-5"/>
          <w:sz w:val="21"/>
        </w:rPr>
        <w:t> </w:t>
      </w:r>
      <w:r>
        <w:rPr>
          <w:sz w:val="21"/>
        </w:rPr>
        <w:t>of</w:t>
      </w:r>
      <w:r>
        <w:rPr>
          <w:spacing w:val="-5"/>
          <w:sz w:val="21"/>
        </w:rPr>
        <w:t> </w:t>
      </w:r>
      <w:r>
        <w:rPr>
          <w:sz w:val="21"/>
        </w:rPr>
        <w:t>concealed</w:t>
      </w:r>
      <w:r>
        <w:rPr>
          <w:spacing w:val="-4"/>
          <w:sz w:val="21"/>
        </w:rPr>
        <w:t> </w:t>
      </w:r>
      <w:r>
        <w:rPr>
          <w:sz w:val="21"/>
        </w:rPr>
        <w:t>internal</w:t>
      </w:r>
      <w:r>
        <w:rPr>
          <w:spacing w:val="-5"/>
          <w:sz w:val="21"/>
        </w:rPr>
        <w:t> </w:t>
      </w:r>
      <w:r>
        <w:rPr>
          <w:spacing w:val="-2"/>
          <w:sz w:val="21"/>
        </w:rPr>
        <w:t>utilities.</w:t>
      </w:r>
    </w:p>
    <w:p>
      <w:pPr>
        <w:pStyle w:val="BodyText"/>
        <w:spacing w:before="48"/>
      </w:pPr>
    </w:p>
    <w:p>
      <w:pPr>
        <w:pStyle w:val="ListParagraph"/>
        <w:numPr>
          <w:ilvl w:val="3"/>
          <w:numId w:val="31"/>
        </w:numPr>
        <w:tabs>
          <w:tab w:pos="1639" w:val="left" w:leader="none"/>
        </w:tabs>
        <w:spacing w:line="372" w:lineRule="auto" w:before="0" w:after="0"/>
        <w:ind w:left="1210" w:right="378" w:firstLine="0"/>
        <w:jc w:val="both"/>
        <w:rPr>
          <w:sz w:val="21"/>
        </w:rPr>
      </w:pPr>
      <w:r>
        <w:rPr>
          <w:sz w:val="21"/>
        </w:rPr>
        <w:t>Changes made by Change Orders, Field Orders, Variation Orders and Supplementary Instructions. Note references of changes by order numbers and similar identification, where applicable.</w:t>
      </w:r>
    </w:p>
    <w:p>
      <w:pPr>
        <w:pStyle w:val="ListParagraph"/>
        <w:numPr>
          <w:ilvl w:val="3"/>
          <w:numId w:val="31"/>
        </w:numPr>
        <w:tabs>
          <w:tab w:pos="1639" w:val="left" w:leader="none"/>
        </w:tabs>
        <w:spacing w:line="240" w:lineRule="auto" w:before="156" w:after="0"/>
        <w:ind w:left="1639" w:right="0" w:hanging="429"/>
        <w:jc w:val="both"/>
        <w:rPr>
          <w:sz w:val="21"/>
        </w:rPr>
      </w:pPr>
      <w:r>
        <w:rPr>
          <w:sz w:val="21"/>
        </w:rPr>
        <w:t>Details</w:t>
      </w:r>
      <w:r>
        <w:rPr>
          <w:spacing w:val="-3"/>
          <w:sz w:val="21"/>
        </w:rPr>
        <w:t> </w:t>
      </w:r>
      <w:r>
        <w:rPr>
          <w:sz w:val="21"/>
        </w:rPr>
        <w:t>not</w:t>
      </w:r>
      <w:r>
        <w:rPr>
          <w:spacing w:val="-3"/>
          <w:sz w:val="21"/>
        </w:rPr>
        <w:t> </w:t>
      </w:r>
      <w:r>
        <w:rPr>
          <w:sz w:val="21"/>
        </w:rPr>
        <w:t>on</w:t>
      </w:r>
      <w:r>
        <w:rPr>
          <w:spacing w:val="-2"/>
          <w:sz w:val="21"/>
        </w:rPr>
        <w:t> </w:t>
      </w:r>
      <w:r>
        <w:rPr>
          <w:sz w:val="21"/>
        </w:rPr>
        <w:t>original</w:t>
      </w:r>
      <w:r>
        <w:rPr>
          <w:spacing w:val="-3"/>
          <w:sz w:val="21"/>
        </w:rPr>
        <w:t> </w:t>
      </w:r>
      <w:r>
        <w:rPr>
          <w:sz w:val="21"/>
        </w:rPr>
        <w:t>Contract</w:t>
      </w:r>
      <w:r>
        <w:rPr>
          <w:spacing w:val="-2"/>
          <w:sz w:val="21"/>
        </w:rPr>
        <w:t> Drawings.</w:t>
      </w:r>
    </w:p>
    <w:p>
      <w:pPr>
        <w:pStyle w:val="BodyText"/>
        <w:spacing w:before="48"/>
      </w:pPr>
    </w:p>
    <w:p>
      <w:pPr>
        <w:pStyle w:val="ListParagraph"/>
        <w:numPr>
          <w:ilvl w:val="3"/>
          <w:numId w:val="31"/>
        </w:numPr>
        <w:tabs>
          <w:tab w:pos="1639" w:val="left" w:leader="none"/>
        </w:tabs>
        <w:spacing w:line="240" w:lineRule="auto" w:before="0" w:after="0"/>
        <w:ind w:left="1639" w:right="0" w:hanging="429"/>
        <w:jc w:val="both"/>
        <w:rPr>
          <w:sz w:val="21"/>
        </w:rPr>
      </w:pPr>
      <w:r>
        <w:rPr>
          <w:sz w:val="21"/>
        </w:rPr>
        <w:t>Field</w:t>
      </w:r>
      <w:r>
        <w:rPr>
          <w:spacing w:val="-4"/>
          <w:sz w:val="21"/>
        </w:rPr>
        <w:t> </w:t>
      </w:r>
      <w:r>
        <w:rPr>
          <w:sz w:val="21"/>
        </w:rPr>
        <w:t>records</w:t>
      </w:r>
      <w:r>
        <w:rPr>
          <w:spacing w:val="-4"/>
          <w:sz w:val="21"/>
        </w:rPr>
        <w:t> </w:t>
      </w:r>
      <w:r>
        <w:rPr>
          <w:sz w:val="21"/>
        </w:rPr>
        <w:t>for</w:t>
      </w:r>
      <w:r>
        <w:rPr>
          <w:spacing w:val="-4"/>
          <w:sz w:val="21"/>
        </w:rPr>
        <w:t> </w:t>
      </w:r>
      <w:r>
        <w:rPr>
          <w:sz w:val="21"/>
        </w:rPr>
        <w:t>variable</w:t>
      </w:r>
      <w:r>
        <w:rPr>
          <w:spacing w:val="-5"/>
          <w:sz w:val="21"/>
        </w:rPr>
        <w:t> </w:t>
      </w:r>
      <w:r>
        <w:rPr>
          <w:sz w:val="21"/>
        </w:rPr>
        <w:t>and</w:t>
      </w:r>
      <w:r>
        <w:rPr>
          <w:spacing w:val="-5"/>
          <w:sz w:val="21"/>
        </w:rPr>
        <w:t> </w:t>
      </w:r>
      <w:r>
        <w:rPr>
          <w:sz w:val="21"/>
        </w:rPr>
        <w:t>concealed</w:t>
      </w:r>
      <w:r>
        <w:rPr>
          <w:spacing w:val="-4"/>
          <w:sz w:val="21"/>
        </w:rPr>
        <w:t> </w:t>
      </w:r>
      <w:r>
        <w:rPr>
          <w:spacing w:val="-2"/>
          <w:sz w:val="21"/>
        </w:rPr>
        <w:t>conditions.</w:t>
      </w:r>
    </w:p>
    <w:p>
      <w:pPr>
        <w:pStyle w:val="BodyText"/>
        <w:spacing w:before="47"/>
      </w:pPr>
    </w:p>
    <w:p>
      <w:pPr>
        <w:pStyle w:val="ListParagraph"/>
        <w:numPr>
          <w:ilvl w:val="3"/>
          <w:numId w:val="31"/>
        </w:numPr>
        <w:tabs>
          <w:tab w:pos="1639" w:val="left" w:leader="none"/>
        </w:tabs>
        <w:spacing w:line="240" w:lineRule="auto" w:before="0" w:after="0"/>
        <w:ind w:left="1639" w:right="0" w:hanging="429"/>
        <w:jc w:val="left"/>
        <w:rPr>
          <w:sz w:val="21"/>
        </w:rPr>
      </w:pPr>
      <w:r>
        <w:rPr>
          <w:sz w:val="21"/>
        </w:rPr>
        <w:t>Record</w:t>
      </w:r>
      <w:r>
        <w:rPr>
          <w:spacing w:val="-4"/>
          <w:sz w:val="21"/>
        </w:rPr>
        <w:t> </w:t>
      </w:r>
      <w:r>
        <w:rPr>
          <w:sz w:val="21"/>
        </w:rPr>
        <w:t>information</w:t>
      </w:r>
      <w:r>
        <w:rPr>
          <w:spacing w:val="-3"/>
          <w:sz w:val="21"/>
        </w:rPr>
        <w:t> </w:t>
      </w:r>
      <w:r>
        <w:rPr>
          <w:sz w:val="21"/>
        </w:rPr>
        <w:t>on</w:t>
      </w:r>
      <w:r>
        <w:rPr>
          <w:spacing w:val="-3"/>
          <w:sz w:val="21"/>
        </w:rPr>
        <w:t> </w:t>
      </w:r>
      <w:r>
        <w:rPr>
          <w:sz w:val="21"/>
        </w:rPr>
        <w:t>the</w:t>
      </w:r>
      <w:r>
        <w:rPr>
          <w:spacing w:val="-3"/>
          <w:sz w:val="21"/>
        </w:rPr>
        <w:t> </w:t>
      </w:r>
      <w:r>
        <w:rPr>
          <w:sz w:val="21"/>
        </w:rPr>
        <w:t>Works</w:t>
      </w:r>
      <w:r>
        <w:rPr>
          <w:spacing w:val="-3"/>
          <w:sz w:val="21"/>
        </w:rPr>
        <w:t> </w:t>
      </w:r>
      <w:r>
        <w:rPr>
          <w:sz w:val="21"/>
        </w:rPr>
        <w:t>that</w:t>
      </w:r>
      <w:r>
        <w:rPr>
          <w:spacing w:val="-4"/>
          <w:sz w:val="21"/>
        </w:rPr>
        <w:t> </w:t>
      </w:r>
      <w:r>
        <w:rPr>
          <w:sz w:val="21"/>
        </w:rPr>
        <w:t>is</w:t>
      </w:r>
      <w:r>
        <w:rPr>
          <w:spacing w:val="-3"/>
          <w:sz w:val="21"/>
        </w:rPr>
        <w:t> </w:t>
      </w:r>
      <w:r>
        <w:rPr>
          <w:sz w:val="21"/>
        </w:rPr>
        <w:t>shown</w:t>
      </w:r>
      <w:r>
        <w:rPr>
          <w:spacing w:val="-4"/>
          <w:sz w:val="21"/>
        </w:rPr>
        <w:t> </w:t>
      </w:r>
      <w:r>
        <w:rPr>
          <w:sz w:val="21"/>
        </w:rPr>
        <w:t>only</w:t>
      </w:r>
      <w:r>
        <w:rPr>
          <w:spacing w:val="-3"/>
          <w:sz w:val="21"/>
        </w:rPr>
        <w:t> </w:t>
      </w:r>
      <w:r>
        <w:rPr>
          <w:spacing w:val="-2"/>
          <w:sz w:val="21"/>
        </w:rPr>
        <w:t>schematically.</w:t>
      </w:r>
    </w:p>
    <w:p>
      <w:pPr>
        <w:pStyle w:val="BodyText"/>
        <w:spacing w:before="48"/>
      </w:pPr>
    </w:p>
    <w:p>
      <w:pPr>
        <w:pStyle w:val="ListParagraph"/>
        <w:numPr>
          <w:ilvl w:val="2"/>
          <w:numId w:val="31"/>
        </w:numPr>
        <w:tabs>
          <w:tab w:pos="1093" w:val="left" w:leader="none"/>
        </w:tabs>
        <w:spacing w:line="372" w:lineRule="auto" w:before="0" w:after="0"/>
        <w:ind w:left="790" w:right="380" w:firstLine="0"/>
        <w:jc w:val="both"/>
        <w:rPr>
          <w:sz w:val="21"/>
        </w:rPr>
      </w:pPr>
      <w:r>
        <w:rPr>
          <w:sz w:val="21"/>
        </w:rPr>
        <w:t>Mark the Contract Drawings or Shop Drawings, whichever is most capable of showing actual physical conditions, completely and accurately. If Shop Drawings are marked, show cross-reference on the Contract Drawings.</w:t>
      </w:r>
    </w:p>
    <w:p>
      <w:pPr>
        <w:pStyle w:val="ListParagraph"/>
        <w:numPr>
          <w:ilvl w:val="2"/>
          <w:numId w:val="31"/>
        </w:numPr>
        <w:tabs>
          <w:tab w:pos="1104" w:val="left" w:leader="none"/>
        </w:tabs>
        <w:spacing w:line="372" w:lineRule="auto" w:before="156" w:after="0"/>
        <w:ind w:left="790" w:right="378" w:firstLine="0"/>
        <w:jc w:val="both"/>
        <w:rPr>
          <w:sz w:val="21"/>
        </w:rPr>
      </w:pPr>
      <w:r>
        <w:rPr>
          <w:sz w:val="21"/>
        </w:rPr>
        <w:t>Mark</w:t>
      </w:r>
      <w:r>
        <w:rPr>
          <w:sz w:val="21"/>
        </w:rPr>
        <w:t> record</w:t>
      </w:r>
      <w:r>
        <w:rPr>
          <w:sz w:val="21"/>
        </w:rPr>
        <w:t> sets</w:t>
      </w:r>
      <w:r>
        <w:rPr>
          <w:sz w:val="21"/>
        </w:rPr>
        <w:t> with</w:t>
      </w:r>
      <w:r>
        <w:rPr>
          <w:sz w:val="21"/>
        </w:rPr>
        <w:t> erasable, red-colored pencil Use other colors</w:t>
      </w:r>
      <w:r>
        <w:rPr>
          <w:spacing w:val="40"/>
          <w:sz w:val="21"/>
        </w:rPr>
        <w:t> </w:t>
      </w:r>
      <w:r>
        <w:rPr>
          <w:sz w:val="21"/>
        </w:rPr>
        <w:t>to distinguish between changes for different categories of the work at same location.</w:t>
      </w:r>
    </w:p>
    <w:p>
      <w:pPr>
        <w:pStyle w:val="ListParagraph"/>
        <w:numPr>
          <w:ilvl w:val="2"/>
          <w:numId w:val="31"/>
        </w:numPr>
        <w:tabs>
          <w:tab w:pos="1104" w:val="left" w:leader="none"/>
        </w:tabs>
        <w:spacing w:line="372" w:lineRule="auto" w:before="156" w:after="0"/>
        <w:ind w:left="790" w:right="380" w:firstLine="0"/>
        <w:jc w:val="both"/>
        <w:rPr>
          <w:sz w:val="21"/>
        </w:rPr>
      </w:pPr>
      <w:r>
        <w:rPr>
          <w:sz w:val="21"/>
        </w:rPr>
        <w:t>Mark important additional information that was either shown schematically or omitted from original Drawings.</w:t>
      </w:r>
    </w:p>
    <w:p>
      <w:pPr>
        <w:pStyle w:val="ListParagraph"/>
        <w:numPr>
          <w:ilvl w:val="1"/>
          <w:numId w:val="31"/>
        </w:numPr>
        <w:tabs>
          <w:tab w:pos="565" w:val="left" w:leader="none"/>
          <w:tab w:pos="580" w:val="left" w:leader="none"/>
        </w:tabs>
        <w:spacing w:line="372" w:lineRule="auto" w:before="157" w:after="0"/>
        <w:ind w:left="580" w:right="376" w:hanging="420"/>
        <w:jc w:val="both"/>
        <w:rPr>
          <w:sz w:val="21"/>
        </w:rPr>
      </w:pPr>
      <w:r>
        <w:rPr>
          <w:sz w:val="21"/>
        </w:rPr>
        <w:t>Record Transparencies: Immediately before inspection for Taking-Over Certificate, review</w:t>
      </w:r>
      <w:r>
        <w:rPr>
          <w:spacing w:val="-10"/>
          <w:sz w:val="21"/>
        </w:rPr>
        <w:t> </w:t>
      </w:r>
      <w:r>
        <w:rPr>
          <w:sz w:val="21"/>
        </w:rPr>
        <w:t>marked-up</w:t>
      </w:r>
      <w:r>
        <w:rPr>
          <w:spacing w:val="-9"/>
          <w:sz w:val="21"/>
        </w:rPr>
        <w:t> </w:t>
      </w:r>
      <w:r>
        <w:rPr>
          <w:sz w:val="21"/>
        </w:rPr>
        <w:t>Record</w:t>
      </w:r>
      <w:r>
        <w:rPr>
          <w:spacing w:val="-9"/>
          <w:sz w:val="21"/>
        </w:rPr>
        <w:t> </w:t>
      </w:r>
      <w:r>
        <w:rPr>
          <w:sz w:val="21"/>
        </w:rPr>
        <w:t>Prints</w:t>
      </w:r>
      <w:r>
        <w:rPr>
          <w:spacing w:val="-8"/>
          <w:sz w:val="21"/>
        </w:rPr>
        <w:t> </w:t>
      </w:r>
      <w:r>
        <w:rPr>
          <w:sz w:val="21"/>
        </w:rPr>
        <w:t>with</w:t>
      </w:r>
      <w:r>
        <w:rPr>
          <w:spacing w:val="-9"/>
          <w:sz w:val="21"/>
        </w:rPr>
        <w:t> </w:t>
      </w:r>
      <w:r>
        <w:rPr>
          <w:sz w:val="21"/>
        </w:rPr>
        <w:t>Engineer.</w:t>
      </w:r>
      <w:r>
        <w:rPr>
          <w:spacing w:val="-8"/>
          <w:sz w:val="21"/>
        </w:rPr>
        <w:t> </w:t>
      </w:r>
      <w:r>
        <w:rPr>
          <w:sz w:val="21"/>
        </w:rPr>
        <w:t>When</w:t>
      </w:r>
      <w:r>
        <w:rPr>
          <w:spacing w:val="-9"/>
          <w:sz w:val="21"/>
        </w:rPr>
        <w:t> </w:t>
      </w:r>
      <w:r>
        <w:rPr>
          <w:sz w:val="21"/>
        </w:rPr>
        <w:t>authorized,</w:t>
      </w:r>
      <w:r>
        <w:rPr>
          <w:spacing w:val="-8"/>
          <w:sz w:val="21"/>
        </w:rPr>
        <w:t> </w:t>
      </w:r>
      <w:r>
        <w:rPr>
          <w:sz w:val="21"/>
        </w:rPr>
        <w:t>prepare</w:t>
      </w:r>
      <w:r>
        <w:rPr>
          <w:spacing w:val="-7"/>
          <w:sz w:val="21"/>
        </w:rPr>
        <w:t> </w:t>
      </w:r>
      <w:r>
        <w:rPr>
          <w:sz w:val="21"/>
        </w:rPr>
        <w:t>a</w:t>
      </w:r>
      <w:r>
        <w:rPr>
          <w:spacing w:val="-9"/>
          <w:sz w:val="21"/>
        </w:rPr>
        <w:t> </w:t>
      </w:r>
      <w:r>
        <w:rPr>
          <w:sz w:val="21"/>
        </w:rPr>
        <w:t>full</w:t>
      </w:r>
      <w:r>
        <w:rPr>
          <w:spacing w:val="-8"/>
          <w:sz w:val="21"/>
        </w:rPr>
        <w:t> </w:t>
      </w:r>
      <w:r>
        <w:rPr>
          <w:sz w:val="21"/>
        </w:rPr>
        <w:t>set</w:t>
      </w:r>
      <w:r>
        <w:rPr>
          <w:spacing w:val="-8"/>
          <w:sz w:val="21"/>
        </w:rPr>
        <w:t> </w:t>
      </w:r>
      <w:r>
        <w:rPr>
          <w:sz w:val="21"/>
        </w:rPr>
        <w:t>of corrected transparencies of the Drawings and Shop drawings.</w:t>
      </w:r>
    </w:p>
    <w:p>
      <w:pPr>
        <w:pStyle w:val="ListParagraph"/>
        <w:numPr>
          <w:ilvl w:val="2"/>
          <w:numId w:val="31"/>
        </w:numPr>
        <w:tabs>
          <w:tab w:pos="1104" w:val="left" w:leader="none"/>
        </w:tabs>
        <w:spacing w:line="372" w:lineRule="auto" w:before="156" w:after="0"/>
        <w:ind w:left="790" w:right="377" w:firstLine="0"/>
        <w:jc w:val="both"/>
        <w:rPr>
          <w:sz w:val="21"/>
        </w:rPr>
      </w:pPr>
      <w:r>
        <w:rPr>
          <w:sz w:val="21"/>
        </w:rPr>
        <w:t>Incorporate changes and additional information previously marked on Record Prints. Erase, redraw, and add details and notations where applicable.</w:t>
      </w:r>
    </w:p>
    <w:p>
      <w:pPr>
        <w:pStyle w:val="ListParagraph"/>
        <w:numPr>
          <w:ilvl w:val="2"/>
          <w:numId w:val="31"/>
        </w:numPr>
        <w:tabs>
          <w:tab w:pos="1104" w:val="left" w:leader="none"/>
        </w:tabs>
        <w:spacing w:line="240" w:lineRule="auto" w:before="156" w:after="0"/>
        <w:ind w:left="1104" w:right="0" w:hanging="314"/>
        <w:jc w:val="both"/>
        <w:rPr>
          <w:sz w:val="21"/>
        </w:rPr>
      </w:pPr>
      <w:r>
        <w:rPr>
          <w:sz w:val="21"/>
        </w:rPr>
        <w:t>Refer</w:t>
      </w:r>
      <w:r>
        <w:rPr>
          <w:spacing w:val="-2"/>
          <w:sz w:val="21"/>
        </w:rPr>
        <w:t> </w:t>
      </w:r>
      <w:r>
        <w:rPr>
          <w:sz w:val="21"/>
        </w:rPr>
        <w:t>instances</w:t>
      </w:r>
      <w:r>
        <w:rPr>
          <w:spacing w:val="-2"/>
          <w:sz w:val="21"/>
        </w:rPr>
        <w:t> </w:t>
      </w:r>
      <w:r>
        <w:rPr>
          <w:sz w:val="21"/>
        </w:rPr>
        <w:t>of</w:t>
      </w:r>
      <w:r>
        <w:rPr>
          <w:spacing w:val="-2"/>
          <w:sz w:val="21"/>
        </w:rPr>
        <w:t> </w:t>
      </w:r>
      <w:r>
        <w:rPr>
          <w:sz w:val="21"/>
        </w:rPr>
        <w:t>uncertainty</w:t>
      </w:r>
      <w:r>
        <w:rPr>
          <w:spacing w:val="-2"/>
          <w:sz w:val="21"/>
        </w:rPr>
        <w:t> </w:t>
      </w:r>
      <w:r>
        <w:rPr>
          <w:sz w:val="21"/>
        </w:rPr>
        <w:t>to</w:t>
      </w:r>
      <w:r>
        <w:rPr>
          <w:spacing w:val="-2"/>
          <w:sz w:val="21"/>
        </w:rPr>
        <w:t> </w:t>
      </w:r>
      <w:r>
        <w:rPr>
          <w:sz w:val="21"/>
        </w:rPr>
        <w:t>the</w:t>
      </w:r>
      <w:r>
        <w:rPr>
          <w:spacing w:val="-2"/>
          <w:sz w:val="21"/>
        </w:rPr>
        <w:t> </w:t>
      </w:r>
      <w:r>
        <w:rPr>
          <w:sz w:val="21"/>
        </w:rPr>
        <w:t>Engineer</w:t>
      </w:r>
      <w:r>
        <w:rPr>
          <w:spacing w:val="-2"/>
          <w:sz w:val="21"/>
        </w:rPr>
        <w:t> </w:t>
      </w:r>
      <w:r>
        <w:rPr>
          <w:sz w:val="21"/>
        </w:rPr>
        <w:t>for</w:t>
      </w:r>
      <w:r>
        <w:rPr>
          <w:spacing w:val="-2"/>
          <w:sz w:val="21"/>
        </w:rPr>
        <w:t> resolution.</w:t>
      </w:r>
    </w:p>
    <w:p>
      <w:pPr>
        <w:spacing w:after="0" w:line="240" w:lineRule="auto"/>
        <w:jc w:val="both"/>
        <w:rPr>
          <w:sz w:val="21"/>
        </w:rPr>
        <w:sectPr>
          <w:pgSz w:w="11910" w:h="16840"/>
          <w:pgMar w:header="857" w:footer="1165" w:top="1400" w:bottom="1360" w:left="1640" w:right="1420"/>
        </w:sectPr>
      </w:pPr>
    </w:p>
    <w:p>
      <w:pPr>
        <w:pStyle w:val="ListParagraph"/>
        <w:numPr>
          <w:ilvl w:val="2"/>
          <w:numId w:val="31"/>
        </w:numPr>
        <w:tabs>
          <w:tab w:pos="1093" w:val="left" w:leader="none"/>
        </w:tabs>
        <w:spacing w:line="372" w:lineRule="auto" w:before="104" w:after="0"/>
        <w:ind w:left="790" w:right="382" w:firstLine="0"/>
        <w:jc w:val="both"/>
        <w:rPr>
          <w:sz w:val="21"/>
        </w:rPr>
      </w:pPr>
      <w:r>
        <w:rPr>
          <w:sz w:val="21"/>
        </w:rPr>
        <w:t>Engineer</w:t>
      </w:r>
      <w:r>
        <w:rPr>
          <w:sz w:val="21"/>
        </w:rPr>
        <w:t> will</w:t>
      </w:r>
      <w:r>
        <w:rPr>
          <w:sz w:val="21"/>
        </w:rPr>
        <w:t> furnish</w:t>
      </w:r>
      <w:r>
        <w:rPr>
          <w:sz w:val="21"/>
        </w:rPr>
        <w:t> Contractor one set of transparencies of the Contract Drawings for use in recording information.</w:t>
      </w:r>
    </w:p>
    <w:p>
      <w:pPr>
        <w:pStyle w:val="ListParagraph"/>
        <w:numPr>
          <w:ilvl w:val="1"/>
          <w:numId w:val="31"/>
        </w:numPr>
        <w:tabs>
          <w:tab w:pos="567" w:val="left" w:leader="none"/>
          <w:tab w:pos="580" w:val="left" w:leader="none"/>
        </w:tabs>
        <w:spacing w:line="372" w:lineRule="auto" w:before="156" w:after="0"/>
        <w:ind w:left="580" w:right="377" w:hanging="420"/>
        <w:jc w:val="both"/>
        <w:rPr>
          <w:sz w:val="21"/>
        </w:rPr>
      </w:pPr>
      <w:r>
        <w:rPr>
          <w:sz w:val="21"/>
        </w:rPr>
        <w:t>Record CAD Drawings: immediately before inspection for Take-Over</w:t>
      </w:r>
      <w:r>
        <w:rPr>
          <w:spacing w:val="40"/>
          <w:sz w:val="21"/>
        </w:rPr>
        <w:t> </w:t>
      </w:r>
      <w:r>
        <w:rPr>
          <w:sz w:val="21"/>
        </w:rPr>
        <w:t>Certificate, review</w:t>
      </w:r>
      <w:r>
        <w:rPr>
          <w:spacing w:val="-10"/>
          <w:sz w:val="21"/>
        </w:rPr>
        <w:t> </w:t>
      </w:r>
      <w:r>
        <w:rPr>
          <w:sz w:val="21"/>
        </w:rPr>
        <w:t>marked-up</w:t>
      </w:r>
      <w:r>
        <w:rPr>
          <w:spacing w:val="-9"/>
          <w:sz w:val="21"/>
        </w:rPr>
        <w:t> </w:t>
      </w:r>
      <w:r>
        <w:rPr>
          <w:sz w:val="21"/>
        </w:rPr>
        <w:t>Record</w:t>
      </w:r>
      <w:r>
        <w:rPr>
          <w:spacing w:val="-9"/>
          <w:sz w:val="21"/>
        </w:rPr>
        <w:t> </w:t>
      </w:r>
      <w:r>
        <w:rPr>
          <w:sz w:val="21"/>
        </w:rPr>
        <w:t>Prints</w:t>
      </w:r>
      <w:r>
        <w:rPr>
          <w:spacing w:val="-8"/>
          <w:sz w:val="21"/>
        </w:rPr>
        <w:t> </w:t>
      </w:r>
      <w:r>
        <w:rPr>
          <w:sz w:val="21"/>
        </w:rPr>
        <w:t>with</w:t>
      </w:r>
      <w:r>
        <w:rPr>
          <w:spacing w:val="-9"/>
          <w:sz w:val="21"/>
        </w:rPr>
        <w:t> </w:t>
      </w:r>
      <w:r>
        <w:rPr>
          <w:sz w:val="21"/>
        </w:rPr>
        <w:t>Engineer.</w:t>
      </w:r>
      <w:r>
        <w:rPr>
          <w:spacing w:val="-8"/>
          <w:sz w:val="21"/>
        </w:rPr>
        <w:t> </w:t>
      </w:r>
      <w:r>
        <w:rPr>
          <w:sz w:val="21"/>
        </w:rPr>
        <w:t>When</w:t>
      </w:r>
      <w:r>
        <w:rPr>
          <w:spacing w:val="-9"/>
          <w:sz w:val="21"/>
        </w:rPr>
        <w:t> </w:t>
      </w:r>
      <w:r>
        <w:rPr>
          <w:sz w:val="21"/>
        </w:rPr>
        <w:t>authorized,</w:t>
      </w:r>
      <w:r>
        <w:rPr>
          <w:spacing w:val="-8"/>
          <w:sz w:val="21"/>
        </w:rPr>
        <w:t> </w:t>
      </w:r>
      <w:r>
        <w:rPr>
          <w:sz w:val="21"/>
        </w:rPr>
        <w:t>prepare</w:t>
      </w:r>
      <w:r>
        <w:rPr>
          <w:spacing w:val="-7"/>
          <w:sz w:val="21"/>
        </w:rPr>
        <w:t> </w:t>
      </w:r>
      <w:r>
        <w:rPr>
          <w:sz w:val="21"/>
        </w:rPr>
        <w:t>a</w:t>
      </w:r>
      <w:r>
        <w:rPr>
          <w:spacing w:val="-9"/>
          <w:sz w:val="21"/>
        </w:rPr>
        <w:t> </w:t>
      </w:r>
      <w:r>
        <w:rPr>
          <w:sz w:val="21"/>
        </w:rPr>
        <w:t>full</w:t>
      </w:r>
      <w:r>
        <w:rPr>
          <w:spacing w:val="-8"/>
          <w:sz w:val="21"/>
        </w:rPr>
        <w:t> </w:t>
      </w:r>
      <w:r>
        <w:rPr>
          <w:sz w:val="21"/>
        </w:rPr>
        <w:t>set</w:t>
      </w:r>
      <w:r>
        <w:rPr>
          <w:spacing w:val="-8"/>
          <w:sz w:val="21"/>
        </w:rPr>
        <w:t> </w:t>
      </w:r>
      <w:r>
        <w:rPr>
          <w:sz w:val="21"/>
        </w:rPr>
        <w:t>of corrected CAD Drawings of the drawings, as follows:</w:t>
      </w:r>
    </w:p>
    <w:p>
      <w:pPr>
        <w:pStyle w:val="ListParagraph"/>
        <w:numPr>
          <w:ilvl w:val="2"/>
          <w:numId w:val="31"/>
        </w:numPr>
        <w:tabs>
          <w:tab w:pos="1104" w:val="left" w:leader="none"/>
        </w:tabs>
        <w:spacing w:line="372" w:lineRule="auto" w:before="157" w:after="0"/>
        <w:ind w:left="790" w:right="378" w:firstLine="0"/>
        <w:jc w:val="left"/>
        <w:rPr>
          <w:sz w:val="21"/>
        </w:rPr>
      </w:pPr>
      <w:r>
        <w:rPr>
          <w:sz w:val="21"/>
        </w:rPr>
        <w:t>Format:</w:t>
      </w:r>
      <w:r>
        <w:rPr>
          <w:spacing w:val="37"/>
          <w:sz w:val="21"/>
        </w:rPr>
        <w:t> </w:t>
      </w:r>
      <w:r>
        <w:rPr>
          <w:sz w:val="21"/>
        </w:rPr>
        <w:t>Same</w:t>
      </w:r>
      <w:r>
        <w:rPr>
          <w:spacing w:val="36"/>
          <w:sz w:val="21"/>
        </w:rPr>
        <w:t> </w:t>
      </w:r>
      <w:r>
        <w:rPr>
          <w:sz w:val="21"/>
        </w:rPr>
        <w:t>CAD</w:t>
      </w:r>
      <w:r>
        <w:rPr>
          <w:spacing w:val="36"/>
          <w:sz w:val="21"/>
        </w:rPr>
        <w:t> </w:t>
      </w:r>
      <w:r>
        <w:rPr>
          <w:sz w:val="21"/>
        </w:rPr>
        <w:t>program,</w:t>
      </w:r>
      <w:r>
        <w:rPr>
          <w:spacing w:val="37"/>
          <w:sz w:val="21"/>
        </w:rPr>
        <w:t> </w:t>
      </w:r>
      <w:r>
        <w:rPr>
          <w:sz w:val="21"/>
        </w:rPr>
        <w:t>version,</w:t>
      </w:r>
      <w:r>
        <w:rPr>
          <w:spacing w:val="37"/>
          <w:sz w:val="21"/>
        </w:rPr>
        <w:t> </w:t>
      </w:r>
      <w:r>
        <w:rPr>
          <w:sz w:val="21"/>
        </w:rPr>
        <w:t>and</w:t>
      </w:r>
      <w:r>
        <w:rPr>
          <w:spacing w:val="35"/>
          <w:sz w:val="21"/>
        </w:rPr>
        <w:t> </w:t>
      </w:r>
      <w:r>
        <w:rPr>
          <w:sz w:val="21"/>
        </w:rPr>
        <w:t>operating</w:t>
      </w:r>
      <w:r>
        <w:rPr>
          <w:spacing w:val="36"/>
          <w:sz w:val="21"/>
        </w:rPr>
        <w:t> </w:t>
      </w:r>
      <w:r>
        <w:rPr>
          <w:sz w:val="21"/>
        </w:rPr>
        <w:t>system</w:t>
      </w:r>
      <w:r>
        <w:rPr>
          <w:spacing w:val="37"/>
          <w:sz w:val="21"/>
        </w:rPr>
        <w:t> </w:t>
      </w:r>
      <w:r>
        <w:rPr>
          <w:sz w:val="21"/>
        </w:rPr>
        <w:t>as</w:t>
      </w:r>
      <w:r>
        <w:rPr>
          <w:spacing w:val="35"/>
          <w:sz w:val="21"/>
        </w:rPr>
        <w:t> </w:t>
      </w:r>
      <w:r>
        <w:rPr>
          <w:sz w:val="21"/>
        </w:rPr>
        <w:t>the</w:t>
      </w:r>
      <w:r>
        <w:rPr>
          <w:spacing w:val="36"/>
          <w:sz w:val="21"/>
        </w:rPr>
        <w:t> </w:t>
      </w:r>
      <w:r>
        <w:rPr>
          <w:sz w:val="21"/>
        </w:rPr>
        <w:t>original Contract Drawings.</w:t>
      </w:r>
    </w:p>
    <w:p>
      <w:pPr>
        <w:pStyle w:val="ListParagraph"/>
        <w:numPr>
          <w:ilvl w:val="2"/>
          <w:numId w:val="31"/>
        </w:numPr>
        <w:tabs>
          <w:tab w:pos="1104" w:val="left" w:leader="none"/>
        </w:tabs>
        <w:spacing w:line="372" w:lineRule="auto" w:before="156" w:after="0"/>
        <w:ind w:left="790" w:right="380" w:firstLine="0"/>
        <w:jc w:val="left"/>
        <w:rPr>
          <w:sz w:val="21"/>
        </w:rPr>
      </w:pPr>
      <w:r>
        <w:rPr>
          <w:sz w:val="21"/>
        </w:rPr>
        <w:t>Incorporate changes and additional information previously marked on Record Prints. Delete, redraw, and add details and notations where applicable.</w:t>
      </w:r>
    </w:p>
    <w:p>
      <w:pPr>
        <w:pStyle w:val="ListParagraph"/>
        <w:numPr>
          <w:ilvl w:val="2"/>
          <w:numId w:val="31"/>
        </w:numPr>
        <w:tabs>
          <w:tab w:pos="1093" w:val="left" w:leader="none"/>
        </w:tabs>
        <w:spacing w:line="240" w:lineRule="auto" w:before="156" w:after="0"/>
        <w:ind w:left="1093" w:right="0" w:hanging="303"/>
        <w:jc w:val="left"/>
        <w:rPr>
          <w:sz w:val="21"/>
        </w:rPr>
      </w:pPr>
      <w:r>
        <w:rPr>
          <w:sz w:val="21"/>
        </w:rPr>
        <w:t>Refer</w:t>
      </w:r>
      <w:r>
        <w:rPr>
          <w:spacing w:val="-2"/>
          <w:sz w:val="21"/>
        </w:rPr>
        <w:t> </w:t>
      </w:r>
      <w:r>
        <w:rPr>
          <w:sz w:val="21"/>
        </w:rPr>
        <w:t>instances</w:t>
      </w:r>
      <w:r>
        <w:rPr>
          <w:spacing w:val="-2"/>
          <w:sz w:val="21"/>
        </w:rPr>
        <w:t> </w:t>
      </w:r>
      <w:r>
        <w:rPr>
          <w:sz w:val="21"/>
        </w:rPr>
        <w:t>of</w:t>
      </w:r>
      <w:r>
        <w:rPr>
          <w:spacing w:val="-3"/>
          <w:sz w:val="21"/>
        </w:rPr>
        <w:t> </w:t>
      </w:r>
      <w:r>
        <w:rPr>
          <w:sz w:val="21"/>
        </w:rPr>
        <w:t>uncertainty</w:t>
      </w:r>
      <w:r>
        <w:rPr>
          <w:spacing w:val="-2"/>
          <w:sz w:val="21"/>
        </w:rPr>
        <w:t> </w:t>
      </w:r>
      <w:r>
        <w:rPr>
          <w:sz w:val="21"/>
        </w:rPr>
        <w:t>to</w:t>
      </w:r>
      <w:r>
        <w:rPr>
          <w:spacing w:val="-2"/>
          <w:sz w:val="21"/>
        </w:rPr>
        <w:t> </w:t>
      </w:r>
      <w:r>
        <w:rPr>
          <w:sz w:val="21"/>
        </w:rPr>
        <w:t>Engineer</w:t>
      </w:r>
      <w:r>
        <w:rPr>
          <w:spacing w:val="-3"/>
          <w:sz w:val="21"/>
        </w:rPr>
        <w:t> </w:t>
      </w:r>
      <w:r>
        <w:rPr>
          <w:sz w:val="21"/>
        </w:rPr>
        <w:t>for</w:t>
      </w:r>
      <w:r>
        <w:rPr>
          <w:spacing w:val="-3"/>
          <w:sz w:val="21"/>
        </w:rPr>
        <w:t> </w:t>
      </w:r>
      <w:r>
        <w:rPr>
          <w:spacing w:val="-2"/>
          <w:sz w:val="21"/>
        </w:rPr>
        <w:t>resolution.</w:t>
      </w:r>
    </w:p>
    <w:p>
      <w:pPr>
        <w:pStyle w:val="BodyText"/>
        <w:spacing w:before="48"/>
      </w:pPr>
    </w:p>
    <w:p>
      <w:pPr>
        <w:pStyle w:val="ListParagraph"/>
        <w:numPr>
          <w:ilvl w:val="2"/>
          <w:numId w:val="31"/>
        </w:numPr>
        <w:tabs>
          <w:tab w:pos="1104" w:val="left" w:leader="none"/>
        </w:tabs>
        <w:spacing w:line="372" w:lineRule="auto" w:before="0" w:after="0"/>
        <w:ind w:left="790" w:right="377" w:firstLine="0"/>
        <w:jc w:val="left"/>
        <w:rPr>
          <w:sz w:val="21"/>
        </w:rPr>
      </w:pPr>
      <w:r>
        <w:rPr>
          <w:sz w:val="21"/>
        </w:rPr>
        <w:t>Engineer will furnish Contractor one set of CAD Drawings of the Drawings for use in recording information.</w:t>
      </w:r>
    </w:p>
    <w:p>
      <w:pPr>
        <w:pStyle w:val="ListParagraph"/>
        <w:numPr>
          <w:ilvl w:val="3"/>
          <w:numId w:val="31"/>
        </w:numPr>
        <w:tabs>
          <w:tab w:pos="1523" w:val="left" w:leader="none"/>
        </w:tabs>
        <w:spacing w:line="372" w:lineRule="auto" w:before="156" w:after="0"/>
        <w:ind w:left="1210" w:right="378" w:firstLine="0"/>
        <w:jc w:val="left"/>
        <w:rPr>
          <w:sz w:val="21"/>
        </w:rPr>
      </w:pPr>
      <w:r>
        <w:rPr>
          <w:sz w:val="21"/>
        </w:rPr>
        <w:t>The</w:t>
      </w:r>
      <w:r>
        <w:rPr>
          <w:spacing w:val="80"/>
          <w:w w:val="150"/>
          <w:sz w:val="21"/>
        </w:rPr>
        <w:t> </w:t>
      </w:r>
      <w:r>
        <w:rPr>
          <w:sz w:val="21"/>
        </w:rPr>
        <w:t>Engineer</w:t>
      </w:r>
      <w:r>
        <w:rPr>
          <w:spacing w:val="80"/>
          <w:w w:val="150"/>
          <w:sz w:val="21"/>
        </w:rPr>
        <w:t> </w:t>
      </w:r>
      <w:r>
        <w:rPr>
          <w:sz w:val="21"/>
        </w:rPr>
        <w:t>makes</w:t>
      </w:r>
      <w:r>
        <w:rPr>
          <w:spacing w:val="80"/>
          <w:w w:val="150"/>
          <w:sz w:val="21"/>
        </w:rPr>
        <w:t> </w:t>
      </w:r>
      <w:r>
        <w:rPr>
          <w:sz w:val="21"/>
        </w:rPr>
        <w:t>no</w:t>
      </w:r>
      <w:r>
        <w:rPr>
          <w:spacing w:val="80"/>
          <w:w w:val="150"/>
          <w:sz w:val="21"/>
        </w:rPr>
        <w:t> </w:t>
      </w:r>
      <w:r>
        <w:rPr>
          <w:sz w:val="21"/>
        </w:rPr>
        <w:t>representations</w:t>
      </w:r>
      <w:r>
        <w:rPr>
          <w:spacing w:val="80"/>
          <w:w w:val="150"/>
          <w:sz w:val="21"/>
        </w:rPr>
        <w:t> </w:t>
      </w:r>
      <w:r>
        <w:rPr>
          <w:sz w:val="21"/>
        </w:rPr>
        <w:t>as</w:t>
      </w:r>
      <w:r>
        <w:rPr>
          <w:spacing w:val="80"/>
          <w:w w:val="150"/>
          <w:sz w:val="21"/>
        </w:rPr>
        <w:t> </w:t>
      </w:r>
      <w:r>
        <w:rPr>
          <w:sz w:val="21"/>
        </w:rPr>
        <w:t>to</w:t>
      </w:r>
      <w:r>
        <w:rPr>
          <w:spacing w:val="80"/>
          <w:w w:val="150"/>
          <w:sz w:val="21"/>
        </w:rPr>
        <w:t> </w:t>
      </w:r>
      <w:r>
        <w:rPr>
          <w:sz w:val="21"/>
        </w:rPr>
        <w:t>the</w:t>
      </w:r>
      <w:r>
        <w:rPr>
          <w:spacing w:val="80"/>
          <w:w w:val="150"/>
          <w:sz w:val="21"/>
        </w:rPr>
        <w:t> </w:t>
      </w:r>
      <w:r>
        <w:rPr>
          <w:sz w:val="21"/>
        </w:rPr>
        <w:t>accuracy</w:t>
      </w:r>
      <w:r>
        <w:rPr>
          <w:spacing w:val="80"/>
          <w:w w:val="150"/>
          <w:sz w:val="21"/>
        </w:rPr>
        <w:t> </w:t>
      </w:r>
      <w:r>
        <w:rPr>
          <w:sz w:val="21"/>
        </w:rPr>
        <w:t>or completeness of CAD Drawings as they relate to the Drawings.</w:t>
      </w:r>
    </w:p>
    <w:p>
      <w:pPr>
        <w:pStyle w:val="ListParagraph"/>
        <w:numPr>
          <w:ilvl w:val="3"/>
          <w:numId w:val="31"/>
        </w:numPr>
        <w:tabs>
          <w:tab w:pos="1523" w:val="left" w:leader="none"/>
        </w:tabs>
        <w:spacing w:line="240" w:lineRule="auto" w:before="156" w:after="0"/>
        <w:ind w:left="1523" w:right="0" w:hanging="313"/>
        <w:jc w:val="left"/>
        <w:rPr>
          <w:sz w:val="21"/>
        </w:rPr>
      </w:pPr>
      <w:r>
        <w:rPr>
          <w:sz w:val="21"/>
        </w:rPr>
        <w:t>CAD</w:t>
      </w:r>
      <w:r>
        <w:rPr>
          <w:spacing w:val="-3"/>
          <w:sz w:val="21"/>
        </w:rPr>
        <w:t> </w:t>
      </w:r>
      <w:r>
        <w:rPr>
          <w:sz w:val="21"/>
        </w:rPr>
        <w:t>Software</w:t>
      </w:r>
      <w:r>
        <w:rPr>
          <w:spacing w:val="-4"/>
          <w:sz w:val="21"/>
        </w:rPr>
        <w:t> </w:t>
      </w:r>
      <w:r>
        <w:rPr>
          <w:sz w:val="21"/>
        </w:rPr>
        <w:t>Program:</w:t>
      </w:r>
      <w:r>
        <w:rPr>
          <w:spacing w:val="-6"/>
          <w:sz w:val="21"/>
        </w:rPr>
        <w:t> </w:t>
      </w:r>
      <w:r>
        <w:rPr>
          <w:sz w:val="21"/>
        </w:rPr>
        <w:t>The</w:t>
      </w:r>
      <w:r>
        <w:rPr>
          <w:spacing w:val="-4"/>
          <w:sz w:val="21"/>
        </w:rPr>
        <w:t> </w:t>
      </w:r>
      <w:r>
        <w:rPr>
          <w:sz w:val="21"/>
        </w:rPr>
        <w:t>Drawings</w:t>
      </w:r>
      <w:r>
        <w:rPr>
          <w:spacing w:val="-3"/>
          <w:sz w:val="21"/>
        </w:rPr>
        <w:t> </w:t>
      </w:r>
      <w:r>
        <w:rPr>
          <w:sz w:val="21"/>
        </w:rPr>
        <w:t>are</w:t>
      </w:r>
      <w:r>
        <w:rPr>
          <w:spacing w:val="-3"/>
          <w:sz w:val="21"/>
        </w:rPr>
        <w:t> </w:t>
      </w:r>
      <w:r>
        <w:rPr>
          <w:sz w:val="21"/>
        </w:rPr>
        <w:t>available</w:t>
      </w:r>
      <w:r>
        <w:rPr>
          <w:spacing w:val="-3"/>
          <w:sz w:val="21"/>
        </w:rPr>
        <w:t> </w:t>
      </w:r>
      <w:r>
        <w:rPr>
          <w:sz w:val="21"/>
        </w:rPr>
        <w:t>in</w:t>
      </w:r>
      <w:r>
        <w:rPr>
          <w:spacing w:val="-14"/>
          <w:sz w:val="21"/>
        </w:rPr>
        <w:t> </w:t>
      </w:r>
      <w:r>
        <w:rPr>
          <w:spacing w:val="-2"/>
          <w:sz w:val="21"/>
        </w:rPr>
        <w:t>AutoCAD.</w:t>
      </w:r>
    </w:p>
    <w:p>
      <w:pPr>
        <w:pStyle w:val="BodyText"/>
        <w:spacing w:before="48"/>
      </w:pPr>
    </w:p>
    <w:p>
      <w:pPr>
        <w:pStyle w:val="ListParagraph"/>
        <w:numPr>
          <w:ilvl w:val="1"/>
          <w:numId w:val="31"/>
        </w:numPr>
        <w:tabs>
          <w:tab w:pos="567" w:val="left" w:leader="none"/>
          <w:tab w:pos="580" w:val="left" w:leader="none"/>
        </w:tabs>
        <w:spacing w:line="372" w:lineRule="auto" w:before="0" w:after="0"/>
        <w:ind w:left="580" w:right="377" w:hanging="420"/>
        <w:jc w:val="both"/>
        <w:rPr>
          <w:sz w:val="21"/>
        </w:rPr>
      </w:pPr>
      <w:r>
        <w:rPr>
          <w:sz w:val="21"/>
        </w:rPr>
        <w:t>Format: Identify and date each Record Drawing: include the designation "PROJECT RECORD DRAWING" in a prominent location.</w:t>
      </w:r>
    </w:p>
    <w:p>
      <w:pPr>
        <w:pStyle w:val="ListParagraph"/>
        <w:numPr>
          <w:ilvl w:val="2"/>
          <w:numId w:val="31"/>
        </w:numPr>
        <w:tabs>
          <w:tab w:pos="1104" w:val="left" w:leader="none"/>
        </w:tabs>
        <w:spacing w:line="372" w:lineRule="auto" w:before="156" w:after="0"/>
        <w:ind w:left="790" w:right="379" w:firstLine="0"/>
        <w:jc w:val="both"/>
        <w:rPr>
          <w:sz w:val="21"/>
        </w:rPr>
      </w:pPr>
      <w:r>
        <w:rPr>
          <w:sz w:val="21"/>
        </w:rPr>
        <w:t>Record Prints: Organize Record Prints and newly prepared Record Drawings into manageable sets. Bind each set with durable paper cover sheets. Include identification on cover sheets.</w:t>
      </w:r>
    </w:p>
    <w:p>
      <w:pPr>
        <w:pStyle w:val="ListParagraph"/>
        <w:numPr>
          <w:ilvl w:val="2"/>
          <w:numId w:val="31"/>
        </w:numPr>
        <w:tabs>
          <w:tab w:pos="1104" w:val="left" w:leader="none"/>
        </w:tabs>
        <w:spacing w:line="372" w:lineRule="auto" w:before="157" w:after="0"/>
        <w:ind w:left="790" w:right="378" w:firstLine="0"/>
        <w:jc w:val="both"/>
        <w:rPr>
          <w:sz w:val="21"/>
        </w:rPr>
      </w:pPr>
      <w:r>
        <w:rPr>
          <w:sz w:val="21"/>
        </w:rPr>
        <w:t>Record Transparencies: Organize into unbound sets matching Record Prints. Place transparencies in durable tube-type drawing containers with end caps. Mark end cap of each container with identification. If container does not include</w:t>
      </w:r>
      <w:r>
        <w:rPr>
          <w:spacing w:val="80"/>
          <w:sz w:val="21"/>
        </w:rPr>
        <w:t> </w:t>
      </w:r>
      <w:r>
        <w:rPr>
          <w:sz w:val="21"/>
        </w:rPr>
        <w:t>a complete set, identify Drawings included.</w:t>
      </w:r>
    </w:p>
    <w:p>
      <w:pPr>
        <w:pStyle w:val="ListParagraph"/>
        <w:numPr>
          <w:ilvl w:val="2"/>
          <w:numId w:val="31"/>
        </w:numPr>
        <w:tabs>
          <w:tab w:pos="1093" w:val="left" w:leader="none"/>
        </w:tabs>
        <w:spacing w:line="372" w:lineRule="auto" w:before="156" w:after="0"/>
        <w:ind w:left="790" w:right="375" w:firstLine="0"/>
        <w:jc w:val="both"/>
        <w:rPr>
          <w:sz w:val="21"/>
        </w:rPr>
      </w:pPr>
      <w:r>
        <w:rPr>
          <w:sz w:val="21"/>
        </w:rPr>
        <w:t>Record</w:t>
      </w:r>
      <w:r>
        <w:rPr>
          <w:spacing w:val="-1"/>
          <w:sz w:val="21"/>
        </w:rPr>
        <w:t> </w:t>
      </w:r>
      <w:r>
        <w:rPr>
          <w:sz w:val="21"/>
        </w:rPr>
        <w:t>CAD Drawings: Organize</w:t>
      </w:r>
      <w:r>
        <w:rPr>
          <w:spacing w:val="-1"/>
          <w:sz w:val="21"/>
        </w:rPr>
        <w:t> </w:t>
      </w:r>
      <w:r>
        <w:rPr>
          <w:sz w:val="21"/>
        </w:rPr>
        <w:t>CAD information</w:t>
      </w:r>
      <w:r>
        <w:rPr>
          <w:spacing w:val="-1"/>
          <w:sz w:val="21"/>
        </w:rPr>
        <w:t> </w:t>
      </w:r>
      <w:r>
        <w:rPr>
          <w:sz w:val="21"/>
        </w:rPr>
        <w:t>into</w:t>
      </w:r>
      <w:r>
        <w:rPr>
          <w:spacing w:val="-1"/>
          <w:sz w:val="21"/>
        </w:rPr>
        <w:t> </w:t>
      </w:r>
      <w:r>
        <w:rPr>
          <w:sz w:val="21"/>
        </w:rPr>
        <w:t>separate electronic files that correspond to each sheet of the Contract Drawings. Name each file with the sheet identification. Include identification in each CAD file.</w:t>
      </w:r>
    </w:p>
    <w:p>
      <w:pPr>
        <w:pStyle w:val="ListParagraph"/>
        <w:numPr>
          <w:ilvl w:val="2"/>
          <w:numId w:val="31"/>
        </w:numPr>
        <w:tabs>
          <w:tab w:pos="1043" w:val="left" w:leader="none"/>
        </w:tabs>
        <w:spacing w:line="240" w:lineRule="auto" w:before="156" w:after="0"/>
        <w:ind w:left="1043" w:right="0" w:hanging="253"/>
        <w:jc w:val="both"/>
        <w:rPr>
          <w:sz w:val="21"/>
        </w:rPr>
      </w:pPr>
      <w:r>
        <w:rPr>
          <w:sz w:val="21"/>
        </w:rPr>
        <w:t>Identification:</w:t>
      </w:r>
      <w:r>
        <w:rPr>
          <w:spacing w:val="-14"/>
          <w:sz w:val="21"/>
        </w:rPr>
        <w:t> </w:t>
      </w:r>
      <w:r>
        <w:rPr>
          <w:sz w:val="21"/>
        </w:rPr>
        <w:t>As</w:t>
      </w:r>
      <w:r>
        <w:rPr>
          <w:spacing w:val="-1"/>
          <w:sz w:val="21"/>
        </w:rPr>
        <w:t> </w:t>
      </w:r>
      <w:r>
        <w:rPr>
          <w:spacing w:val="-2"/>
          <w:sz w:val="21"/>
        </w:rPr>
        <w:t>follows:</w:t>
      </w:r>
    </w:p>
    <w:p>
      <w:pPr>
        <w:pStyle w:val="BodyText"/>
        <w:spacing w:before="48"/>
      </w:pPr>
    </w:p>
    <w:p>
      <w:pPr>
        <w:pStyle w:val="ListParagraph"/>
        <w:numPr>
          <w:ilvl w:val="3"/>
          <w:numId w:val="31"/>
        </w:numPr>
        <w:tabs>
          <w:tab w:pos="1523" w:val="left" w:leader="none"/>
        </w:tabs>
        <w:spacing w:line="240" w:lineRule="auto" w:before="0" w:after="0"/>
        <w:ind w:left="1523" w:right="0" w:hanging="313"/>
        <w:jc w:val="left"/>
        <w:rPr>
          <w:sz w:val="21"/>
        </w:rPr>
      </w:pPr>
      <w:r>
        <w:rPr>
          <w:sz w:val="21"/>
        </w:rPr>
        <w:t>Project</w:t>
      </w:r>
      <w:r>
        <w:rPr>
          <w:spacing w:val="-8"/>
          <w:sz w:val="21"/>
        </w:rPr>
        <w:t> </w:t>
      </w:r>
      <w:r>
        <w:rPr>
          <w:sz w:val="21"/>
        </w:rPr>
        <w:t>name</w:t>
      </w:r>
      <w:r>
        <w:rPr>
          <w:spacing w:val="-7"/>
          <w:sz w:val="21"/>
        </w:rPr>
        <w:t> </w:t>
      </w:r>
      <w:r>
        <w:rPr>
          <w:sz w:val="21"/>
        </w:rPr>
        <w:t>and</w:t>
      </w:r>
      <w:r>
        <w:rPr>
          <w:spacing w:val="-9"/>
          <w:sz w:val="21"/>
        </w:rPr>
        <w:t> </w:t>
      </w:r>
      <w:r>
        <w:rPr>
          <w:spacing w:val="-2"/>
          <w:sz w:val="21"/>
        </w:rPr>
        <w:t>address.</w:t>
      </w:r>
    </w:p>
    <w:p>
      <w:pPr>
        <w:pStyle w:val="BodyText"/>
        <w:spacing w:before="47"/>
      </w:pPr>
    </w:p>
    <w:p>
      <w:pPr>
        <w:pStyle w:val="ListParagraph"/>
        <w:numPr>
          <w:ilvl w:val="3"/>
          <w:numId w:val="31"/>
        </w:numPr>
        <w:tabs>
          <w:tab w:pos="1523" w:val="left" w:leader="none"/>
        </w:tabs>
        <w:spacing w:line="240" w:lineRule="auto" w:before="1" w:after="0"/>
        <w:ind w:left="1523" w:right="0" w:hanging="313"/>
        <w:jc w:val="left"/>
        <w:rPr>
          <w:sz w:val="21"/>
        </w:rPr>
      </w:pPr>
      <w:r>
        <w:rPr>
          <w:sz w:val="21"/>
        </w:rPr>
        <w:t>Name</w:t>
      </w:r>
      <w:r>
        <w:rPr>
          <w:spacing w:val="-3"/>
          <w:sz w:val="21"/>
        </w:rPr>
        <w:t> </w:t>
      </w:r>
      <w:r>
        <w:rPr>
          <w:sz w:val="21"/>
        </w:rPr>
        <w:t>of</w:t>
      </w:r>
      <w:r>
        <w:rPr>
          <w:spacing w:val="-3"/>
          <w:sz w:val="21"/>
        </w:rPr>
        <w:t> </w:t>
      </w:r>
      <w:r>
        <w:rPr>
          <w:spacing w:val="-2"/>
          <w:sz w:val="21"/>
        </w:rPr>
        <w:t>Employer.</w:t>
      </w:r>
    </w:p>
    <w:p>
      <w:pPr>
        <w:pStyle w:val="BodyText"/>
        <w:spacing w:before="47"/>
      </w:pPr>
    </w:p>
    <w:p>
      <w:pPr>
        <w:pStyle w:val="ListParagraph"/>
        <w:numPr>
          <w:ilvl w:val="3"/>
          <w:numId w:val="31"/>
        </w:numPr>
        <w:tabs>
          <w:tab w:pos="1523" w:val="left" w:leader="none"/>
        </w:tabs>
        <w:spacing w:line="240" w:lineRule="auto" w:before="0" w:after="0"/>
        <w:ind w:left="1523" w:right="0" w:hanging="313"/>
        <w:jc w:val="left"/>
        <w:rPr>
          <w:sz w:val="21"/>
        </w:rPr>
      </w:pPr>
      <w:r>
        <w:rPr>
          <w:spacing w:val="-2"/>
          <w:sz w:val="21"/>
        </w:rPr>
        <w:t>Date.</w:t>
      </w:r>
    </w:p>
    <w:p>
      <w:pPr>
        <w:spacing w:after="0" w:line="240" w:lineRule="auto"/>
        <w:jc w:val="left"/>
        <w:rPr>
          <w:sz w:val="21"/>
        </w:rPr>
        <w:sectPr>
          <w:pgSz w:w="11910" w:h="16840"/>
          <w:pgMar w:header="857" w:footer="1165" w:top="1400" w:bottom="1360" w:left="1640" w:right="1420"/>
        </w:sectPr>
      </w:pPr>
    </w:p>
    <w:p>
      <w:pPr>
        <w:pStyle w:val="ListParagraph"/>
        <w:numPr>
          <w:ilvl w:val="3"/>
          <w:numId w:val="31"/>
        </w:numPr>
        <w:tabs>
          <w:tab w:pos="1523" w:val="left" w:leader="none"/>
        </w:tabs>
        <w:spacing w:line="240" w:lineRule="auto" w:before="104" w:after="0"/>
        <w:ind w:left="1523" w:right="0" w:hanging="313"/>
        <w:jc w:val="left"/>
        <w:rPr>
          <w:sz w:val="21"/>
        </w:rPr>
      </w:pPr>
      <w:r>
        <w:rPr>
          <w:sz w:val="21"/>
        </w:rPr>
        <w:t>Designation</w:t>
      </w:r>
      <w:r>
        <w:rPr>
          <w:spacing w:val="-6"/>
          <w:sz w:val="21"/>
        </w:rPr>
        <w:t> </w:t>
      </w:r>
      <w:r>
        <w:rPr>
          <w:sz w:val="21"/>
        </w:rPr>
        <w:t>"PROJECT</w:t>
      </w:r>
      <w:r>
        <w:rPr>
          <w:spacing w:val="-8"/>
          <w:sz w:val="21"/>
        </w:rPr>
        <w:t> </w:t>
      </w:r>
      <w:r>
        <w:rPr>
          <w:sz w:val="21"/>
        </w:rPr>
        <w:t>RECORD</w:t>
      </w:r>
      <w:r>
        <w:rPr>
          <w:spacing w:val="-5"/>
          <w:sz w:val="21"/>
        </w:rPr>
        <w:t> </w:t>
      </w:r>
      <w:r>
        <w:rPr>
          <w:spacing w:val="-2"/>
          <w:sz w:val="21"/>
        </w:rPr>
        <w:t>DRAWINGS."</w:t>
      </w:r>
    </w:p>
    <w:p>
      <w:pPr>
        <w:pStyle w:val="BodyText"/>
        <w:spacing w:before="47"/>
      </w:pPr>
    </w:p>
    <w:p>
      <w:pPr>
        <w:pStyle w:val="ListParagraph"/>
        <w:numPr>
          <w:ilvl w:val="3"/>
          <w:numId w:val="31"/>
        </w:numPr>
        <w:tabs>
          <w:tab w:pos="1523" w:val="left" w:leader="none"/>
        </w:tabs>
        <w:spacing w:line="240" w:lineRule="auto" w:before="0" w:after="0"/>
        <w:ind w:left="1523" w:right="0" w:hanging="313"/>
        <w:jc w:val="left"/>
        <w:rPr>
          <w:sz w:val="21"/>
        </w:rPr>
      </w:pPr>
      <w:r>
        <w:rPr>
          <w:sz w:val="21"/>
        </w:rPr>
        <w:t>Name</w:t>
      </w:r>
      <w:r>
        <w:rPr>
          <w:spacing w:val="-3"/>
          <w:sz w:val="21"/>
        </w:rPr>
        <w:t> </w:t>
      </w:r>
      <w:r>
        <w:rPr>
          <w:sz w:val="21"/>
        </w:rPr>
        <w:t>of</w:t>
      </w:r>
      <w:r>
        <w:rPr>
          <w:spacing w:val="-3"/>
          <w:sz w:val="21"/>
        </w:rPr>
        <w:t> </w:t>
      </w:r>
      <w:r>
        <w:rPr>
          <w:spacing w:val="-2"/>
          <w:sz w:val="21"/>
        </w:rPr>
        <w:t>Engineer.</w:t>
      </w:r>
    </w:p>
    <w:p>
      <w:pPr>
        <w:pStyle w:val="BodyText"/>
        <w:spacing w:before="48"/>
      </w:pPr>
    </w:p>
    <w:p>
      <w:pPr>
        <w:pStyle w:val="ListParagraph"/>
        <w:numPr>
          <w:ilvl w:val="3"/>
          <w:numId w:val="31"/>
        </w:numPr>
        <w:tabs>
          <w:tab w:pos="1523" w:val="left" w:leader="none"/>
        </w:tabs>
        <w:spacing w:line="240" w:lineRule="auto" w:before="0" w:after="0"/>
        <w:ind w:left="1523" w:right="0" w:hanging="313"/>
        <w:jc w:val="left"/>
        <w:rPr>
          <w:sz w:val="21"/>
        </w:rPr>
      </w:pPr>
      <w:r>
        <w:rPr>
          <w:sz w:val="21"/>
        </w:rPr>
        <w:t>Name</w:t>
      </w:r>
      <w:r>
        <w:rPr>
          <w:spacing w:val="-3"/>
          <w:sz w:val="21"/>
        </w:rPr>
        <w:t> </w:t>
      </w:r>
      <w:r>
        <w:rPr>
          <w:sz w:val="21"/>
        </w:rPr>
        <w:t>of</w:t>
      </w:r>
      <w:r>
        <w:rPr>
          <w:spacing w:val="-3"/>
          <w:sz w:val="21"/>
        </w:rPr>
        <w:t> </w:t>
      </w:r>
      <w:r>
        <w:rPr>
          <w:spacing w:val="-2"/>
          <w:sz w:val="21"/>
        </w:rPr>
        <w:t>Contractor.</w:t>
      </w:r>
    </w:p>
    <w:p>
      <w:pPr>
        <w:pStyle w:val="BodyText"/>
        <w:spacing w:before="47"/>
      </w:pPr>
    </w:p>
    <w:p>
      <w:pPr>
        <w:spacing w:before="1"/>
        <w:ind w:left="160" w:right="0" w:firstLine="0"/>
        <w:jc w:val="left"/>
        <w:rPr>
          <w:rFonts w:ascii="Arial"/>
          <w:b/>
          <w:sz w:val="21"/>
        </w:rPr>
      </w:pPr>
      <w:r>
        <w:rPr>
          <w:rFonts w:ascii="Arial"/>
          <w:b/>
          <w:sz w:val="21"/>
        </w:rPr>
        <w:t>Record</w:t>
      </w:r>
      <w:r>
        <w:rPr>
          <w:rFonts w:ascii="Arial"/>
          <w:b/>
          <w:spacing w:val="-5"/>
          <w:sz w:val="21"/>
        </w:rPr>
        <w:t> </w:t>
      </w:r>
      <w:r>
        <w:rPr>
          <w:rFonts w:ascii="Arial"/>
          <w:b/>
          <w:spacing w:val="-2"/>
          <w:sz w:val="21"/>
        </w:rPr>
        <w:t>specifications</w:t>
      </w:r>
    </w:p>
    <w:p>
      <w:pPr>
        <w:pStyle w:val="BodyText"/>
        <w:spacing w:before="47"/>
        <w:rPr>
          <w:rFonts w:ascii="Arial"/>
          <w:b/>
        </w:rPr>
      </w:pPr>
    </w:p>
    <w:p>
      <w:pPr>
        <w:pStyle w:val="ListParagraph"/>
        <w:numPr>
          <w:ilvl w:val="1"/>
          <w:numId w:val="31"/>
        </w:numPr>
        <w:tabs>
          <w:tab w:pos="567" w:val="left" w:leader="none"/>
          <w:tab w:pos="580" w:val="left" w:leader="none"/>
        </w:tabs>
        <w:spacing w:line="372" w:lineRule="auto" w:before="0" w:after="0"/>
        <w:ind w:left="580" w:right="378" w:hanging="420"/>
        <w:jc w:val="both"/>
        <w:rPr>
          <w:sz w:val="21"/>
        </w:rPr>
      </w:pPr>
      <w:r>
        <w:rPr>
          <w:sz w:val="21"/>
        </w:rPr>
        <w:t>Preparation: Mark specifications to indicate the actual product installation where installation varies from that indicated in the Specification, addenda, and contract </w:t>
      </w:r>
      <w:r>
        <w:rPr>
          <w:spacing w:val="-2"/>
          <w:sz w:val="21"/>
        </w:rPr>
        <w:t>modifications.</w:t>
      </w:r>
    </w:p>
    <w:p>
      <w:pPr>
        <w:pStyle w:val="BodyText"/>
      </w:pPr>
    </w:p>
    <w:p>
      <w:pPr>
        <w:pStyle w:val="BodyText"/>
        <w:spacing w:before="204"/>
      </w:pPr>
    </w:p>
    <w:p>
      <w:pPr>
        <w:pStyle w:val="ListParagraph"/>
        <w:numPr>
          <w:ilvl w:val="2"/>
          <w:numId w:val="31"/>
        </w:numPr>
        <w:tabs>
          <w:tab w:pos="1104" w:val="left" w:leader="none"/>
        </w:tabs>
        <w:spacing w:line="372" w:lineRule="auto" w:before="0" w:after="0"/>
        <w:ind w:left="790" w:right="375" w:firstLine="0"/>
        <w:jc w:val="left"/>
        <w:rPr>
          <w:sz w:val="21"/>
        </w:rPr>
      </w:pPr>
      <w:r>
        <w:rPr>
          <w:sz w:val="21"/>
        </w:rPr>
        <w:t>Give particular attention to information on concealed products and installations that cannot be readily identified and recorded later.</w:t>
      </w:r>
    </w:p>
    <w:p>
      <w:pPr>
        <w:pStyle w:val="ListParagraph"/>
        <w:numPr>
          <w:ilvl w:val="2"/>
          <w:numId w:val="31"/>
        </w:numPr>
        <w:tabs>
          <w:tab w:pos="1104" w:val="left" w:leader="none"/>
        </w:tabs>
        <w:spacing w:line="372" w:lineRule="auto" w:before="156" w:after="0"/>
        <w:ind w:left="790" w:right="379" w:firstLine="0"/>
        <w:jc w:val="left"/>
        <w:rPr>
          <w:sz w:val="21"/>
        </w:rPr>
      </w:pPr>
      <w:r>
        <w:rPr>
          <w:sz w:val="21"/>
        </w:rPr>
        <w:t>Mark</w:t>
      </w:r>
      <w:r>
        <w:rPr>
          <w:spacing w:val="-1"/>
          <w:sz w:val="21"/>
        </w:rPr>
        <w:t> </w:t>
      </w:r>
      <w:r>
        <w:rPr>
          <w:sz w:val="21"/>
        </w:rPr>
        <w:t>copy with</w:t>
      </w:r>
      <w:r>
        <w:rPr>
          <w:spacing w:val="-1"/>
          <w:sz w:val="21"/>
        </w:rPr>
        <w:t> </w:t>
      </w:r>
      <w:r>
        <w:rPr>
          <w:sz w:val="21"/>
        </w:rPr>
        <w:t>the</w:t>
      </w:r>
      <w:r>
        <w:rPr>
          <w:spacing w:val="-1"/>
          <w:sz w:val="21"/>
        </w:rPr>
        <w:t> </w:t>
      </w:r>
      <w:r>
        <w:rPr>
          <w:sz w:val="21"/>
        </w:rPr>
        <w:t>proprietary</w:t>
      </w:r>
      <w:r>
        <w:rPr>
          <w:spacing w:val="-1"/>
          <w:sz w:val="21"/>
        </w:rPr>
        <w:t> </w:t>
      </w:r>
      <w:r>
        <w:rPr>
          <w:sz w:val="21"/>
        </w:rPr>
        <w:t>name and</w:t>
      </w:r>
      <w:r>
        <w:rPr>
          <w:spacing w:val="-1"/>
          <w:sz w:val="21"/>
        </w:rPr>
        <w:t> </w:t>
      </w:r>
      <w:r>
        <w:rPr>
          <w:sz w:val="21"/>
        </w:rPr>
        <w:t>model</w:t>
      </w:r>
      <w:r>
        <w:rPr>
          <w:spacing w:val="-1"/>
          <w:sz w:val="21"/>
        </w:rPr>
        <w:t> </w:t>
      </w:r>
      <w:r>
        <w:rPr>
          <w:sz w:val="21"/>
        </w:rPr>
        <w:t>number</w:t>
      </w:r>
      <w:r>
        <w:rPr>
          <w:spacing w:val="-1"/>
          <w:sz w:val="21"/>
        </w:rPr>
        <w:t> </w:t>
      </w:r>
      <w:r>
        <w:rPr>
          <w:sz w:val="21"/>
        </w:rPr>
        <w:t>of</w:t>
      </w:r>
      <w:r>
        <w:rPr>
          <w:spacing w:val="-1"/>
          <w:sz w:val="21"/>
        </w:rPr>
        <w:t> </w:t>
      </w:r>
      <w:r>
        <w:rPr>
          <w:sz w:val="21"/>
        </w:rPr>
        <w:t>products, materials, and equipment furnished, including substitutions and product options selected.</w:t>
      </w:r>
    </w:p>
    <w:p>
      <w:pPr>
        <w:pStyle w:val="ListParagraph"/>
        <w:numPr>
          <w:ilvl w:val="2"/>
          <w:numId w:val="31"/>
        </w:numPr>
        <w:tabs>
          <w:tab w:pos="1093" w:val="left" w:leader="none"/>
        </w:tabs>
        <w:spacing w:line="372" w:lineRule="auto" w:before="156" w:after="0"/>
        <w:ind w:left="790" w:right="377" w:firstLine="0"/>
        <w:jc w:val="left"/>
        <w:rPr>
          <w:sz w:val="21"/>
        </w:rPr>
      </w:pPr>
      <w:r>
        <w:rPr>
          <w:sz w:val="21"/>
        </w:rPr>
        <w:t>Record</w:t>
      </w:r>
      <w:r>
        <w:rPr>
          <w:spacing w:val="40"/>
          <w:sz w:val="21"/>
        </w:rPr>
        <w:t> </w:t>
      </w:r>
      <w:r>
        <w:rPr>
          <w:sz w:val="21"/>
        </w:rPr>
        <w:t>the</w:t>
      </w:r>
      <w:r>
        <w:rPr>
          <w:spacing w:val="40"/>
          <w:sz w:val="21"/>
        </w:rPr>
        <w:t> </w:t>
      </w:r>
      <w:r>
        <w:rPr>
          <w:sz w:val="21"/>
        </w:rPr>
        <w:t>name</w:t>
      </w:r>
      <w:r>
        <w:rPr>
          <w:spacing w:val="40"/>
          <w:sz w:val="21"/>
        </w:rPr>
        <w:t> </w:t>
      </w:r>
      <w:r>
        <w:rPr>
          <w:sz w:val="21"/>
        </w:rPr>
        <w:t>of</w:t>
      </w:r>
      <w:r>
        <w:rPr>
          <w:spacing w:val="40"/>
          <w:sz w:val="21"/>
        </w:rPr>
        <w:t> </w:t>
      </w:r>
      <w:r>
        <w:rPr>
          <w:sz w:val="21"/>
        </w:rPr>
        <w:t>manufacturer,</w:t>
      </w:r>
      <w:r>
        <w:rPr>
          <w:spacing w:val="40"/>
          <w:sz w:val="21"/>
        </w:rPr>
        <w:t> </w:t>
      </w:r>
      <w:r>
        <w:rPr>
          <w:sz w:val="21"/>
        </w:rPr>
        <w:t>supplier,</w:t>
      </w:r>
      <w:r>
        <w:rPr>
          <w:spacing w:val="40"/>
          <w:sz w:val="21"/>
        </w:rPr>
        <w:t> </w:t>
      </w:r>
      <w:r>
        <w:rPr>
          <w:sz w:val="21"/>
        </w:rPr>
        <w:t>Installer,</w:t>
      </w:r>
      <w:r>
        <w:rPr>
          <w:spacing w:val="40"/>
          <w:sz w:val="21"/>
        </w:rPr>
        <w:t> </w:t>
      </w:r>
      <w:r>
        <w:rPr>
          <w:sz w:val="21"/>
        </w:rPr>
        <w:t>and</w:t>
      </w:r>
      <w:r>
        <w:rPr>
          <w:spacing w:val="40"/>
          <w:sz w:val="21"/>
        </w:rPr>
        <w:t> </w:t>
      </w:r>
      <w:r>
        <w:rPr>
          <w:sz w:val="21"/>
        </w:rPr>
        <w:t>other</w:t>
      </w:r>
      <w:r>
        <w:rPr>
          <w:spacing w:val="40"/>
          <w:sz w:val="21"/>
        </w:rPr>
        <w:t> </w:t>
      </w:r>
      <w:r>
        <w:rPr>
          <w:sz w:val="21"/>
        </w:rPr>
        <w:t>information necessary to provide a record of selections made.</w:t>
      </w:r>
    </w:p>
    <w:p>
      <w:pPr>
        <w:pStyle w:val="ListParagraph"/>
        <w:numPr>
          <w:ilvl w:val="2"/>
          <w:numId w:val="31"/>
        </w:numPr>
        <w:tabs>
          <w:tab w:pos="1104" w:val="left" w:leader="none"/>
        </w:tabs>
        <w:spacing w:line="372" w:lineRule="auto" w:before="157" w:after="0"/>
        <w:ind w:left="790" w:right="381" w:firstLine="0"/>
        <w:jc w:val="left"/>
        <w:rPr>
          <w:sz w:val="21"/>
        </w:rPr>
      </w:pPr>
      <w:r>
        <w:rPr>
          <w:sz w:val="21"/>
        </w:rPr>
        <w:t>Note</w:t>
      </w:r>
      <w:r>
        <w:rPr>
          <w:spacing w:val="40"/>
          <w:sz w:val="21"/>
        </w:rPr>
        <w:t> </w:t>
      </w:r>
      <w:r>
        <w:rPr>
          <w:sz w:val="21"/>
        </w:rPr>
        <w:t>related</w:t>
      </w:r>
      <w:r>
        <w:rPr>
          <w:spacing w:val="40"/>
          <w:sz w:val="21"/>
        </w:rPr>
        <w:t> </w:t>
      </w:r>
      <w:r>
        <w:rPr>
          <w:sz w:val="21"/>
        </w:rPr>
        <w:t>Engineer's</w:t>
      </w:r>
      <w:r>
        <w:rPr>
          <w:spacing w:val="40"/>
          <w:sz w:val="21"/>
        </w:rPr>
        <w:t> </w:t>
      </w:r>
      <w:r>
        <w:rPr>
          <w:sz w:val="21"/>
        </w:rPr>
        <w:t>written</w:t>
      </w:r>
      <w:r>
        <w:rPr>
          <w:spacing w:val="40"/>
          <w:sz w:val="21"/>
        </w:rPr>
        <w:t> </w:t>
      </w:r>
      <w:r>
        <w:rPr>
          <w:sz w:val="21"/>
        </w:rPr>
        <w:t>Orders,</w:t>
      </w:r>
      <w:r>
        <w:rPr>
          <w:spacing w:val="40"/>
          <w:sz w:val="21"/>
        </w:rPr>
        <w:t> </w:t>
      </w:r>
      <w:r>
        <w:rPr>
          <w:sz w:val="21"/>
        </w:rPr>
        <w:t>Record</w:t>
      </w:r>
      <w:r>
        <w:rPr>
          <w:spacing w:val="40"/>
          <w:sz w:val="21"/>
        </w:rPr>
        <w:t> </w:t>
      </w:r>
      <w:r>
        <w:rPr>
          <w:sz w:val="21"/>
        </w:rPr>
        <w:t>Product</w:t>
      </w:r>
      <w:r>
        <w:rPr>
          <w:spacing w:val="40"/>
          <w:sz w:val="21"/>
        </w:rPr>
        <w:t> </w:t>
      </w:r>
      <w:r>
        <w:rPr>
          <w:sz w:val="21"/>
        </w:rPr>
        <w:t>Data,</w:t>
      </w:r>
      <w:r>
        <w:rPr>
          <w:spacing w:val="40"/>
          <w:sz w:val="21"/>
        </w:rPr>
        <w:t> </w:t>
      </w:r>
      <w:r>
        <w:rPr>
          <w:sz w:val="21"/>
        </w:rPr>
        <w:t>and</w:t>
      </w:r>
      <w:r>
        <w:rPr>
          <w:spacing w:val="40"/>
          <w:sz w:val="21"/>
        </w:rPr>
        <w:t> </w:t>
      </w:r>
      <w:r>
        <w:rPr>
          <w:sz w:val="21"/>
        </w:rPr>
        <w:t>Record Drawings where applicable.</w:t>
      </w:r>
    </w:p>
    <w:p>
      <w:pPr>
        <w:spacing w:before="156"/>
        <w:ind w:left="160" w:right="0" w:firstLine="0"/>
        <w:jc w:val="left"/>
        <w:rPr>
          <w:rFonts w:ascii="Arial"/>
          <w:b/>
          <w:sz w:val="21"/>
        </w:rPr>
      </w:pPr>
      <w:r>
        <w:rPr>
          <w:rFonts w:ascii="Arial"/>
          <w:b/>
          <w:sz w:val="21"/>
        </w:rPr>
        <w:t>Record</w:t>
      </w:r>
      <w:r>
        <w:rPr>
          <w:rFonts w:ascii="Arial"/>
          <w:b/>
          <w:spacing w:val="-3"/>
          <w:sz w:val="21"/>
        </w:rPr>
        <w:t> </w:t>
      </w:r>
      <w:r>
        <w:rPr>
          <w:rFonts w:ascii="Arial"/>
          <w:b/>
          <w:sz w:val="21"/>
        </w:rPr>
        <w:t>Product</w:t>
      </w:r>
      <w:r>
        <w:rPr>
          <w:rFonts w:ascii="Arial"/>
          <w:b/>
          <w:spacing w:val="-3"/>
          <w:sz w:val="21"/>
        </w:rPr>
        <w:t> </w:t>
      </w:r>
      <w:r>
        <w:rPr>
          <w:rFonts w:ascii="Arial"/>
          <w:b/>
          <w:spacing w:val="-4"/>
          <w:sz w:val="21"/>
        </w:rPr>
        <w:t>Data</w:t>
      </w:r>
    </w:p>
    <w:p>
      <w:pPr>
        <w:pStyle w:val="BodyText"/>
        <w:spacing w:before="47"/>
        <w:rPr>
          <w:rFonts w:ascii="Arial"/>
          <w:b/>
        </w:rPr>
      </w:pPr>
    </w:p>
    <w:p>
      <w:pPr>
        <w:pStyle w:val="ListParagraph"/>
        <w:numPr>
          <w:ilvl w:val="1"/>
          <w:numId w:val="31"/>
        </w:numPr>
        <w:tabs>
          <w:tab w:pos="567" w:val="left" w:leader="none"/>
        </w:tabs>
        <w:spacing w:line="372" w:lineRule="auto" w:before="1" w:after="0"/>
        <w:ind w:left="160" w:right="376" w:firstLine="0"/>
        <w:jc w:val="both"/>
        <w:rPr>
          <w:sz w:val="21"/>
        </w:rPr>
      </w:pPr>
      <w:r>
        <w:rPr>
          <w:sz w:val="21"/>
        </w:rPr>
        <w:t>Preparation: Mark Product Data to indicate the actual product installation where installation varies substantially from that indicated in Product Data submittal.</w:t>
      </w:r>
    </w:p>
    <w:p>
      <w:pPr>
        <w:pStyle w:val="ListParagraph"/>
        <w:numPr>
          <w:ilvl w:val="2"/>
          <w:numId w:val="31"/>
        </w:numPr>
        <w:tabs>
          <w:tab w:pos="1104" w:val="left" w:leader="none"/>
        </w:tabs>
        <w:spacing w:line="372" w:lineRule="auto" w:before="156" w:after="0"/>
        <w:ind w:left="790" w:right="379" w:firstLine="0"/>
        <w:jc w:val="both"/>
        <w:rPr>
          <w:sz w:val="21"/>
        </w:rPr>
      </w:pPr>
      <w:r>
        <w:rPr>
          <w:sz w:val="21"/>
        </w:rPr>
        <w:t>Give particular attention to information on concealed products and installations that cannot be readily identified and recorded later.</w:t>
      </w:r>
    </w:p>
    <w:p>
      <w:pPr>
        <w:pStyle w:val="ListParagraph"/>
        <w:numPr>
          <w:ilvl w:val="2"/>
          <w:numId w:val="31"/>
        </w:numPr>
        <w:tabs>
          <w:tab w:pos="1104" w:val="left" w:leader="none"/>
        </w:tabs>
        <w:spacing w:line="372" w:lineRule="auto" w:before="156" w:after="0"/>
        <w:ind w:left="790" w:right="378" w:firstLine="0"/>
        <w:jc w:val="both"/>
        <w:rPr>
          <w:sz w:val="21"/>
        </w:rPr>
      </w:pPr>
      <w:r>
        <w:rPr>
          <w:sz w:val="21"/>
        </w:rPr>
        <w:t>Include significant changes in the product delivered</w:t>
      </w:r>
      <w:r>
        <w:rPr>
          <w:spacing w:val="40"/>
          <w:sz w:val="21"/>
        </w:rPr>
        <w:t> </w:t>
      </w:r>
      <w:r>
        <w:rPr>
          <w:sz w:val="21"/>
        </w:rPr>
        <w:t>to</w:t>
      </w:r>
      <w:r>
        <w:rPr>
          <w:spacing w:val="40"/>
          <w:sz w:val="21"/>
        </w:rPr>
        <w:t> </w:t>
      </w:r>
      <w:r>
        <w:rPr>
          <w:sz w:val="21"/>
        </w:rPr>
        <w:t>Project</w:t>
      </w:r>
      <w:r>
        <w:rPr>
          <w:spacing w:val="40"/>
          <w:sz w:val="21"/>
        </w:rPr>
        <w:t> </w:t>
      </w:r>
      <w:r>
        <w:rPr>
          <w:sz w:val="21"/>
        </w:rPr>
        <w:t>site</w:t>
      </w:r>
      <w:r>
        <w:rPr>
          <w:spacing w:val="40"/>
          <w:sz w:val="21"/>
        </w:rPr>
        <w:t> </w:t>
      </w:r>
      <w:r>
        <w:rPr>
          <w:sz w:val="21"/>
        </w:rPr>
        <w:t>and changes in manufacturer's written instructions for installation.</w:t>
      </w:r>
    </w:p>
    <w:p>
      <w:pPr>
        <w:pStyle w:val="ListParagraph"/>
        <w:numPr>
          <w:ilvl w:val="2"/>
          <w:numId w:val="31"/>
        </w:numPr>
        <w:tabs>
          <w:tab w:pos="1093" w:val="left" w:leader="none"/>
        </w:tabs>
        <w:spacing w:line="372" w:lineRule="auto" w:before="156" w:after="0"/>
        <w:ind w:left="790" w:right="378" w:firstLine="0"/>
        <w:jc w:val="both"/>
        <w:rPr>
          <w:sz w:val="21"/>
        </w:rPr>
      </w:pPr>
      <w:r>
        <w:rPr>
          <w:sz w:val="21"/>
        </w:rPr>
        <w:t>For each principal product, indicate whether Record Product Data has been submitted</w:t>
      </w:r>
      <w:r>
        <w:rPr>
          <w:spacing w:val="-6"/>
          <w:sz w:val="21"/>
        </w:rPr>
        <w:t> </w:t>
      </w:r>
      <w:r>
        <w:rPr>
          <w:sz w:val="21"/>
        </w:rPr>
        <w:t>in</w:t>
      </w:r>
      <w:r>
        <w:rPr>
          <w:spacing w:val="-6"/>
          <w:sz w:val="21"/>
        </w:rPr>
        <w:t> </w:t>
      </w:r>
      <w:r>
        <w:rPr>
          <w:sz w:val="21"/>
        </w:rPr>
        <w:t>operation</w:t>
      </w:r>
      <w:r>
        <w:rPr>
          <w:spacing w:val="-6"/>
          <w:sz w:val="21"/>
        </w:rPr>
        <w:t> </w:t>
      </w:r>
      <w:r>
        <w:rPr>
          <w:sz w:val="21"/>
        </w:rPr>
        <w:t>and</w:t>
      </w:r>
      <w:r>
        <w:rPr>
          <w:spacing w:val="-5"/>
          <w:sz w:val="21"/>
        </w:rPr>
        <w:t> </w:t>
      </w:r>
      <w:r>
        <w:rPr>
          <w:sz w:val="21"/>
        </w:rPr>
        <w:t>maintenance</w:t>
      </w:r>
      <w:r>
        <w:rPr>
          <w:spacing w:val="-5"/>
          <w:sz w:val="21"/>
        </w:rPr>
        <w:t> </w:t>
      </w:r>
      <w:r>
        <w:rPr>
          <w:sz w:val="21"/>
        </w:rPr>
        <w:t>manuals</w:t>
      </w:r>
      <w:r>
        <w:rPr>
          <w:spacing w:val="-5"/>
          <w:sz w:val="21"/>
        </w:rPr>
        <w:t> </w:t>
      </w:r>
      <w:r>
        <w:rPr>
          <w:sz w:val="21"/>
        </w:rPr>
        <w:t>instead</w:t>
      </w:r>
      <w:r>
        <w:rPr>
          <w:spacing w:val="-6"/>
          <w:sz w:val="21"/>
        </w:rPr>
        <w:t> </w:t>
      </w:r>
      <w:r>
        <w:rPr>
          <w:sz w:val="21"/>
        </w:rPr>
        <w:t>of</w:t>
      </w:r>
      <w:r>
        <w:rPr>
          <w:spacing w:val="-5"/>
          <w:sz w:val="21"/>
        </w:rPr>
        <w:t> </w:t>
      </w:r>
      <w:r>
        <w:rPr>
          <w:sz w:val="21"/>
        </w:rPr>
        <w:t>submitted</w:t>
      </w:r>
      <w:r>
        <w:rPr>
          <w:spacing w:val="-6"/>
          <w:sz w:val="21"/>
        </w:rPr>
        <w:t> </w:t>
      </w:r>
      <w:r>
        <w:rPr>
          <w:sz w:val="21"/>
        </w:rPr>
        <w:t>as</w:t>
      </w:r>
      <w:r>
        <w:rPr>
          <w:spacing w:val="80"/>
          <w:sz w:val="21"/>
        </w:rPr>
        <w:t> </w:t>
      </w:r>
      <w:r>
        <w:rPr>
          <w:sz w:val="21"/>
        </w:rPr>
        <w:t>Record Product Data.</w:t>
      </w:r>
    </w:p>
    <w:p>
      <w:pPr>
        <w:pStyle w:val="ListParagraph"/>
        <w:numPr>
          <w:ilvl w:val="2"/>
          <w:numId w:val="31"/>
        </w:numPr>
        <w:tabs>
          <w:tab w:pos="1104" w:val="left" w:leader="none"/>
        </w:tabs>
        <w:spacing w:line="372" w:lineRule="auto" w:before="157" w:after="0"/>
        <w:ind w:left="790" w:right="381" w:firstLine="0"/>
        <w:jc w:val="both"/>
        <w:rPr>
          <w:sz w:val="21"/>
        </w:rPr>
      </w:pPr>
      <w:r>
        <w:rPr>
          <w:sz w:val="21"/>
        </w:rPr>
        <w:t>Note related Engineer's written Orders, Record specifications, and Record Drawings where applicable.</w:t>
      </w:r>
    </w:p>
    <w:p>
      <w:pPr>
        <w:pStyle w:val="BodyText"/>
        <w:spacing w:before="156"/>
        <w:ind w:left="160"/>
        <w:jc w:val="both"/>
      </w:pPr>
      <w:r>
        <w:rPr/>
        <w:t>Record</w:t>
      </w:r>
      <w:r>
        <w:rPr>
          <w:spacing w:val="-15"/>
        </w:rPr>
        <w:t> </w:t>
      </w:r>
      <w:r>
        <w:rPr/>
        <w:t>As-Built</w:t>
      </w:r>
      <w:r>
        <w:rPr>
          <w:spacing w:val="-5"/>
        </w:rPr>
        <w:t> </w:t>
      </w:r>
      <w:r>
        <w:rPr>
          <w:spacing w:val="-2"/>
        </w:rPr>
        <w:t>Records</w:t>
      </w:r>
    </w:p>
    <w:p>
      <w:pPr>
        <w:pStyle w:val="BodyText"/>
        <w:spacing w:before="47"/>
      </w:pPr>
    </w:p>
    <w:p>
      <w:pPr>
        <w:pStyle w:val="ListParagraph"/>
        <w:numPr>
          <w:ilvl w:val="1"/>
          <w:numId w:val="31"/>
        </w:numPr>
        <w:tabs>
          <w:tab w:pos="567" w:val="left" w:leader="none"/>
        </w:tabs>
        <w:spacing w:line="240" w:lineRule="auto" w:before="1" w:after="0"/>
        <w:ind w:left="567" w:right="0" w:hanging="407"/>
        <w:jc w:val="both"/>
        <w:rPr>
          <w:sz w:val="21"/>
        </w:rPr>
      </w:pPr>
      <w:r>
        <w:rPr>
          <w:sz w:val="21"/>
        </w:rPr>
        <w:t>As-Built</w:t>
      </w:r>
      <w:r>
        <w:rPr>
          <w:spacing w:val="-1"/>
          <w:sz w:val="21"/>
        </w:rPr>
        <w:t> </w:t>
      </w:r>
      <w:r>
        <w:rPr>
          <w:sz w:val="21"/>
        </w:rPr>
        <w:t>Records,</w:t>
      </w:r>
      <w:r>
        <w:rPr>
          <w:spacing w:val="-1"/>
          <w:sz w:val="21"/>
        </w:rPr>
        <w:t> </w:t>
      </w:r>
      <w:r>
        <w:rPr>
          <w:sz w:val="21"/>
        </w:rPr>
        <w:t>which</w:t>
      </w:r>
      <w:r>
        <w:rPr>
          <w:spacing w:val="-1"/>
          <w:sz w:val="21"/>
        </w:rPr>
        <w:t> </w:t>
      </w:r>
      <w:r>
        <w:rPr>
          <w:sz w:val="21"/>
        </w:rPr>
        <w:t>are to</w:t>
      </w:r>
      <w:r>
        <w:rPr>
          <w:spacing w:val="-1"/>
          <w:sz w:val="21"/>
        </w:rPr>
        <w:t> </w:t>
      </w:r>
      <w:r>
        <w:rPr>
          <w:sz w:val="21"/>
        </w:rPr>
        <w:t>be</w:t>
      </w:r>
      <w:r>
        <w:rPr>
          <w:spacing w:val="-2"/>
          <w:sz w:val="21"/>
        </w:rPr>
        <w:t> </w:t>
      </w:r>
      <w:r>
        <w:rPr>
          <w:sz w:val="21"/>
        </w:rPr>
        <w:t>submitted</w:t>
      </w:r>
      <w:r>
        <w:rPr>
          <w:spacing w:val="-1"/>
          <w:sz w:val="21"/>
        </w:rPr>
        <w:t> </w:t>
      </w:r>
      <w:r>
        <w:rPr>
          <w:sz w:val="21"/>
        </w:rPr>
        <w:t>in</w:t>
      </w:r>
      <w:r>
        <w:rPr>
          <w:spacing w:val="-2"/>
          <w:sz w:val="21"/>
        </w:rPr>
        <w:t> </w:t>
      </w:r>
      <w:r>
        <w:rPr>
          <w:sz w:val="21"/>
        </w:rPr>
        <w:t>accordance</w:t>
      </w:r>
      <w:r>
        <w:rPr>
          <w:spacing w:val="-1"/>
          <w:sz w:val="21"/>
        </w:rPr>
        <w:t> </w:t>
      </w:r>
      <w:r>
        <w:rPr>
          <w:sz w:val="21"/>
        </w:rPr>
        <w:t>with</w:t>
      </w:r>
      <w:r>
        <w:rPr>
          <w:spacing w:val="-1"/>
          <w:sz w:val="21"/>
        </w:rPr>
        <w:t> </w:t>
      </w:r>
      <w:r>
        <w:rPr>
          <w:sz w:val="21"/>
        </w:rPr>
        <w:t>Sub-Clause</w:t>
      </w:r>
      <w:r>
        <w:rPr>
          <w:spacing w:val="-2"/>
          <w:sz w:val="21"/>
        </w:rPr>
        <w:t> </w:t>
      </w:r>
      <w:r>
        <w:rPr>
          <w:sz w:val="21"/>
        </w:rPr>
        <w:t>4.1(d)</w:t>
      </w:r>
      <w:r>
        <w:rPr>
          <w:spacing w:val="-2"/>
          <w:sz w:val="21"/>
        </w:rPr>
        <w:t> </w:t>
      </w:r>
      <w:r>
        <w:rPr>
          <w:spacing w:val="-5"/>
          <w:sz w:val="21"/>
        </w:rPr>
        <w:t>of</w:t>
      </w:r>
    </w:p>
    <w:p>
      <w:pPr>
        <w:spacing w:after="0" w:line="240" w:lineRule="auto"/>
        <w:jc w:val="both"/>
        <w:rPr>
          <w:sz w:val="21"/>
        </w:rPr>
        <w:sectPr>
          <w:pgSz w:w="11910" w:h="16840"/>
          <w:pgMar w:header="857" w:footer="1165" w:top="1400" w:bottom="1360" w:left="1640" w:right="1420"/>
        </w:sectPr>
      </w:pPr>
    </w:p>
    <w:p>
      <w:pPr>
        <w:pStyle w:val="BodyText"/>
        <w:spacing w:before="104"/>
        <w:ind w:left="580"/>
      </w:pPr>
      <w:r>
        <w:rPr/>
        <w:t>the</w:t>
      </w:r>
      <w:r>
        <w:rPr>
          <w:spacing w:val="-3"/>
        </w:rPr>
        <w:t> </w:t>
      </w:r>
      <w:r>
        <w:rPr/>
        <w:t>Conditions</w:t>
      </w:r>
      <w:r>
        <w:rPr>
          <w:spacing w:val="-2"/>
        </w:rPr>
        <w:t> </w:t>
      </w:r>
      <w:r>
        <w:rPr/>
        <w:t>of</w:t>
      </w:r>
      <w:r>
        <w:rPr>
          <w:spacing w:val="-2"/>
        </w:rPr>
        <w:t> </w:t>
      </w:r>
      <w:r>
        <w:rPr/>
        <w:t>Contract,</w:t>
      </w:r>
      <w:r>
        <w:rPr>
          <w:spacing w:val="-3"/>
        </w:rPr>
        <w:t> </w:t>
      </w:r>
      <w:r>
        <w:rPr/>
        <w:t>shall</w:t>
      </w:r>
      <w:r>
        <w:rPr>
          <w:spacing w:val="-2"/>
        </w:rPr>
        <w:t> </w:t>
      </w:r>
      <w:r>
        <w:rPr/>
        <w:t>include,</w:t>
      </w:r>
      <w:r>
        <w:rPr>
          <w:spacing w:val="-2"/>
        </w:rPr>
        <w:t> </w:t>
      </w:r>
      <w:r>
        <w:rPr/>
        <w:t>but</w:t>
      </w:r>
      <w:r>
        <w:rPr>
          <w:spacing w:val="-3"/>
        </w:rPr>
        <w:t> </w:t>
      </w:r>
      <w:r>
        <w:rPr/>
        <w:t>are</w:t>
      </w:r>
      <w:r>
        <w:rPr>
          <w:spacing w:val="-2"/>
        </w:rPr>
        <w:t> </w:t>
      </w:r>
      <w:r>
        <w:rPr/>
        <w:t>not</w:t>
      </w:r>
      <w:r>
        <w:rPr>
          <w:spacing w:val="-2"/>
        </w:rPr>
        <w:t> </w:t>
      </w:r>
      <w:r>
        <w:rPr/>
        <w:t>limited</w:t>
      </w:r>
      <w:r>
        <w:rPr>
          <w:spacing w:val="-5"/>
        </w:rPr>
        <w:t> </w:t>
      </w:r>
      <w:r>
        <w:rPr/>
        <w:t>to,</w:t>
      </w:r>
      <w:r>
        <w:rPr>
          <w:spacing w:val="-2"/>
        </w:rPr>
        <w:t> </w:t>
      </w:r>
      <w:r>
        <w:rPr/>
        <w:t>the</w:t>
      </w:r>
      <w:r>
        <w:rPr>
          <w:spacing w:val="-2"/>
        </w:rPr>
        <w:t> following:</w:t>
      </w:r>
    </w:p>
    <w:p>
      <w:pPr>
        <w:pStyle w:val="BodyText"/>
        <w:spacing w:before="47"/>
      </w:pPr>
    </w:p>
    <w:p>
      <w:pPr>
        <w:pStyle w:val="ListParagraph"/>
        <w:numPr>
          <w:ilvl w:val="2"/>
          <w:numId w:val="31"/>
        </w:numPr>
        <w:tabs>
          <w:tab w:pos="1104" w:val="left" w:leader="none"/>
        </w:tabs>
        <w:spacing w:line="285" w:lineRule="auto" w:before="0" w:after="0"/>
        <w:ind w:left="790" w:right="376" w:firstLine="0"/>
        <w:jc w:val="both"/>
        <w:rPr>
          <w:sz w:val="21"/>
        </w:rPr>
      </w:pPr>
      <w:r>
        <w:rPr>
          <w:sz w:val="21"/>
        </w:rPr>
        <w:t>The Contractor shall keep an accurate record of 'as-built' conditions. Collect, co- ordinate and file all nominated and domestic sub contractor </w:t>
      </w:r>
      <w:r>
        <w:rPr>
          <w:rFonts w:ascii="Malgun Gothic" w:hAnsi="Malgun Gothic"/>
          <w:sz w:val="21"/>
        </w:rPr>
        <w:t>’ </w:t>
      </w:r>
      <w:r>
        <w:rPr>
          <w:sz w:val="21"/>
        </w:rPr>
        <w:t>s documentation.Record</w:t>
      </w:r>
      <w:r>
        <w:rPr>
          <w:spacing w:val="40"/>
          <w:sz w:val="21"/>
        </w:rPr>
        <w:t> </w:t>
      </w:r>
      <w:r>
        <w:rPr>
          <w:sz w:val="21"/>
        </w:rPr>
        <w:t>clearly</w:t>
      </w:r>
      <w:r>
        <w:rPr>
          <w:spacing w:val="40"/>
          <w:sz w:val="21"/>
        </w:rPr>
        <w:t> </w:t>
      </w:r>
      <w:r>
        <w:rPr>
          <w:sz w:val="21"/>
        </w:rPr>
        <w:t>as</w:t>
      </w:r>
      <w:r>
        <w:rPr>
          <w:spacing w:val="40"/>
          <w:sz w:val="21"/>
        </w:rPr>
        <w:t> </w:t>
      </w:r>
      <w:r>
        <w:rPr>
          <w:sz w:val="21"/>
        </w:rPr>
        <w:t>the</w:t>
      </w:r>
      <w:r>
        <w:rPr>
          <w:spacing w:val="40"/>
          <w:sz w:val="21"/>
        </w:rPr>
        <w:t> </w:t>
      </w:r>
      <w:r>
        <w:rPr>
          <w:sz w:val="21"/>
        </w:rPr>
        <w:t>work</w:t>
      </w:r>
      <w:r>
        <w:rPr>
          <w:spacing w:val="40"/>
          <w:sz w:val="21"/>
        </w:rPr>
        <w:t> </w:t>
      </w:r>
      <w:r>
        <w:rPr>
          <w:sz w:val="21"/>
        </w:rPr>
        <w:t>progresses,</w:t>
      </w:r>
      <w:r>
        <w:rPr>
          <w:spacing w:val="40"/>
          <w:sz w:val="21"/>
        </w:rPr>
        <w:t> </w:t>
      </w:r>
      <w:r>
        <w:rPr>
          <w:sz w:val="21"/>
        </w:rPr>
        <w:t>using</w:t>
      </w:r>
      <w:r>
        <w:rPr>
          <w:spacing w:val="40"/>
          <w:sz w:val="21"/>
        </w:rPr>
        <w:t> </w:t>
      </w:r>
      <w:r>
        <w:rPr>
          <w:sz w:val="21"/>
        </w:rPr>
        <w:t>industry</w:t>
      </w:r>
      <w:r>
        <w:rPr>
          <w:spacing w:val="40"/>
          <w:sz w:val="21"/>
        </w:rPr>
        <w:t> </w:t>
      </w:r>
      <w:r>
        <w:rPr>
          <w:sz w:val="21"/>
        </w:rPr>
        <w:t>standard</w:t>
      </w:r>
    </w:p>
    <w:p>
      <w:pPr>
        <w:pStyle w:val="BodyText"/>
        <w:spacing w:line="372" w:lineRule="auto" w:before="96"/>
        <w:ind w:left="790" w:right="380"/>
        <w:jc w:val="both"/>
      </w:pPr>
      <w:r>
        <w:rPr/>
        <w:t>drafting procedures, any variations from work, engineering or shop drawings particularly underground services, footings and foundations.</w:t>
      </w:r>
    </w:p>
    <w:p>
      <w:pPr>
        <w:pStyle w:val="ListParagraph"/>
        <w:numPr>
          <w:ilvl w:val="2"/>
          <w:numId w:val="31"/>
        </w:numPr>
        <w:tabs>
          <w:tab w:pos="1104" w:val="left" w:leader="none"/>
        </w:tabs>
        <w:spacing w:line="240" w:lineRule="auto" w:before="156" w:after="0"/>
        <w:ind w:left="1104" w:right="0" w:hanging="314"/>
        <w:jc w:val="both"/>
        <w:rPr>
          <w:sz w:val="21"/>
        </w:rPr>
      </w:pPr>
      <w:r>
        <w:rPr>
          <w:sz w:val="21"/>
        </w:rPr>
        <w:t>Maintain</w:t>
      </w:r>
      <w:r>
        <w:rPr>
          <w:spacing w:val="-11"/>
          <w:sz w:val="21"/>
        </w:rPr>
        <w:t> </w:t>
      </w:r>
      <w:r>
        <w:rPr>
          <w:sz w:val="21"/>
        </w:rPr>
        <w:t>documents</w:t>
      </w:r>
      <w:r>
        <w:rPr>
          <w:spacing w:val="-11"/>
          <w:sz w:val="21"/>
        </w:rPr>
        <w:t> </w:t>
      </w:r>
      <w:r>
        <w:rPr>
          <w:sz w:val="21"/>
        </w:rPr>
        <w:t>in</w:t>
      </w:r>
      <w:r>
        <w:rPr>
          <w:spacing w:val="-11"/>
          <w:sz w:val="21"/>
        </w:rPr>
        <w:t> </w:t>
      </w:r>
      <w:r>
        <w:rPr>
          <w:sz w:val="21"/>
        </w:rPr>
        <w:t>clean,</w:t>
      </w:r>
      <w:r>
        <w:rPr>
          <w:spacing w:val="-9"/>
          <w:sz w:val="21"/>
        </w:rPr>
        <w:t> </w:t>
      </w:r>
      <w:r>
        <w:rPr>
          <w:sz w:val="21"/>
        </w:rPr>
        <w:t>dry,</w:t>
      </w:r>
      <w:r>
        <w:rPr>
          <w:spacing w:val="-11"/>
          <w:sz w:val="21"/>
        </w:rPr>
        <w:t> </w:t>
      </w:r>
      <w:r>
        <w:rPr>
          <w:sz w:val="21"/>
        </w:rPr>
        <w:t>legible</w:t>
      </w:r>
      <w:r>
        <w:rPr>
          <w:spacing w:val="-10"/>
          <w:sz w:val="21"/>
        </w:rPr>
        <w:t> </w:t>
      </w:r>
      <w:r>
        <w:rPr>
          <w:spacing w:val="-2"/>
          <w:sz w:val="21"/>
        </w:rPr>
        <w:t>condition.</w:t>
      </w:r>
    </w:p>
    <w:p>
      <w:pPr>
        <w:pStyle w:val="ListParagraph"/>
        <w:numPr>
          <w:ilvl w:val="2"/>
          <w:numId w:val="31"/>
        </w:numPr>
        <w:tabs>
          <w:tab w:pos="1093" w:val="left" w:leader="none"/>
        </w:tabs>
        <w:spacing w:line="297" w:lineRule="auto" w:before="191" w:after="0"/>
        <w:ind w:left="790" w:right="378" w:firstLine="0"/>
        <w:jc w:val="both"/>
        <w:rPr>
          <w:sz w:val="21"/>
        </w:rPr>
      </w:pPr>
      <w:r>
        <w:rPr>
          <w:sz w:val="21"/>
        </w:rPr>
        <w:t>As-built</w:t>
      </w:r>
      <w:r>
        <w:rPr>
          <w:spacing w:val="-4"/>
          <w:sz w:val="21"/>
        </w:rPr>
        <w:t> </w:t>
      </w:r>
      <w:r>
        <w:rPr>
          <w:sz w:val="21"/>
        </w:rPr>
        <w:t>drawings</w:t>
      </w:r>
      <w:r>
        <w:rPr>
          <w:spacing w:val="-4"/>
          <w:sz w:val="21"/>
        </w:rPr>
        <w:t> </w:t>
      </w:r>
      <w:r>
        <w:rPr>
          <w:sz w:val="21"/>
        </w:rPr>
        <w:t>are</w:t>
      </w:r>
      <w:r>
        <w:rPr>
          <w:spacing w:val="-4"/>
          <w:sz w:val="21"/>
        </w:rPr>
        <w:t> </w:t>
      </w:r>
      <w:r>
        <w:rPr>
          <w:sz w:val="21"/>
        </w:rPr>
        <w:t>in</w:t>
      </w:r>
      <w:r>
        <w:rPr>
          <w:spacing w:val="-4"/>
          <w:sz w:val="21"/>
        </w:rPr>
        <w:t> </w:t>
      </w:r>
      <w:r>
        <w:rPr>
          <w:sz w:val="21"/>
        </w:rPr>
        <w:t>addition</w:t>
      </w:r>
      <w:r>
        <w:rPr>
          <w:spacing w:val="-5"/>
          <w:sz w:val="21"/>
        </w:rPr>
        <w:t> </w:t>
      </w:r>
      <w:r>
        <w:rPr>
          <w:sz w:val="21"/>
        </w:rPr>
        <w:t>to</w:t>
      </w:r>
      <w:r>
        <w:rPr>
          <w:spacing w:val="-4"/>
          <w:sz w:val="21"/>
        </w:rPr>
        <w:t> </w:t>
      </w:r>
      <w:r>
        <w:rPr>
          <w:sz w:val="21"/>
        </w:rPr>
        <w:t>any</w:t>
      </w:r>
      <w:r>
        <w:rPr>
          <w:spacing w:val="40"/>
          <w:sz w:val="21"/>
        </w:rPr>
        <w:t> </w:t>
      </w:r>
      <w:r>
        <w:rPr>
          <w:rFonts w:ascii="Malgun Gothic" w:hAnsi="Malgun Gothic"/>
          <w:sz w:val="21"/>
        </w:rPr>
        <w:t>‘</w:t>
      </w:r>
      <w:r>
        <w:rPr>
          <w:sz w:val="21"/>
        </w:rPr>
        <w:t>as-built</w:t>
      </w:r>
      <w:r>
        <w:rPr>
          <w:rFonts w:ascii="Malgun Gothic" w:hAnsi="Malgun Gothic"/>
          <w:sz w:val="21"/>
        </w:rPr>
        <w:t>’ </w:t>
      </w:r>
      <w:r>
        <w:rPr>
          <w:sz w:val="21"/>
        </w:rPr>
        <w:t>or</w:t>
      </w:r>
      <w:r>
        <w:rPr>
          <w:spacing w:val="40"/>
          <w:sz w:val="21"/>
        </w:rPr>
        <w:t> </w:t>
      </w:r>
      <w:r>
        <w:rPr>
          <w:rFonts w:ascii="Malgun Gothic" w:hAnsi="Malgun Gothic"/>
          <w:sz w:val="21"/>
        </w:rPr>
        <w:t>‘</w:t>
      </w:r>
      <w:r>
        <w:rPr>
          <w:sz w:val="21"/>
        </w:rPr>
        <w:t>record</w:t>
      </w:r>
      <w:r>
        <w:rPr>
          <w:rFonts w:ascii="Malgun Gothic" w:hAnsi="Malgun Gothic"/>
          <w:sz w:val="21"/>
        </w:rPr>
        <w:t>’ </w:t>
      </w:r>
      <w:r>
        <w:rPr>
          <w:sz w:val="21"/>
        </w:rPr>
        <w:t>drawings</w:t>
      </w:r>
      <w:r>
        <w:rPr>
          <w:spacing w:val="-3"/>
          <w:sz w:val="21"/>
        </w:rPr>
        <w:t> </w:t>
      </w:r>
      <w:r>
        <w:rPr>
          <w:sz w:val="21"/>
        </w:rPr>
        <w:t>that</w:t>
      </w:r>
      <w:r>
        <w:rPr>
          <w:spacing w:val="-3"/>
          <w:sz w:val="21"/>
        </w:rPr>
        <w:t> </w:t>
      </w:r>
      <w:r>
        <w:rPr>
          <w:sz w:val="21"/>
        </w:rPr>
        <w:t>may be required of Subcontractors under various trade sections.</w:t>
      </w:r>
    </w:p>
    <w:p>
      <w:pPr>
        <w:pStyle w:val="ListParagraph"/>
        <w:numPr>
          <w:ilvl w:val="2"/>
          <w:numId w:val="31"/>
        </w:numPr>
        <w:tabs>
          <w:tab w:pos="1104" w:val="left" w:leader="none"/>
        </w:tabs>
        <w:spacing w:line="240" w:lineRule="auto" w:before="231" w:after="0"/>
        <w:ind w:left="1104" w:right="0" w:hanging="314"/>
        <w:jc w:val="left"/>
        <w:rPr>
          <w:sz w:val="21"/>
        </w:rPr>
      </w:pPr>
      <w:r>
        <w:rPr>
          <w:sz w:val="21"/>
        </w:rPr>
        <w:t>In</w:t>
      </w:r>
      <w:r>
        <w:rPr>
          <w:spacing w:val="61"/>
          <w:w w:val="150"/>
          <w:sz w:val="21"/>
        </w:rPr>
        <w:t> </w:t>
      </w:r>
      <w:r>
        <w:rPr>
          <w:sz w:val="21"/>
        </w:rPr>
        <w:t>addition</w:t>
      </w:r>
      <w:r>
        <w:rPr>
          <w:spacing w:val="62"/>
          <w:w w:val="150"/>
          <w:sz w:val="21"/>
        </w:rPr>
        <w:t> </w:t>
      </w:r>
      <w:r>
        <w:rPr>
          <w:sz w:val="21"/>
        </w:rPr>
        <w:t>to</w:t>
      </w:r>
      <w:r>
        <w:rPr>
          <w:spacing w:val="61"/>
          <w:w w:val="150"/>
          <w:sz w:val="21"/>
        </w:rPr>
        <w:t> </w:t>
      </w:r>
      <w:r>
        <w:rPr>
          <w:sz w:val="21"/>
        </w:rPr>
        <w:t>the</w:t>
      </w:r>
      <w:r>
        <w:rPr>
          <w:spacing w:val="60"/>
          <w:w w:val="150"/>
          <w:sz w:val="21"/>
        </w:rPr>
        <w:t> </w:t>
      </w:r>
      <w:r>
        <w:rPr>
          <w:sz w:val="21"/>
        </w:rPr>
        <w:t>information</w:t>
      </w:r>
      <w:r>
        <w:rPr>
          <w:spacing w:val="60"/>
          <w:w w:val="150"/>
          <w:sz w:val="21"/>
        </w:rPr>
        <w:t> </w:t>
      </w:r>
      <w:r>
        <w:rPr>
          <w:sz w:val="21"/>
        </w:rPr>
        <w:t>provided</w:t>
      </w:r>
      <w:r>
        <w:rPr>
          <w:spacing w:val="60"/>
          <w:w w:val="150"/>
          <w:sz w:val="21"/>
        </w:rPr>
        <w:t> </w:t>
      </w:r>
      <w:r>
        <w:rPr>
          <w:sz w:val="21"/>
        </w:rPr>
        <w:t>from</w:t>
      </w:r>
      <w:r>
        <w:rPr>
          <w:spacing w:val="61"/>
          <w:w w:val="150"/>
          <w:sz w:val="21"/>
        </w:rPr>
        <w:t> </w:t>
      </w:r>
      <w:r>
        <w:rPr>
          <w:sz w:val="21"/>
        </w:rPr>
        <w:t>the</w:t>
      </w:r>
      <w:r>
        <w:rPr>
          <w:spacing w:val="60"/>
          <w:w w:val="150"/>
          <w:sz w:val="21"/>
        </w:rPr>
        <w:t> </w:t>
      </w:r>
      <w:r>
        <w:rPr>
          <w:sz w:val="21"/>
        </w:rPr>
        <w:t>various</w:t>
      </w:r>
      <w:r>
        <w:rPr>
          <w:spacing w:val="62"/>
          <w:w w:val="150"/>
          <w:sz w:val="21"/>
        </w:rPr>
        <w:t> </w:t>
      </w:r>
      <w:r>
        <w:rPr>
          <w:spacing w:val="-2"/>
          <w:sz w:val="21"/>
        </w:rPr>
        <w:t>subcontractors</w:t>
      </w:r>
    </w:p>
    <w:p>
      <w:pPr>
        <w:pStyle w:val="BodyText"/>
        <w:spacing w:line="372" w:lineRule="auto" w:before="133"/>
        <w:ind w:left="790"/>
      </w:pPr>
      <w:r>
        <w:rPr/>
        <w:t>`as-built'</w:t>
      </w:r>
      <w:r>
        <w:rPr>
          <w:spacing w:val="33"/>
        </w:rPr>
        <w:t> </w:t>
      </w:r>
      <w:r>
        <w:rPr/>
        <w:t>or</w:t>
      </w:r>
      <w:r>
        <w:rPr>
          <w:spacing w:val="33"/>
        </w:rPr>
        <w:t> </w:t>
      </w:r>
      <w:r>
        <w:rPr/>
        <w:t>`record'</w:t>
      </w:r>
      <w:r>
        <w:rPr>
          <w:spacing w:val="34"/>
        </w:rPr>
        <w:t> </w:t>
      </w:r>
      <w:r>
        <w:rPr/>
        <w:t>drawings</w:t>
      </w:r>
      <w:r>
        <w:rPr>
          <w:spacing w:val="34"/>
        </w:rPr>
        <w:t> </w:t>
      </w:r>
      <w:r>
        <w:rPr/>
        <w:t>shall</w:t>
      </w:r>
      <w:r>
        <w:rPr>
          <w:spacing w:val="34"/>
        </w:rPr>
        <w:t> </w:t>
      </w:r>
      <w:r>
        <w:rPr/>
        <w:t>include</w:t>
      </w:r>
      <w:r>
        <w:rPr>
          <w:spacing w:val="33"/>
        </w:rPr>
        <w:t> </w:t>
      </w:r>
      <w:r>
        <w:rPr/>
        <w:t>revisions</w:t>
      </w:r>
      <w:r>
        <w:rPr>
          <w:spacing w:val="34"/>
        </w:rPr>
        <w:t> </w:t>
      </w:r>
      <w:r>
        <w:rPr/>
        <w:t>arising</w:t>
      </w:r>
      <w:r>
        <w:rPr>
          <w:spacing w:val="33"/>
        </w:rPr>
        <w:t> </w:t>
      </w:r>
      <w:r>
        <w:rPr/>
        <w:t>from</w:t>
      </w:r>
      <w:r>
        <w:rPr>
          <w:spacing w:val="34"/>
        </w:rPr>
        <w:t> </w:t>
      </w:r>
      <w:r>
        <w:rPr/>
        <w:t>approved</w:t>
      </w:r>
      <w:r>
        <w:rPr>
          <w:spacing w:val="33"/>
        </w:rPr>
        <w:t> </w:t>
      </w:r>
      <w:r>
        <w:rPr/>
        <w:t>Site instructions, Variation Orders and Supplementary Instructions.</w:t>
      </w:r>
    </w:p>
    <w:p>
      <w:pPr>
        <w:pStyle w:val="ListParagraph"/>
        <w:numPr>
          <w:ilvl w:val="2"/>
          <w:numId w:val="31"/>
        </w:numPr>
        <w:tabs>
          <w:tab w:pos="1104" w:val="left" w:leader="none"/>
        </w:tabs>
        <w:spacing w:line="372" w:lineRule="auto" w:before="156" w:after="0"/>
        <w:ind w:left="790" w:right="381" w:firstLine="0"/>
        <w:jc w:val="left"/>
        <w:rPr>
          <w:sz w:val="21"/>
        </w:rPr>
      </w:pPr>
      <w:r>
        <w:rPr>
          <w:sz w:val="21"/>
        </w:rPr>
        <w:t>These Drawings will remain on the site, available for the periodic review of the Engineer and Local Authorities.</w:t>
      </w:r>
    </w:p>
    <w:p>
      <w:pPr>
        <w:pStyle w:val="ListParagraph"/>
        <w:numPr>
          <w:ilvl w:val="2"/>
          <w:numId w:val="31"/>
        </w:numPr>
        <w:tabs>
          <w:tab w:pos="1046" w:val="left" w:leader="none"/>
        </w:tabs>
        <w:spacing w:line="240" w:lineRule="auto" w:before="157" w:after="0"/>
        <w:ind w:left="1046" w:right="0" w:hanging="256"/>
        <w:jc w:val="left"/>
        <w:rPr>
          <w:sz w:val="21"/>
        </w:rPr>
      </w:pPr>
      <w:r>
        <w:rPr>
          <w:sz w:val="21"/>
        </w:rPr>
        <w:t>The</w:t>
      </w:r>
      <w:r>
        <w:rPr>
          <w:spacing w:val="-4"/>
          <w:sz w:val="21"/>
        </w:rPr>
        <w:t> </w:t>
      </w:r>
      <w:r>
        <w:rPr>
          <w:sz w:val="21"/>
        </w:rPr>
        <w:t>review</w:t>
      </w:r>
      <w:r>
        <w:rPr>
          <w:spacing w:val="-2"/>
          <w:sz w:val="21"/>
        </w:rPr>
        <w:t> </w:t>
      </w:r>
      <w:r>
        <w:rPr>
          <w:sz w:val="21"/>
        </w:rPr>
        <w:t>by</w:t>
      </w:r>
      <w:r>
        <w:rPr>
          <w:spacing w:val="-2"/>
          <w:sz w:val="21"/>
        </w:rPr>
        <w:t> </w:t>
      </w:r>
      <w:r>
        <w:rPr>
          <w:sz w:val="21"/>
        </w:rPr>
        <w:t>the</w:t>
      </w:r>
      <w:r>
        <w:rPr>
          <w:spacing w:val="-2"/>
          <w:sz w:val="21"/>
        </w:rPr>
        <w:t> </w:t>
      </w:r>
      <w:r>
        <w:rPr>
          <w:sz w:val="21"/>
        </w:rPr>
        <w:t>Engineers</w:t>
      </w:r>
      <w:r>
        <w:rPr>
          <w:spacing w:val="-3"/>
          <w:sz w:val="21"/>
        </w:rPr>
        <w:t> </w:t>
      </w:r>
      <w:r>
        <w:rPr>
          <w:sz w:val="21"/>
        </w:rPr>
        <w:t>of</w:t>
      </w:r>
      <w:r>
        <w:rPr>
          <w:spacing w:val="-2"/>
          <w:sz w:val="21"/>
        </w:rPr>
        <w:t> </w:t>
      </w:r>
      <w:r>
        <w:rPr>
          <w:sz w:val="21"/>
        </w:rPr>
        <w:t>the</w:t>
      </w:r>
      <w:r>
        <w:rPr>
          <w:spacing w:val="-4"/>
          <w:sz w:val="21"/>
        </w:rPr>
        <w:t> </w:t>
      </w:r>
      <w:r>
        <w:rPr>
          <w:sz w:val="21"/>
        </w:rPr>
        <w:t>survey</w:t>
      </w:r>
      <w:r>
        <w:rPr>
          <w:spacing w:val="-2"/>
          <w:sz w:val="21"/>
        </w:rPr>
        <w:t> </w:t>
      </w:r>
      <w:r>
        <w:rPr>
          <w:sz w:val="21"/>
        </w:rPr>
        <w:t>of</w:t>
      </w:r>
      <w:r>
        <w:rPr>
          <w:spacing w:val="-4"/>
          <w:sz w:val="21"/>
        </w:rPr>
        <w:t> </w:t>
      </w:r>
      <w:r>
        <w:rPr>
          <w:sz w:val="21"/>
        </w:rPr>
        <w:t>the</w:t>
      </w:r>
      <w:r>
        <w:rPr>
          <w:spacing w:val="-3"/>
          <w:sz w:val="21"/>
        </w:rPr>
        <w:t> </w:t>
      </w:r>
      <w:r>
        <w:rPr>
          <w:sz w:val="21"/>
        </w:rPr>
        <w:t>completed</w:t>
      </w:r>
      <w:r>
        <w:rPr>
          <w:spacing w:val="-2"/>
          <w:sz w:val="21"/>
        </w:rPr>
        <w:t> excavation.</w:t>
      </w:r>
    </w:p>
    <w:p>
      <w:pPr>
        <w:pStyle w:val="BodyText"/>
        <w:spacing w:before="47"/>
      </w:pPr>
    </w:p>
    <w:p>
      <w:pPr>
        <w:pStyle w:val="ListParagraph"/>
        <w:numPr>
          <w:ilvl w:val="2"/>
          <w:numId w:val="31"/>
        </w:numPr>
        <w:tabs>
          <w:tab w:pos="1104" w:val="left" w:leader="none"/>
        </w:tabs>
        <w:spacing w:line="372" w:lineRule="auto" w:before="1" w:after="0"/>
        <w:ind w:left="790" w:right="377" w:firstLine="0"/>
        <w:jc w:val="both"/>
        <w:rPr>
          <w:sz w:val="21"/>
        </w:rPr>
      </w:pPr>
      <w:r>
        <w:rPr>
          <w:sz w:val="21"/>
        </w:rPr>
        <w:t>Immediately</w:t>
      </w:r>
      <w:r>
        <w:rPr>
          <w:spacing w:val="-7"/>
          <w:sz w:val="21"/>
        </w:rPr>
        <w:t> </w:t>
      </w:r>
      <w:r>
        <w:rPr>
          <w:sz w:val="21"/>
        </w:rPr>
        <w:t>prior</w:t>
      </w:r>
      <w:r>
        <w:rPr>
          <w:spacing w:val="-7"/>
          <w:sz w:val="21"/>
        </w:rPr>
        <w:t> </w:t>
      </w:r>
      <w:r>
        <w:rPr>
          <w:sz w:val="21"/>
        </w:rPr>
        <w:t>to</w:t>
      </w:r>
      <w:r>
        <w:rPr>
          <w:spacing w:val="-7"/>
          <w:sz w:val="21"/>
        </w:rPr>
        <w:t> </w:t>
      </w:r>
      <w:r>
        <w:rPr>
          <w:sz w:val="21"/>
        </w:rPr>
        <w:t>completion</w:t>
      </w:r>
      <w:r>
        <w:rPr>
          <w:spacing w:val="-7"/>
          <w:sz w:val="21"/>
        </w:rPr>
        <w:t> </w:t>
      </w:r>
      <w:r>
        <w:rPr>
          <w:sz w:val="21"/>
        </w:rPr>
        <w:t>of</w:t>
      </w:r>
      <w:r>
        <w:rPr>
          <w:spacing w:val="-7"/>
          <w:sz w:val="21"/>
        </w:rPr>
        <w:t> </w:t>
      </w:r>
      <w:r>
        <w:rPr>
          <w:sz w:val="21"/>
        </w:rPr>
        <w:t>the</w:t>
      </w:r>
      <w:r>
        <w:rPr>
          <w:spacing w:val="-7"/>
          <w:sz w:val="21"/>
        </w:rPr>
        <w:t> </w:t>
      </w:r>
      <w:r>
        <w:rPr>
          <w:sz w:val="21"/>
        </w:rPr>
        <w:t>project</w:t>
      </w:r>
      <w:r>
        <w:rPr>
          <w:spacing w:val="-6"/>
          <w:sz w:val="21"/>
        </w:rPr>
        <w:t> </w:t>
      </w:r>
      <w:r>
        <w:rPr>
          <w:sz w:val="21"/>
        </w:rPr>
        <w:t>submit</w:t>
      </w:r>
      <w:r>
        <w:rPr>
          <w:spacing w:val="-6"/>
          <w:sz w:val="21"/>
        </w:rPr>
        <w:t> </w:t>
      </w:r>
      <w:r>
        <w:rPr>
          <w:sz w:val="21"/>
        </w:rPr>
        <w:t>these</w:t>
      </w:r>
      <w:r>
        <w:rPr>
          <w:spacing w:val="-7"/>
          <w:sz w:val="21"/>
        </w:rPr>
        <w:t> </w:t>
      </w:r>
      <w:r>
        <w:rPr>
          <w:sz w:val="21"/>
        </w:rPr>
        <w:t>drawings</w:t>
      </w:r>
      <w:r>
        <w:rPr>
          <w:spacing w:val="-7"/>
          <w:sz w:val="21"/>
        </w:rPr>
        <w:t> </w:t>
      </w:r>
      <w:r>
        <w:rPr>
          <w:sz w:val="21"/>
        </w:rPr>
        <w:t>in</w:t>
      </w:r>
      <w:r>
        <w:rPr>
          <w:spacing w:val="-7"/>
          <w:sz w:val="21"/>
        </w:rPr>
        <w:t> </w:t>
      </w:r>
      <w:r>
        <w:rPr>
          <w:sz w:val="21"/>
        </w:rPr>
        <w:t>triplicate (one (1) soft copy set and two (2) hard copy sets) to Engineer, assembled as per their requirements.</w:t>
      </w:r>
    </w:p>
    <w:p>
      <w:pPr>
        <w:pStyle w:val="ListParagraph"/>
        <w:numPr>
          <w:ilvl w:val="1"/>
          <w:numId w:val="31"/>
        </w:numPr>
        <w:tabs>
          <w:tab w:pos="565" w:val="left" w:leader="none"/>
        </w:tabs>
        <w:spacing w:line="240" w:lineRule="auto" w:before="58" w:after="0"/>
        <w:ind w:left="565" w:right="0" w:hanging="405"/>
        <w:jc w:val="both"/>
        <w:rPr>
          <w:sz w:val="21"/>
        </w:rPr>
      </w:pPr>
      <w:r>
        <w:rPr>
          <w:sz w:val="21"/>
        </w:rPr>
        <w:t>The</w:t>
      </w:r>
      <w:r>
        <w:rPr>
          <w:spacing w:val="-6"/>
          <w:sz w:val="21"/>
        </w:rPr>
        <w:t> </w:t>
      </w:r>
      <w:r>
        <w:rPr>
          <w:sz w:val="21"/>
        </w:rPr>
        <w:t>Contractor</w:t>
      </w:r>
      <w:r>
        <w:rPr>
          <w:spacing w:val="-7"/>
          <w:sz w:val="21"/>
        </w:rPr>
        <w:t> </w:t>
      </w:r>
      <w:r>
        <w:rPr>
          <w:sz w:val="21"/>
        </w:rPr>
        <w:t>shall</w:t>
      </w:r>
      <w:r>
        <w:rPr>
          <w:spacing w:val="-7"/>
          <w:sz w:val="21"/>
        </w:rPr>
        <w:t> </w:t>
      </w:r>
      <w:r>
        <w:rPr>
          <w:sz w:val="21"/>
        </w:rPr>
        <w:t>submit</w:t>
      </w:r>
      <w:r>
        <w:rPr>
          <w:spacing w:val="-6"/>
          <w:sz w:val="21"/>
        </w:rPr>
        <w:t> </w:t>
      </w:r>
      <w:r>
        <w:rPr>
          <w:sz w:val="21"/>
        </w:rPr>
        <w:t>to</w:t>
      </w:r>
      <w:r>
        <w:rPr>
          <w:spacing w:val="-7"/>
          <w:sz w:val="21"/>
        </w:rPr>
        <w:t> </w:t>
      </w:r>
      <w:r>
        <w:rPr>
          <w:sz w:val="21"/>
        </w:rPr>
        <w:t>the</w:t>
      </w:r>
      <w:r>
        <w:rPr>
          <w:spacing w:val="-6"/>
          <w:sz w:val="21"/>
        </w:rPr>
        <w:t> </w:t>
      </w:r>
      <w:r>
        <w:rPr>
          <w:sz w:val="21"/>
        </w:rPr>
        <w:t>Engineer</w:t>
      </w:r>
      <w:r>
        <w:rPr>
          <w:spacing w:val="34"/>
          <w:sz w:val="21"/>
        </w:rPr>
        <w:t> </w:t>
      </w:r>
      <w:r>
        <w:rPr>
          <w:rFonts w:ascii="Malgun Gothic" w:hAnsi="Malgun Gothic"/>
          <w:sz w:val="21"/>
        </w:rPr>
        <w:t>“</w:t>
      </w:r>
      <w:r>
        <w:rPr>
          <w:sz w:val="21"/>
        </w:rPr>
        <w:t>As</w:t>
      </w:r>
      <w:r>
        <w:rPr>
          <w:spacing w:val="-5"/>
          <w:sz w:val="21"/>
        </w:rPr>
        <w:t> </w:t>
      </w:r>
      <w:r>
        <w:rPr>
          <w:sz w:val="21"/>
        </w:rPr>
        <w:t>Built</w:t>
      </w:r>
      <w:r>
        <w:rPr>
          <w:rFonts w:ascii="Malgun Gothic" w:hAnsi="Malgun Gothic"/>
          <w:sz w:val="21"/>
        </w:rPr>
        <w:t>”</w:t>
      </w:r>
      <w:r>
        <w:rPr>
          <w:rFonts w:ascii="Malgun Gothic" w:hAnsi="Malgun Gothic"/>
          <w:spacing w:val="19"/>
          <w:sz w:val="21"/>
        </w:rPr>
        <w:t> </w:t>
      </w:r>
      <w:r>
        <w:rPr>
          <w:spacing w:val="-2"/>
          <w:sz w:val="21"/>
        </w:rPr>
        <w:t>Drawings.</w:t>
      </w:r>
    </w:p>
    <w:p>
      <w:pPr>
        <w:pStyle w:val="BodyText"/>
        <w:spacing w:before="6"/>
      </w:pPr>
    </w:p>
    <w:p>
      <w:pPr>
        <w:pStyle w:val="ListParagraph"/>
        <w:numPr>
          <w:ilvl w:val="1"/>
          <w:numId w:val="31"/>
        </w:numPr>
        <w:tabs>
          <w:tab w:pos="580" w:val="left" w:leader="none"/>
          <w:tab w:pos="681" w:val="left" w:leader="none"/>
        </w:tabs>
        <w:spacing w:line="372" w:lineRule="auto" w:before="0" w:after="0"/>
        <w:ind w:left="580" w:right="376" w:hanging="420"/>
        <w:jc w:val="both"/>
        <w:rPr>
          <w:sz w:val="21"/>
        </w:rPr>
      </w:pPr>
      <w:r>
        <w:rPr>
          <w:sz w:val="21"/>
        </w:rPr>
        <w:t>The Contractor shall record all as-built data in a digital format (Auto CAD). All data sheets shall be developed and recorded in spread sheet format to the latest release of Microsoft Excel. Similarly, all topographic and the Site survey data shall be recorded</w:t>
      </w:r>
      <w:r>
        <w:rPr>
          <w:spacing w:val="-5"/>
          <w:sz w:val="21"/>
        </w:rPr>
        <w:t> </w:t>
      </w:r>
      <w:r>
        <w:rPr>
          <w:sz w:val="21"/>
        </w:rPr>
        <w:t>in</w:t>
      </w:r>
      <w:r>
        <w:rPr>
          <w:spacing w:val="-6"/>
          <w:sz w:val="21"/>
        </w:rPr>
        <w:t> </w:t>
      </w:r>
      <w:r>
        <w:rPr>
          <w:sz w:val="21"/>
        </w:rPr>
        <w:t>an</w:t>
      </w:r>
      <w:r>
        <w:rPr>
          <w:spacing w:val="-6"/>
          <w:sz w:val="21"/>
        </w:rPr>
        <w:t> </w:t>
      </w:r>
      <w:r>
        <w:rPr>
          <w:sz w:val="21"/>
        </w:rPr>
        <w:t>approved</w:t>
      </w:r>
      <w:r>
        <w:rPr>
          <w:spacing w:val="-6"/>
          <w:sz w:val="21"/>
        </w:rPr>
        <w:t> </w:t>
      </w:r>
      <w:r>
        <w:rPr>
          <w:sz w:val="21"/>
        </w:rPr>
        <w:t>spread</w:t>
      </w:r>
      <w:r>
        <w:rPr>
          <w:spacing w:val="-5"/>
          <w:sz w:val="21"/>
        </w:rPr>
        <w:t> </w:t>
      </w:r>
      <w:r>
        <w:rPr>
          <w:sz w:val="21"/>
        </w:rPr>
        <w:t>sheet</w:t>
      </w:r>
      <w:r>
        <w:rPr>
          <w:spacing w:val="-6"/>
          <w:sz w:val="21"/>
        </w:rPr>
        <w:t> </w:t>
      </w:r>
      <w:r>
        <w:rPr>
          <w:sz w:val="21"/>
        </w:rPr>
        <w:t>format,</w:t>
      </w:r>
      <w:r>
        <w:rPr>
          <w:spacing w:val="-5"/>
          <w:sz w:val="21"/>
        </w:rPr>
        <w:t> </w:t>
      </w:r>
      <w:r>
        <w:rPr>
          <w:sz w:val="21"/>
        </w:rPr>
        <w:t>the</w:t>
      </w:r>
      <w:r>
        <w:rPr>
          <w:spacing w:val="-6"/>
          <w:sz w:val="21"/>
        </w:rPr>
        <w:t> </w:t>
      </w:r>
      <w:r>
        <w:rPr>
          <w:sz w:val="21"/>
        </w:rPr>
        <w:t>format</w:t>
      </w:r>
      <w:r>
        <w:rPr>
          <w:spacing w:val="-5"/>
          <w:sz w:val="21"/>
        </w:rPr>
        <w:t> </w:t>
      </w:r>
      <w:r>
        <w:rPr>
          <w:sz w:val="21"/>
        </w:rPr>
        <w:t>for</w:t>
      </w:r>
      <w:r>
        <w:rPr>
          <w:spacing w:val="-6"/>
          <w:sz w:val="21"/>
        </w:rPr>
        <w:t> </w:t>
      </w:r>
      <w:r>
        <w:rPr>
          <w:sz w:val="21"/>
        </w:rPr>
        <w:t>which</w:t>
      </w:r>
      <w:r>
        <w:rPr>
          <w:spacing w:val="-6"/>
          <w:sz w:val="21"/>
        </w:rPr>
        <w:t> </w:t>
      </w:r>
      <w:r>
        <w:rPr>
          <w:sz w:val="21"/>
        </w:rPr>
        <w:t>shall</w:t>
      </w:r>
      <w:r>
        <w:rPr>
          <w:spacing w:val="-5"/>
          <w:sz w:val="21"/>
        </w:rPr>
        <w:t> </w:t>
      </w:r>
      <w:r>
        <w:rPr>
          <w:sz w:val="21"/>
        </w:rPr>
        <w:t>be</w:t>
      </w:r>
      <w:r>
        <w:rPr>
          <w:spacing w:val="-6"/>
          <w:sz w:val="21"/>
        </w:rPr>
        <w:t> </w:t>
      </w:r>
      <w:r>
        <w:rPr>
          <w:sz w:val="21"/>
        </w:rPr>
        <w:t>submitted to the Engineer along with general drawing control procedures.</w:t>
      </w:r>
    </w:p>
    <w:p>
      <w:pPr>
        <w:pStyle w:val="ListParagraph"/>
        <w:numPr>
          <w:ilvl w:val="1"/>
          <w:numId w:val="31"/>
        </w:numPr>
        <w:tabs>
          <w:tab w:pos="580" w:val="left" w:leader="none"/>
          <w:tab w:pos="667" w:val="left" w:leader="none"/>
        </w:tabs>
        <w:spacing w:line="372" w:lineRule="auto" w:before="156" w:after="0"/>
        <w:ind w:left="580" w:right="378" w:hanging="420"/>
        <w:jc w:val="both"/>
        <w:rPr>
          <w:sz w:val="21"/>
        </w:rPr>
      </w:pPr>
      <w:r>
        <w:rPr>
          <w:sz w:val="21"/>
        </w:rPr>
        <w:t>All reproducible and print copies shall be made using the latest technology process only; photocopy process will not be accepted.</w:t>
      </w:r>
    </w:p>
    <w:p>
      <w:pPr>
        <w:pStyle w:val="ListParagraph"/>
        <w:numPr>
          <w:ilvl w:val="1"/>
          <w:numId w:val="31"/>
        </w:numPr>
        <w:tabs>
          <w:tab w:pos="580" w:val="left" w:leader="none"/>
          <w:tab w:pos="681" w:val="left" w:leader="none"/>
        </w:tabs>
        <w:spacing w:line="372" w:lineRule="auto" w:before="157" w:after="0"/>
        <w:ind w:left="580" w:right="376" w:hanging="420"/>
        <w:jc w:val="both"/>
        <w:rPr>
          <w:sz w:val="21"/>
        </w:rPr>
      </w:pPr>
      <w:r>
        <w:rPr>
          <w:sz w:val="21"/>
        </w:rPr>
        <w:t>The Contractor shall prepare photographic documentation showing the most representative phases of the work.The photos shall be collected in two copies in albums, which will be delivered to the Engineer at the end of each month and, to the Engineer at the end of the Project together with number twenty (20) colour photos framed 90cm x 60cm (glossy finish) previously selected by the Employer.</w:t>
      </w:r>
    </w:p>
    <w:p>
      <w:pPr>
        <w:pStyle w:val="ListParagraph"/>
        <w:numPr>
          <w:ilvl w:val="1"/>
          <w:numId w:val="31"/>
        </w:numPr>
        <w:tabs>
          <w:tab w:pos="681" w:val="left" w:leader="none"/>
        </w:tabs>
        <w:spacing w:line="240" w:lineRule="auto" w:before="157" w:after="0"/>
        <w:ind w:left="681" w:right="0" w:hanging="521"/>
        <w:jc w:val="both"/>
        <w:rPr>
          <w:sz w:val="21"/>
        </w:rPr>
      </w:pPr>
      <w:r>
        <w:rPr>
          <w:sz w:val="21"/>
        </w:rPr>
        <w:t>The</w:t>
      </w:r>
      <w:r>
        <w:rPr>
          <w:spacing w:val="43"/>
          <w:sz w:val="21"/>
        </w:rPr>
        <w:t> </w:t>
      </w:r>
      <w:r>
        <w:rPr>
          <w:sz w:val="21"/>
        </w:rPr>
        <w:t>cost</w:t>
      </w:r>
      <w:r>
        <w:rPr>
          <w:spacing w:val="44"/>
          <w:sz w:val="21"/>
        </w:rPr>
        <w:t> </w:t>
      </w:r>
      <w:r>
        <w:rPr>
          <w:sz w:val="21"/>
        </w:rPr>
        <w:t>related</w:t>
      </w:r>
      <w:r>
        <w:rPr>
          <w:spacing w:val="44"/>
          <w:sz w:val="21"/>
        </w:rPr>
        <w:t> </w:t>
      </w:r>
      <w:r>
        <w:rPr>
          <w:sz w:val="21"/>
        </w:rPr>
        <w:t>to</w:t>
      </w:r>
      <w:r>
        <w:rPr>
          <w:spacing w:val="44"/>
          <w:sz w:val="21"/>
        </w:rPr>
        <w:t> </w:t>
      </w:r>
      <w:r>
        <w:rPr>
          <w:sz w:val="21"/>
        </w:rPr>
        <w:t>the</w:t>
      </w:r>
      <w:r>
        <w:rPr>
          <w:spacing w:val="44"/>
          <w:sz w:val="21"/>
        </w:rPr>
        <w:t> </w:t>
      </w:r>
      <w:r>
        <w:rPr>
          <w:sz w:val="21"/>
        </w:rPr>
        <w:t>execution</w:t>
      </w:r>
      <w:r>
        <w:rPr>
          <w:spacing w:val="44"/>
          <w:sz w:val="21"/>
        </w:rPr>
        <w:t> </w:t>
      </w:r>
      <w:r>
        <w:rPr>
          <w:sz w:val="21"/>
        </w:rPr>
        <w:t>of</w:t>
      </w:r>
      <w:r>
        <w:rPr>
          <w:spacing w:val="45"/>
          <w:sz w:val="21"/>
        </w:rPr>
        <w:t> </w:t>
      </w:r>
      <w:r>
        <w:rPr>
          <w:sz w:val="21"/>
        </w:rPr>
        <w:t>the</w:t>
      </w:r>
      <w:r>
        <w:rPr>
          <w:spacing w:val="44"/>
          <w:sz w:val="21"/>
        </w:rPr>
        <w:t> </w:t>
      </w:r>
      <w:r>
        <w:rPr>
          <w:sz w:val="21"/>
        </w:rPr>
        <w:t>Working</w:t>
      </w:r>
      <w:r>
        <w:rPr>
          <w:spacing w:val="44"/>
          <w:sz w:val="21"/>
        </w:rPr>
        <w:t> </w:t>
      </w:r>
      <w:r>
        <w:rPr>
          <w:sz w:val="21"/>
        </w:rPr>
        <w:t>Drawings,</w:t>
      </w:r>
      <w:r>
        <w:rPr>
          <w:spacing w:val="45"/>
          <w:sz w:val="21"/>
        </w:rPr>
        <w:t> </w:t>
      </w:r>
      <w:r>
        <w:rPr>
          <w:sz w:val="21"/>
        </w:rPr>
        <w:t>As</w:t>
      </w:r>
      <w:r>
        <w:rPr>
          <w:spacing w:val="43"/>
          <w:sz w:val="21"/>
        </w:rPr>
        <w:t> </w:t>
      </w:r>
      <w:r>
        <w:rPr>
          <w:sz w:val="21"/>
        </w:rPr>
        <w:t>Built</w:t>
      </w:r>
      <w:r>
        <w:rPr>
          <w:spacing w:val="45"/>
          <w:sz w:val="21"/>
        </w:rPr>
        <w:t> </w:t>
      </w:r>
      <w:r>
        <w:rPr>
          <w:spacing w:val="-2"/>
          <w:sz w:val="21"/>
        </w:rPr>
        <w:t>Drawings,</w:t>
      </w:r>
    </w:p>
    <w:p>
      <w:pPr>
        <w:spacing w:after="0" w:line="240" w:lineRule="auto"/>
        <w:jc w:val="both"/>
        <w:rPr>
          <w:sz w:val="21"/>
        </w:rPr>
        <w:sectPr>
          <w:pgSz w:w="11910" w:h="16840"/>
          <w:pgMar w:header="857" w:footer="1165" w:top="1400" w:bottom="1360" w:left="1640" w:right="1420"/>
        </w:sectPr>
      </w:pPr>
    </w:p>
    <w:p>
      <w:pPr>
        <w:pStyle w:val="BodyText"/>
        <w:spacing w:line="372" w:lineRule="auto" w:before="104"/>
        <w:ind w:left="580"/>
      </w:pPr>
      <w:r>
        <w:rPr/>
        <w:t>photographic</w:t>
      </w:r>
      <w:r>
        <w:rPr>
          <w:spacing w:val="40"/>
        </w:rPr>
        <w:t> </w:t>
      </w:r>
      <w:r>
        <w:rPr/>
        <w:t>record,</w:t>
      </w:r>
      <w:r>
        <w:rPr>
          <w:spacing w:val="40"/>
        </w:rPr>
        <w:t> </w:t>
      </w:r>
      <w:r>
        <w:rPr/>
        <w:t>shall</w:t>
      </w:r>
      <w:r>
        <w:rPr>
          <w:spacing w:val="40"/>
        </w:rPr>
        <w:t> </w:t>
      </w:r>
      <w:r>
        <w:rPr/>
        <w:t>be</w:t>
      </w:r>
      <w:r>
        <w:rPr>
          <w:spacing w:val="40"/>
        </w:rPr>
        <w:t> </w:t>
      </w:r>
      <w:r>
        <w:rPr/>
        <w:t>borne</w:t>
      </w:r>
      <w:r>
        <w:rPr>
          <w:spacing w:val="40"/>
        </w:rPr>
        <w:t> </w:t>
      </w:r>
      <w:r>
        <w:rPr/>
        <w:t>directly</w:t>
      </w:r>
      <w:r>
        <w:rPr>
          <w:spacing w:val="40"/>
        </w:rPr>
        <w:t> </w:t>
      </w:r>
      <w:r>
        <w:rPr/>
        <w:t>by</w:t>
      </w:r>
      <w:r>
        <w:rPr>
          <w:spacing w:val="40"/>
        </w:rPr>
        <w:t> </w:t>
      </w:r>
      <w:r>
        <w:rPr/>
        <w:t>the</w:t>
      </w:r>
      <w:r>
        <w:rPr>
          <w:spacing w:val="40"/>
        </w:rPr>
        <w:t> </w:t>
      </w:r>
      <w:r>
        <w:rPr/>
        <w:t>Contractor</w:t>
      </w:r>
      <w:r>
        <w:rPr>
          <w:spacing w:val="40"/>
        </w:rPr>
        <w:t> </w:t>
      </w:r>
      <w:r>
        <w:rPr/>
        <w:t>and</w:t>
      </w:r>
      <w:r>
        <w:rPr>
          <w:spacing w:val="40"/>
        </w:rPr>
        <w:t> </w:t>
      </w:r>
      <w:r>
        <w:rPr/>
        <w:t>no</w:t>
      </w:r>
      <w:r>
        <w:rPr>
          <w:spacing w:val="40"/>
        </w:rPr>
        <w:t> </w:t>
      </w:r>
      <w:r>
        <w:rPr/>
        <w:t>separate payment shall be considered.</w:t>
      </w:r>
    </w:p>
    <w:p>
      <w:pPr>
        <w:spacing w:before="156"/>
        <w:ind w:left="160" w:right="0" w:firstLine="0"/>
        <w:jc w:val="left"/>
        <w:rPr>
          <w:rFonts w:ascii="Arial"/>
          <w:b/>
          <w:sz w:val="21"/>
        </w:rPr>
      </w:pPr>
      <w:r>
        <w:rPr>
          <w:rFonts w:ascii="Arial"/>
          <w:b/>
          <w:sz w:val="21"/>
        </w:rPr>
        <w:t>Demonstration</w:t>
      </w:r>
      <w:r>
        <w:rPr>
          <w:rFonts w:ascii="Arial"/>
          <w:b/>
          <w:spacing w:val="-3"/>
          <w:sz w:val="21"/>
        </w:rPr>
        <w:t> </w:t>
      </w:r>
      <w:r>
        <w:rPr>
          <w:rFonts w:ascii="Arial"/>
          <w:b/>
          <w:sz w:val="21"/>
        </w:rPr>
        <w:t>of</w:t>
      </w:r>
      <w:r>
        <w:rPr>
          <w:rFonts w:ascii="Arial"/>
          <w:b/>
          <w:spacing w:val="-3"/>
          <w:sz w:val="21"/>
        </w:rPr>
        <w:t> </w:t>
      </w:r>
      <w:r>
        <w:rPr>
          <w:rFonts w:ascii="Arial"/>
          <w:b/>
          <w:spacing w:val="-2"/>
          <w:sz w:val="21"/>
        </w:rPr>
        <w:t>Systems</w:t>
      </w:r>
    </w:p>
    <w:p>
      <w:pPr>
        <w:pStyle w:val="ListParagraph"/>
        <w:numPr>
          <w:ilvl w:val="1"/>
          <w:numId w:val="31"/>
        </w:numPr>
        <w:tabs>
          <w:tab w:pos="580" w:val="left" w:leader="none"/>
          <w:tab w:pos="681" w:val="left" w:leader="none"/>
        </w:tabs>
        <w:spacing w:line="297" w:lineRule="auto" w:before="192" w:after="0"/>
        <w:ind w:left="580" w:right="377" w:hanging="420"/>
        <w:jc w:val="both"/>
        <w:rPr>
          <w:sz w:val="21"/>
        </w:rPr>
      </w:pPr>
      <w:r>
        <w:rPr>
          <w:sz w:val="21"/>
        </w:rPr>
        <w:t>Demonstrate</w:t>
      </w:r>
      <w:r>
        <w:rPr>
          <w:spacing w:val="-9"/>
          <w:sz w:val="21"/>
        </w:rPr>
        <w:t> </w:t>
      </w:r>
      <w:r>
        <w:rPr>
          <w:sz w:val="21"/>
        </w:rPr>
        <w:t>and</w:t>
      </w:r>
      <w:r>
        <w:rPr>
          <w:spacing w:val="-9"/>
          <w:sz w:val="21"/>
        </w:rPr>
        <w:t> </w:t>
      </w:r>
      <w:r>
        <w:rPr>
          <w:sz w:val="21"/>
        </w:rPr>
        <w:t>instruct</w:t>
      </w:r>
      <w:r>
        <w:rPr>
          <w:spacing w:val="-9"/>
          <w:sz w:val="21"/>
        </w:rPr>
        <w:t> </w:t>
      </w:r>
      <w:r>
        <w:rPr>
          <w:sz w:val="21"/>
        </w:rPr>
        <w:t>the</w:t>
      </w:r>
      <w:r>
        <w:rPr>
          <w:spacing w:val="-10"/>
          <w:sz w:val="21"/>
        </w:rPr>
        <w:t> </w:t>
      </w:r>
      <w:r>
        <w:rPr>
          <w:sz w:val="21"/>
        </w:rPr>
        <w:t>Employer</w:t>
      </w:r>
      <w:r>
        <w:rPr>
          <w:rFonts w:ascii="Malgun Gothic" w:hAnsi="Malgun Gothic"/>
          <w:sz w:val="21"/>
        </w:rPr>
        <w:t>’</w:t>
      </w:r>
      <w:r>
        <w:rPr>
          <w:sz w:val="21"/>
        </w:rPr>
        <w:t>s</w:t>
      </w:r>
      <w:r>
        <w:rPr>
          <w:spacing w:val="-8"/>
          <w:sz w:val="21"/>
        </w:rPr>
        <w:t> </w:t>
      </w:r>
      <w:r>
        <w:rPr>
          <w:sz w:val="21"/>
        </w:rPr>
        <w:t>personnel</w:t>
      </w:r>
      <w:r>
        <w:rPr>
          <w:spacing w:val="-9"/>
          <w:sz w:val="21"/>
        </w:rPr>
        <w:t> </w:t>
      </w:r>
      <w:r>
        <w:rPr>
          <w:sz w:val="21"/>
        </w:rPr>
        <w:t>in</w:t>
      </w:r>
      <w:r>
        <w:rPr>
          <w:spacing w:val="-9"/>
          <w:sz w:val="21"/>
        </w:rPr>
        <w:t> </w:t>
      </w:r>
      <w:r>
        <w:rPr>
          <w:sz w:val="21"/>
        </w:rPr>
        <w:t>operation</w:t>
      </w:r>
      <w:r>
        <w:rPr>
          <w:spacing w:val="-10"/>
          <w:sz w:val="21"/>
        </w:rPr>
        <w:t> </w:t>
      </w:r>
      <w:r>
        <w:rPr>
          <w:sz w:val="21"/>
        </w:rPr>
        <w:t>and</w:t>
      </w:r>
      <w:r>
        <w:rPr>
          <w:spacing w:val="-9"/>
          <w:sz w:val="21"/>
        </w:rPr>
        <w:t> </w:t>
      </w:r>
      <w:r>
        <w:rPr>
          <w:sz w:val="21"/>
        </w:rPr>
        <w:t>maintenance</w:t>
      </w:r>
      <w:r>
        <w:rPr>
          <w:spacing w:val="-9"/>
          <w:sz w:val="21"/>
        </w:rPr>
        <w:t> </w:t>
      </w:r>
      <w:r>
        <w:rPr>
          <w:sz w:val="21"/>
        </w:rPr>
        <w:t>of all systems.</w:t>
      </w:r>
    </w:p>
    <w:p>
      <w:pPr>
        <w:spacing w:before="231"/>
        <w:ind w:left="160" w:right="0" w:firstLine="0"/>
        <w:jc w:val="left"/>
        <w:rPr>
          <w:rFonts w:ascii="Arial"/>
          <w:b/>
          <w:sz w:val="21"/>
        </w:rPr>
      </w:pPr>
      <w:r>
        <w:rPr>
          <w:rFonts w:ascii="Arial"/>
          <w:b/>
          <w:spacing w:val="-2"/>
          <w:sz w:val="21"/>
        </w:rPr>
        <w:t>Miscellaneous</w:t>
      </w:r>
      <w:r>
        <w:rPr>
          <w:rFonts w:ascii="Arial"/>
          <w:b/>
          <w:spacing w:val="3"/>
          <w:sz w:val="21"/>
        </w:rPr>
        <w:t> </w:t>
      </w:r>
      <w:r>
        <w:rPr>
          <w:rFonts w:ascii="Arial"/>
          <w:b/>
          <w:spacing w:val="-2"/>
          <w:sz w:val="21"/>
        </w:rPr>
        <w:t>Record</w:t>
      </w:r>
      <w:r>
        <w:rPr>
          <w:rFonts w:ascii="Arial"/>
          <w:b/>
          <w:spacing w:val="5"/>
          <w:sz w:val="21"/>
        </w:rPr>
        <w:t> </w:t>
      </w:r>
      <w:r>
        <w:rPr>
          <w:rFonts w:ascii="Arial"/>
          <w:b/>
          <w:spacing w:val="-2"/>
          <w:sz w:val="21"/>
        </w:rPr>
        <w:t>Submittals</w:t>
      </w:r>
    </w:p>
    <w:p>
      <w:pPr>
        <w:pStyle w:val="BodyText"/>
        <w:spacing w:before="47"/>
        <w:rPr>
          <w:rFonts w:ascii="Arial"/>
          <w:b/>
        </w:rPr>
      </w:pPr>
    </w:p>
    <w:p>
      <w:pPr>
        <w:pStyle w:val="ListParagraph"/>
        <w:numPr>
          <w:ilvl w:val="1"/>
          <w:numId w:val="31"/>
        </w:numPr>
        <w:tabs>
          <w:tab w:pos="580" w:val="left" w:leader="none"/>
          <w:tab w:pos="684" w:val="left" w:leader="none"/>
        </w:tabs>
        <w:spacing w:line="372" w:lineRule="auto" w:before="0" w:after="0"/>
        <w:ind w:left="580" w:right="376" w:hanging="420"/>
        <w:jc w:val="both"/>
        <w:rPr>
          <w:sz w:val="21"/>
        </w:rPr>
      </w:pPr>
      <w:r>
        <w:rPr>
          <w:sz w:val="21"/>
        </w:rPr>
        <w:t>Assemble miscellaneous records required by the Specification for miscellaneous record</w:t>
      </w:r>
      <w:r>
        <w:rPr>
          <w:spacing w:val="-8"/>
          <w:sz w:val="21"/>
        </w:rPr>
        <w:t> </w:t>
      </w:r>
      <w:r>
        <w:rPr>
          <w:sz w:val="21"/>
        </w:rPr>
        <w:t>keeping</w:t>
      </w:r>
      <w:r>
        <w:rPr>
          <w:spacing w:val="-9"/>
          <w:sz w:val="21"/>
        </w:rPr>
        <w:t> </w:t>
      </w:r>
      <w:r>
        <w:rPr>
          <w:sz w:val="21"/>
        </w:rPr>
        <w:t>and</w:t>
      </w:r>
      <w:r>
        <w:rPr>
          <w:spacing w:val="-8"/>
          <w:sz w:val="21"/>
        </w:rPr>
        <w:t> </w:t>
      </w:r>
      <w:r>
        <w:rPr>
          <w:sz w:val="21"/>
        </w:rPr>
        <w:t>submittal</w:t>
      </w:r>
      <w:r>
        <w:rPr>
          <w:spacing w:val="-8"/>
          <w:sz w:val="21"/>
        </w:rPr>
        <w:t> </w:t>
      </w:r>
      <w:r>
        <w:rPr>
          <w:sz w:val="21"/>
        </w:rPr>
        <w:t>in</w:t>
      </w:r>
      <w:r>
        <w:rPr>
          <w:spacing w:val="-9"/>
          <w:sz w:val="21"/>
        </w:rPr>
        <w:t> </w:t>
      </w:r>
      <w:r>
        <w:rPr>
          <w:sz w:val="21"/>
        </w:rPr>
        <w:t>connection</w:t>
      </w:r>
      <w:r>
        <w:rPr>
          <w:spacing w:val="-8"/>
          <w:sz w:val="21"/>
        </w:rPr>
        <w:t> </w:t>
      </w:r>
      <w:r>
        <w:rPr>
          <w:sz w:val="21"/>
        </w:rPr>
        <w:t>with</w:t>
      </w:r>
      <w:r>
        <w:rPr>
          <w:spacing w:val="-8"/>
          <w:sz w:val="21"/>
        </w:rPr>
        <w:t> </w:t>
      </w:r>
      <w:r>
        <w:rPr>
          <w:sz w:val="21"/>
        </w:rPr>
        <w:t>actual</w:t>
      </w:r>
      <w:r>
        <w:rPr>
          <w:spacing w:val="-8"/>
          <w:sz w:val="21"/>
        </w:rPr>
        <w:t> </w:t>
      </w:r>
      <w:r>
        <w:rPr>
          <w:sz w:val="21"/>
        </w:rPr>
        <w:t>performance</w:t>
      </w:r>
      <w:r>
        <w:rPr>
          <w:spacing w:val="-8"/>
          <w:sz w:val="21"/>
        </w:rPr>
        <w:t> </w:t>
      </w:r>
      <w:r>
        <w:rPr>
          <w:sz w:val="21"/>
        </w:rPr>
        <w:t>of</w:t>
      </w:r>
      <w:r>
        <w:rPr>
          <w:spacing w:val="-8"/>
          <w:sz w:val="21"/>
        </w:rPr>
        <w:t> </w:t>
      </w:r>
      <w:r>
        <w:rPr>
          <w:sz w:val="21"/>
        </w:rPr>
        <w:t>the</w:t>
      </w:r>
      <w:r>
        <w:rPr>
          <w:spacing w:val="-8"/>
          <w:sz w:val="21"/>
        </w:rPr>
        <w:t> </w:t>
      </w:r>
      <w:r>
        <w:rPr>
          <w:sz w:val="21"/>
        </w:rPr>
        <w:t>Work.</w:t>
      </w:r>
      <w:r>
        <w:rPr>
          <w:spacing w:val="-7"/>
          <w:sz w:val="21"/>
        </w:rPr>
        <w:t> </w:t>
      </w:r>
      <w:r>
        <w:rPr>
          <w:sz w:val="21"/>
        </w:rPr>
        <w:t>Bind or file miscellaneous records and identify each, ready for continued use and </w:t>
      </w:r>
      <w:r>
        <w:rPr>
          <w:spacing w:val="-2"/>
          <w:sz w:val="21"/>
        </w:rPr>
        <w:t>reference.</w:t>
      </w:r>
    </w:p>
    <w:p>
      <w:pPr>
        <w:spacing w:line="528" w:lineRule="auto" w:before="156"/>
        <w:ind w:left="160" w:right="7339" w:firstLine="0"/>
        <w:jc w:val="left"/>
        <w:rPr>
          <w:rFonts w:ascii="Arial"/>
          <w:b/>
          <w:sz w:val="21"/>
        </w:rPr>
      </w:pPr>
      <w:r>
        <w:rPr>
          <w:rFonts w:ascii="Arial"/>
          <w:b/>
          <w:spacing w:val="-2"/>
          <w:sz w:val="21"/>
        </w:rPr>
        <w:t>Execution </w:t>
      </w:r>
      <w:r>
        <w:rPr>
          <w:rFonts w:ascii="Arial"/>
          <w:b/>
          <w:sz w:val="21"/>
        </w:rPr>
        <w:t>Site diary</w:t>
      </w:r>
    </w:p>
    <w:p>
      <w:pPr>
        <w:pStyle w:val="ListParagraph"/>
        <w:numPr>
          <w:ilvl w:val="1"/>
          <w:numId w:val="31"/>
        </w:numPr>
        <w:tabs>
          <w:tab w:pos="580" w:val="left" w:leader="none"/>
          <w:tab w:pos="684" w:val="left" w:leader="none"/>
        </w:tabs>
        <w:spacing w:line="372" w:lineRule="auto" w:before="0" w:after="0"/>
        <w:ind w:left="580" w:right="376" w:hanging="420"/>
        <w:jc w:val="both"/>
        <w:rPr>
          <w:sz w:val="21"/>
        </w:rPr>
      </w:pPr>
      <w:r>
        <w:rPr>
          <w:sz w:val="21"/>
        </w:rPr>
        <w:t>A</w:t>
      </w:r>
      <w:r>
        <w:rPr>
          <w:spacing w:val="-15"/>
          <w:sz w:val="21"/>
        </w:rPr>
        <w:t> </w:t>
      </w:r>
      <w:r>
        <w:rPr>
          <w:sz w:val="21"/>
        </w:rPr>
        <w:t>Site</w:t>
      </w:r>
      <w:r>
        <w:rPr>
          <w:spacing w:val="-5"/>
          <w:sz w:val="21"/>
        </w:rPr>
        <w:t> </w:t>
      </w:r>
      <w:r>
        <w:rPr>
          <w:sz w:val="21"/>
        </w:rPr>
        <w:t>Diary</w:t>
      </w:r>
      <w:r>
        <w:rPr>
          <w:spacing w:val="-4"/>
          <w:sz w:val="21"/>
        </w:rPr>
        <w:t> </w:t>
      </w:r>
      <w:r>
        <w:rPr>
          <w:sz w:val="21"/>
        </w:rPr>
        <w:t>shall</w:t>
      </w:r>
      <w:r>
        <w:rPr>
          <w:spacing w:val="-4"/>
          <w:sz w:val="21"/>
        </w:rPr>
        <w:t> </w:t>
      </w:r>
      <w:r>
        <w:rPr>
          <w:sz w:val="21"/>
        </w:rPr>
        <w:t>be</w:t>
      </w:r>
      <w:r>
        <w:rPr>
          <w:spacing w:val="-5"/>
          <w:sz w:val="21"/>
        </w:rPr>
        <w:t> </w:t>
      </w:r>
      <w:r>
        <w:rPr>
          <w:sz w:val="21"/>
        </w:rPr>
        <w:t>kept</w:t>
      </w:r>
      <w:r>
        <w:rPr>
          <w:spacing w:val="-4"/>
          <w:sz w:val="21"/>
        </w:rPr>
        <w:t> </w:t>
      </w:r>
      <w:r>
        <w:rPr>
          <w:sz w:val="21"/>
        </w:rPr>
        <w:t>on</w:t>
      </w:r>
      <w:r>
        <w:rPr>
          <w:spacing w:val="-5"/>
          <w:sz w:val="21"/>
        </w:rPr>
        <w:t> </w:t>
      </w:r>
      <w:r>
        <w:rPr>
          <w:sz w:val="21"/>
        </w:rPr>
        <w:t>site</w:t>
      </w:r>
      <w:r>
        <w:rPr>
          <w:spacing w:val="-5"/>
          <w:sz w:val="21"/>
        </w:rPr>
        <w:t> </w:t>
      </w:r>
      <w:r>
        <w:rPr>
          <w:sz w:val="21"/>
        </w:rPr>
        <w:t>by</w:t>
      </w:r>
      <w:r>
        <w:rPr>
          <w:spacing w:val="-4"/>
          <w:sz w:val="21"/>
        </w:rPr>
        <w:t> </w:t>
      </w:r>
      <w:r>
        <w:rPr>
          <w:sz w:val="21"/>
        </w:rPr>
        <w:t>the</w:t>
      </w:r>
      <w:r>
        <w:rPr>
          <w:spacing w:val="-5"/>
          <w:sz w:val="21"/>
        </w:rPr>
        <w:t> </w:t>
      </w:r>
      <w:r>
        <w:rPr>
          <w:sz w:val="21"/>
        </w:rPr>
        <w:t>Contractor</w:t>
      </w:r>
      <w:r>
        <w:rPr>
          <w:spacing w:val="-5"/>
          <w:sz w:val="21"/>
        </w:rPr>
        <w:t> </w:t>
      </w:r>
      <w:r>
        <w:rPr>
          <w:sz w:val="21"/>
        </w:rPr>
        <w:t>and</w:t>
      </w:r>
      <w:r>
        <w:rPr>
          <w:spacing w:val="-5"/>
          <w:sz w:val="21"/>
        </w:rPr>
        <w:t> </w:t>
      </w:r>
      <w:r>
        <w:rPr>
          <w:sz w:val="21"/>
        </w:rPr>
        <w:t>entered</w:t>
      </w:r>
      <w:r>
        <w:rPr>
          <w:spacing w:val="-5"/>
          <w:sz w:val="21"/>
        </w:rPr>
        <w:t> </w:t>
      </w:r>
      <w:r>
        <w:rPr>
          <w:sz w:val="21"/>
        </w:rPr>
        <w:t>daily</w:t>
      </w:r>
      <w:r>
        <w:rPr>
          <w:spacing w:val="-4"/>
          <w:sz w:val="21"/>
        </w:rPr>
        <w:t> </w:t>
      </w:r>
      <w:r>
        <w:rPr>
          <w:sz w:val="21"/>
        </w:rPr>
        <w:t>for</w:t>
      </w:r>
      <w:r>
        <w:rPr>
          <w:spacing w:val="-5"/>
          <w:sz w:val="21"/>
        </w:rPr>
        <w:t> </w:t>
      </w:r>
      <w:r>
        <w:rPr>
          <w:sz w:val="21"/>
        </w:rPr>
        <w:t>the</w:t>
      </w:r>
      <w:r>
        <w:rPr>
          <w:spacing w:val="-5"/>
          <w:sz w:val="21"/>
        </w:rPr>
        <w:t> </w:t>
      </w:r>
      <w:r>
        <w:rPr>
          <w:sz w:val="21"/>
        </w:rPr>
        <w:t>duration of the Contract. The diary must be entered neatly and legibly in English and should indicate all visitors to the Site and the reason for the visit. The dairy shall also record the following:</w:t>
      </w:r>
    </w:p>
    <w:p>
      <w:pPr>
        <w:pStyle w:val="ListParagraph"/>
        <w:numPr>
          <w:ilvl w:val="2"/>
          <w:numId w:val="31"/>
        </w:numPr>
        <w:tabs>
          <w:tab w:pos="1104" w:val="left" w:leader="none"/>
        </w:tabs>
        <w:spacing w:line="240" w:lineRule="auto" w:before="156" w:after="0"/>
        <w:ind w:left="1104" w:right="0" w:hanging="314"/>
        <w:jc w:val="both"/>
        <w:rPr>
          <w:sz w:val="21"/>
        </w:rPr>
      </w:pPr>
      <w:r>
        <w:rPr>
          <w:sz w:val="21"/>
        </w:rPr>
        <w:t>Labour</w:t>
      </w:r>
      <w:r>
        <w:rPr>
          <w:spacing w:val="-2"/>
          <w:sz w:val="21"/>
        </w:rPr>
        <w:t> </w:t>
      </w:r>
      <w:r>
        <w:rPr>
          <w:sz w:val="21"/>
        </w:rPr>
        <w:t>on</w:t>
      </w:r>
      <w:r>
        <w:rPr>
          <w:spacing w:val="-2"/>
          <w:sz w:val="21"/>
        </w:rPr>
        <w:t> </w:t>
      </w:r>
      <w:r>
        <w:rPr>
          <w:sz w:val="21"/>
        </w:rPr>
        <w:t>site</w:t>
      </w:r>
      <w:r>
        <w:rPr>
          <w:spacing w:val="-1"/>
          <w:sz w:val="21"/>
        </w:rPr>
        <w:t> </w:t>
      </w:r>
      <w:r>
        <w:rPr>
          <w:sz w:val="21"/>
        </w:rPr>
        <w:t>by</w:t>
      </w:r>
      <w:r>
        <w:rPr>
          <w:spacing w:val="-2"/>
          <w:sz w:val="21"/>
        </w:rPr>
        <w:t> </w:t>
      </w:r>
      <w:r>
        <w:rPr>
          <w:sz w:val="21"/>
        </w:rPr>
        <w:t>trade</w:t>
      </w:r>
      <w:r>
        <w:rPr>
          <w:spacing w:val="-3"/>
          <w:sz w:val="21"/>
        </w:rPr>
        <w:t> </w:t>
      </w:r>
      <w:r>
        <w:rPr>
          <w:sz w:val="21"/>
        </w:rPr>
        <w:t>and</w:t>
      </w:r>
      <w:r>
        <w:rPr>
          <w:spacing w:val="-1"/>
          <w:sz w:val="21"/>
        </w:rPr>
        <w:t> </w:t>
      </w:r>
      <w:r>
        <w:rPr>
          <w:sz w:val="21"/>
        </w:rPr>
        <w:t>its</w:t>
      </w:r>
      <w:r>
        <w:rPr>
          <w:spacing w:val="-2"/>
          <w:sz w:val="21"/>
        </w:rPr>
        <w:t> location,</w:t>
      </w:r>
    </w:p>
    <w:p>
      <w:pPr>
        <w:pStyle w:val="BodyText"/>
        <w:spacing w:before="47"/>
      </w:pPr>
    </w:p>
    <w:p>
      <w:pPr>
        <w:pStyle w:val="ListParagraph"/>
        <w:numPr>
          <w:ilvl w:val="2"/>
          <w:numId w:val="31"/>
        </w:numPr>
        <w:tabs>
          <w:tab w:pos="1104" w:val="left" w:leader="none"/>
        </w:tabs>
        <w:spacing w:line="240" w:lineRule="auto" w:before="0" w:after="0"/>
        <w:ind w:left="1104" w:right="0" w:hanging="314"/>
        <w:jc w:val="both"/>
        <w:rPr>
          <w:sz w:val="21"/>
        </w:rPr>
      </w:pPr>
      <w:r>
        <w:rPr>
          <w:sz w:val="21"/>
        </w:rPr>
        <w:t>Subcontractors</w:t>
      </w:r>
      <w:r>
        <w:rPr>
          <w:spacing w:val="-11"/>
          <w:sz w:val="21"/>
        </w:rPr>
        <w:t> </w:t>
      </w:r>
      <w:r>
        <w:rPr>
          <w:sz w:val="21"/>
        </w:rPr>
        <w:t>(both</w:t>
      </w:r>
      <w:r>
        <w:rPr>
          <w:spacing w:val="-11"/>
          <w:sz w:val="21"/>
        </w:rPr>
        <w:t> </w:t>
      </w:r>
      <w:r>
        <w:rPr>
          <w:sz w:val="21"/>
        </w:rPr>
        <w:t>domestic</w:t>
      </w:r>
      <w:r>
        <w:rPr>
          <w:spacing w:val="-11"/>
          <w:sz w:val="21"/>
        </w:rPr>
        <w:t> </w:t>
      </w:r>
      <w:r>
        <w:rPr>
          <w:sz w:val="21"/>
        </w:rPr>
        <w:t>and</w:t>
      </w:r>
      <w:r>
        <w:rPr>
          <w:spacing w:val="-11"/>
          <w:sz w:val="21"/>
        </w:rPr>
        <w:t> </w:t>
      </w:r>
      <w:r>
        <w:rPr>
          <w:sz w:val="21"/>
        </w:rPr>
        <w:t>nominated)</w:t>
      </w:r>
      <w:r>
        <w:rPr>
          <w:spacing w:val="-12"/>
          <w:sz w:val="21"/>
        </w:rPr>
        <w:t> </w:t>
      </w:r>
      <w:r>
        <w:rPr>
          <w:sz w:val="21"/>
        </w:rPr>
        <w:t>working</w:t>
      </w:r>
      <w:r>
        <w:rPr>
          <w:spacing w:val="-12"/>
          <w:sz w:val="21"/>
        </w:rPr>
        <w:t> </w:t>
      </w:r>
      <w:r>
        <w:rPr>
          <w:sz w:val="21"/>
        </w:rPr>
        <w:t>on</w:t>
      </w:r>
      <w:r>
        <w:rPr>
          <w:spacing w:val="-10"/>
          <w:sz w:val="21"/>
        </w:rPr>
        <w:t> </w:t>
      </w:r>
      <w:r>
        <w:rPr>
          <w:spacing w:val="-2"/>
          <w:sz w:val="21"/>
        </w:rPr>
        <w:t>site,</w:t>
      </w:r>
    </w:p>
    <w:p>
      <w:pPr>
        <w:pStyle w:val="BodyText"/>
        <w:spacing w:before="47"/>
      </w:pPr>
    </w:p>
    <w:p>
      <w:pPr>
        <w:pStyle w:val="ListParagraph"/>
        <w:numPr>
          <w:ilvl w:val="2"/>
          <w:numId w:val="31"/>
        </w:numPr>
        <w:tabs>
          <w:tab w:pos="1093" w:val="left" w:leader="none"/>
        </w:tabs>
        <w:spacing w:line="240" w:lineRule="auto" w:before="0" w:after="0"/>
        <w:ind w:left="1093" w:right="0" w:hanging="303"/>
        <w:jc w:val="both"/>
        <w:rPr>
          <w:sz w:val="21"/>
        </w:rPr>
      </w:pPr>
      <w:r>
        <w:rPr>
          <w:sz w:val="21"/>
        </w:rPr>
        <w:t>Material</w:t>
      </w:r>
      <w:r>
        <w:rPr>
          <w:spacing w:val="-10"/>
          <w:sz w:val="21"/>
        </w:rPr>
        <w:t> </w:t>
      </w:r>
      <w:r>
        <w:rPr>
          <w:sz w:val="21"/>
        </w:rPr>
        <w:t>and</w:t>
      </w:r>
      <w:r>
        <w:rPr>
          <w:spacing w:val="-9"/>
          <w:sz w:val="21"/>
        </w:rPr>
        <w:t> </w:t>
      </w:r>
      <w:r>
        <w:rPr>
          <w:sz w:val="21"/>
        </w:rPr>
        <w:t>equipment</w:t>
      </w:r>
      <w:r>
        <w:rPr>
          <w:spacing w:val="-9"/>
          <w:sz w:val="21"/>
        </w:rPr>
        <w:t> </w:t>
      </w:r>
      <w:r>
        <w:rPr>
          <w:sz w:val="21"/>
        </w:rPr>
        <w:t>delivered</w:t>
      </w:r>
      <w:r>
        <w:rPr>
          <w:spacing w:val="-10"/>
          <w:sz w:val="21"/>
        </w:rPr>
        <w:t> </w:t>
      </w:r>
      <w:r>
        <w:rPr>
          <w:sz w:val="21"/>
        </w:rPr>
        <w:t>to</w:t>
      </w:r>
      <w:r>
        <w:rPr>
          <w:spacing w:val="-9"/>
          <w:sz w:val="21"/>
        </w:rPr>
        <w:t> </w:t>
      </w:r>
      <w:r>
        <w:rPr>
          <w:sz w:val="21"/>
        </w:rPr>
        <w:t>the</w:t>
      </w:r>
      <w:r>
        <w:rPr>
          <w:spacing w:val="-9"/>
          <w:sz w:val="21"/>
        </w:rPr>
        <w:t> </w:t>
      </w:r>
      <w:r>
        <w:rPr>
          <w:spacing w:val="-2"/>
          <w:sz w:val="21"/>
        </w:rPr>
        <w:t>site,</w:t>
      </w:r>
    </w:p>
    <w:p>
      <w:pPr>
        <w:pStyle w:val="BodyText"/>
        <w:spacing w:before="48"/>
      </w:pPr>
    </w:p>
    <w:p>
      <w:pPr>
        <w:pStyle w:val="ListParagraph"/>
        <w:numPr>
          <w:ilvl w:val="2"/>
          <w:numId w:val="31"/>
        </w:numPr>
        <w:tabs>
          <w:tab w:pos="1104" w:val="left" w:leader="none"/>
        </w:tabs>
        <w:spacing w:line="240" w:lineRule="auto" w:before="0" w:after="0"/>
        <w:ind w:left="1104" w:right="0" w:hanging="314"/>
        <w:jc w:val="both"/>
        <w:rPr>
          <w:sz w:val="21"/>
        </w:rPr>
      </w:pPr>
      <w:r>
        <w:rPr>
          <w:sz w:val="21"/>
        </w:rPr>
        <w:t>Material</w:t>
      </w:r>
      <w:r>
        <w:rPr>
          <w:spacing w:val="-12"/>
          <w:sz w:val="21"/>
        </w:rPr>
        <w:t> </w:t>
      </w:r>
      <w:r>
        <w:rPr>
          <w:sz w:val="21"/>
        </w:rPr>
        <w:t>and</w:t>
      </w:r>
      <w:r>
        <w:rPr>
          <w:spacing w:val="-10"/>
          <w:sz w:val="21"/>
        </w:rPr>
        <w:t> </w:t>
      </w:r>
      <w:r>
        <w:rPr>
          <w:sz w:val="21"/>
        </w:rPr>
        <w:t>equipment</w:t>
      </w:r>
      <w:r>
        <w:rPr>
          <w:spacing w:val="-11"/>
          <w:sz w:val="21"/>
        </w:rPr>
        <w:t> </w:t>
      </w:r>
      <w:r>
        <w:rPr>
          <w:spacing w:val="-2"/>
          <w:sz w:val="21"/>
        </w:rPr>
        <w:t>utilized,</w:t>
      </w:r>
    </w:p>
    <w:p>
      <w:pPr>
        <w:pStyle w:val="BodyText"/>
        <w:spacing w:before="47"/>
      </w:pPr>
    </w:p>
    <w:p>
      <w:pPr>
        <w:pStyle w:val="ListParagraph"/>
        <w:numPr>
          <w:ilvl w:val="2"/>
          <w:numId w:val="31"/>
        </w:numPr>
        <w:tabs>
          <w:tab w:pos="1104" w:val="left" w:leader="none"/>
          <w:tab w:pos="1210" w:val="left" w:leader="none"/>
        </w:tabs>
        <w:spacing w:line="372" w:lineRule="auto" w:before="0" w:after="0"/>
        <w:ind w:left="1210" w:right="378" w:hanging="420"/>
        <w:jc w:val="left"/>
        <w:rPr>
          <w:sz w:val="21"/>
        </w:rPr>
      </w:pPr>
      <w:r>
        <w:rPr>
          <w:sz w:val="21"/>
        </w:rPr>
        <w:t>Plant,</w:t>
      </w:r>
      <w:r>
        <w:rPr>
          <w:spacing w:val="27"/>
          <w:sz w:val="21"/>
        </w:rPr>
        <w:t> </w:t>
      </w:r>
      <w:r>
        <w:rPr>
          <w:sz w:val="21"/>
        </w:rPr>
        <w:t>equipment</w:t>
      </w:r>
      <w:r>
        <w:rPr>
          <w:spacing w:val="26"/>
          <w:sz w:val="21"/>
        </w:rPr>
        <w:t> </w:t>
      </w:r>
      <w:r>
        <w:rPr>
          <w:sz w:val="21"/>
        </w:rPr>
        <w:t>and</w:t>
      </w:r>
      <w:r>
        <w:rPr>
          <w:spacing w:val="26"/>
          <w:sz w:val="21"/>
        </w:rPr>
        <w:t> </w:t>
      </w:r>
      <w:r>
        <w:rPr>
          <w:sz w:val="21"/>
        </w:rPr>
        <w:t>tools</w:t>
      </w:r>
      <w:r>
        <w:rPr>
          <w:spacing w:val="27"/>
          <w:sz w:val="21"/>
        </w:rPr>
        <w:t> </w:t>
      </w:r>
      <w:r>
        <w:rPr>
          <w:sz w:val="21"/>
        </w:rPr>
        <w:t>brought</w:t>
      </w:r>
      <w:r>
        <w:rPr>
          <w:spacing w:val="26"/>
          <w:sz w:val="21"/>
        </w:rPr>
        <w:t> </w:t>
      </w:r>
      <w:r>
        <w:rPr>
          <w:sz w:val="21"/>
        </w:rPr>
        <w:t>on</w:t>
      </w:r>
      <w:r>
        <w:rPr>
          <w:spacing w:val="26"/>
          <w:sz w:val="21"/>
        </w:rPr>
        <w:t> </w:t>
      </w:r>
      <w:r>
        <w:rPr>
          <w:sz w:val="21"/>
        </w:rPr>
        <w:t>to</w:t>
      </w:r>
      <w:r>
        <w:rPr>
          <w:spacing w:val="26"/>
          <w:sz w:val="21"/>
        </w:rPr>
        <w:t> </w:t>
      </w:r>
      <w:r>
        <w:rPr>
          <w:sz w:val="21"/>
        </w:rPr>
        <w:t>or</w:t>
      </w:r>
      <w:r>
        <w:rPr>
          <w:spacing w:val="26"/>
          <w:sz w:val="21"/>
        </w:rPr>
        <w:t> </w:t>
      </w:r>
      <w:r>
        <w:rPr>
          <w:sz w:val="21"/>
        </w:rPr>
        <w:t>removed</w:t>
      </w:r>
      <w:r>
        <w:rPr>
          <w:spacing w:val="26"/>
          <w:sz w:val="21"/>
        </w:rPr>
        <w:t> </w:t>
      </w:r>
      <w:r>
        <w:rPr>
          <w:sz w:val="21"/>
        </w:rPr>
        <w:t>from</w:t>
      </w:r>
      <w:r>
        <w:rPr>
          <w:spacing w:val="26"/>
          <w:sz w:val="21"/>
        </w:rPr>
        <w:t> </w:t>
      </w:r>
      <w:r>
        <w:rPr>
          <w:sz w:val="21"/>
        </w:rPr>
        <w:t>the</w:t>
      </w:r>
      <w:r>
        <w:rPr>
          <w:spacing w:val="26"/>
          <w:sz w:val="21"/>
        </w:rPr>
        <w:t> </w:t>
      </w:r>
      <w:r>
        <w:rPr>
          <w:sz w:val="21"/>
        </w:rPr>
        <w:t>site</w:t>
      </w:r>
      <w:r>
        <w:rPr>
          <w:spacing w:val="25"/>
          <w:sz w:val="21"/>
        </w:rPr>
        <w:t> </w:t>
      </w:r>
      <w:r>
        <w:rPr>
          <w:sz w:val="21"/>
        </w:rPr>
        <w:t>including hired plant,</w:t>
      </w:r>
    </w:p>
    <w:p>
      <w:pPr>
        <w:pStyle w:val="ListParagraph"/>
        <w:numPr>
          <w:ilvl w:val="2"/>
          <w:numId w:val="31"/>
        </w:numPr>
        <w:tabs>
          <w:tab w:pos="1046" w:val="left" w:leader="none"/>
        </w:tabs>
        <w:spacing w:line="240" w:lineRule="auto" w:before="157" w:after="0"/>
        <w:ind w:left="1046" w:right="0" w:hanging="256"/>
        <w:jc w:val="both"/>
        <w:rPr>
          <w:sz w:val="21"/>
        </w:rPr>
      </w:pPr>
      <w:r>
        <w:rPr>
          <w:sz w:val="21"/>
        </w:rPr>
        <w:t>Work</w:t>
      </w:r>
      <w:r>
        <w:rPr>
          <w:spacing w:val="-4"/>
          <w:sz w:val="21"/>
        </w:rPr>
        <w:t> </w:t>
      </w:r>
      <w:r>
        <w:rPr>
          <w:sz w:val="21"/>
        </w:rPr>
        <w:t>progress</w:t>
      </w:r>
      <w:r>
        <w:rPr>
          <w:spacing w:val="-2"/>
          <w:sz w:val="21"/>
        </w:rPr>
        <w:t> </w:t>
      </w:r>
      <w:r>
        <w:rPr>
          <w:sz w:val="21"/>
        </w:rPr>
        <w:t>during</w:t>
      </w:r>
      <w:r>
        <w:rPr>
          <w:spacing w:val="-3"/>
          <w:sz w:val="21"/>
        </w:rPr>
        <w:t> </w:t>
      </w:r>
      <w:r>
        <w:rPr>
          <w:sz w:val="21"/>
        </w:rPr>
        <w:t>the</w:t>
      </w:r>
      <w:r>
        <w:rPr>
          <w:spacing w:val="-3"/>
          <w:sz w:val="21"/>
        </w:rPr>
        <w:t> </w:t>
      </w:r>
      <w:r>
        <w:rPr>
          <w:spacing w:val="-4"/>
          <w:sz w:val="21"/>
        </w:rPr>
        <w:t>day,</w:t>
      </w:r>
    </w:p>
    <w:p>
      <w:pPr>
        <w:pStyle w:val="BodyText"/>
        <w:spacing w:before="47"/>
      </w:pPr>
    </w:p>
    <w:p>
      <w:pPr>
        <w:pStyle w:val="ListParagraph"/>
        <w:numPr>
          <w:ilvl w:val="2"/>
          <w:numId w:val="31"/>
        </w:numPr>
        <w:tabs>
          <w:tab w:pos="1104" w:val="left" w:leader="none"/>
        </w:tabs>
        <w:spacing w:line="240" w:lineRule="auto" w:before="0" w:after="0"/>
        <w:ind w:left="1104" w:right="0" w:hanging="314"/>
        <w:jc w:val="both"/>
        <w:rPr>
          <w:sz w:val="21"/>
        </w:rPr>
      </w:pPr>
      <w:r>
        <w:rPr>
          <w:spacing w:val="-2"/>
          <w:sz w:val="21"/>
        </w:rPr>
        <w:t>Verbal</w:t>
      </w:r>
      <w:r>
        <w:rPr>
          <w:spacing w:val="2"/>
          <w:sz w:val="21"/>
        </w:rPr>
        <w:t> </w:t>
      </w:r>
      <w:r>
        <w:rPr>
          <w:spacing w:val="-2"/>
          <w:sz w:val="21"/>
        </w:rPr>
        <w:t>instructions</w:t>
      </w:r>
      <w:r>
        <w:rPr>
          <w:spacing w:val="3"/>
          <w:sz w:val="21"/>
        </w:rPr>
        <w:t> </w:t>
      </w:r>
      <w:r>
        <w:rPr>
          <w:spacing w:val="-2"/>
          <w:sz w:val="21"/>
        </w:rPr>
        <w:t>requiring</w:t>
      </w:r>
      <w:r>
        <w:rPr>
          <w:spacing w:val="2"/>
          <w:sz w:val="21"/>
        </w:rPr>
        <w:t> </w:t>
      </w:r>
      <w:r>
        <w:rPr>
          <w:spacing w:val="-2"/>
          <w:sz w:val="21"/>
        </w:rPr>
        <w:t>written</w:t>
      </w:r>
      <w:r>
        <w:rPr>
          <w:spacing w:val="1"/>
          <w:sz w:val="21"/>
        </w:rPr>
        <w:t> </w:t>
      </w:r>
      <w:r>
        <w:rPr>
          <w:spacing w:val="-2"/>
          <w:sz w:val="21"/>
        </w:rPr>
        <w:t>confirmation,</w:t>
      </w:r>
    </w:p>
    <w:p>
      <w:pPr>
        <w:pStyle w:val="BodyText"/>
        <w:spacing w:before="47"/>
      </w:pPr>
    </w:p>
    <w:p>
      <w:pPr>
        <w:pStyle w:val="ListParagraph"/>
        <w:numPr>
          <w:ilvl w:val="2"/>
          <w:numId w:val="31"/>
        </w:numPr>
        <w:tabs>
          <w:tab w:pos="1104" w:val="left" w:leader="none"/>
        </w:tabs>
        <w:spacing w:line="240" w:lineRule="auto" w:before="0" w:after="0"/>
        <w:ind w:left="1104" w:right="0" w:hanging="314"/>
        <w:jc w:val="left"/>
        <w:rPr>
          <w:sz w:val="21"/>
        </w:rPr>
      </w:pPr>
      <w:r>
        <w:rPr>
          <w:sz w:val="21"/>
        </w:rPr>
        <w:t>Temperature</w:t>
      </w:r>
      <w:r>
        <w:rPr>
          <w:spacing w:val="-13"/>
          <w:sz w:val="21"/>
        </w:rPr>
        <w:t> </w:t>
      </w:r>
      <w:r>
        <w:rPr>
          <w:sz w:val="21"/>
        </w:rPr>
        <w:t>and</w:t>
      </w:r>
      <w:r>
        <w:rPr>
          <w:spacing w:val="-12"/>
          <w:sz w:val="21"/>
        </w:rPr>
        <w:t> </w:t>
      </w:r>
      <w:r>
        <w:rPr>
          <w:sz w:val="21"/>
        </w:rPr>
        <w:t>weather</w:t>
      </w:r>
      <w:r>
        <w:rPr>
          <w:spacing w:val="-12"/>
          <w:sz w:val="21"/>
        </w:rPr>
        <w:t> </w:t>
      </w:r>
      <w:r>
        <w:rPr>
          <w:sz w:val="21"/>
        </w:rPr>
        <w:t>conditions</w:t>
      </w:r>
      <w:r>
        <w:rPr>
          <w:spacing w:val="-12"/>
          <w:sz w:val="21"/>
        </w:rPr>
        <w:t> </w:t>
      </w:r>
      <w:r>
        <w:rPr>
          <w:sz w:val="21"/>
        </w:rPr>
        <w:t>(rainy,</w:t>
      </w:r>
      <w:r>
        <w:rPr>
          <w:spacing w:val="-13"/>
          <w:sz w:val="21"/>
        </w:rPr>
        <w:t> </w:t>
      </w:r>
      <w:r>
        <w:rPr>
          <w:sz w:val="21"/>
        </w:rPr>
        <w:t>shower,</w:t>
      </w:r>
      <w:r>
        <w:rPr>
          <w:spacing w:val="-12"/>
          <w:sz w:val="21"/>
        </w:rPr>
        <w:t> </w:t>
      </w:r>
      <w:r>
        <w:rPr>
          <w:sz w:val="21"/>
        </w:rPr>
        <w:t>dusty,</w:t>
      </w:r>
      <w:r>
        <w:rPr>
          <w:spacing w:val="-12"/>
          <w:sz w:val="21"/>
        </w:rPr>
        <w:t> </w:t>
      </w:r>
      <w:r>
        <w:rPr>
          <w:sz w:val="21"/>
        </w:rPr>
        <w:t>windy,</w:t>
      </w:r>
      <w:r>
        <w:rPr>
          <w:spacing w:val="-12"/>
          <w:sz w:val="21"/>
        </w:rPr>
        <w:t> </w:t>
      </w:r>
      <w:r>
        <w:rPr>
          <w:sz w:val="21"/>
        </w:rPr>
        <w:t>and</w:t>
      </w:r>
      <w:r>
        <w:rPr>
          <w:spacing w:val="-12"/>
          <w:sz w:val="21"/>
        </w:rPr>
        <w:t> </w:t>
      </w:r>
      <w:r>
        <w:rPr>
          <w:spacing w:val="-2"/>
          <w:sz w:val="21"/>
        </w:rPr>
        <w:t>etc.),</w:t>
      </w:r>
    </w:p>
    <w:p>
      <w:pPr>
        <w:pStyle w:val="BodyText"/>
        <w:spacing w:before="48"/>
      </w:pPr>
    </w:p>
    <w:p>
      <w:pPr>
        <w:pStyle w:val="ListParagraph"/>
        <w:numPr>
          <w:ilvl w:val="2"/>
          <w:numId w:val="31"/>
        </w:numPr>
        <w:tabs>
          <w:tab w:pos="1033" w:val="left" w:leader="none"/>
        </w:tabs>
        <w:spacing w:line="240" w:lineRule="auto" w:before="0" w:after="0"/>
        <w:ind w:left="1033" w:right="0" w:hanging="243"/>
        <w:jc w:val="left"/>
        <w:rPr>
          <w:sz w:val="21"/>
        </w:rPr>
      </w:pPr>
      <w:r>
        <w:rPr>
          <w:sz w:val="21"/>
        </w:rPr>
        <w:t>Details</w:t>
      </w:r>
      <w:r>
        <w:rPr>
          <w:spacing w:val="-3"/>
          <w:sz w:val="21"/>
        </w:rPr>
        <w:t> </w:t>
      </w:r>
      <w:r>
        <w:rPr>
          <w:sz w:val="21"/>
        </w:rPr>
        <w:t>of</w:t>
      </w:r>
      <w:r>
        <w:rPr>
          <w:spacing w:val="-3"/>
          <w:sz w:val="21"/>
        </w:rPr>
        <w:t> </w:t>
      </w:r>
      <w:r>
        <w:rPr>
          <w:sz w:val="21"/>
        </w:rPr>
        <w:t>any</w:t>
      </w:r>
      <w:r>
        <w:rPr>
          <w:spacing w:val="-3"/>
          <w:sz w:val="21"/>
        </w:rPr>
        <w:t> </w:t>
      </w:r>
      <w:r>
        <w:rPr>
          <w:sz w:val="21"/>
        </w:rPr>
        <w:t>occurrence</w:t>
      </w:r>
      <w:r>
        <w:rPr>
          <w:spacing w:val="-3"/>
          <w:sz w:val="21"/>
        </w:rPr>
        <w:t> </w:t>
      </w:r>
      <w:r>
        <w:rPr>
          <w:sz w:val="21"/>
        </w:rPr>
        <w:t>which</w:t>
      </w:r>
      <w:r>
        <w:rPr>
          <w:spacing w:val="-2"/>
          <w:sz w:val="21"/>
        </w:rPr>
        <w:t> </w:t>
      </w:r>
      <w:r>
        <w:rPr>
          <w:sz w:val="21"/>
        </w:rPr>
        <w:t>may</w:t>
      </w:r>
      <w:r>
        <w:rPr>
          <w:spacing w:val="-3"/>
          <w:sz w:val="21"/>
        </w:rPr>
        <w:t> </w:t>
      </w:r>
      <w:r>
        <w:rPr>
          <w:sz w:val="21"/>
        </w:rPr>
        <w:t>affect</w:t>
      </w:r>
      <w:r>
        <w:rPr>
          <w:spacing w:val="-4"/>
          <w:sz w:val="21"/>
        </w:rPr>
        <w:t> </w:t>
      </w:r>
      <w:r>
        <w:rPr>
          <w:sz w:val="21"/>
        </w:rPr>
        <w:t>the</w:t>
      </w:r>
      <w:r>
        <w:rPr>
          <w:spacing w:val="-4"/>
          <w:sz w:val="21"/>
        </w:rPr>
        <w:t> </w:t>
      </w:r>
      <w:r>
        <w:rPr>
          <w:sz w:val="21"/>
        </w:rPr>
        <w:t>progress</w:t>
      </w:r>
      <w:r>
        <w:rPr>
          <w:spacing w:val="-3"/>
          <w:sz w:val="21"/>
        </w:rPr>
        <w:t> </w:t>
      </w:r>
      <w:r>
        <w:rPr>
          <w:sz w:val="21"/>
        </w:rPr>
        <w:t>of</w:t>
      </w:r>
      <w:r>
        <w:rPr>
          <w:spacing w:val="-2"/>
          <w:sz w:val="21"/>
        </w:rPr>
        <w:t> </w:t>
      </w:r>
      <w:r>
        <w:rPr>
          <w:sz w:val="21"/>
        </w:rPr>
        <w:t>the</w:t>
      </w:r>
      <w:r>
        <w:rPr>
          <w:spacing w:val="-3"/>
          <w:sz w:val="21"/>
        </w:rPr>
        <w:t> </w:t>
      </w:r>
      <w:r>
        <w:rPr>
          <w:spacing w:val="-2"/>
          <w:sz w:val="21"/>
        </w:rPr>
        <w:t>Works.</w:t>
      </w:r>
    </w:p>
    <w:p>
      <w:pPr>
        <w:pStyle w:val="BodyText"/>
        <w:spacing w:before="48"/>
      </w:pPr>
    </w:p>
    <w:p>
      <w:pPr>
        <w:pStyle w:val="ListParagraph"/>
        <w:numPr>
          <w:ilvl w:val="1"/>
          <w:numId w:val="31"/>
        </w:numPr>
        <w:tabs>
          <w:tab w:pos="681" w:val="left" w:leader="none"/>
        </w:tabs>
        <w:spacing w:line="240" w:lineRule="auto" w:before="0" w:after="0"/>
        <w:ind w:left="681" w:right="0" w:hanging="521"/>
        <w:jc w:val="left"/>
        <w:rPr>
          <w:sz w:val="21"/>
        </w:rPr>
      </w:pPr>
      <w:r>
        <w:rPr>
          <w:sz w:val="21"/>
        </w:rPr>
        <w:t>The</w:t>
      </w:r>
      <w:r>
        <w:rPr>
          <w:spacing w:val="-6"/>
          <w:sz w:val="21"/>
        </w:rPr>
        <w:t> </w:t>
      </w:r>
      <w:r>
        <w:rPr>
          <w:sz w:val="21"/>
        </w:rPr>
        <w:t>diary</w:t>
      </w:r>
      <w:r>
        <w:rPr>
          <w:spacing w:val="-2"/>
          <w:sz w:val="21"/>
        </w:rPr>
        <w:t> </w:t>
      </w:r>
      <w:r>
        <w:rPr>
          <w:sz w:val="21"/>
        </w:rPr>
        <w:t>shall</w:t>
      </w:r>
      <w:r>
        <w:rPr>
          <w:spacing w:val="-3"/>
          <w:sz w:val="21"/>
        </w:rPr>
        <w:t> </w:t>
      </w:r>
      <w:r>
        <w:rPr>
          <w:sz w:val="21"/>
        </w:rPr>
        <w:t>become</w:t>
      </w:r>
      <w:r>
        <w:rPr>
          <w:spacing w:val="-2"/>
          <w:sz w:val="21"/>
        </w:rPr>
        <w:t> </w:t>
      </w:r>
      <w:r>
        <w:rPr>
          <w:sz w:val="21"/>
        </w:rPr>
        <w:t>the</w:t>
      </w:r>
      <w:r>
        <w:rPr>
          <w:spacing w:val="-3"/>
          <w:sz w:val="21"/>
        </w:rPr>
        <w:t> </w:t>
      </w:r>
      <w:r>
        <w:rPr>
          <w:sz w:val="21"/>
        </w:rPr>
        <w:t>property</w:t>
      </w:r>
      <w:r>
        <w:rPr>
          <w:spacing w:val="-3"/>
          <w:sz w:val="21"/>
        </w:rPr>
        <w:t> </w:t>
      </w:r>
      <w:r>
        <w:rPr>
          <w:sz w:val="21"/>
        </w:rPr>
        <w:t>of</w:t>
      </w:r>
      <w:r>
        <w:rPr>
          <w:spacing w:val="-2"/>
          <w:sz w:val="21"/>
        </w:rPr>
        <w:t> </w:t>
      </w:r>
      <w:r>
        <w:rPr>
          <w:sz w:val="21"/>
        </w:rPr>
        <w:t>the</w:t>
      </w:r>
      <w:r>
        <w:rPr>
          <w:spacing w:val="-5"/>
          <w:sz w:val="21"/>
        </w:rPr>
        <w:t> </w:t>
      </w:r>
      <w:r>
        <w:rPr>
          <w:sz w:val="21"/>
        </w:rPr>
        <w:t>Employer</w:t>
      </w:r>
      <w:r>
        <w:rPr>
          <w:spacing w:val="-2"/>
          <w:sz w:val="21"/>
        </w:rPr>
        <w:t> </w:t>
      </w:r>
      <w:r>
        <w:rPr>
          <w:sz w:val="21"/>
        </w:rPr>
        <w:t>on</w:t>
      </w:r>
      <w:r>
        <w:rPr>
          <w:spacing w:val="-3"/>
          <w:sz w:val="21"/>
        </w:rPr>
        <w:t> </w:t>
      </w:r>
      <w:r>
        <w:rPr>
          <w:sz w:val="21"/>
        </w:rPr>
        <w:t>completion</w:t>
      </w:r>
      <w:r>
        <w:rPr>
          <w:spacing w:val="-4"/>
          <w:sz w:val="21"/>
        </w:rPr>
        <w:t> </w:t>
      </w:r>
      <w:r>
        <w:rPr>
          <w:sz w:val="21"/>
        </w:rPr>
        <w:t>of</w:t>
      </w:r>
      <w:r>
        <w:rPr>
          <w:spacing w:val="-2"/>
          <w:sz w:val="21"/>
        </w:rPr>
        <w:t> </w:t>
      </w:r>
      <w:r>
        <w:rPr>
          <w:sz w:val="21"/>
        </w:rPr>
        <w:t>the</w:t>
      </w:r>
      <w:r>
        <w:rPr>
          <w:spacing w:val="-2"/>
          <w:sz w:val="21"/>
        </w:rPr>
        <w:t> Works.</w:t>
      </w:r>
    </w:p>
    <w:p>
      <w:pPr>
        <w:pStyle w:val="BodyText"/>
        <w:spacing w:before="47"/>
      </w:pPr>
    </w:p>
    <w:p>
      <w:pPr>
        <w:spacing w:before="0"/>
        <w:ind w:left="160" w:right="0" w:firstLine="0"/>
        <w:jc w:val="left"/>
        <w:rPr>
          <w:rFonts w:ascii="Arial"/>
          <w:b/>
          <w:sz w:val="21"/>
        </w:rPr>
      </w:pPr>
      <w:r>
        <w:rPr>
          <w:rFonts w:ascii="Arial"/>
          <w:b/>
          <w:spacing w:val="-2"/>
          <w:sz w:val="21"/>
        </w:rPr>
        <w:t>Documents</w:t>
      </w:r>
    </w:p>
    <w:p>
      <w:pPr>
        <w:pStyle w:val="BodyText"/>
        <w:spacing w:before="47"/>
        <w:rPr>
          <w:rFonts w:ascii="Arial"/>
          <w:b/>
        </w:rPr>
      </w:pPr>
    </w:p>
    <w:p>
      <w:pPr>
        <w:pStyle w:val="ListParagraph"/>
        <w:numPr>
          <w:ilvl w:val="1"/>
          <w:numId w:val="31"/>
        </w:numPr>
        <w:tabs>
          <w:tab w:pos="684" w:val="left" w:leader="none"/>
        </w:tabs>
        <w:spacing w:line="240" w:lineRule="auto" w:before="1" w:after="0"/>
        <w:ind w:left="684" w:right="0" w:hanging="524"/>
        <w:jc w:val="left"/>
        <w:rPr>
          <w:sz w:val="21"/>
        </w:rPr>
      </w:pPr>
      <w:r>
        <w:rPr>
          <w:sz w:val="21"/>
        </w:rPr>
        <w:t>Collect</w:t>
      </w:r>
      <w:r>
        <w:rPr>
          <w:spacing w:val="5"/>
          <w:sz w:val="21"/>
        </w:rPr>
        <w:t> </w:t>
      </w:r>
      <w:r>
        <w:rPr>
          <w:sz w:val="21"/>
        </w:rPr>
        <w:t>reviewed</w:t>
      </w:r>
      <w:r>
        <w:rPr>
          <w:spacing w:val="4"/>
          <w:sz w:val="21"/>
        </w:rPr>
        <w:t> </w:t>
      </w:r>
      <w:r>
        <w:rPr>
          <w:sz w:val="21"/>
        </w:rPr>
        <w:t>submittals</w:t>
      </w:r>
      <w:r>
        <w:rPr>
          <w:spacing w:val="5"/>
          <w:sz w:val="21"/>
        </w:rPr>
        <w:t> </w:t>
      </w:r>
      <w:r>
        <w:rPr>
          <w:sz w:val="21"/>
        </w:rPr>
        <w:t>and</w:t>
      </w:r>
      <w:r>
        <w:rPr>
          <w:spacing w:val="5"/>
          <w:sz w:val="21"/>
        </w:rPr>
        <w:t> </w:t>
      </w:r>
      <w:r>
        <w:rPr>
          <w:sz w:val="21"/>
        </w:rPr>
        <w:t>assemble</w:t>
      </w:r>
      <w:r>
        <w:rPr>
          <w:spacing w:val="4"/>
          <w:sz w:val="21"/>
        </w:rPr>
        <w:t> </w:t>
      </w:r>
      <w:r>
        <w:rPr>
          <w:sz w:val="21"/>
        </w:rPr>
        <w:t>documents</w:t>
      </w:r>
      <w:r>
        <w:rPr>
          <w:spacing w:val="6"/>
          <w:sz w:val="21"/>
        </w:rPr>
        <w:t> </w:t>
      </w:r>
      <w:r>
        <w:rPr>
          <w:sz w:val="21"/>
        </w:rPr>
        <w:t>executed</w:t>
      </w:r>
      <w:r>
        <w:rPr>
          <w:spacing w:val="5"/>
          <w:sz w:val="21"/>
        </w:rPr>
        <w:t> </w:t>
      </w:r>
      <w:r>
        <w:rPr>
          <w:sz w:val="21"/>
        </w:rPr>
        <w:t>by</w:t>
      </w:r>
      <w:r>
        <w:rPr>
          <w:spacing w:val="5"/>
          <w:sz w:val="21"/>
        </w:rPr>
        <w:t> </w:t>
      </w:r>
      <w:r>
        <w:rPr>
          <w:spacing w:val="-2"/>
          <w:sz w:val="21"/>
        </w:rPr>
        <w:t>Subcontractors,</w:t>
      </w:r>
    </w:p>
    <w:p>
      <w:pPr>
        <w:spacing w:after="0" w:line="240" w:lineRule="auto"/>
        <w:jc w:val="left"/>
        <w:rPr>
          <w:sz w:val="21"/>
        </w:rPr>
        <w:sectPr>
          <w:pgSz w:w="11910" w:h="16840"/>
          <w:pgMar w:header="857" w:footer="1165" w:top="1400" w:bottom="1360" w:left="1640" w:right="1420"/>
        </w:sectPr>
      </w:pPr>
    </w:p>
    <w:p>
      <w:pPr>
        <w:pStyle w:val="BodyText"/>
        <w:spacing w:before="104"/>
        <w:ind w:left="580"/>
      </w:pPr>
      <w:r>
        <w:rPr/>
        <w:t>suppliers</w:t>
      </w:r>
      <w:r>
        <w:rPr>
          <w:spacing w:val="-2"/>
        </w:rPr>
        <w:t> </w:t>
      </w:r>
      <w:r>
        <w:rPr/>
        <w:t>and</w:t>
      </w:r>
      <w:r>
        <w:rPr>
          <w:spacing w:val="-1"/>
        </w:rPr>
        <w:t> </w:t>
      </w:r>
      <w:r>
        <w:rPr>
          <w:spacing w:val="-2"/>
        </w:rPr>
        <w:t>manufacturers.</w:t>
      </w:r>
    </w:p>
    <w:p>
      <w:pPr>
        <w:pStyle w:val="BodyText"/>
        <w:spacing w:before="47"/>
      </w:pPr>
    </w:p>
    <w:p>
      <w:pPr>
        <w:pStyle w:val="ListParagraph"/>
        <w:numPr>
          <w:ilvl w:val="1"/>
          <w:numId w:val="31"/>
        </w:numPr>
        <w:tabs>
          <w:tab w:pos="580" w:val="left" w:leader="none"/>
          <w:tab w:pos="681" w:val="left" w:leader="none"/>
        </w:tabs>
        <w:spacing w:line="285" w:lineRule="auto" w:before="0" w:after="0"/>
        <w:ind w:left="580" w:right="378" w:hanging="420"/>
        <w:jc w:val="both"/>
        <w:rPr>
          <w:sz w:val="21"/>
        </w:rPr>
      </w:pPr>
      <w:r>
        <w:rPr>
          <w:sz w:val="21"/>
        </w:rPr>
        <w:t>Submit material and equipment data sheets, operation and maintenance and manuals</w:t>
      </w:r>
      <w:r>
        <w:rPr>
          <w:spacing w:val="40"/>
          <w:sz w:val="21"/>
        </w:rPr>
        <w:t> </w:t>
      </w:r>
      <w:r>
        <w:rPr>
          <w:rFonts w:ascii="Malgun Gothic" w:hAnsi="Malgun Gothic"/>
          <w:sz w:val="21"/>
        </w:rPr>
        <w:t>“</w:t>
      </w:r>
      <w:r>
        <w:rPr>
          <w:sz w:val="21"/>
        </w:rPr>
        <w:t>as-built</w:t>
      </w:r>
      <w:r>
        <w:rPr>
          <w:rFonts w:ascii="Malgun Gothic" w:hAnsi="Malgun Gothic"/>
          <w:sz w:val="21"/>
        </w:rPr>
        <w:t>”</w:t>
      </w:r>
      <w:r>
        <w:rPr>
          <w:sz w:val="21"/>
        </w:rPr>
        <w:t>/ record shop drawings in triplicate, (one (1) soft copy set, two (2) hard copy sets and one set of diskette or CD for drawings).</w:t>
      </w:r>
    </w:p>
    <w:p>
      <w:pPr>
        <w:pStyle w:val="BodyText"/>
        <w:spacing w:before="10"/>
      </w:pPr>
    </w:p>
    <w:p>
      <w:pPr>
        <w:pStyle w:val="ListParagraph"/>
        <w:numPr>
          <w:ilvl w:val="1"/>
          <w:numId w:val="31"/>
        </w:numPr>
        <w:tabs>
          <w:tab w:pos="681" w:val="left" w:leader="none"/>
        </w:tabs>
        <w:spacing w:line="240" w:lineRule="auto" w:before="1" w:after="0"/>
        <w:ind w:left="681" w:right="0" w:hanging="521"/>
        <w:jc w:val="left"/>
        <w:rPr>
          <w:sz w:val="21"/>
        </w:rPr>
      </w:pPr>
      <w:r>
        <w:rPr>
          <w:sz w:val="21"/>
        </w:rPr>
        <w:t>Provide</w:t>
      </w:r>
      <w:r>
        <w:rPr>
          <w:spacing w:val="-5"/>
          <w:sz w:val="21"/>
        </w:rPr>
        <w:t> </w:t>
      </w:r>
      <w:r>
        <w:rPr>
          <w:sz w:val="21"/>
        </w:rPr>
        <w:t>warranties</w:t>
      </w:r>
      <w:r>
        <w:rPr>
          <w:spacing w:val="-3"/>
          <w:sz w:val="21"/>
        </w:rPr>
        <w:t> </w:t>
      </w:r>
      <w:r>
        <w:rPr>
          <w:sz w:val="21"/>
        </w:rPr>
        <w:t>and</w:t>
      </w:r>
      <w:r>
        <w:rPr>
          <w:spacing w:val="-4"/>
          <w:sz w:val="21"/>
        </w:rPr>
        <w:t> </w:t>
      </w:r>
      <w:r>
        <w:rPr>
          <w:sz w:val="21"/>
        </w:rPr>
        <w:t>certificates</w:t>
      </w:r>
      <w:r>
        <w:rPr>
          <w:spacing w:val="-3"/>
          <w:sz w:val="21"/>
        </w:rPr>
        <w:t> </w:t>
      </w:r>
      <w:r>
        <w:rPr>
          <w:sz w:val="21"/>
        </w:rPr>
        <w:t>fully</w:t>
      </w:r>
      <w:r>
        <w:rPr>
          <w:spacing w:val="-2"/>
          <w:sz w:val="21"/>
        </w:rPr>
        <w:t> </w:t>
      </w:r>
      <w:r>
        <w:rPr>
          <w:sz w:val="21"/>
        </w:rPr>
        <w:t>executed</w:t>
      </w:r>
      <w:r>
        <w:rPr>
          <w:spacing w:val="-4"/>
          <w:sz w:val="21"/>
        </w:rPr>
        <w:t> </w:t>
      </w:r>
      <w:r>
        <w:rPr>
          <w:sz w:val="21"/>
        </w:rPr>
        <w:t>in</w:t>
      </w:r>
      <w:r>
        <w:rPr>
          <w:spacing w:val="-3"/>
          <w:sz w:val="21"/>
        </w:rPr>
        <w:t> </w:t>
      </w:r>
      <w:r>
        <w:rPr>
          <w:sz w:val="21"/>
        </w:rPr>
        <w:t>the</w:t>
      </w:r>
      <w:r>
        <w:rPr>
          <w:spacing w:val="-3"/>
          <w:sz w:val="21"/>
        </w:rPr>
        <w:t> </w:t>
      </w:r>
      <w:r>
        <w:rPr>
          <w:sz w:val="21"/>
        </w:rPr>
        <w:t>original</w:t>
      </w:r>
      <w:r>
        <w:rPr>
          <w:spacing w:val="-2"/>
          <w:sz w:val="21"/>
        </w:rPr>
        <w:t> version.</w:t>
      </w:r>
    </w:p>
    <w:p>
      <w:pPr>
        <w:pStyle w:val="BodyText"/>
        <w:spacing w:before="47"/>
      </w:pPr>
    </w:p>
    <w:p>
      <w:pPr>
        <w:pStyle w:val="ListParagraph"/>
        <w:numPr>
          <w:ilvl w:val="1"/>
          <w:numId w:val="31"/>
        </w:numPr>
        <w:tabs>
          <w:tab w:pos="580" w:val="left" w:leader="none"/>
          <w:tab w:pos="681" w:val="left" w:leader="none"/>
        </w:tabs>
        <w:spacing w:line="372" w:lineRule="auto" w:before="0" w:after="0"/>
        <w:ind w:left="580" w:right="377" w:hanging="420"/>
        <w:jc w:val="both"/>
        <w:rPr>
          <w:sz w:val="21"/>
        </w:rPr>
      </w:pPr>
      <w:r>
        <w:rPr>
          <w:sz w:val="21"/>
        </w:rPr>
        <w:t>Meet with nominated Contractors and hand-over completed work in a manner that permit a smooth transit from one aspect of the work to the next.</w:t>
      </w:r>
    </w:p>
    <w:p>
      <w:pPr>
        <w:spacing w:before="156"/>
        <w:ind w:left="160" w:right="0" w:firstLine="0"/>
        <w:jc w:val="left"/>
        <w:rPr>
          <w:rFonts w:ascii="Arial"/>
          <w:b/>
          <w:sz w:val="21"/>
        </w:rPr>
      </w:pPr>
      <w:r>
        <w:rPr>
          <w:rFonts w:ascii="Arial"/>
          <w:b/>
          <w:sz w:val="21"/>
        </w:rPr>
        <w:t>Recording</w:t>
      </w:r>
      <w:r>
        <w:rPr>
          <w:rFonts w:ascii="Arial"/>
          <w:b/>
          <w:spacing w:val="-4"/>
          <w:sz w:val="21"/>
        </w:rPr>
        <w:t> </w:t>
      </w:r>
      <w:r>
        <w:rPr>
          <w:rFonts w:ascii="Arial"/>
          <w:b/>
          <w:sz w:val="21"/>
        </w:rPr>
        <w:t>and</w:t>
      </w:r>
      <w:r>
        <w:rPr>
          <w:rFonts w:ascii="Arial"/>
          <w:b/>
          <w:spacing w:val="-4"/>
          <w:sz w:val="21"/>
        </w:rPr>
        <w:t> </w:t>
      </w:r>
      <w:r>
        <w:rPr>
          <w:rFonts w:ascii="Arial"/>
          <w:b/>
          <w:spacing w:val="-2"/>
          <w:sz w:val="21"/>
        </w:rPr>
        <w:t>Maintenance</w:t>
      </w:r>
    </w:p>
    <w:p>
      <w:pPr>
        <w:pStyle w:val="BodyText"/>
        <w:spacing w:before="47"/>
        <w:rPr>
          <w:rFonts w:ascii="Arial"/>
          <w:b/>
        </w:rPr>
      </w:pPr>
    </w:p>
    <w:p>
      <w:pPr>
        <w:pStyle w:val="ListParagraph"/>
        <w:numPr>
          <w:ilvl w:val="1"/>
          <w:numId w:val="31"/>
        </w:numPr>
        <w:tabs>
          <w:tab w:pos="580" w:val="left" w:leader="none"/>
          <w:tab w:pos="684" w:val="left" w:leader="none"/>
        </w:tabs>
        <w:spacing w:line="372" w:lineRule="auto" w:before="1" w:after="0"/>
        <w:ind w:left="580" w:right="379" w:hanging="420"/>
        <w:jc w:val="both"/>
        <w:rPr>
          <w:sz w:val="21"/>
        </w:rPr>
      </w:pPr>
      <w:r>
        <w:rPr>
          <w:sz w:val="21"/>
        </w:rPr>
        <w:t>Recording: Maintain one copy of each submittal during the construction period for Project Record Document purposes. Post changes and modifications to Project Record Documents as they occur; do not wait until the end of the Project.</w:t>
      </w:r>
    </w:p>
    <w:p>
      <w:pPr>
        <w:pStyle w:val="ListParagraph"/>
        <w:numPr>
          <w:ilvl w:val="1"/>
          <w:numId w:val="31"/>
        </w:numPr>
        <w:tabs>
          <w:tab w:pos="580" w:val="left" w:leader="none"/>
          <w:tab w:pos="682" w:val="left" w:leader="none"/>
        </w:tabs>
        <w:spacing w:line="372" w:lineRule="auto" w:before="156" w:after="0"/>
        <w:ind w:left="580" w:right="378" w:hanging="420"/>
        <w:jc w:val="both"/>
        <w:rPr>
          <w:sz w:val="21"/>
        </w:rPr>
      </w:pPr>
      <w:r>
        <w:rPr>
          <w:sz w:val="21"/>
        </w:rPr>
        <w:t>Maintenance of Record Documents and Samples: Store Record Documents and Samples in the field office apart from the Contract Documents used for construction. Do not use Project Record Documents for construction purposes. Maintain Record Documents in good order and in a clean, dry, legible condition, protected from deterioration and loss. Provide access to Project Record Documents for the Engineer's reference during normal working hours.</w:t>
      </w:r>
    </w:p>
    <w:p>
      <w:pPr>
        <w:pStyle w:val="Heading2"/>
        <w:numPr>
          <w:ilvl w:val="0"/>
          <w:numId w:val="13"/>
        </w:numPr>
        <w:tabs>
          <w:tab w:pos="508" w:val="left" w:leader="none"/>
        </w:tabs>
        <w:spacing w:line="240" w:lineRule="auto" w:before="229" w:after="0"/>
        <w:ind w:left="508" w:right="0" w:hanging="348"/>
        <w:jc w:val="left"/>
      </w:pPr>
      <w:bookmarkStart w:name="_bookmark22" w:id="30"/>
      <w:bookmarkEnd w:id="30"/>
      <w:r>
        <w:rPr>
          <w:b w:val="0"/>
        </w:rPr>
      </w:r>
      <w:r>
        <w:rPr/>
        <w:t>OPERATION</w:t>
      </w:r>
      <w:r>
        <w:rPr>
          <w:spacing w:val="-15"/>
        </w:rPr>
        <w:t> </w:t>
      </w:r>
      <w:r>
        <w:rPr/>
        <w:t>AND</w:t>
      </w:r>
      <w:r>
        <w:rPr>
          <w:spacing w:val="-15"/>
        </w:rPr>
        <w:t> </w:t>
      </w:r>
      <w:r>
        <w:rPr/>
        <w:t>MAINTENANCE</w:t>
      </w:r>
      <w:r>
        <w:rPr>
          <w:spacing w:val="-12"/>
        </w:rPr>
        <w:t> </w:t>
      </w:r>
      <w:r>
        <w:rPr>
          <w:spacing w:val="-4"/>
        </w:rPr>
        <w:t>DATA</w:t>
      </w:r>
    </w:p>
    <w:p>
      <w:pPr>
        <w:pStyle w:val="BodyText"/>
        <w:spacing w:before="120"/>
        <w:rPr>
          <w:rFonts w:ascii="Arial"/>
          <w:b/>
        </w:rPr>
      </w:pPr>
    </w:p>
    <w:p>
      <w:pPr>
        <w:spacing w:before="1"/>
        <w:ind w:left="160" w:right="0" w:firstLine="0"/>
        <w:jc w:val="left"/>
        <w:rPr>
          <w:rFonts w:ascii="Arial"/>
          <w:b/>
          <w:sz w:val="21"/>
        </w:rPr>
      </w:pPr>
      <w:r>
        <w:rPr>
          <w:rFonts w:ascii="Arial"/>
          <w:b/>
          <w:spacing w:val="-2"/>
          <w:sz w:val="21"/>
        </w:rPr>
        <w:t>General</w:t>
      </w:r>
    </w:p>
    <w:p>
      <w:pPr>
        <w:pStyle w:val="BodyText"/>
        <w:spacing w:before="47"/>
        <w:rPr>
          <w:rFonts w:ascii="Arial"/>
          <w:b/>
        </w:rPr>
      </w:pPr>
    </w:p>
    <w:p>
      <w:pPr>
        <w:pStyle w:val="ListParagraph"/>
        <w:numPr>
          <w:ilvl w:val="1"/>
          <w:numId w:val="33"/>
        </w:numPr>
        <w:tabs>
          <w:tab w:pos="567" w:val="left" w:leader="none"/>
        </w:tabs>
        <w:spacing w:line="240" w:lineRule="auto" w:before="0" w:after="0"/>
        <w:ind w:left="567" w:right="0" w:hanging="407"/>
        <w:jc w:val="left"/>
        <w:rPr>
          <w:sz w:val="21"/>
        </w:rPr>
      </w:pPr>
      <w:r>
        <w:rPr>
          <w:spacing w:val="-2"/>
          <w:sz w:val="21"/>
        </w:rPr>
        <w:t>Submittals</w:t>
      </w:r>
    </w:p>
    <w:p>
      <w:pPr>
        <w:pStyle w:val="BodyText"/>
        <w:spacing w:before="47"/>
      </w:pPr>
    </w:p>
    <w:p>
      <w:pPr>
        <w:pStyle w:val="ListParagraph"/>
        <w:numPr>
          <w:ilvl w:val="2"/>
          <w:numId w:val="33"/>
        </w:numPr>
        <w:tabs>
          <w:tab w:pos="1104" w:val="left" w:leader="none"/>
          <w:tab w:pos="1210" w:val="left" w:leader="none"/>
        </w:tabs>
        <w:spacing w:line="372" w:lineRule="auto" w:before="1" w:after="0"/>
        <w:ind w:left="1210" w:right="377" w:hanging="420"/>
        <w:jc w:val="both"/>
        <w:rPr>
          <w:sz w:val="21"/>
        </w:rPr>
      </w:pPr>
      <w:r>
        <w:rPr>
          <w:sz w:val="21"/>
        </w:rPr>
        <w:t>Initial</w:t>
      </w:r>
      <w:r>
        <w:rPr>
          <w:spacing w:val="-7"/>
          <w:sz w:val="21"/>
        </w:rPr>
        <w:t> </w:t>
      </w:r>
      <w:r>
        <w:rPr>
          <w:sz w:val="21"/>
        </w:rPr>
        <w:t>Submittal:</w:t>
      </w:r>
      <w:r>
        <w:rPr>
          <w:spacing w:val="-6"/>
          <w:sz w:val="21"/>
        </w:rPr>
        <w:t> </w:t>
      </w:r>
      <w:r>
        <w:rPr>
          <w:sz w:val="21"/>
        </w:rPr>
        <w:t>Submit</w:t>
      </w:r>
      <w:r>
        <w:rPr>
          <w:spacing w:val="-6"/>
          <w:sz w:val="21"/>
        </w:rPr>
        <w:t> </w:t>
      </w:r>
      <w:r>
        <w:rPr>
          <w:sz w:val="21"/>
        </w:rPr>
        <w:t>two</w:t>
      </w:r>
      <w:r>
        <w:rPr>
          <w:spacing w:val="-7"/>
          <w:sz w:val="21"/>
        </w:rPr>
        <w:t> </w:t>
      </w:r>
      <w:r>
        <w:rPr>
          <w:sz w:val="21"/>
        </w:rPr>
        <w:t>draft</w:t>
      </w:r>
      <w:r>
        <w:rPr>
          <w:spacing w:val="-6"/>
          <w:sz w:val="21"/>
        </w:rPr>
        <w:t> </w:t>
      </w:r>
      <w:r>
        <w:rPr>
          <w:sz w:val="21"/>
        </w:rPr>
        <w:t>copies</w:t>
      </w:r>
      <w:r>
        <w:rPr>
          <w:spacing w:val="-6"/>
          <w:sz w:val="21"/>
        </w:rPr>
        <w:t> </w:t>
      </w:r>
      <w:r>
        <w:rPr>
          <w:sz w:val="21"/>
        </w:rPr>
        <w:t>of</w:t>
      </w:r>
      <w:r>
        <w:rPr>
          <w:spacing w:val="-7"/>
          <w:sz w:val="21"/>
        </w:rPr>
        <w:t> </w:t>
      </w:r>
      <w:r>
        <w:rPr>
          <w:sz w:val="21"/>
        </w:rPr>
        <w:t>each</w:t>
      </w:r>
      <w:r>
        <w:rPr>
          <w:spacing w:val="-6"/>
          <w:sz w:val="21"/>
        </w:rPr>
        <w:t> </w:t>
      </w:r>
      <w:r>
        <w:rPr>
          <w:sz w:val="21"/>
        </w:rPr>
        <w:t>manual</w:t>
      </w:r>
      <w:r>
        <w:rPr>
          <w:spacing w:val="-6"/>
          <w:sz w:val="21"/>
        </w:rPr>
        <w:t> </w:t>
      </w:r>
      <w:r>
        <w:rPr>
          <w:sz w:val="21"/>
        </w:rPr>
        <w:t>at</w:t>
      </w:r>
      <w:r>
        <w:rPr>
          <w:spacing w:val="-7"/>
          <w:sz w:val="21"/>
        </w:rPr>
        <w:t> </w:t>
      </w:r>
      <w:r>
        <w:rPr>
          <w:sz w:val="21"/>
        </w:rPr>
        <w:t>least</w:t>
      </w:r>
      <w:r>
        <w:rPr>
          <w:spacing w:val="-6"/>
          <w:sz w:val="21"/>
        </w:rPr>
        <w:t> </w:t>
      </w:r>
      <w:r>
        <w:rPr>
          <w:sz w:val="21"/>
        </w:rPr>
        <w:t>15</w:t>
      </w:r>
      <w:r>
        <w:rPr>
          <w:spacing w:val="-7"/>
          <w:sz w:val="21"/>
        </w:rPr>
        <w:t> </w:t>
      </w:r>
      <w:r>
        <w:rPr>
          <w:sz w:val="21"/>
        </w:rPr>
        <w:t>days</w:t>
      </w:r>
      <w:r>
        <w:rPr>
          <w:spacing w:val="-5"/>
          <w:sz w:val="21"/>
        </w:rPr>
        <w:t> </w:t>
      </w:r>
      <w:r>
        <w:rPr>
          <w:sz w:val="21"/>
        </w:rPr>
        <w:t>before requesting inspection for issuance of Taking-Over Certificate. Include a complete operation and maintenance directory. Engineer will return one copy of draft and mark whether general scope and content of manual are </w:t>
      </w:r>
      <w:r>
        <w:rPr>
          <w:spacing w:val="-2"/>
          <w:sz w:val="21"/>
        </w:rPr>
        <w:t>acceptable.</w:t>
      </w:r>
    </w:p>
    <w:p>
      <w:pPr>
        <w:pStyle w:val="ListParagraph"/>
        <w:numPr>
          <w:ilvl w:val="2"/>
          <w:numId w:val="33"/>
        </w:numPr>
        <w:tabs>
          <w:tab w:pos="1104" w:val="left" w:leader="none"/>
          <w:tab w:pos="1210" w:val="left" w:leader="none"/>
        </w:tabs>
        <w:spacing w:line="372" w:lineRule="auto" w:before="156" w:after="0"/>
        <w:ind w:left="1210" w:right="376" w:hanging="420"/>
        <w:jc w:val="both"/>
        <w:rPr>
          <w:sz w:val="21"/>
        </w:rPr>
      </w:pPr>
      <w:r>
        <w:rPr>
          <w:sz w:val="21"/>
        </w:rPr>
        <w:t>Final</w:t>
      </w:r>
      <w:r>
        <w:rPr>
          <w:spacing w:val="-5"/>
          <w:sz w:val="21"/>
        </w:rPr>
        <w:t> </w:t>
      </w:r>
      <w:r>
        <w:rPr>
          <w:sz w:val="21"/>
        </w:rPr>
        <w:t>Submittal:</w:t>
      </w:r>
      <w:r>
        <w:rPr>
          <w:spacing w:val="-3"/>
          <w:sz w:val="21"/>
        </w:rPr>
        <w:t> </w:t>
      </w:r>
      <w:r>
        <w:rPr>
          <w:sz w:val="21"/>
        </w:rPr>
        <w:t>Submit</w:t>
      </w:r>
      <w:r>
        <w:rPr>
          <w:spacing w:val="-5"/>
          <w:sz w:val="21"/>
        </w:rPr>
        <w:t> </w:t>
      </w:r>
      <w:r>
        <w:rPr>
          <w:sz w:val="21"/>
        </w:rPr>
        <w:t>two</w:t>
      </w:r>
      <w:r>
        <w:rPr>
          <w:spacing w:val="-5"/>
          <w:sz w:val="21"/>
        </w:rPr>
        <w:t> </w:t>
      </w:r>
      <w:r>
        <w:rPr>
          <w:sz w:val="21"/>
        </w:rPr>
        <w:t>copies</w:t>
      </w:r>
      <w:r>
        <w:rPr>
          <w:spacing w:val="-3"/>
          <w:sz w:val="21"/>
        </w:rPr>
        <w:t> </w:t>
      </w:r>
      <w:r>
        <w:rPr>
          <w:sz w:val="21"/>
        </w:rPr>
        <w:t>of</w:t>
      </w:r>
      <w:r>
        <w:rPr>
          <w:spacing w:val="-3"/>
          <w:sz w:val="21"/>
        </w:rPr>
        <w:t> </w:t>
      </w:r>
      <w:r>
        <w:rPr>
          <w:sz w:val="21"/>
        </w:rPr>
        <w:t>each</w:t>
      </w:r>
      <w:r>
        <w:rPr>
          <w:spacing w:val="-4"/>
          <w:sz w:val="21"/>
        </w:rPr>
        <w:t> </w:t>
      </w:r>
      <w:r>
        <w:rPr>
          <w:sz w:val="21"/>
        </w:rPr>
        <w:t>manual</w:t>
      </w:r>
      <w:r>
        <w:rPr>
          <w:spacing w:val="-5"/>
          <w:sz w:val="21"/>
        </w:rPr>
        <w:t> </w:t>
      </w:r>
      <w:r>
        <w:rPr>
          <w:sz w:val="21"/>
        </w:rPr>
        <w:t>in</w:t>
      </w:r>
      <w:r>
        <w:rPr>
          <w:spacing w:val="-5"/>
          <w:sz w:val="21"/>
        </w:rPr>
        <w:t> </w:t>
      </w:r>
      <w:r>
        <w:rPr>
          <w:sz w:val="21"/>
        </w:rPr>
        <w:t>final</w:t>
      </w:r>
      <w:r>
        <w:rPr>
          <w:spacing w:val="-4"/>
          <w:sz w:val="21"/>
        </w:rPr>
        <w:t> </w:t>
      </w:r>
      <w:r>
        <w:rPr>
          <w:sz w:val="21"/>
        </w:rPr>
        <w:t>form</w:t>
      </w:r>
      <w:r>
        <w:rPr>
          <w:spacing w:val="-4"/>
          <w:sz w:val="21"/>
        </w:rPr>
        <w:t> </w:t>
      </w:r>
      <w:r>
        <w:rPr>
          <w:sz w:val="21"/>
        </w:rPr>
        <w:t>at</w:t>
      </w:r>
      <w:r>
        <w:rPr>
          <w:spacing w:val="-4"/>
          <w:sz w:val="21"/>
        </w:rPr>
        <w:t> </w:t>
      </w:r>
      <w:r>
        <w:rPr>
          <w:sz w:val="21"/>
        </w:rPr>
        <w:t>least</w:t>
      </w:r>
      <w:r>
        <w:rPr>
          <w:spacing w:val="-4"/>
          <w:sz w:val="21"/>
        </w:rPr>
        <w:t> </w:t>
      </w:r>
      <w:r>
        <w:rPr>
          <w:sz w:val="21"/>
        </w:rPr>
        <w:t>15</w:t>
      </w:r>
      <w:r>
        <w:rPr>
          <w:spacing w:val="-5"/>
          <w:sz w:val="21"/>
        </w:rPr>
        <w:t> </w:t>
      </w:r>
      <w:r>
        <w:rPr>
          <w:sz w:val="21"/>
        </w:rPr>
        <w:t>days before</w:t>
      </w:r>
      <w:r>
        <w:rPr>
          <w:spacing w:val="-7"/>
          <w:sz w:val="21"/>
        </w:rPr>
        <w:t> </w:t>
      </w:r>
      <w:r>
        <w:rPr>
          <w:sz w:val="21"/>
        </w:rPr>
        <w:t>the</w:t>
      </w:r>
      <w:r>
        <w:rPr>
          <w:spacing w:val="-7"/>
          <w:sz w:val="21"/>
        </w:rPr>
        <w:t> </w:t>
      </w:r>
      <w:r>
        <w:rPr>
          <w:sz w:val="21"/>
        </w:rPr>
        <w:t>final</w:t>
      </w:r>
      <w:r>
        <w:rPr>
          <w:spacing w:val="-7"/>
          <w:sz w:val="21"/>
        </w:rPr>
        <w:t> </w:t>
      </w:r>
      <w:r>
        <w:rPr>
          <w:sz w:val="21"/>
        </w:rPr>
        <w:t>inspection.</w:t>
      </w:r>
      <w:r>
        <w:rPr>
          <w:spacing w:val="-8"/>
          <w:sz w:val="21"/>
        </w:rPr>
        <w:t> </w:t>
      </w:r>
      <w:r>
        <w:rPr>
          <w:sz w:val="21"/>
        </w:rPr>
        <w:t>Engineer</w:t>
      </w:r>
      <w:r>
        <w:rPr>
          <w:spacing w:val="-7"/>
          <w:sz w:val="21"/>
        </w:rPr>
        <w:t> </w:t>
      </w:r>
      <w:r>
        <w:rPr>
          <w:sz w:val="21"/>
        </w:rPr>
        <w:t>shall</w:t>
      </w:r>
      <w:r>
        <w:rPr>
          <w:spacing w:val="-7"/>
          <w:sz w:val="21"/>
        </w:rPr>
        <w:t> </w:t>
      </w:r>
      <w:r>
        <w:rPr>
          <w:sz w:val="21"/>
        </w:rPr>
        <w:t>return</w:t>
      </w:r>
      <w:r>
        <w:rPr>
          <w:spacing w:val="-7"/>
          <w:sz w:val="21"/>
        </w:rPr>
        <w:t> </w:t>
      </w:r>
      <w:r>
        <w:rPr>
          <w:sz w:val="21"/>
        </w:rPr>
        <w:t>copy</w:t>
      </w:r>
      <w:r>
        <w:rPr>
          <w:spacing w:val="-6"/>
          <w:sz w:val="21"/>
        </w:rPr>
        <w:t> </w:t>
      </w:r>
      <w:r>
        <w:rPr>
          <w:sz w:val="21"/>
        </w:rPr>
        <w:t>with</w:t>
      </w:r>
      <w:r>
        <w:rPr>
          <w:spacing w:val="-8"/>
          <w:sz w:val="21"/>
        </w:rPr>
        <w:t> </w:t>
      </w:r>
      <w:r>
        <w:rPr>
          <w:sz w:val="21"/>
        </w:rPr>
        <w:t>comments</w:t>
      </w:r>
      <w:r>
        <w:rPr>
          <w:spacing w:val="-6"/>
          <w:sz w:val="21"/>
        </w:rPr>
        <w:t> </w:t>
      </w:r>
      <w:r>
        <w:rPr>
          <w:sz w:val="21"/>
        </w:rPr>
        <w:t>within</w:t>
      </w:r>
      <w:r>
        <w:rPr>
          <w:spacing w:val="-7"/>
          <w:sz w:val="21"/>
        </w:rPr>
        <w:t> </w:t>
      </w:r>
      <w:r>
        <w:rPr>
          <w:sz w:val="21"/>
        </w:rPr>
        <w:t>15 days after the final inspection.</w:t>
      </w:r>
    </w:p>
    <w:p>
      <w:pPr>
        <w:pStyle w:val="ListParagraph"/>
        <w:numPr>
          <w:ilvl w:val="2"/>
          <w:numId w:val="33"/>
        </w:numPr>
        <w:tabs>
          <w:tab w:pos="1093" w:val="left" w:leader="none"/>
          <w:tab w:pos="1210" w:val="left" w:leader="none"/>
        </w:tabs>
        <w:spacing w:line="372" w:lineRule="auto" w:before="157" w:after="0"/>
        <w:ind w:left="1210" w:right="380" w:hanging="420"/>
        <w:jc w:val="both"/>
        <w:rPr>
          <w:sz w:val="21"/>
        </w:rPr>
      </w:pPr>
      <w:r>
        <w:rPr>
          <w:sz w:val="21"/>
        </w:rPr>
        <w:t>Correct or modify each manual to comply with Engineer's comments. Submit three copies of each corrected manual within 15 days of receipt of Engineer's </w:t>
      </w:r>
      <w:r>
        <w:rPr>
          <w:spacing w:val="-2"/>
          <w:sz w:val="21"/>
        </w:rPr>
        <w:t>comments.</w:t>
      </w:r>
    </w:p>
    <w:p>
      <w:pPr>
        <w:spacing w:after="0" w:line="372" w:lineRule="auto"/>
        <w:jc w:val="both"/>
        <w:rPr>
          <w:sz w:val="21"/>
        </w:rPr>
        <w:sectPr>
          <w:pgSz w:w="11910" w:h="16840"/>
          <w:pgMar w:header="857" w:footer="1165" w:top="1400" w:bottom="1360" w:left="1640" w:right="1420"/>
        </w:sectPr>
      </w:pPr>
    </w:p>
    <w:p>
      <w:pPr>
        <w:spacing w:before="104"/>
        <w:ind w:left="160" w:right="0" w:firstLine="0"/>
        <w:jc w:val="left"/>
        <w:rPr>
          <w:rFonts w:ascii="Arial"/>
          <w:b/>
          <w:sz w:val="21"/>
        </w:rPr>
      </w:pPr>
      <w:r>
        <w:rPr>
          <w:rFonts w:ascii="Arial"/>
          <w:b/>
          <w:spacing w:val="-2"/>
          <w:sz w:val="21"/>
        </w:rPr>
        <w:t>Products</w:t>
      </w:r>
    </w:p>
    <w:p>
      <w:pPr>
        <w:pStyle w:val="BodyText"/>
        <w:spacing w:before="47"/>
        <w:rPr>
          <w:rFonts w:ascii="Arial"/>
          <w:b/>
        </w:rPr>
      </w:pPr>
    </w:p>
    <w:p>
      <w:pPr>
        <w:pStyle w:val="ListParagraph"/>
        <w:numPr>
          <w:ilvl w:val="1"/>
          <w:numId w:val="33"/>
        </w:numPr>
        <w:tabs>
          <w:tab w:pos="565" w:val="left" w:leader="none"/>
        </w:tabs>
        <w:spacing w:line="240" w:lineRule="auto" w:before="0" w:after="0"/>
        <w:ind w:left="565" w:right="0" w:hanging="405"/>
        <w:jc w:val="left"/>
        <w:rPr>
          <w:sz w:val="21"/>
        </w:rPr>
      </w:pPr>
      <w:r>
        <w:rPr>
          <w:sz w:val="21"/>
        </w:rPr>
        <w:t>Operation</w:t>
      </w:r>
      <w:r>
        <w:rPr>
          <w:spacing w:val="-8"/>
          <w:sz w:val="21"/>
        </w:rPr>
        <w:t> </w:t>
      </w:r>
      <w:r>
        <w:rPr>
          <w:sz w:val="21"/>
        </w:rPr>
        <w:t>and</w:t>
      </w:r>
      <w:r>
        <w:rPr>
          <w:spacing w:val="-7"/>
          <w:sz w:val="21"/>
        </w:rPr>
        <w:t> </w:t>
      </w:r>
      <w:r>
        <w:rPr>
          <w:sz w:val="21"/>
        </w:rPr>
        <w:t>Maintenance</w:t>
      </w:r>
      <w:r>
        <w:rPr>
          <w:spacing w:val="-7"/>
          <w:sz w:val="21"/>
        </w:rPr>
        <w:t> </w:t>
      </w:r>
      <w:r>
        <w:rPr>
          <w:sz w:val="21"/>
        </w:rPr>
        <w:t>Documentation</w:t>
      </w:r>
      <w:r>
        <w:rPr>
          <w:spacing w:val="-7"/>
          <w:sz w:val="21"/>
        </w:rPr>
        <w:t> </w:t>
      </w:r>
      <w:r>
        <w:rPr>
          <w:spacing w:val="-2"/>
          <w:sz w:val="21"/>
        </w:rPr>
        <w:t>Directory</w:t>
      </w:r>
    </w:p>
    <w:p>
      <w:pPr>
        <w:pStyle w:val="BodyText"/>
        <w:spacing w:before="48"/>
      </w:pPr>
    </w:p>
    <w:p>
      <w:pPr>
        <w:pStyle w:val="ListParagraph"/>
        <w:numPr>
          <w:ilvl w:val="2"/>
          <w:numId w:val="33"/>
        </w:numPr>
        <w:tabs>
          <w:tab w:pos="1104" w:val="left" w:leader="none"/>
        </w:tabs>
        <w:spacing w:line="240" w:lineRule="auto" w:before="0" w:after="0"/>
        <w:ind w:left="1104" w:right="0" w:hanging="314"/>
        <w:jc w:val="left"/>
        <w:rPr>
          <w:sz w:val="21"/>
        </w:rPr>
      </w:pPr>
      <w:r>
        <w:rPr>
          <w:sz w:val="21"/>
        </w:rPr>
        <w:t>Organization:</w:t>
      </w:r>
      <w:r>
        <w:rPr>
          <w:spacing w:val="-5"/>
          <w:sz w:val="21"/>
        </w:rPr>
        <w:t> </w:t>
      </w:r>
      <w:r>
        <w:rPr>
          <w:sz w:val="21"/>
        </w:rPr>
        <w:t>Include</w:t>
      </w:r>
      <w:r>
        <w:rPr>
          <w:spacing w:val="-4"/>
          <w:sz w:val="21"/>
        </w:rPr>
        <w:t> </w:t>
      </w:r>
      <w:r>
        <w:rPr>
          <w:sz w:val="21"/>
        </w:rPr>
        <w:t>a</w:t>
      </w:r>
      <w:r>
        <w:rPr>
          <w:spacing w:val="-2"/>
          <w:sz w:val="21"/>
        </w:rPr>
        <w:t> </w:t>
      </w:r>
      <w:r>
        <w:rPr>
          <w:sz w:val="21"/>
        </w:rPr>
        <w:t>section</w:t>
      </w:r>
      <w:r>
        <w:rPr>
          <w:spacing w:val="-4"/>
          <w:sz w:val="21"/>
        </w:rPr>
        <w:t> </w:t>
      </w:r>
      <w:r>
        <w:rPr>
          <w:sz w:val="21"/>
        </w:rPr>
        <w:t>in</w:t>
      </w:r>
      <w:r>
        <w:rPr>
          <w:spacing w:val="-2"/>
          <w:sz w:val="21"/>
        </w:rPr>
        <w:t> </w:t>
      </w:r>
      <w:r>
        <w:rPr>
          <w:sz w:val="21"/>
        </w:rPr>
        <w:t>the</w:t>
      </w:r>
      <w:r>
        <w:rPr>
          <w:spacing w:val="-5"/>
          <w:sz w:val="21"/>
        </w:rPr>
        <w:t> </w:t>
      </w:r>
      <w:r>
        <w:rPr>
          <w:sz w:val="21"/>
        </w:rPr>
        <w:t>directory for</w:t>
      </w:r>
      <w:r>
        <w:rPr>
          <w:spacing w:val="-5"/>
          <w:sz w:val="21"/>
        </w:rPr>
        <w:t> </w:t>
      </w:r>
      <w:r>
        <w:rPr>
          <w:sz w:val="21"/>
        </w:rPr>
        <w:t>each</w:t>
      </w:r>
      <w:r>
        <w:rPr>
          <w:spacing w:val="-2"/>
          <w:sz w:val="21"/>
        </w:rPr>
        <w:t> </w:t>
      </w:r>
      <w:r>
        <w:rPr>
          <w:sz w:val="21"/>
        </w:rPr>
        <w:t>of</w:t>
      </w:r>
      <w:r>
        <w:rPr>
          <w:spacing w:val="-3"/>
          <w:sz w:val="21"/>
        </w:rPr>
        <w:t> </w:t>
      </w:r>
      <w:r>
        <w:rPr>
          <w:sz w:val="21"/>
        </w:rPr>
        <w:t>the</w:t>
      </w:r>
      <w:r>
        <w:rPr>
          <w:spacing w:val="-3"/>
          <w:sz w:val="21"/>
        </w:rPr>
        <w:t> </w:t>
      </w:r>
      <w:r>
        <w:rPr>
          <w:spacing w:val="-2"/>
          <w:sz w:val="21"/>
        </w:rPr>
        <w:t>following:</w:t>
      </w:r>
    </w:p>
    <w:p>
      <w:pPr>
        <w:pStyle w:val="BodyText"/>
        <w:spacing w:before="47"/>
      </w:pPr>
    </w:p>
    <w:p>
      <w:pPr>
        <w:pStyle w:val="ListParagraph"/>
        <w:numPr>
          <w:ilvl w:val="3"/>
          <w:numId w:val="33"/>
        </w:numPr>
        <w:tabs>
          <w:tab w:pos="1523" w:val="left" w:leader="none"/>
        </w:tabs>
        <w:spacing w:line="240" w:lineRule="auto" w:before="1" w:after="0"/>
        <w:ind w:left="1523" w:right="0" w:hanging="313"/>
        <w:jc w:val="both"/>
        <w:rPr>
          <w:sz w:val="21"/>
        </w:rPr>
      </w:pPr>
      <w:r>
        <w:rPr>
          <w:sz w:val="21"/>
        </w:rPr>
        <w:t>List of</w:t>
      </w:r>
      <w:r>
        <w:rPr>
          <w:spacing w:val="-1"/>
          <w:sz w:val="21"/>
        </w:rPr>
        <w:t> </w:t>
      </w:r>
      <w:r>
        <w:rPr>
          <w:spacing w:val="-2"/>
          <w:sz w:val="21"/>
        </w:rPr>
        <w:t>documents.</w:t>
      </w:r>
    </w:p>
    <w:p>
      <w:pPr>
        <w:pStyle w:val="BodyText"/>
        <w:spacing w:before="47"/>
      </w:pPr>
    </w:p>
    <w:p>
      <w:pPr>
        <w:pStyle w:val="ListParagraph"/>
        <w:numPr>
          <w:ilvl w:val="3"/>
          <w:numId w:val="33"/>
        </w:numPr>
        <w:tabs>
          <w:tab w:pos="1523" w:val="left" w:leader="none"/>
        </w:tabs>
        <w:spacing w:line="240" w:lineRule="auto" w:before="0" w:after="0"/>
        <w:ind w:left="1523" w:right="0" w:hanging="313"/>
        <w:jc w:val="both"/>
        <w:rPr>
          <w:sz w:val="21"/>
        </w:rPr>
      </w:pPr>
      <w:r>
        <w:rPr>
          <w:sz w:val="21"/>
        </w:rPr>
        <w:t>List of</w:t>
      </w:r>
      <w:r>
        <w:rPr>
          <w:spacing w:val="-1"/>
          <w:sz w:val="21"/>
        </w:rPr>
        <w:t> </w:t>
      </w:r>
      <w:r>
        <w:rPr>
          <w:spacing w:val="-2"/>
          <w:sz w:val="21"/>
        </w:rPr>
        <w:t>systems.</w:t>
      </w:r>
    </w:p>
    <w:p>
      <w:pPr>
        <w:pStyle w:val="BodyText"/>
        <w:spacing w:before="47"/>
      </w:pPr>
    </w:p>
    <w:p>
      <w:pPr>
        <w:pStyle w:val="ListParagraph"/>
        <w:numPr>
          <w:ilvl w:val="3"/>
          <w:numId w:val="33"/>
        </w:numPr>
        <w:tabs>
          <w:tab w:pos="1523" w:val="left" w:leader="none"/>
        </w:tabs>
        <w:spacing w:line="240" w:lineRule="auto" w:before="1" w:after="0"/>
        <w:ind w:left="1523" w:right="0" w:hanging="313"/>
        <w:jc w:val="both"/>
        <w:rPr>
          <w:sz w:val="21"/>
        </w:rPr>
      </w:pPr>
      <w:r>
        <w:rPr>
          <w:sz w:val="21"/>
        </w:rPr>
        <w:t>List</w:t>
      </w:r>
      <w:r>
        <w:rPr>
          <w:spacing w:val="1"/>
          <w:sz w:val="21"/>
        </w:rPr>
        <w:t> </w:t>
      </w:r>
      <w:r>
        <w:rPr>
          <w:sz w:val="21"/>
        </w:rPr>
        <w:t>of</w:t>
      </w:r>
      <w:r>
        <w:rPr>
          <w:spacing w:val="-1"/>
          <w:sz w:val="21"/>
        </w:rPr>
        <w:t> </w:t>
      </w:r>
      <w:r>
        <w:rPr>
          <w:spacing w:val="-2"/>
          <w:sz w:val="21"/>
        </w:rPr>
        <w:t>equipment.</w:t>
      </w:r>
    </w:p>
    <w:p>
      <w:pPr>
        <w:pStyle w:val="BodyText"/>
        <w:spacing w:before="47"/>
      </w:pPr>
    </w:p>
    <w:p>
      <w:pPr>
        <w:pStyle w:val="ListParagraph"/>
        <w:numPr>
          <w:ilvl w:val="3"/>
          <w:numId w:val="33"/>
        </w:numPr>
        <w:tabs>
          <w:tab w:pos="1523" w:val="left" w:leader="none"/>
        </w:tabs>
        <w:spacing w:line="240" w:lineRule="auto" w:before="0" w:after="0"/>
        <w:ind w:left="1523" w:right="0" w:hanging="313"/>
        <w:jc w:val="both"/>
        <w:rPr>
          <w:sz w:val="21"/>
        </w:rPr>
      </w:pPr>
      <w:r>
        <w:rPr>
          <w:sz w:val="21"/>
        </w:rPr>
        <w:t>Table</w:t>
      </w:r>
      <w:r>
        <w:rPr>
          <w:spacing w:val="-13"/>
          <w:sz w:val="21"/>
        </w:rPr>
        <w:t> </w:t>
      </w:r>
      <w:r>
        <w:rPr>
          <w:sz w:val="21"/>
        </w:rPr>
        <w:t>of</w:t>
      </w:r>
      <w:r>
        <w:rPr>
          <w:spacing w:val="-13"/>
          <w:sz w:val="21"/>
        </w:rPr>
        <w:t> </w:t>
      </w:r>
      <w:r>
        <w:rPr>
          <w:spacing w:val="-2"/>
          <w:sz w:val="21"/>
        </w:rPr>
        <w:t>contents.</w:t>
      </w:r>
    </w:p>
    <w:p>
      <w:pPr>
        <w:pStyle w:val="BodyText"/>
        <w:spacing w:before="47"/>
      </w:pPr>
    </w:p>
    <w:p>
      <w:pPr>
        <w:pStyle w:val="ListParagraph"/>
        <w:numPr>
          <w:ilvl w:val="2"/>
          <w:numId w:val="33"/>
        </w:numPr>
        <w:tabs>
          <w:tab w:pos="1104" w:val="left" w:leader="none"/>
          <w:tab w:pos="1210" w:val="left" w:leader="none"/>
        </w:tabs>
        <w:spacing w:line="372" w:lineRule="auto" w:before="0" w:after="0"/>
        <w:ind w:left="1210" w:right="380" w:hanging="420"/>
        <w:jc w:val="both"/>
        <w:rPr>
          <w:sz w:val="21"/>
        </w:rPr>
      </w:pPr>
      <w:r>
        <w:rPr>
          <w:sz w:val="21"/>
        </w:rPr>
        <w:t>List</w:t>
      </w:r>
      <w:r>
        <w:rPr>
          <w:sz w:val="21"/>
        </w:rPr>
        <w:t> of</w:t>
      </w:r>
      <w:r>
        <w:rPr>
          <w:sz w:val="21"/>
        </w:rPr>
        <w:t> Systems: List systems alphabetically. Include references to operation and maintenance manuals that contain information about each system.</w:t>
      </w:r>
    </w:p>
    <w:p>
      <w:pPr>
        <w:pStyle w:val="ListParagraph"/>
        <w:numPr>
          <w:ilvl w:val="2"/>
          <w:numId w:val="33"/>
        </w:numPr>
        <w:tabs>
          <w:tab w:pos="1093" w:val="left" w:leader="none"/>
          <w:tab w:pos="1210" w:val="left" w:leader="none"/>
        </w:tabs>
        <w:spacing w:line="372" w:lineRule="auto" w:before="157" w:after="0"/>
        <w:ind w:left="1210" w:right="375" w:hanging="420"/>
        <w:jc w:val="both"/>
        <w:rPr>
          <w:sz w:val="21"/>
        </w:rPr>
      </w:pPr>
      <w:r>
        <w:rPr>
          <w:sz w:val="21"/>
        </w:rPr>
        <w:t>List of Equipment: List equipment for each system, organized alphabetically by system. For pieces of equipment not part of system, list alphabetically in separate list.</w:t>
      </w:r>
    </w:p>
    <w:p>
      <w:pPr>
        <w:pStyle w:val="ListParagraph"/>
        <w:numPr>
          <w:ilvl w:val="2"/>
          <w:numId w:val="33"/>
        </w:numPr>
        <w:tabs>
          <w:tab w:pos="1104" w:val="left" w:leader="none"/>
          <w:tab w:pos="1210" w:val="left" w:leader="none"/>
        </w:tabs>
        <w:spacing w:line="372" w:lineRule="auto" w:before="156" w:after="0"/>
        <w:ind w:left="1210" w:right="377" w:hanging="420"/>
        <w:jc w:val="both"/>
        <w:rPr>
          <w:sz w:val="21"/>
        </w:rPr>
      </w:pPr>
      <w:r>
        <w:rPr>
          <w:sz w:val="21"/>
        </w:rPr>
        <w:t>Tables of Contents: Include a table of contents for each emergency, operation, and maintenance manual.</w:t>
      </w:r>
    </w:p>
    <w:p>
      <w:pPr>
        <w:pStyle w:val="ListParagraph"/>
        <w:numPr>
          <w:ilvl w:val="2"/>
          <w:numId w:val="33"/>
        </w:numPr>
        <w:tabs>
          <w:tab w:pos="1104" w:val="left" w:leader="none"/>
          <w:tab w:pos="1210" w:val="left" w:leader="none"/>
        </w:tabs>
        <w:spacing w:line="372" w:lineRule="auto" w:before="157" w:after="0"/>
        <w:ind w:left="1210" w:right="377" w:hanging="420"/>
        <w:jc w:val="both"/>
        <w:rPr>
          <w:sz w:val="21"/>
        </w:rPr>
      </w:pPr>
      <w:r>
        <w:rPr>
          <w:sz w:val="21"/>
        </w:rPr>
        <w:t>Identification:</w:t>
      </w:r>
      <w:r>
        <w:rPr>
          <w:sz w:val="21"/>
        </w:rPr>
        <w:t> In the documentation directory and in each operation and maintenance manual, identify each system and piece of equipment with same designation used in the Contract Documents.</w:t>
      </w:r>
    </w:p>
    <w:p>
      <w:pPr>
        <w:pStyle w:val="ListParagraph"/>
        <w:numPr>
          <w:ilvl w:val="1"/>
          <w:numId w:val="33"/>
        </w:numPr>
        <w:tabs>
          <w:tab w:pos="626" w:val="left" w:leader="none"/>
        </w:tabs>
        <w:spacing w:line="240" w:lineRule="auto" w:before="58" w:after="0"/>
        <w:ind w:left="626" w:right="0" w:hanging="466"/>
        <w:jc w:val="both"/>
        <w:rPr>
          <w:sz w:val="21"/>
        </w:rPr>
      </w:pPr>
      <w:r>
        <w:rPr>
          <w:sz w:val="21"/>
        </w:rPr>
        <w:t>Manuals</w:t>
      </w:r>
      <w:r>
        <w:rPr>
          <w:spacing w:val="42"/>
          <w:sz w:val="21"/>
        </w:rPr>
        <w:t> </w:t>
      </w:r>
      <w:r>
        <w:rPr>
          <w:rFonts w:ascii="Malgun Gothic" w:hAnsi="Malgun Gothic"/>
          <w:sz w:val="21"/>
        </w:rPr>
        <w:t>–</w:t>
      </w:r>
      <w:r>
        <w:rPr>
          <w:rFonts w:ascii="Malgun Gothic" w:hAnsi="Malgun Gothic"/>
          <w:spacing w:val="29"/>
          <w:sz w:val="21"/>
        </w:rPr>
        <w:t> </w:t>
      </w:r>
      <w:r>
        <w:rPr>
          <w:spacing w:val="-2"/>
          <w:sz w:val="21"/>
        </w:rPr>
        <w:t>General</w:t>
      </w:r>
    </w:p>
    <w:p>
      <w:pPr>
        <w:pStyle w:val="BodyText"/>
        <w:spacing w:before="6"/>
      </w:pPr>
    </w:p>
    <w:p>
      <w:pPr>
        <w:pStyle w:val="ListParagraph"/>
        <w:numPr>
          <w:ilvl w:val="2"/>
          <w:numId w:val="33"/>
        </w:numPr>
        <w:tabs>
          <w:tab w:pos="1190" w:val="left" w:leader="none"/>
          <w:tab w:pos="1210" w:val="left" w:leader="none"/>
        </w:tabs>
        <w:spacing w:line="372" w:lineRule="auto" w:before="0" w:after="0"/>
        <w:ind w:left="1210" w:right="378" w:hanging="420"/>
        <w:jc w:val="both"/>
        <w:rPr>
          <w:sz w:val="21"/>
        </w:rPr>
      </w:pPr>
      <w:r>
        <w:rPr>
          <w:sz w:val="21"/>
        </w:rPr>
        <w:t>Organization:</w:t>
      </w:r>
      <w:r>
        <w:rPr>
          <w:sz w:val="21"/>
        </w:rPr>
        <w:t> Unless otherwise indicated, organize each manual into a separate section for each system, and a separate section for each piece of equipment not part of a system. Each manual shall contain the following materials, in the order listed:</w:t>
      </w:r>
    </w:p>
    <w:p>
      <w:pPr>
        <w:pStyle w:val="ListParagraph"/>
        <w:numPr>
          <w:ilvl w:val="3"/>
          <w:numId w:val="33"/>
        </w:numPr>
        <w:tabs>
          <w:tab w:pos="1519" w:val="left" w:leader="none"/>
        </w:tabs>
        <w:spacing w:line="240" w:lineRule="auto" w:before="156" w:after="0"/>
        <w:ind w:left="1519" w:right="0" w:hanging="309"/>
        <w:jc w:val="both"/>
        <w:rPr>
          <w:sz w:val="21"/>
        </w:rPr>
      </w:pPr>
      <w:r>
        <w:rPr>
          <w:sz w:val="21"/>
        </w:rPr>
        <w:t>Title</w:t>
      </w:r>
      <w:r>
        <w:rPr>
          <w:spacing w:val="-10"/>
          <w:sz w:val="21"/>
        </w:rPr>
        <w:t> </w:t>
      </w:r>
      <w:r>
        <w:rPr>
          <w:spacing w:val="-2"/>
          <w:sz w:val="21"/>
        </w:rPr>
        <w:t>page.</w:t>
      </w:r>
    </w:p>
    <w:p>
      <w:pPr>
        <w:pStyle w:val="BodyText"/>
        <w:spacing w:before="48"/>
      </w:pPr>
    </w:p>
    <w:p>
      <w:pPr>
        <w:pStyle w:val="ListParagraph"/>
        <w:numPr>
          <w:ilvl w:val="3"/>
          <w:numId w:val="33"/>
        </w:numPr>
        <w:tabs>
          <w:tab w:pos="1519" w:val="left" w:leader="none"/>
        </w:tabs>
        <w:spacing w:line="240" w:lineRule="auto" w:before="0" w:after="0"/>
        <w:ind w:left="1519" w:right="0" w:hanging="309"/>
        <w:jc w:val="both"/>
        <w:rPr>
          <w:sz w:val="21"/>
        </w:rPr>
      </w:pPr>
      <w:r>
        <w:rPr>
          <w:sz w:val="21"/>
        </w:rPr>
        <w:t>Table</w:t>
      </w:r>
      <w:r>
        <w:rPr>
          <w:spacing w:val="-13"/>
          <w:sz w:val="21"/>
        </w:rPr>
        <w:t> </w:t>
      </w:r>
      <w:r>
        <w:rPr>
          <w:sz w:val="21"/>
        </w:rPr>
        <w:t>of</w:t>
      </w:r>
      <w:r>
        <w:rPr>
          <w:spacing w:val="-13"/>
          <w:sz w:val="21"/>
        </w:rPr>
        <w:t> </w:t>
      </w:r>
      <w:r>
        <w:rPr>
          <w:spacing w:val="-2"/>
          <w:sz w:val="21"/>
        </w:rPr>
        <w:t>contents.</w:t>
      </w:r>
    </w:p>
    <w:p>
      <w:pPr>
        <w:pStyle w:val="BodyText"/>
        <w:spacing w:before="47"/>
      </w:pPr>
    </w:p>
    <w:p>
      <w:pPr>
        <w:pStyle w:val="ListParagraph"/>
        <w:numPr>
          <w:ilvl w:val="3"/>
          <w:numId w:val="33"/>
        </w:numPr>
        <w:tabs>
          <w:tab w:pos="1522" w:val="left" w:leader="none"/>
        </w:tabs>
        <w:spacing w:line="240" w:lineRule="auto" w:before="0" w:after="0"/>
        <w:ind w:left="1522" w:right="0" w:hanging="312"/>
        <w:jc w:val="both"/>
        <w:rPr>
          <w:sz w:val="21"/>
        </w:rPr>
      </w:pPr>
      <w:r>
        <w:rPr>
          <w:sz w:val="21"/>
        </w:rPr>
        <w:t>Manual</w:t>
      </w:r>
      <w:r>
        <w:rPr>
          <w:spacing w:val="-5"/>
          <w:sz w:val="21"/>
        </w:rPr>
        <w:t> </w:t>
      </w:r>
      <w:r>
        <w:rPr>
          <w:spacing w:val="-2"/>
          <w:sz w:val="21"/>
        </w:rPr>
        <w:t>contents.</w:t>
      </w:r>
    </w:p>
    <w:p>
      <w:pPr>
        <w:pStyle w:val="BodyText"/>
        <w:spacing w:before="48"/>
      </w:pPr>
    </w:p>
    <w:p>
      <w:pPr>
        <w:pStyle w:val="ListParagraph"/>
        <w:numPr>
          <w:ilvl w:val="2"/>
          <w:numId w:val="33"/>
        </w:numPr>
        <w:tabs>
          <w:tab w:pos="1099" w:val="left" w:leader="none"/>
          <w:tab w:pos="1210" w:val="left" w:leader="none"/>
        </w:tabs>
        <w:spacing w:line="372" w:lineRule="auto" w:before="0" w:after="0"/>
        <w:ind w:left="1210" w:right="378" w:hanging="420"/>
        <w:jc w:val="both"/>
        <w:rPr>
          <w:sz w:val="21"/>
        </w:rPr>
      </w:pPr>
      <w:r>
        <w:rPr>
          <w:sz w:val="21"/>
        </w:rPr>
        <w:t>Title</w:t>
      </w:r>
      <w:r>
        <w:rPr>
          <w:spacing w:val="-7"/>
          <w:sz w:val="21"/>
        </w:rPr>
        <w:t> </w:t>
      </w:r>
      <w:r>
        <w:rPr>
          <w:sz w:val="21"/>
        </w:rPr>
        <w:t>Page:</w:t>
      </w:r>
      <w:r>
        <w:rPr>
          <w:spacing w:val="-6"/>
          <w:sz w:val="21"/>
        </w:rPr>
        <w:t> </w:t>
      </w:r>
      <w:r>
        <w:rPr>
          <w:sz w:val="21"/>
        </w:rPr>
        <w:t>Enclose</w:t>
      </w:r>
      <w:r>
        <w:rPr>
          <w:spacing w:val="-8"/>
          <w:sz w:val="21"/>
        </w:rPr>
        <w:t> </w:t>
      </w:r>
      <w:r>
        <w:rPr>
          <w:sz w:val="21"/>
        </w:rPr>
        <w:t>title</w:t>
      </w:r>
      <w:r>
        <w:rPr>
          <w:spacing w:val="-7"/>
          <w:sz w:val="21"/>
        </w:rPr>
        <w:t> </w:t>
      </w:r>
      <w:r>
        <w:rPr>
          <w:sz w:val="21"/>
        </w:rPr>
        <w:t>page</w:t>
      </w:r>
      <w:r>
        <w:rPr>
          <w:spacing w:val="-7"/>
          <w:sz w:val="21"/>
        </w:rPr>
        <w:t> </w:t>
      </w:r>
      <w:r>
        <w:rPr>
          <w:sz w:val="21"/>
        </w:rPr>
        <w:t>in</w:t>
      </w:r>
      <w:r>
        <w:rPr>
          <w:spacing w:val="-7"/>
          <w:sz w:val="21"/>
        </w:rPr>
        <w:t> </w:t>
      </w:r>
      <w:r>
        <w:rPr>
          <w:sz w:val="21"/>
        </w:rPr>
        <w:t>transparent</w:t>
      </w:r>
      <w:r>
        <w:rPr>
          <w:spacing w:val="-6"/>
          <w:sz w:val="21"/>
        </w:rPr>
        <w:t> </w:t>
      </w:r>
      <w:r>
        <w:rPr>
          <w:sz w:val="21"/>
        </w:rPr>
        <w:t>plastic</w:t>
      </w:r>
      <w:r>
        <w:rPr>
          <w:spacing w:val="-7"/>
          <w:sz w:val="21"/>
        </w:rPr>
        <w:t> </w:t>
      </w:r>
      <w:r>
        <w:rPr>
          <w:sz w:val="21"/>
        </w:rPr>
        <w:t>sleeve.</w:t>
      </w:r>
      <w:r>
        <w:rPr>
          <w:spacing w:val="-7"/>
          <w:sz w:val="21"/>
        </w:rPr>
        <w:t> </w:t>
      </w:r>
      <w:r>
        <w:rPr>
          <w:sz w:val="21"/>
        </w:rPr>
        <w:t>Include</w:t>
      </w:r>
      <w:r>
        <w:rPr>
          <w:spacing w:val="-7"/>
          <w:sz w:val="21"/>
        </w:rPr>
        <w:t> </w:t>
      </w:r>
      <w:r>
        <w:rPr>
          <w:sz w:val="21"/>
        </w:rPr>
        <w:t>the</w:t>
      </w:r>
      <w:r>
        <w:rPr>
          <w:spacing w:val="-7"/>
          <w:sz w:val="21"/>
        </w:rPr>
        <w:t> </w:t>
      </w:r>
      <w:r>
        <w:rPr>
          <w:sz w:val="21"/>
        </w:rPr>
        <w:t>following </w:t>
      </w:r>
      <w:r>
        <w:rPr>
          <w:spacing w:val="-2"/>
          <w:sz w:val="21"/>
        </w:rPr>
        <w:t>information:</w:t>
      </w:r>
    </w:p>
    <w:p>
      <w:pPr>
        <w:pStyle w:val="ListParagraph"/>
        <w:numPr>
          <w:ilvl w:val="3"/>
          <w:numId w:val="33"/>
        </w:numPr>
        <w:tabs>
          <w:tab w:pos="1523" w:val="left" w:leader="none"/>
        </w:tabs>
        <w:spacing w:line="240" w:lineRule="auto" w:before="156" w:after="0"/>
        <w:ind w:left="1523" w:right="0" w:hanging="313"/>
        <w:jc w:val="left"/>
        <w:rPr>
          <w:sz w:val="21"/>
        </w:rPr>
      </w:pPr>
      <w:r>
        <w:rPr>
          <w:sz w:val="21"/>
        </w:rPr>
        <w:t>Subject</w:t>
      </w:r>
      <w:r>
        <w:rPr>
          <w:spacing w:val="-8"/>
          <w:sz w:val="21"/>
        </w:rPr>
        <w:t> </w:t>
      </w:r>
      <w:r>
        <w:rPr>
          <w:sz w:val="21"/>
        </w:rPr>
        <w:t>matter</w:t>
      </w:r>
      <w:r>
        <w:rPr>
          <w:spacing w:val="-8"/>
          <w:sz w:val="21"/>
        </w:rPr>
        <w:t> </w:t>
      </w:r>
      <w:r>
        <w:rPr>
          <w:sz w:val="21"/>
        </w:rPr>
        <w:t>included</w:t>
      </w:r>
      <w:r>
        <w:rPr>
          <w:spacing w:val="-8"/>
          <w:sz w:val="21"/>
        </w:rPr>
        <w:t> </w:t>
      </w:r>
      <w:r>
        <w:rPr>
          <w:sz w:val="21"/>
        </w:rPr>
        <w:t>in</w:t>
      </w:r>
      <w:r>
        <w:rPr>
          <w:spacing w:val="-7"/>
          <w:sz w:val="21"/>
        </w:rPr>
        <w:t> </w:t>
      </w:r>
      <w:r>
        <w:rPr>
          <w:spacing w:val="-2"/>
          <w:sz w:val="21"/>
        </w:rPr>
        <w:t>manual.</w:t>
      </w:r>
    </w:p>
    <w:p>
      <w:pPr>
        <w:pStyle w:val="BodyText"/>
        <w:spacing w:before="48"/>
      </w:pPr>
    </w:p>
    <w:p>
      <w:pPr>
        <w:pStyle w:val="ListParagraph"/>
        <w:numPr>
          <w:ilvl w:val="3"/>
          <w:numId w:val="33"/>
        </w:numPr>
        <w:tabs>
          <w:tab w:pos="1523" w:val="left" w:leader="none"/>
        </w:tabs>
        <w:spacing w:line="240" w:lineRule="auto" w:before="0" w:after="0"/>
        <w:ind w:left="1523" w:right="0" w:hanging="313"/>
        <w:jc w:val="left"/>
        <w:rPr>
          <w:sz w:val="21"/>
        </w:rPr>
      </w:pPr>
      <w:r>
        <w:rPr>
          <w:sz w:val="21"/>
        </w:rPr>
        <w:t>Name</w:t>
      </w:r>
      <w:r>
        <w:rPr>
          <w:spacing w:val="-2"/>
          <w:sz w:val="21"/>
        </w:rPr>
        <w:t> </w:t>
      </w:r>
      <w:r>
        <w:rPr>
          <w:sz w:val="21"/>
        </w:rPr>
        <w:t>and</w:t>
      </w:r>
      <w:r>
        <w:rPr>
          <w:spacing w:val="-2"/>
          <w:sz w:val="21"/>
        </w:rPr>
        <w:t> </w:t>
      </w:r>
      <w:r>
        <w:rPr>
          <w:sz w:val="21"/>
        </w:rPr>
        <w:t>address</w:t>
      </w:r>
      <w:r>
        <w:rPr>
          <w:spacing w:val="-2"/>
          <w:sz w:val="21"/>
        </w:rPr>
        <w:t> </w:t>
      </w:r>
      <w:r>
        <w:rPr>
          <w:sz w:val="21"/>
        </w:rPr>
        <w:t>of</w:t>
      </w:r>
      <w:r>
        <w:rPr>
          <w:spacing w:val="-2"/>
          <w:sz w:val="21"/>
        </w:rPr>
        <w:t> Project.</w:t>
      </w:r>
    </w:p>
    <w:p>
      <w:pPr>
        <w:spacing w:after="0" w:line="240" w:lineRule="auto"/>
        <w:jc w:val="left"/>
        <w:rPr>
          <w:sz w:val="21"/>
        </w:rPr>
        <w:sectPr>
          <w:pgSz w:w="11910" w:h="16840"/>
          <w:pgMar w:header="857" w:footer="1165" w:top="1400" w:bottom="1360" w:left="1640" w:right="1420"/>
        </w:sectPr>
      </w:pPr>
    </w:p>
    <w:p>
      <w:pPr>
        <w:pStyle w:val="ListParagraph"/>
        <w:numPr>
          <w:ilvl w:val="3"/>
          <w:numId w:val="33"/>
        </w:numPr>
        <w:tabs>
          <w:tab w:pos="1523" w:val="left" w:leader="none"/>
        </w:tabs>
        <w:spacing w:line="240" w:lineRule="auto" w:before="104" w:after="0"/>
        <w:ind w:left="1523" w:right="0" w:hanging="313"/>
        <w:jc w:val="left"/>
        <w:rPr>
          <w:sz w:val="21"/>
        </w:rPr>
      </w:pPr>
      <w:r>
        <w:rPr>
          <w:sz w:val="21"/>
        </w:rPr>
        <w:t>Name</w:t>
      </w:r>
      <w:r>
        <w:rPr>
          <w:spacing w:val="-2"/>
          <w:sz w:val="21"/>
        </w:rPr>
        <w:t> </w:t>
      </w:r>
      <w:r>
        <w:rPr>
          <w:sz w:val="21"/>
        </w:rPr>
        <w:t>and</w:t>
      </w:r>
      <w:r>
        <w:rPr>
          <w:spacing w:val="-2"/>
          <w:sz w:val="21"/>
        </w:rPr>
        <w:t> </w:t>
      </w:r>
      <w:r>
        <w:rPr>
          <w:sz w:val="21"/>
        </w:rPr>
        <w:t>address</w:t>
      </w:r>
      <w:r>
        <w:rPr>
          <w:spacing w:val="-2"/>
          <w:sz w:val="21"/>
        </w:rPr>
        <w:t> </w:t>
      </w:r>
      <w:r>
        <w:rPr>
          <w:sz w:val="21"/>
        </w:rPr>
        <w:t>of</w:t>
      </w:r>
      <w:r>
        <w:rPr>
          <w:spacing w:val="-2"/>
          <w:sz w:val="21"/>
        </w:rPr>
        <w:t> Employer.</w:t>
      </w:r>
    </w:p>
    <w:p>
      <w:pPr>
        <w:pStyle w:val="BodyText"/>
        <w:spacing w:before="47"/>
      </w:pPr>
    </w:p>
    <w:p>
      <w:pPr>
        <w:pStyle w:val="ListParagraph"/>
        <w:numPr>
          <w:ilvl w:val="3"/>
          <w:numId w:val="33"/>
        </w:numPr>
        <w:tabs>
          <w:tab w:pos="1523" w:val="left" w:leader="none"/>
        </w:tabs>
        <w:spacing w:line="240" w:lineRule="auto" w:before="0" w:after="0"/>
        <w:ind w:left="1523" w:right="0" w:hanging="313"/>
        <w:jc w:val="left"/>
        <w:rPr>
          <w:sz w:val="21"/>
        </w:rPr>
      </w:pPr>
      <w:r>
        <w:rPr>
          <w:sz w:val="21"/>
        </w:rPr>
        <w:t>Date</w:t>
      </w:r>
      <w:r>
        <w:rPr>
          <w:spacing w:val="-3"/>
          <w:sz w:val="21"/>
        </w:rPr>
        <w:t> </w:t>
      </w:r>
      <w:r>
        <w:rPr>
          <w:sz w:val="21"/>
        </w:rPr>
        <w:t>of</w:t>
      </w:r>
      <w:r>
        <w:rPr>
          <w:spacing w:val="-3"/>
          <w:sz w:val="21"/>
        </w:rPr>
        <w:t> </w:t>
      </w:r>
      <w:r>
        <w:rPr>
          <w:spacing w:val="-2"/>
          <w:sz w:val="21"/>
        </w:rPr>
        <w:t>submittal</w:t>
      </w:r>
    </w:p>
    <w:p>
      <w:pPr>
        <w:pStyle w:val="BodyText"/>
        <w:spacing w:before="48"/>
      </w:pPr>
    </w:p>
    <w:p>
      <w:pPr>
        <w:pStyle w:val="ListParagraph"/>
        <w:numPr>
          <w:ilvl w:val="3"/>
          <w:numId w:val="33"/>
        </w:numPr>
        <w:tabs>
          <w:tab w:pos="1522" w:val="left" w:leader="none"/>
        </w:tabs>
        <w:spacing w:line="240" w:lineRule="auto" w:before="0" w:after="0"/>
        <w:ind w:left="1522" w:right="0" w:hanging="312"/>
        <w:jc w:val="left"/>
        <w:rPr>
          <w:sz w:val="21"/>
        </w:rPr>
      </w:pPr>
      <w:r>
        <w:rPr>
          <w:sz w:val="21"/>
        </w:rPr>
        <w:t>Name,</w:t>
      </w:r>
      <w:r>
        <w:rPr>
          <w:spacing w:val="-3"/>
          <w:sz w:val="21"/>
        </w:rPr>
        <w:t> </w:t>
      </w:r>
      <w:r>
        <w:rPr>
          <w:sz w:val="21"/>
        </w:rPr>
        <w:t>address,</w:t>
      </w:r>
      <w:r>
        <w:rPr>
          <w:spacing w:val="-3"/>
          <w:sz w:val="21"/>
        </w:rPr>
        <w:t> </w:t>
      </w:r>
      <w:r>
        <w:rPr>
          <w:sz w:val="21"/>
        </w:rPr>
        <w:t>and</w:t>
      </w:r>
      <w:r>
        <w:rPr>
          <w:spacing w:val="-2"/>
          <w:sz w:val="21"/>
        </w:rPr>
        <w:t> </w:t>
      </w:r>
      <w:r>
        <w:rPr>
          <w:sz w:val="21"/>
        </w:rPr>
        <w:t>telephone</w:t>
      </w:r>
      <w:r>
        <w:rPr>
          <w:spacing w:val="-3"/>
          <w:sz w:val="21"/>
        </w:rPr>
        <w:t> </w:t>
      </w:r>
      <w:r>
        <w:rPr>
          <w:sz w:val="21"/>
        </w:rPr>
        <w:t>number</w:t>
      </w:r>
      <w:r>
        <w:rPr>
          <w:spacing w:val="-3"/>
          <w:sz w:val="21"/>
        </w:rPr>
        <w:t> </w:t>
      </w:r>
      <w:r>
        <w:rPr>
          <w:sz w:val="21"/>
        </w:rPr>
        <w:t>of</w:t>
      </w:r>
      <w:r>
        <w:rPr>
          <w:spacing w:val="-2"/>
          <w:sz w:val="21"/>
        </w:rPr>
        <w:t> Contractor.</w:t>
      </w:r>
    </w:p>
    <w:p>
      <w:pPr>
        <w:pStyle w:val="BodyText"/>
        <w:spacing w:before="47"/>
      </w:pPr>
    </w:p>
    <w:p>
      <w:pPr>
        <w:pStyle w:val="ListParagraph"/>
        <w:numPr>
          <w:ilvl w:val="3"/>
          <w:numId w:val="33"/>
        </w:numPr>
        <w:tabs>
          <w:tab w:pos="1523" w:val="left" w:leader="none"/>
        </w:tabs>
        <w:spacing w:line="240" w:lineRule="auto" w:before="1" w:after="0"/>
        <w:ind w:left="1523" w:right="0" w:hanging="313"/>
        <w:jc w:val="left"/>
        <w:rPr>
          <w:sz w:val="21"/>
        </w:rPr>
      </w:pPr>
      <w:r>
        <w:rPr>
          <w:sz w:val="21"/>
        </w:rPr>
        <w:t>Name</w:t>
      </w:r>
      <w:r>
        <w:rPr>
          <w:spacing w:val="-2"/>
          <w:sz w:val="21"/>
        </w:rPr>
        <w:t> </w:t>
      </w:r>
      <w:r>
        <w:rPr>
          <w:sz w:val="21"/>
        </w:rPr>
        <w:t>and</w:t>
      </w:r>
      <w:r>
        <w:rPr>
          <w:spacing w:val="-2"/>
          <w:sz w:val="21"/>
        </w:rPr>
        <w:t> </w:t>
      </w:r>
      <w:r>
        <w:rPr>
          <w:sz w:val="21"/>
        </w:rPr>
        <w:t>address</w:t>
      </w:r>
      <w:r>
        <w:rPr>
          <w:spacing w:val="-2"/>
          <w:sz w:val="21"/>
        </w:rPr>
        <w:t> </w:t>
      </w:r>
      <w:r>
        <w:rPr>
          <w:sz w:val="21"/>
        </w:rPr>
        <w:t>of</w:t>
      </w:r>
      <w:r>
        <w:rPr>
          <w:spacing w:val="-2"/>
          <w:sz w:val="21"/>
        </w:rPr>
        <w:t> Engineer.</w:t>
      </w:r>
    </w:p>
    <w:p>
      <w:pPr>
        <w:pStyle w:val="BodyText"/>
        <w:spacing w:before="47"/>
      </w:pPr>
    </w:p>
    <w:p>
      <w:pPr>
        <w:pStyle w:val="ListParagraph"/>
        <w:numPr>
          <w:ilvl w:val="3"/>
          <w:numId w:val="33"/>
        </w:numPr>
        <w:tabs>
          <w:tab w:pos="1558" w:val="left" w:leader="none"/>
          <w:tab w:pos="1630" w:val="left" w:leader="none"/>
        </w:tabs>
        <w:spacing w:line="372" w:lineRule="auto" w:before="0" w:after="0"/>
        <w:ind w:left="1630" w:right="380" w:hanging="420"/>
        <w:jc w:val="both"/>
        <w:rPr>
          <w:sz w:val="21"/>
        </w:rPr>
      </w:pPr>
      <w:r>
        <w:rPr>
          <w:sz w:val="21"/>
        </w:rPr>
        <w:t>Cross-reference to related systems in other operation and maintenance </w:t>
      </w:r>
      <w:r>
        <w:rPr>
          <w:spacing w:val="-2"/>
          <w:sz w:val="21"/>
        </w:rPr>
        <w:t>manuals.</w:t>
      </w:r>
    </w:p>
    <w:p>
      <w:pPr>
        <w:pStyle w:val="ListParagraph"/>
        <w:numPr>
          <w:ilvl w:val="2"/>
          <w:numId w:val="33"/>
        </w:numPr>
        <w:tabs>
          <w:tab w:pos="1111" w:val="left" w:leader="none"/>
          <w:tab w:pos="1210" w:val="left" w:leader="none"/>
        </w:tabs>
        <w:spacing w:line="372" w:lineRule="auto" w:before="156" w:after="0"/>
        <w:ind w:left="1210" w:right="377" w:hanging="420"/>
        <w:jc w:val="both"/>
        <w:rPr>
          <w:sz w:val="21"/>
        </w:rPr>
      </w:pPr>
      <w:r>
        <w:rPr>
          <w:sz w:val="21"/>
        </w:rPr>
        <w:t>Table of Contents: List each product included in manual, identified by product name, indexed to the content of the volume, and cross-referenced</w:t>
      </w:r>
      <w:r>
        <w:rPr>
          <w:spacing w:val="40"/>
          <w:sz w:val="21"/>
        </w:rPr>
        <w:t> </w:t>
      </w:r>
      <w:r>
        <w:rPr>
          <w:sz w:val="21"/>
        </w:rPr>
        <w:t>to Specification Section number in Project Manual.</w:t>
      </w:r>
    </w:p>
    <w:p>
      <w:pPr>
        <w:pStyle w:val="ListParagraph"/>
        <w:numPr>
          <w:ilvl w:val="2"/>
          <w:numId w:val="33"/>
        </w:numPr>
        <w:tabs>
          <w:tab w:pos="1118" w:val="left" w:leader="none"/>
          <w:tab w:pos="1210" w:val="left" w:leader="none"/>
        </w:tabs>
        <w:spacing w:line="372" w:lineRule="auto" w:before="157" w:after="0"/>
        <w:ind w:left="1210" w:right="377" w:hanging="420"/>
        <w:jc w:val="both"/>
        <w:rPr>
          <w:sz w:val="21"/>
        </w:rPr>
      </w:pPr>
      <w:r>
        <w:rPr>
          <w:sz w:val="21"/>
        </w:rPr>
        <w:t>If operation or maintenance documentation requires more than one volume to accommodate</w:t>
      </w:r>
      <w:r>
        <w:rPr>
          <w:spacing w:val="-6"/>
          <w:sz w:val="21"/>
        </w:rPr>
        <w:t> </w:t>
      </w:r>
      <w:r>
        <w:rPr>
          <w:sz w:val="21"/>
        </w:rPr>
        <w:t>data,</w:t>
      </w:r>
      <w:r>
        <w:rPr>
          <w:spacing w:val="-6"/>
          <w:sz w:val="21"/>
        </w:rPr>
        <w:t> </w:t>
      </w:r>
      <w:r>
        <w:rPr>
          <w:sz w:val="21"/>
        </w:rPr>
        <w:t>include</w:t>
      </w:r>
      <w:r>
        <w:rPr>
          <w:spacing w:val="-7"/>
          <w:sz w:val="21"/>
        </w:rPr>
        <w:t> </w:t>
      </w:r>
      <w:r>
        <w:rPr>
          <w:sz w:val="21"/>
        </w:rPr>
        <w:t>comprehensive</w:t>
      </w:r>
      <w:r>
        <w:rPr>
          <w:spacing w:val="-8"/>
          <w:sz w:val="21"/>
        </w:rPr>
        <w:t> </w:t>
      </w:r>
      <w:r>
        <w:rPr>
          <w:sz w:val="21"/>
        </w:rPr>
        <w:t>table</w:t>
      </w:r>
      <w:r>
        <w:rPr>
          <w:spacing w:val="-7"/>
          <w:sz w:val="21"/>
        </w:rPr>
        <w:t> </w:t>
      </w:r>
      <w:r>
        <w:rPr>
          <w:sz w:val="21"/>
        </w:rPr>
        <w:t>of</w:t>
      </w:r>
      <w:r>
        <w:rPr>
          <w:spacing w:val="-8"/>
          <w:sz w:val="21"/>
        </w:rPr>
        <w:t> </w:t>
      </w:r>
      <w:r>
        <w:rPr>
          <w:sz w:val="21"/>
        </w:rPr>
        <w:t>contents</w:t>
      </w:r>
      <w:r>
        <w:rPr>
          <w:spacing w:val="-7"/>
          <w:sz w:val="21"/>
        </w:rPr>
        <w:t> </w:t>
      </w:r>
      <w:r>
        <w:rPr>
          <w:sz w:val="21"/>
        </w:rPr>
        <w:t>for</w:t>
      </w:r>
      <w:r>
        <w:rPr>
          <w:spacing w:val="-7"/>
          <w:sz w:val="21"/>
        </w:rPr>
        <w:t> </w:t>
      </w:r>
      <w:r>
        <w:rPr>
          <w:sz w:val="21"/>
        </w:rPr>
        <w:t>all</w:t>
      </w:r>
      <w:r>
        <w:rPr>
          <w:spacing w:val="-7"/>
          <w:sz w:val="21"/>
        </w:rPr>
        <w:t> </w:t>
      </w:r>
      <w:r>
        <w:rPr>
          <w:sz w:val="21"/>
        </w:rPr>
        <w:t>volumes</w:t>
      </w:r>
      <w:r>
        <w:rPr>
          <w:spacing w:val="-7"/>
          <w:sz w:val="21"/>
        </w:rPr>
        <w:t> </w:t>
      </w:r>
      <w:r>
        <w:rPr>
          <w:sz w:val="21"/>
        </w:rPr>
        <w:t>in each volume of the set.</w:t>
      </w:r>
    </w:p>
    <w:p>
      <w:pPr>
        <w:pStyle w:val="ListParagraph"/>
        <w:numPr>
          <w:ilvl w:val="2"/>
          <w:numId w:val="33"/>
        </w:numPr>
        <w:tabs>
          <w:tab w:pos="1139" w:val="left" w:leader="none"/>
          <w:tab w:pos="1210" w:val="left" w:leader="none"/>
        </w:tabs>
        <w:spacing w:line="372" w:lineRule="auto" w:before="156" w:after="0"/>
        <w:ind w:left="1210" w:right="380" w:hanging="420"/>
        <w:jc w:val="both"/>
        <w:rPr>
          <w:sz w:val="21"/>
        </w:rPr>
      </w:pPr>
      <w:r>
        <w:rPr>
          <w:sz w:val="21"/>
        </w:rPr>
        <w:t>Manual</w:t>
      </w:r>
      <w:r>
        <w:rPr>
          <w:sz w:val="21"/>
        </w:rPr>
        <w:t> Contents: Organize into sets of manageable size. Arrange contents alphabetically by system and equipment. If possible assemble instructions for equipment and components of one system into a single binder.</w:t>
      </w:r>
    </w:p>
    <w:p>
      <w:pPr>
        <w:pStyle w:val="ListParagraph"/>
        <w:numPr>
          <w:ilvl w:val="3"/>
          <w:numId w:val="33"/>
        </w:numPr>
        <w:tabs>
          <w:tab w:pos="1542" w:val="left" w:leader="none"/>
          <w:tab w:pos="1630" w:val="left" w:leader="none"/>
        </w:tabs>
        <w:spacing w:line="372" w:lineRule="auto" w:before="157" w:after="0"/>
        <w:ind w:left="1630" w:right="379" w:hanging="420"/>
        <w:jc w:val="both"/>
        <w:rPr>
          <w:sz w:val="21"/>
        </w:rPr>
      </w:pPr>
      <w:r>
        <w:rPr>
          <w:sz w:val="21"/>
        </w:rPr>
        <w:t>Binders: Heavy-duty 4-ringr vinyl-covered loose-leaf binders, in thickness necessary to accommodate contents, sized to hold A4 paper; with clear plastic sleeve</w:t>
      </w:r>
      <w:r>
        <w:rPr>
          <w:spacing w:val="-1"/>
          <w:sz w:val="21"/>
        </w:rPr>
        <w:t> </w:t>
      </w:r>
      <w:r>
        <w:rPr>
          <w:sz w:val="21"/>
        </w:rPr>
        <w:t>on spine to hold label describing contents and with pockets inside covers to hold folded oversize sheets.</w:t>
      </w:r>
    </w:p>
    <w:p>
      <w:pPr>
        <w:pStyle w:val="ListParagraph"/>
        <w:numPr>
          <w:ilvl w:val="4"/>
          <w:numId w:val="33"/>
        </w:numPr>
        <w:tabs>
          <w:tab w:pos="1835" w:val="left" w:leader="none"/>
          <w:tab w:pos="1946" w:val="left" w:leader="none"/>
        </w:tabs>
        <w:spacing w:line="372" w:lineRule="auto" w:before="156" w:after="0"/>
        <w:ind w:left="1946" w:right="375" w:hanging="420"/>
        <w:jc w:val="both"/>
        <w:rPr>
          <w:sz w:val="21"/>
        </w:rPr>
      </w:pPr>
      <w:r>
        <w:rPr>
          <w:sz w:val="21"/>
        </w:rPr>
        <w:t>If</w:t>
      </w:r>
      <w:r>
        <w:rPr>
          <w:spacing w:val="-6"/>
          <w:sz w:val="21"/>
        </w:rPr>
        <w:t> </w:t>
      </w:r>
      <w:r>
        <w:rPr>
          <w:sz w:val="21"/>
        </w:rPr>
        <w:t>two</w:t>
      </w:r>
      <w:r>
        <w:rPr>
          <w:spacing w:val="-7"/>
          <w:sz w:val="21"/>
        </w:rPr>
        <w:t> </w:t>
      </w:r>
      <w:r>
        <w:rPr>
          <w:sz w:val="21"/>
        </w:rPr>
        <w:t>or</w:t>
      </w:r>
      <w:r>
        <w:rPr>
          <w:spacing w:val="-8"/>
          <w:sz w:val="21"/>
        </w:rPr>
        <w:t> </w:t>
      </w:r>
      <w:r>
        <w:rPr>
          <w:sz w:val="21"/>
        </w:rPr>
        <w:t>more</w:t>
      </w:r>
      <w:r>
        <w:rPr>
          <w:spacing w:val="-7"/>
          <w:sz w:val="21"/>
        </w:rPr>
        <w:t> </w:t>
      </w:r>
      <w:r>
        <w:rPr>
          <w:sz w:val="21"/>
        </w:rPr>
        <w:t>binders</w:t>
      </w:r>
      <w:r>
        <w:rPr>
          <w:spacing w:val="-6"/>
          <w:sz w:val="21"/>
        </w:rPr>
        <w:t> </w:t>
      </w:r>
      <w:r>
        <w:rPr>
          <w:sz w:val="21"/>
        </w:rPr>
        <w:t>are</w:t>
      </w:r>
      <w:r>
        <w:rPr>
          <w:spacing w:val="-7"/>
          <w:sz w:val="21"/>
        </w:rPr>
        <w:t> </w:t>
      </w:r>
      <w:r>
        <w:rPr>
          <w:sz w:val="21"/>
        </w:rPr>
        <w:t>necessary</w:t>
      </w:r>
      <w:r>
        <w:rPr>
          <w:spacing w:val="-6"/>
          <w:sz w:val="21"/>
        </w:rPr>
        <w:t> </w:t>
      </w:r>
      <w:r>
        <w:rPr>
          <w:sz w:val="21"/>
        </w:rPr>
        <w:t>to</w:t>
      </w:r>
      <w:r>
        <w:rPr>
          <w:spacing w:val="-8"/>
          <w:sz w:val="21"/>
        </w:rPr>
        <w:t> </w:t>
      </w:r>
      <w:r>
        <w:rPr>
          <w:sz w:val="21"/>
        </w:rPr>
        <w:t>accommodate</w:t>
      </w:r>
      <w:r>
        <w:rPr>
          <w:spacing w:val="-7"/>
          <w:sz w:val="21"/>
        </w:rPr>
        <w:t> </w:t>
      </w:r>
      <w:r>
        <w:rPr>
          <w:sz w:val="21"/>
        </w:rPr>
        <w:t>data</w:t>
      </w:r>
      <w:r>
        <w:rPr>
          <w:spacing w:val="-7"/>
          <w:sz w:val="21"/>
        </w:rPr>
        <w:t> </w:t>
      </w:r>
      <w:r>
        <w:rPr>
          <w:sz w:val="21"/>
        </w:rPr>
        <w:t>of</w:t>
      </w:r>
      <w:r>
        <w:rPr>
          <w:spacing w:val="-7"/>
          <w:sz w:val="21"/>
        </w:rPr>
        <w:t> </w:t>
      </w:r>
      <w:r>
        <w:rPr>
          <w:sz w:val="21"/>
        </w:rPr>
        <w:t>a</w:t>
      </w:r>
      <w:r>
        <w:rPr>
          <w:spacing w:val="-7"/>
          <w:sz w:val="21"/>
        </w:rPr>
        <w:t> </w:t>
      </w:r>
      <w:r>
        <w:rPr>
          <w:sz w:val="21"/>
        </w:rPr>
        <w:t>system, organize data in each binder into groupings by related components. Cross-reference other binders if necessary to provide essential information for proper operation or maintenance of equipment or </w:t>
      </w:r>
      <w:r>
        <w:rPr>
          <w:spacing w:val="-2"/>
          <w:sz w:val="21"/>
        </w:rPr>
        <w:t>system.</w:t>
      </w:r>
    </w:p>
    <w:p>
      <w:pPr>
        <w:pStyle w:val="ListParagraph"/>
        <w:numPr>
          <w:ilvl w:val="4"/>
          <w:numId w:val="33"/>
        </w:numPr>
        <w:tabs>
          <w:tab w:pos="1849" w:val="left" w:leader="none"/>
          <w:tab w:pos="1946" w:val="left" w:leader="none"/>
        </w:tabs>
        <w:spacing w:line="372" w:lineRule="auto" w:before="157" w:after="0"/>
        <w:ind w:left="1946" w:right="377" w:hanging="420"/>
        <w:jc w:val="both"/>
        <w:rPr>
          <w:sz w:val="21"/>
        </w:rPr>
      </w:pPr>
      <w:r>
        <w:rPr>
          <w:sz w:val="21"/>
        </w:rPr>
        <w:t>Identify each binder on front and spine, with printed title "OPERATION AND MAINTENANCE</w:t>
      </w:r>
      <w:r>
        <w:rPr>
          <w:sz w:val="21"/>
        </w:rPr>
        <w:t> MANUAL"</w:t>
      </w:r>
      <w:r>
        <w:rPr>
          <w:sz w:val="21"/>
        </w:rPr>
        <w:t> Project</w:t>
      </w:r>
      <w:r>
        <w:rPr>
          <w:sz w:val="21"/>
        </w:rPr>
        <w:t> title</w:t>
      </w:r>
      <w:r>
        <w:rPr>
          <w:sz w:val="21"/>
        </w:rPr>
        <w:t> or</w:t>
      </w:r>
      <w:r>
        <w:rPr>
          <w:sz w:val="21"/>
        </w:rPr>
        <w:t> name, the Specification and subject matter of contents. Indicate volume number for multiple-volume sets.</w:t>
      </w:r>
    </w:p>
    <w:p>
      <w:pPr>
        <w:pStyle w:val="ListParagraph"/>
        <w:numPr>
          <w:ilvl w:val="3"/>
          <w:numId w:val="33"/>
        </w:numPr>
        <w:tabs>
          <w:tab w:pos="1536" w:val="left" w:leader="none"/>
          <w:tab w:pos="1630" w:val="left" w:leader="none"/>
        </w:tabs>
        <w:spacing w:line="372" w:lineRule="auto" w:before="156" w:after="0"/>
        <w:ind w:left="1630" w:right="377" w:hanging="420"/>
        <w:jc w:val="both"/>
        <w:rPr>
          <w:sz w:val="21"/>
        </w:rPr>
      </w:pPr>
      <w:r>
        <w:rPr>
          <w:sz w:val="21"/>
        </w:rPr>
        <w:t>Dividers: Heavy-paper dividers with plastic-covered tabs for each section. Mark each tab to indicate contents. Include typed list of products and major components of equipment included in the section on each divider cross referenced to the Specification and title of Project Manual.</w:t>
      </w:r>
    </w:p>
    <w:p>
      <w:pPr>
        <w:spacing w:after="0" w:line="372" w:lineRule="auto"/>
        <w:jc w:val="both"/>
        <w:rPr>
          <w:sz w:val="21"/>
        </w:rPr>
        <w:sectPr>
          <w:pgSz w:w="11910" w:h="16840"/>
          <w:pgMar w:header="857" w:footer="1165" w:top="1400" w:bottom="1360" w:left="1640" w:right="1420"/>
        </w:sectPr>
      </w:pPr>
    </w:p>
    <w:p>
      <w:pPr>
        <w:pStyle w:val="ListParagraph"/>
        <w:numPr>
          <w:ilvl w:val="3"/>
          <w:numId w:val="33"/>
        </w:numPr>
        <w:tabs>
          <w:tab w:pos="1583" w:val="left" w:leader="none"/>
          <w:tab w:pos="1630" w:val="left" w:leader="none"/>
        </w:tabs>
        <w:spacing w:line="372" w:lineRule="auto" w:before="104" w:after="0"/>
        <w:ind w:left="1630" w:right="379" w:hanging="420"/>
        <w:jc w:val="both"/>
        <w:rPr>
          <w:sz w:val="21"/>
        </w:rPr>
      </w:pPr>
      <w:r>
        <w:rPr>
          <w:sz w:val="21"/>
        </w:rPr>
        <w:t>Protective</w:t>
      </w:r>
      <w:r>
        <w:rPr>
          <w:sz w:val="21"/>
        </w:rPr>
        <w:t> Plastic</w:t>
      </w:r>
      <w:r>
        <w:rPr>
          <w:sz w:val="21"/>
        </w:rPr>
        <w:t> Sleeves: Transparent plastic sleeves</w:t>
      </w:r>
      <w:r>
        <w:rPr>
          <w:spacing w:val="40"/>
          <w:sz w:val="21"/>
        </w:rPr>
        <w:t> </w:t>
      </w:r>
      <w:r>
        <w:rPr>
          <w:sz w:val="21"/>
        </w:rPr>
        <w:t>designed</w:t>
      </w:r>
      <w:r>
        <w:rPr>
          <w:spacing w:val="40"/>
          <w:sz w:val="21"/>
        </w:rPr>
        <w:t> </w:t>
      </w:r>
      <w:r>
        <w:rPr>
          <w:sz w:val="21"/>
        </w:rPr>
        <w:t>to enclose diagnostic software diskettes or CD for computerized electronic </w:t>
      </w:r>
      <w:r>
        <w:rPr>
          <w:spacing w:val="-2"/>
          <w:sz w:val="21"/>
        </w:rPr>
        <w:t>equipment.</w:t>
      </w:r>
    </w:p>
    <w:p>
      <w:pPr>
        <w:pStyle w:val="ListParagraph"/>
        <w:numPr>
          <w:ilvl w:val="2"/>
          <w:numId w:val="33"/>
        </w:numPr>
        <w:tabs>
          <w:tab w:pos="1046" w:val="left" w:leader="none"/>
        </w:tabs>
        <w:spacing w:line="240" w:lineRule="auto" w:before="157" w:after="0"/>
        <w:ind w:left="1046" w:right="0" w:hanging="256"/>
        <w:jc w:val="both"/>
        <w:rPr>
          <w:sz w:val="21"/>
        </w:rPr>
      </w:pPr>
      <w:r>
        <w:rPr>
          <w:sz w:val="21"/>
        </w:rPr>
        <w:t>Supplementary</w:t>
      </w:r>
      <w:r>
        <w:rPr>
          <w:spacing w:val="-15"/>
          <w:sz w:val="21"/>
        </w:rPr>
        <w:t> </w:t>
      </w:r>
      <w:r>
        <w:rPr>
          <w:sz w:val="21"/>
        </w:rPr>
        <w:t>Text:</w:t>
      </w:r>
      <w:r>
        <w:rPr>
          <w:spacing w:val="-12"/>
          <w:sz w:val="21"/>
        </w:rPr>
        <w:t> </w:t>
      </w:r>
      <w:r>
        <w:rPr>
          <w:sz w:val="21"/>
        </w:rPr>
        <w:t>Prepared</w:t>
      </w:r>
      <w:r>
        <w:rPr>
          <w:spacing w:val="-9"/>
          <w:sz w:val="21"/>
        </w:rPr>
        <w:t> </w:t>
      </w:r>
      <w:r>
        <w:rPr>
          <w:sz w:val="21"/>
        </w:rPr>
        <w:t>on</w:t>
      </w:r>
      <w:r>
        <w:rPr>
          <w:spacing w:val="-14"/>
          <w:sz w:val="21"/>
        </w:rPr>
        <w:t> </w:t>
      </w:r>
      <w:r>
        <w:rPr>
          <w:sz w:val="21"/>
        </w:rPr>
        <w:t>A4</w:t>
      </w:r>
      <w:r>
        <w:rPr>
          <w:spacing w:val="-9"/>
          <w:sz w:val="21"/>
        </w:rPr>
        <w:t> </w:t>
      </w:r>
      <w:r>
        <w:rPr>
          <w:sz w:val="21"/>
        </w:rPr>
        <w:t>size</w:t>
      </w:r>
      <w:r>
        <w:rPr>
          <w:spacing w:val="-9"/>
          <w:sz w:val="21"/>
        </w:rPr>
        <w:t> </w:t>
      </w:r>
      <w:r>
        <w:rPr>
          <w:sz w:val="21"/>
        </w:rPr>
        <w:t>white</w:t>
      </w:r>
      <w:r>
        <w:rPr>
          <w:spacing w:val="-8"/>
          <w:sz w:val="21"/>
        </w:rPr>
        <w:t> </w:t>
      </w:r>
      <w:r>
        <w:rPr>
          <w:spacing w:val="-2"/>
          <w:sz w:val="21"/>
        </w:rPr>
        <w:t>bondpaper.</w:t>
      </w:r>
    </w:p>
    <w:p>
      <w:pPr>
        <w:pStyle w:val="BodyText"/>
        <w:spacing w:before="47"/>
      </w:pPr>
    </w:p>
    <w:p>
      <w:pPr>
        <w:pStyle w:val="ListParagraph"/>
        <w:numPr>
          <w:ilvl w:val="2"/>
          <w:numId w:val="33"/>
        </w:numPr>
        <w:tabs>
          <w:tab w:pos="1128" w:val="left" w:leader="none"/>
          <w:tab w:pos="1210" w:val="left" w:leader="none"/>
        </w:tabs>
        <w:spacing w:line="372" w:lineRule="auto" w:before="0" w:after="0"/>
        <w:ind w:left="1210" w:right="380" w:hanging="420"/>
        <w:jc w:val="both"/>
        <w:rPr>
          <w:sz w:val="21"/>
        </w:rPr>
      </w:pPr>
      <w:r>
        <w:rPr>
          <w:sz w:val="21"/>
        </w:rPr>
        <w:t>Drawings: Attach reinforced, punched binder tabs on drawings and bind with </w:t>
      </w:r>
      <w:r>
        <w:rPr>
          <w:spacing w:val="-2"/>
          <w:sz w:val="21"/>
        </w:rPr>
        <w:t>text.</w:t>
      </w:r>
    </w:p>
    <w:p>
      <w:pPr>
        <w:pStyle w:val="ListParagraph"/>
        <w:numPr>
          <w:ilvl w:val="3"/>
          <w:numId w:val="33"/>
        </w:numPr>
        <w:tabs>
          <w:tab w:pos="1561" w:val="left" w:leader="none"/>
          <w:tab w:pos="1630" w:val="left" w:leader="none"/>
        </w:tabs>
        <w:spacing w:line="372" w:lineRule="auto" w:before="156" w:after="0"/>
        <w:ind w:left="1630" w:right="381" w:hanging="420"/>
        <w:jc w:val="both"/>
        <w:rPr>
          <w:sz w:val="21"/>
        </w:rPr>
      </w:pPr>
      <w:r>
        <w:rPr>
          <w:sz w:val="21"/>
        </w:rPr>
        <w:t>If oversize drawings are necessary, fold drawings to same size as text pages and use as foldouts.</w:t>
      </w:r>
    </w:p>
    <w:p>
      <w:pPr>
        <w:pStyle w:val="ListParagraph"/>
        <w:numPr>
          <w:ilvl w:val="3"/>
          <w:numId w:val="33"/>
        </w:numPr>
        <w:tabs>
          <w:tab w:pos="1525" w:val="left" w:leader="none"/>
          <w:tab w:pos="1630" w:val="left" w:leader="none"/>
        </w:tabs>
        <w:spacing w:line="372" w:lineRule="auto" w:before="157" w:after="0"/>
        <w:ind w:left="1630" w:right="376" w:hanging="420"/>
        <w:jc w:val="both"/>
        <w:rPr>
          <w:sz w:val="21"/>
        </w:rPr>
      </w:pPr>
      <w:r>
        <w:rPr>
          <w:sz w:val="21"/>
        </w:rPr>
        <w:t>If drawings</w:t>
      </w:r>
      <w:r>
        <w:rPr>
          <w:spacing w:val="-1"/>
          <w:sz w:val="21"/>
        </w:rPr>
        <w:t> </w:t>
      </w:r>
      <w:r>
        <w:rPr>
          <w:sz w:val="21"/>
        </w:rPr>
        <w:t>are</w:t>
      </w:r>
      <w:r>
        <w:rPr>
          <w:spacing w:val="-1"/>
          <w:sz w:val="21"/>
        </w:rPr>
        <w:t> </w:t>
      </w:r>
      <w:r>
        <w:rPr>
          <w:sz w:val="21"/>
        </w:rPr>
        <w:t>too</w:t>
      </w:r>
      <w:r>
        <w:rPr>
          <w:spacing w:val="-1"/>
          <w:sz w:val="21"/>
        </w:rPr>
        <w:t> </w:t>
      </w:r>
      <w:r>
        <w:rPr>
          <w:sz w:val="21"/>
        </w:rPr>
        <w:t>large</w:t>
      </w:r>
      <w:r>
        <w:rPr>
          <w:spacing w:val="-1"/>
          <w:sz w:val="21"/>
        </w:rPr>
        <w:t> </w:t>
      </w:r>
      <w:r>
        <w:rPr>
          <w:sz w:val="21"/>
        </w:rPr>
        <w:t>to</w:t>
      </w:r>
      <w:r>
        <w:rPr>
          <w:spacing w:val="-1"/>
          <w:sz w:val="21"/>
        </w:rPr>
        <w:t> </w:t>
      </w:r>
      <w:r>
        <w:rPr>
          <w:sz w:val="21"/>
        </w:rPr>
        <w:t>be</w:t>
      </w:r>
      <w:r>
        <w:rPr>
          <w:spacing w:val="-2"/>
          <w:sz w:val="21"/>
        </w:rPr>
        <w:t> </w:t>
      </w:r>
      <w:r>
        <w:rPr>
          <w:sz w:val="21"/>
        </w:rPr>
        <w:t>used</w:t>
      </w:r>
      <w:r>
        <w:rPr>
          <w:spacing w:val="-2"/>
          <w:sz w:val="21"/>
        </w:rPr>
        <w:t> </w:t>
      </w:r>
      <w:r>
        <w:rPr>
          <w:sz w:val="21"/>
        </w:rPr>
        <w:t>as</w:t>
      </w:r>
      <w:r>
        <w:rPr>
          <w:spacing w:val="-1"/>
          <w:sz w:val="21"/>
        </w:rPr>
        <w:t> </w:t>
      </w:r>
      <w:r>
        <w:rPr>
          <w:sz w:val="21"/>
        </w:rPr>
        <w:t>foldouts,</w:t>
      </w:r>
      <w:r>
        <w:rPr>
          <w:spacing w:val="-1"/>
          <w:sz w:val="21"/>
        </w:rPr>
        <w:t> </w:t>
      </w:r>
      <w:r>
        <w:rPr>
          <w:sz w:val="21"/>
        </w:rPr>
        <w:t>fold</w:t>
      </w:r>
      <w:r>
        <w:rPr>
          <w:spacing w:val="-1"/>
          <w:sz w:val="21"/>
        </w:rPr>
        <w:t> </w:t>
      </w:r>
      <w:r>
        <w:rPr>
          <w:sz w:val="21"/>
        </w:rPr>
        <w:t>and</w:t>
      </w:r>
      <w:r>
        <w:rPr>
          <w:spacing w:val="-1"/>
          <w:sz w:val="21"/>
        </w:rPr>
        <w:t> </w:t>
      </w:r>
      <w:r>
        <w:rPr>
          <w:sz w:val="21"/>
        </w:rPr>
        <w:t>place</w:t>
      </w:r>
      <w:r>
        <w:rPr>
          <w:spacing w:val="-1"/>
          <w:sz w:val="21"/>
        </w:rPr>
        <w:t> </w:t>
      </w:r>
      <w:r>
        <w:rPr>
          <w:sz w:val="21"/>
        </w:rPr>
        <w:t>drawings in labeled envelopes and bind envelopes in rear of manual. At appropriate locations in manual, insert typewritten pages indicating drawing titles,descriptions of contents, and drawing locations.</w:t>
      </w:r>
    </w:p>
    <w:p>
      <w:pPr>
        <w:pStyle w:val="ListParagraph"/>
        <w:numPr>
          <w:ilvl w:val="1"/>
          <w:numId w:val="33"/>
        </w:numPr>
        <w:tabs>
          <w:tab w:pos="626" w:val="left" w:leader="none"/>
        </w:tabs>
        <w:spacing w:line="240" w:lineRule="auto" w:before="156" w:after="0"/>
        <w:ind w:left="626" w:right="0" w:hanging="466"/>
        <w:jc w:val="both"/>
        <w:rPr>
          <w:sz w:val="21"/>
        </w:rPr>
      </w:pPr>
      <w:r>
        <w:rPr>
          <w:sz w:val="21"/>
        </w:rPr>
        <w:t>Emergency</w:t>
      </w:r>
      <w:r>
        <w:rPr>
          <w:spacing w:val="-4"/>
          <w:sz w:val="21"/>
        </w:rPr>
        <w:t> </w:t>
      </w:r>
      <w:r>
        <w:rPr>
          <w:spacing w:val="-2"/>
          <w:sz w:val="21"/>
        </w:rPr>
        <w:t>Manuals</w:t>
      </w:r>
    </w:p>
    <w:p>
      <w:pPr>
        <w:pStyle w:val="BodyText"/>
        <w:spacing w:before="47"/>
      </w:pPr>
    </w:p>
    <w:p>
      <w:pPr>
        <w:pStyle w:val="ListParagraph"/>
        <w:numPr>
          <w:ilvl w:val="2"/>
          <w:numId w:val="33"/>
        </w:numPr>
        <w:tabs>
          <w:tab w:pos="1103" w:val="left" w:leader="none"/>
        </w:tabs>
        <w:spacing w:line="240" w:lineRule="auto" w:before="0" w:after="0"/>
        <w:ind w:left="1103" w:right="0" w:hanging="313"/>
        <w:jc w:val="both"/>
        <w:rPr>
          <w:sz w:val="21"/>
        </w:rPr>
      </w:pPr>
      <w:r>
        <w:rPr>
          <w:sz w:val="21"/>
        </w:rPr>
        <w:t>Content:</w:t>
      </w:r>
      <w:r>
        <w:rPr>
          <w:spacing w:val="-3"/>
          <w:sz w:val="21"/>
        </w:rPr>
        <w:t> </w:t>
      </w:r>
      <w:r>
        <w:rPr>
          <w:sz w:val="21"/>
        </w:rPr>
        <w:t>Organize</w:t>
      </w:r>
      <w:r>
        <w:rPr>
          <w:spacing w:val="-3"/>
          <w:sz w:val="21"/>
        </w:rPr>
        <w:t> </w:t>
      </w:r>
      <w:r>
        <w:rPr>
          <w:sz w:val="21"/>
        </w:rPr>
        <w:t>manual</w:t>
      </w:r>
      <w:r>
        <w:rPr>
          <w:spacing w:val="-3"/>
          <w:sz w:val="21"/>
        </w:rPr>
        <w:t> </w:t>
      </w:r>
      <w:r>
        <w:rPr>
          <w:sz w:val="21"/>
        </w:rPr>
        <w:t>into</w:t>
      </w:r>
      <w:r>
        <w:rPr>
          <w:spacing w:val="-3"/>
          <w:sz w:val="21"/>
        </w:rPr>
        <w:t> </w:t>
      </w:r>
      <w:r>
        <w:rPr>
          <w:sz w:val="21"/>
        </w:rPr>
        <w:t>a</w:t>
      </w:r>
      <w:r>
        <w:rPr>
          <w:spacing w:val="-3"/>
          <w:sz w:val="21"/>
        </w:rPr>
        <w:t> </w:t>
      </w:r>
      <w:r>
        <w:rPr>
          <w:sz w:val="21"/>
        </w:rPr>
        <w:t>separate</w:t>
      </w:r>
      <w:r>
        <w:rPr>
          <w:spacing w:val="-2"/>
          <w:sz w:val="21"/>
        </w:rPr>
        <w:t> </w:t>
      </w:r>
      <w:r>
        <w:rPr>
          <w:sz w:val="21"/>
        </w:rPr>
        <w:t>section</w:t>
      </w:r>
      <w:r>
        <w:rPr>
          <w:spacing w:val="-4"/>
          <w:sz w:val="21"/>
        </w:rPr>
        <w:t> </w:t>
      </w:r>
      <w:r>
        <w:rPr>
          <w:sz w:val="21"/>
        </w:rPr>
        <w:t>for</w:t>
      </w:r>
      <w:r>
        <w:rPr>
          <w:spacing w:val="-4"/>
          <w:sz w:val="21"/>
        </w:rPr>
        <w:t> </w:t>
      </w:r>
      <w:r>
        <w:rPr>
          <w:sz w:val="21"/>
        </w:rPr>
        <w:t>each</w:t>
      </w:r>
      <w:r>
        <w:rPr>
          <w:spacing w:val="-3"/>
          <w:sz w:val="21"/>
        </w:rPr>
        <w:t> </w:t>
      </w:r>
      <w:r>
        <w:rPr>
          <w:sz w:val="21"/>
        </w:rPr>
        <w:t>of</w:t>
      </w:r>
      <w:r>
        <w:rPr>
          <w:spacing w:val="-2"/>
          <w:sz w:val="21"/>
        </w:rPr>
        <w:t> </w:t>
      </w:r>
      <w:r>
        <w:rPr>
          <w:sz w:val="21"/>
        </w:rPr>
        <w:t>the</w:t>
      </w:r>
      <w:r>
        <w:rPr>
          <w:spacing w:val="-3"/>
          <w:sz w:val="21"/>
        </w:rPr>
        <w:t> </w:t>
      </w:r>
      <w:r>
        <w:rPr>
          <w:spacing w:val="-2"/>
          <w:sz w:val="21"/>
        </w:rPr>
        <w:t>following:</w:t>
      </w:r>
    </w:p>
    <w:p>
      <w:pPr>
        <w:pStyle w:val="BodyText"/>
        <w:spacing w:before="48"/>
      </w:pPr>
    </w:p>
    <w:p>
      <w:pPr>
        <w:pStyle w:val="ListParagraph"/>
        <w:numPr>
          <w:ilvl w:val="3"/>
          <w:numId w:val="33"/>
        </w:numPr>
        <w:tabs>
          <w:tab w:pos="1519" w:val="left" w:leader="none"/>
        </w:tabs>
        <w:spacing w:line="240" w:lineRule="auto" w:before="0" w:after="0"/>
        <w:ind w:left="1519" w:right="0" w:hanging="309"/>
        <w:jc w:val="both"/>
        <w:rPr>
          <w:sz w:val="21"/>
        </w:rPr>
      </w:pPr>
      <w:r>
        <w:rPr>
          <w:sz w:val="21"/>
        </w:rPr>
        <w:t>Type</w:t>
      </w:r>
      <w:r>
        <w:rPr>
          <w:spacing w:val="-7"/>
          <w:sz w:val="21"/>
        </w:rPr>
        <w:t> </w:t>
      </w:r>
      <w:r>
        <w:rPr>
          <w:sz w:val="21"/>
        </w:rPr>
        <w:t>of</w:t>
      </w:r>
      <w:r>
        <w:rPr>
          <w:spacing w:val="-7"/>
          <w:sz w:val="21"/>
        </w:rPr>
        <w:t> </w:t>
      </w:r>
      <w:r>
        <w:rPr>
          <w:spacing w:val="-2"/>
          <w:sz w:val="21"/>
        </w:rPr>
        <w:t>emergency.</w:t>
      </w:r>
    </w:p>
    <w:p>
      <w:pPr>
        <w:pStyle w:val="BodyText"/>
        <w:spacing w:before="47"/>
      </w:pPr>
    </w:p>
    <w:p>
      <w:pPr>
        <w:pStyle w:val="ListParagraph"/>
        <w:numPr>
          <w:ilvl w:val="3"/>
          <w:numId w:val="33"/>
        </w:numPr>
        <w:tabs>
          <w:tab w:pos="1522" w:val="left" w:leader="none"/>
        </w:tabs>
        <w:spacing w:line="240" w:lineRule="auto" w:before="1" w:after="0"/>
        <w:ind w:left="1522" w:right="0" w:hanging="312"/>
        <w:jc w:val="both"/>
        <w:rPr>
          <w:sz w:val="21"/>
        </w:rPr>
      </w:pPr>
      <w:r>
        <w:rPr>
          <w:sz w:val="21"/>
        </w:rPr>
        <w:t>Emergency</w:t>
      </w:r>
      <w:r>
        <w:rPr>
          <w:spacing w:val="-7"/>
          <w:sz w:val="21"/>
        </w:rPr>
        <w:t> </w:t>
      </w:r>
      <w:r>
        <w:rPr>
          <w:spacing w:val="-2"/>
          <w:sz w:val="21"/>
        </w:rPr>
        <w:t>instructions.</w:t>
      </w:r>
    </w:p>
    <w:p>
      <w:pPr>
        <w:pStyle w:val="BodyText"/>
        <w:spacing w:before="47"/>
      </w:pPr>
    </w:p>
    <w:p>
      <w:pPr>
        <w:pStyle w:val="ListParagraph"/>
        <w:numPr>
          <w:ilvl w:val="3"/>
          <w:numId w:val="33"/>
        </w:numPr>
        <w:tabs>
          <w:tab w:pos="1523" w:val="left" w:leader="none"/>
        </w:tabs>
        <w:spacing w:line="240" w:lineRule="auto" w:before="0" w:after="0"/>
        <w:ind w:left="1523" w:right="0" w:hanging="313"/>
        <w:jc w:val="both"/>
        <w:rPr>
          <w:sz w:val="21"/>
        </w:rPr>
      </w:pPr>
      <w:r>
        <w:rPr>
          <w:sz w:val="21"/>
        </w:rPr>
        <w:t>Emergency</w:t>
      </w:r>
      <w:r>
        <w:rPr>
          <w:spacing w:val="-13"/>
          <w:sz w:val="21"/>
        </w:rPr>
        <w:t> </w:t>
      </w:r>
      <w:r>
        <w:rPr>
          <w:spacing w:val="-2"/>
          <w:sz w:val="21"/>
        </w:rPr>
        <w:t>procedures.</w:t>
      </w:r>
    </w:p>
    <w:p>
      <w:pPr>
        <w:pStyle w:val="BodyText"/>
        <w:spacing w:before="47"/>
      </w:pPr>
    </w:p>
    <w:p>
      <w:pPr>
        <w:pStyle w:val="ListParagraph"/>
        <w:numPr>
          <w:ilvl w:val="2"/>
          <w:numId w:val="33"/>
        </w:numPr>
        <w:tabs>
          <w:tab w:pos="1131" w:val="left" w:leader="none"/>
          <w:tab w:pos="1210" w:val="left" w:leader="none"/>
        </w:tabs>
        <w:spacing w:line="372" w:lineRule="auto" w:before="1" w:after="0"/>
        <w:ind w:left="1210" w:right="376" w:hanging="420"/>
        <w:jc w:val="both"/>
        <w:rPr>
          <w:sz w:val="21"/>
        </w:rPr>
      </w:pPr>
      <w:r>
        <w:rPr>
          <w:sz w:val="21"/>
        </w:rPr>
        <w:t>Type of Emergency: Where applicable for each type of emergency indicated below, include instructions and procedures for each system, piece of equipment, and component:</w:t>
      </w:r>
    </w:p>
    <w:p>
      <w:pPr>
        <w:pStyle w:val="ListParagraph"/>
        <w:numPr>
          <w:ilvl w:val="3"/>
          <w:numId w:val="33"/>
        </w:numPr>
        <w:tabs>
          <w:tab w:pos="1523" w:val="left" w:leader="none"/>
        </w:tabs>
        <w:spacing w:line="240" w:lineRule="auto" w:before="156" w:after="0"/>
        <w:ind w:left="1523" w:right="0" w:hanging="313"/>
        <w:jc w:val="both"/>
        <w:rPr>
          <w:sz w:val="21"/>
        </w:rPr>
      </w:pPr>
      <w:r>
        <w:rPr>
          <w:spacing w:val="-2"/>
          <w:sz w:val="21"/>
        </w:rPr>
        <w:t>Fire.</w:t>
      </w:r>
    </w:p>
    <w:p>
      <w:pPr>
        <w:pStyle w:val="BodyText"/>
        <w:spacing w:before="47"/>
      </w:pPr>
    </w:p>
    <w:p>
      <w:pPr>
        <w:pStyle w:val="ListParagraph"/>
        <w:numPr>
          <w:ilvl w:val="3"/>
          <w:numId w:val="33"/>
        </w:numPr>
        <w:tabs>
          <w:tab w:pos="1523" w:val="left" w:leader="none"/>
        </w:tabs>
        <w:spacing w:line="240" w:lineRule="auto" w:before="0" w:after="0"/>
        <w:ind w:left="1523" w:right="0" w:hanging="313"/>
        <w:jc w:val="both"/>
        <w:rPr>
          <w:sz w:val="21"/>
        </w:rPr>
      </w:pPr>
      <w:r>
        <w:rPr>
          <w:spacing w:val="-2"/>
          <w:sz w:val="21"/>
        </w:rPr>
        <w:t>Flood.</w:t>
      </w:r>
    </w:p>
    <w:p>
      <w:pPr>
        <w:pStyle w:val="BodyText"/>
        <w:spacing w:before="48"/>
      </w:pPr>
    </w:p>
    <w:p>
      <w:pPr>
        <w:pStyle w:val="ListParagraph"/>
        <w:numPr>
          <w:ilvl w:val="3"/>
          <w:numId w:val="33"/>
        </w:numPr>
        <w:tabs>
          <w:tab w:pos="1523" w:val="left" w:leader="none"/>
        </w:tabs>
        <w:spacing w:line="240" w:lineRule="auto" w:before="0" w:after="0"/>
        <w:ind w:left="1523" w:right="0" w:hanging="313"/>
        <w:jc w:val="both"/>
        <w:rPr>
          <w:sz w:val="21"/>
        </w:rPr>
      </w:pPr>
      <w:r>
        <w:rPr>
          <w:sz w:val="21"/>
        </w:rPr>
        <w:t>Gas </w:t>
      </w:r>
      <w:r>
        <w:rPr>
          <w:spacing w:val="-2"/>
          <w:sz w:val="21"/>
        </w:rPr>
        <w:t>leak.</w:t>
      </w:r>
    </w:p>
    <w:p>
      <w:pPr>
        <w:pStyle w:val="BodyText"/>
        <w:spacing w:before="47"/>
      </w:pPr>
    </w:p>
    <w:p>
      <w:pPr>
        <w:pStyle w:val="ListParagraph"/>
        <w:numPr>
          <w:ilvl w:val="3"/>
          <w:numId w:val="33"/>
        </w:numPr>
        <w:tabs>
          <w:tab w:pos="1523" w:val="left" w:leader="none"/>
        </w:tabs>
        <w:spacing w:line="240" w:lineRule="auto" w:before="0" w:after="0"/>
        <w:ind w:left="1523" w:right="0" w:hanging="313"/>
        <w:jc w:val="both"/>
        <w:rPr>
          <w:sz w:val="21"/>
        </w:rPr>
      </w:pPr>
      <w:r>
        <w:rPr>
          <w:sz w:val="21"/>
        </w:rPr>
        <w:t>Water</w:t>
      </w:r>
      <w:r>
        <w:rPr>
          <w:spacing w:val="-9"/>
          <w:sz w:val="21"/>
        </w:rPr>
        <w:t> </w:t>
      </w:r>
      <w:r>
        <w:rPr>
          <w:spacing w:val="-2"/>
          <w:sz w:val="21"/>
        </w:rPr>
        <w:t>leak.</w:t>
      </w:r>
    </w:p>
    <w:p>
      <w:pPr>
        <w:pStyle w:val="BodyText"/>
        <w:spacing w:before="47"/>
      </w:pPr>
    </w:p>
    <w:p>
      <w:pPr>
        <w:pStyle w:val="ListParagraph"/>
        <w:numPr>
          <w:ilvl w:val="3"/>
          <w:numId w:val="33"/>
        </w:numPr>
        <w:tabs>
          <w:tab w:pos="1523" w:val="left" w:leader="none"/>
        </w:tabs>
        <w:spacing w:line="240" w:lineRule="auto" w:before="1" w:after="0"/>
        <w:ind w:left="1523" w:right="0" w:hanging="313"/>
        <w:jc w:val="both"/>
        <w:rPr>
          <w:sz w:val="21"/>
        </w:rPr>
      </w:pPr>
      <w:r>
        <w:rPr>
          <w:sz w:val="21"/>
        </w:rPr>
        <w:t>Power</w:t>
      </w:r>
      <w:r>
        <w:rPr>
          <w:spacing w:val="-7"/>
          <w:sz w:val="21"/>
        </w:rPr>
        <w:t> </w:t>
      </w:r>
      <w:r>
        <w:rPr>
          <w:spacing w:val="-2"/>
          <w:sz w:val="21"/>
        </w:rPr>
        <w:t>failure.</w:t>
      </w:r>
    </w:p>
    <w:p>
      <w:pPr>
        <w:pStyle w:val="BodyText"/>
        <w:spacing w:before="47"/>
      </w:pPr>
    </w:p>
    <w:p>
      <w:pPr>
        <w:pStyle w:val="ListParagraph"/>
        <w:numPr>
          <w:ilvl w:val="3"/>
          <w:numId w:val="33"/>
        </w:numPr>
        <w:tabs>
          <w:tab w:pos="1523" w:val="left" w:leader="none"/>
        </w:tabs>
        <w:spacing w:line="240" w:lineRule="auto" w:before="0" w:after="0"/>
        <w:ind w:left="1523" w:right="0" w:hanging="313"/>
        <w:jc w:val="both"/>
        <w:rPr>
          <w:sz w:val="21"/>
        </w:rPr>
      </w:pPr>
      <w:r>
        <w:rPr>
          <w:sz w:val="21"/>
        </w:rPr>
        <w:t>Water</w:t>
      </w:r>
      <w:r>
        <w:rPr>
          <w:spacing w:val="-9"/>
          <w:sz w:val="21"/>
        </w:rPr>
        <w:t> </w:t>
      </w:r>
      <w:r>
        <w:rPr>
          <w:spacing w:val="-2"/>
          <w:sz w:val="21"/>
        </w:rPr>
        <w:t>outage.</w:t>
      </w:r>
    </w:p>
    <w:p>
      <w:pPr>
        <w:pStyle w:val="BodyText"/>
        <w:spacing w:before="48"/>
      </w:pPr>
    </w:p>
    <w:p>
      <w:pPr>
        <w:pStyle w:val="ListParagraph"/>
        <w:numPr>
          <w:ilvl w:val="3"/>
          <w:numId w:val="33"/>
        </w:numPr>
        <w:tabs>
          <w:tab w:pos="1523" w:val="left" w:leader="none"/>
        </w:tabs>
        <w:spacing w:line="240" w:lineRule="auto" w:before="0" w:after="0"/>
        <w:ind w:left="1523" w:right="0" w:hanging="313"/>
        <w:jc w:val="left"/>
        <w:rPr>
          <w:sz w:val="21"/>
        </w:rPr>
      </w:pPr>
      <w:r>
        <w:rPr>
          <w:sz w:val="21"/>
        </w:rPr>
        <w:t>System</w:t>
      </w:r>
      <w:r>
        <w:rPr>
          <w:spacing w:val="-10"/>
          <w:sz w:val="21"/>
        </w:rPr>
        <w:t> </w:t>
      </w:r>
      <w:r>
        <w:rPr>
          <w:sz w:val="21"/>
        </w:rPr>
        <w:t>or</w:t>
      </w:r>
      <w:r>
        <w:rPr>
          <w:spacing w:val="-10"/>
          <w:sz w:val="21"/>
        </w:rPr>
        <w:t> </w:t>
      </w:r>
      <w:r>
        <w:rPr>
          <w:sz w:val="21"/>
        </w:rPr>
        <w:t>equipment</w:t>
      </w:r>
      <w:r>
        <w:rPr>
          <w:spacing w:val="-10"/>
          <w:sz w:val="21"/>
        </w:rPr>
        <w:t> </w:t>
      </w:r>
      <w:r>
        <w:rPr>
          <w:spacing w:val="-2"/>
          <w:sz w:val="21"/>
        </w:rPr>
        <w:t>failure.</w:t>
      </w:r>
    </w:p>
    <w:p>
      <w:pPr>
        <w:pStyle w:val="BodyText"/>
        <w:spacing w:before="47"/>
      </w:pPr>
    </w:p>
    <w:p>
      <w:pPr>
        <w:pStyle w:val="ListParagraph"/>
        <w:numPr>
          <w:ilvl w:val="3"/>
          <w:numId w:val="33"/>
        </w:numPr>
        <w:tabs>
          <w:tab w:pos="1523" w:val="left" w:leader="none"/>
        </w:tabs>
        <w:spacing w:line="240" w:lineRule="auto" w:before="0" w:after="0"/>
        <w:ind w:left="1523" w:right="0" w:hanging="313"/>
        <w:jc w:val="left"/>
        <w:rPr>
          <w:sz w:val="21"/>
        </w:rPr>
      </w:pPr>
      <w:r>
        <w:rPr>
          <w:sz w:val="21"/>
        </w:rPr>
        <w:t>Chemical</w:t>
      </w:r>
      <w:r>
        <w:rPr>
          <w:spacing w:val="-9"/>
          <w:sz w:val="21"/>
        </w:rPr>
        <w:t> </w:t>
      </w:r>
      <w:r>
        <w:rPr>
          <w:sz w:val="21"/>
        </w:rPr>
        <w:t>release</w:t>
      </w:r>
      <w:r>
        <w:rPr>
          <w:spacing w:val="-9"/>
          <w:sz w:val="21"/>
        </w:rPr>
        <w:t> </w:t>
      </w:r>
      <w:r>
        <w:rPr>
          <w:sz w:val="21"/>
        </w:rPr>
        <w:t>or</w:t>
      </w:r>
      <w:r>
        <w:rPr>
          <w:spacing w:val="-10"/>
          <w:sz w:val="21"/>
        </w:rPr>
        <w:t> </w:t>
      </w:r>
      <w:r>
        <w:rPr>
          <w:spacing w:val="-2"/>
          <w:sz w:val="21"/>
        </w:rPr>
        <w:t>spill.</w:t>
      </w:r>
    </w:p>
    <w:p>
      <w:pPr>
        <w:pStyle w:val="BodyText"/>
        <w:spacing w:before="48"/>
      </w:pPr>
    </w:p>
    <w:p>
      <w:pPr>
        <w:pStyle w:val="ListParagraph"/>
        <w:numPr>
          <w:ilvl w:val="2"/>
          <w:numId w:val="33"/>
        </w:numPr>
        <w:tabs>
          <w:tab w:pos="1098" w:val="left" w:leader="none"/>
          <w:tab w:pos="6563" w:val="left" w:leader="none"/>
          <w:tab w:pos="7414" w:val="left" w:leader="none"/>
        </w:tabs>
        <w:spacing w:line="240" w:lineRule="auto" w:before="0" w:after="0"/>
        <w:ind w:left="1098" w:right="0" w:hanging="308"/>
        <w:jc w:val="left"/>
        <w:rPr>
          <w:sz w:val="21"/>
        </w:rPr>
      </w:pPr>
      <w:r>
        <w:rPr>
          <w:sz w:val="21"/>
        </w:rPr>
        <w:t>Emergency</w:t>
      </w:r>
      <w:r>
        <w:rPr>
          <w:spacing w:val="-3"/>
          <w:sz w:val="21"/>
        </w:rPr>
        <w:t> </w:t>
      </w:r>
      <w:r>
        <w:rPr>
          <w:sz w:val="21"/>
        </w:rPr>
        <w:t>Instructions:</w:t>
      </w:r>
      <w:r>
        <w:rPr>
          <w:spacing w:val="-2"/>
          <w:sz w:val="21"/>
        </w:rPr>
        <w:t> </w:t>
      </w:r>
      <w:r>
        <w:rPr>
          <w:sz w:val="21"/>
        </w:rPr>
        <w:t>Describe</w:t>
      </w:r>
      <w:r>
        <w:rPr>
          <w:spacing w:val="-4"/>
          <w:sz w:val="21"/>
        </w:rPr>
        <w:t> </w:t>
      </w:r>
      <w:r>
        <w:rPr>
          <w:sz w:val="21"/>
        </w:rPr>
        <w:t>and</w:t>
      </w:r>
      <w:r>
        <w:rPr>
          <w:spacing w:val="-3"/>
          <w:sz w:val="21"/>
        </w:rPr>
        <w:t> </w:t>
      </w:r>
      <w:r>
        <w:rPr>
          <w:sz w:val="21"/>
        </w:rPr>
        <w:t>explain</w:t>
      </w:r>
      <w:r>
        <w:rPr>
          <w:spacing w:val="-2"/>
          <w:sz w:val="21"/>
        </w:rPr>
        <w:t> warnings,</w:t>
      </w:r>
      <w:r>
        <w:rPr>
          <w:sz w:val="21"/>
        </w:rPr>
        <w:tab/>
      </w:r>
      <w:r>
        <w:rPr>
          <w:spacing w:val="-2"/>
          <w:sz w:val="21"/>
        </w:rPr>
        <w:t>trouble</w:t>
      </w:r>
      <w:r>
        <w:rPr>
          <w:sz w:val="21"/>
        </w:rPr>
        <w:tab/>
      </w:r>
      <w:r>
        <w:rPr>
          <w:spacing w:val="-2"/>
          <w:sz w:val="21"/>
        </w:rPr>
        <w:t>indications,</w:t>
      </w:r>
    </w:p>
    <w:p>
      <w:pPr>
        <w:spacing w:after="0" w:line="240" w:lineRule="auto"/>
        <w:jc w:val="left"/>
        <w:rPr>
          <w:sz w:val="21"/>
        </w:rPr>
        <w:sectPr>
          <w:pgSz w:w="11910" w:h="16840"/>
          <w:pgMar w:header="857" w:footer="1165" w:top="1400" w:bottom="1360" w:left="1640" w:right="1420"/>
        </w:sectPr>
      </w:pPr>
    </w:p>
    <w:p>
      <w:pPr>
        <w:pStyle w:val="BodyText"/>
        <w:spacing w:line="372" w:lineRule="auto" w:before="104"/>
        <w:ind w:left="1210" w:right="377"/>
        <w:jc w:val="both"/>
      </w:pPr>
      <w:r>
        <w:rPr/>
        <w:t>error messages; and similar codes and signals. Include responsibilities of Employer's operating personnel for notification of Installer, supplier, and manufacturer to maintain warranties.</w:t>
      </w:r>
    </w:p>
    <w:p>
      <w:pPr>
        <w:pStyle w:val="ListParagraph"/>
        <w:numPr>
          <w:ilvl w:val="2"/>
          <w:numId w:val="33"/>
        </w:numPr>
        <w:tabs>
          <w:tab w:pos="1044" w:val="left" w:leader="none"/>
        </w:tabs>
        <w:spacing w:line="240" w:lineRule="auto" w:before="157" w:after="0"/>
        <w:ind w:left="1044" w:right="0" w:hanging="254"/>
        <w:jc w:val="both"/>
        <w:rPr>
          <w:sz w:val="21"/>
        </w:rPr>
      </w:pPr>
      <w:r>
        <w:rPr>
          <w:sz w:val="21"/>
        </w:rPr>
        <w:t>Emergency</w:t>
      </w:r>
      <w:r>
        <w:rPr>
          <w:spacing w:val="-6"/>
          <w:sz w:val="21"/>
        </w:rPr>
        <w:t> </w:t>
      </w:r>
      <w:r>
        <w:rPr>
          <w:sz w:val="21"/>
        </w:rPr>
        <w:t>Procedures:</w:t>
      </w:r>
      <w:r>
        <w:rPr>
          <w:spacing w:val="-5"/>
          <w:sz w:val="21"/>
        </w:rPr>
        <w:t> </w:t>
      </w:r>
      <w:r>
        <w:rPr>
          <w:sz w:val="21"/>
        </w:rPr>
        <w:t>Include</w:t>
      </w:r>
      <w:r>
        <w:rPr>
          <w:spacing w:val="-7"/>
          <w:sz w:val="21"/>
        </w:rPr>
        <w:t> </w:t>
      </w:r>
      <w:r>
        <w:rPr>
          <w:sz w:val="21"/>
        </w:rPr>
        <w:t>the</w:t>
      </w:r>
      <w:r>
        <w:rPr>
          <w:spacing w:val="-6"/>
          <w:sz w:val="21"/>
        </w:rPr>
        <w:t> </w:t>
      </w:r>
      <w:r>
        <w:rPr>
          <w:sz w:val="21"/>
        </w:rPr>
        <w:t>following,</w:t>
      </w:r>
      <w:r>
        <w:rPr>
          <w:spacing w:val="-5"/>
          <w:sz w:val="21"/>
        </w:rPr>
        <w:t> </w:t>
      </w:r>
      <w:r>
        <w:rPr>
          <w:sz w:val="21"/>
        </w:rPr>
        <w:t>as</w:t>
      </w:r>
      <w:r>
        <w:rPr>
          <w:spacing w:val="-5"/>
          <w:sz w:val="21"/>
        </w:rPr>
        <w:t> </w:t>
      </w:r>
      <w:r>
        <w:rPr>
          <w:spacing w:val="-2"/>
          <w:sz w:val="21"/>
        </w:rPr>
        <w:t>applicable:</w:t>
      </w:r>
    </w:p>
    <w:p>
      <w:pPr>
        <w:pStyle w:val="BodyText"/>
        <w:spacing w:before="47"/>
      </w:pPr>
    </w:p>
    <w:p>
      <w:pPr>
        <w:pStyle w:val="ListParagraph"/>
        <w:numPr>
          <w:ilvl w:val="3"/>
          <w:numId w:val="33"/>
        </w:numPr>
        <w:tabs>
          <w:tab w:pos="1523" w:val="left" w:leader="none"/>
        </w:tabs>
        <w:spacing w:line="240" w:lineRule="auto" w:before="0" w:after="0"/>
        <w:ind w:left="1523" w:right="0" w:hanging="313"/>
        <w:jc w:val="left"/>
        <w:rPr>
          <w:sz w:val="21"/>
        </w:rPr>
      </w:pPr>
      <w:r>
        <w:rPr>
          <w:sz w:val="21"/>
        </w:rPr>
        <w:t>Instructions</w:t>
      </w:r>
      <w:r>
        <w:rPr>
          <w:spacing w:val="-3"/>
          <w:sz w:val="21"/>
        </w:rPr>
        <w:t> </w:t>
      </w:r>
      <w:r>
        <w:rPr>
          <w:sz w:val="21"/>
        </w:rPr>
        <w:t>on</w:t>
      </w:r>
      <w:r>
        <w:rPr>
          <w:spacing w:val="-2"/>
          <w:sz w:val="21"/>
        </w:rPr>
        <w:t> stopping.</w:t>
      </w:r>
    </w:p>
    <w:p>
      <w:pPr>
        <w:pStyle w:val="BodyText"/>
        <w:spacing w:before="47"/>
      </w:pPr>
    </w:p>
    <w:p>
      <w:pPr>
        <w:pStyle w:val="ListParagraph"/>
        <w:numPr>
          <w:ilvl w:val="3"/>
          <w:numId w:val="33"/>
        </w:numPr>
        <w:tabs>
          <w:tab w:pos="1523" w:val="left" w:leader="none"/>
        </w:tabs>
        <w:spacing w:line="240" w:lineRule="auto" w:before="1" w:after="0"/>
        <w:ind w:left="1523" w:right="0" w:hanging="313"/>
        <w:jc w:val="left"/>
        <w:rPr>
          <w:sz w:val="21"/>
        </w:rPr>
      </w:pPr>
      <w:r>
        <w:rPr>
          <w:sz w:val="21"/>
        </w:rPr>
        <w:t>Shutdown</w:t>
      </w:r>
      <w:r>
        <w:rPr>
          <w:spacing w:val="-10"/>
          <w:sz w:val="21"/>
        </w:rPr>
        <w:t> </w:t>
      </w:r>
      <w:r>
        <w:rPr>
          <w:sz w:val="21"/>
        </w:rPr>
        <w:t>instructions</w:t>
      </w:r>
      <w:r>
        <w:rPr>
          <w:spacing w:val="-10"/>
          <w:sz w:val="21"/>
        </w:rPr>
        <w:t> </w:t>
      </w:r>
      <w:r>
        <w:rPr>
          <w:sz w:val="21"/>
        </w:rPr>
        <w:t>for</w:t>
      </w:r>
      <w:r>
        <w:rPr>
          <w:spacing w:val="-10"/>
          <w:sz w:val="21"/>
        </w:rPr>
        <w:t> </w:t>
      </w:r>
      <w:r>
        <w:rPr>
          <w:sz w:val="21"/>
        </w:rPr>
        <w:t>each</w:t>
      </w:r>
      <w:r>
        <w:rPr>
          <w:spacing w:val="-11"/>
          <w:sz w:val="21"/>
        </w:rPr>
        <w:t> </w:t>
      </w:r>
      <w:r>
        <w:rPr>
          <w:sz w:val="21"/>
        </w:rPr>
        <w:t>type</w:t>
      </w:r>
      <w:r>
        <w:rPr>
          <w:spacing w:val="-10"/>
          <w:sz w:val="21"/>
        </w:rPr>
        <w:t> </w:t>
      </w:r>
      <w:r>
        <w:rPr>
          <w:spacing w:val="-2"/>
          <w:sz w:val="21"/>
        </w:rPr>
        <w:t>ofemergency.</w:t>
      </w:r>
    </w:p>
    <w:p>
      <w:pPr>
        <w:pStyle w:val="BodyText"/>
        <w:spacing w:before="47"/>
      </w:pPr>
    </w:p>
    <w:p>
      <w:pPr>
        <w:pStyle w:val="ListParagraph"/>
        <w:numPr>
          <w:ilvl w:val="3"/>
          <w:numId w:val="33"/>
        </w:numPr>
        <w:tabs>
          <w:tab w:pos="1523" w:val="left" w:leader="none"/>
        </w:tabs>
        <w:spacing w:line="240" w:lineRule="auto" w:before="0" w:after="0"/>
        <w:ind w:left="1523" w:right="0" w:hanging="313"/>
        <w:jc w:val="left"/>
        <w:rPr>
          <w:sz w:val="21"/>
        </w:rPr>
      </w:pPr>
      <w:r>
        <w:rPr>
          <w:sz w:val="21"/>
        </w:rPr>
        <w:t>Operating</w:t>
      </w:r>
      <w:r>
        <w:rPr>
          <w:spacing w:val="-13"/>
          <w:sz w:val="21"/>
        </w:rPr>
        <w:t> </w:t>
      </w:r>
      <w:r>
        <w:rPr>
          <w:sz w:val="21"/>
        </w:rPr>
        <w:t>instructions</w:t>
      </w:r>
      <w:r>
        <w:rPr>
          <w:spacing w:val="-12"/>
          <w:sz w:val="21"/>
        </w:rPr>
        <w:t> </w:t>
      </w:r>
      <w:r>
        <w:rPr>
          <w:sz w:val="21"/>
        </w:rPr>
        <w:t>for</w:t>
      </w:r>
      <w:r>
        <w:rPr>
          <w:spacing w:val="-14"/>
          <w:sz w:val="21"/>
        </w:rPr>
        <w:t> </w:t>
      </w:r>
      <w:r>
        <w:rPr>
          <w:sz w:val="21"/>
        </w:rPr>
        <w:t>conditions</w:t>
      </w:r>
      <w:r>
        <w:rPr>
          <w:spacing w:val="-12"/>
          <w:sz w:val="21"/>
        </w:rPr>
        <w:t> </w:t>
      </w:r>
      <w:r>
        <w:rPr>
          <w:sz w:val="21"/>
        </w:rPr>
        <w:t>outside</w:t>
      </w:r>
      <w:r>
        <w:rPr>
          <w:spacing w:val="-12"/>
          <w:sz w:val="21"/>
        </w:rPr>
        <w:t> </w:t>
      </w:r>
      <w:r>
        <w:rPr>
          <w:sz w:val="21"/>
        </w:rPr>
        <w:t>normal</w:t>
      </w:r>
      <w:r>
        <w:rPr>
          <w:spacing w:val="-12"/>
          <w:sz w:val="21"/>
        </w:rPr>
        <w:t> </w:t>
      </w:r>
      <w:r>
        <w:rPr>
          <w:sz w:val="21"/>
        </w:rPr>
        <w:t>operating</w:t>
      </w:r>
      <w:r>
        <w:rPr>
          <w:spacing w:val="-12"/>
          <w:sz w:val="21"/>
        </w:rPr>
        <w:t> </w:t>
      </w:r>
      <w:r>
        <w:rPr>
          <w:spacing w:val="-2"/>
          <w:sz w:val="21"/>
        </w:rPr>
        <w:t>limits.</w:t>
      </w:r>
    </w:p>
    <w:p>
      <w:pPr>
        <w:pStyle w:val="BodyText"/>
        <w:spacing w:before="47"/>
      </w:pPr>
    </w:p>
    <w:p>
      <w:pPr>
        <w:pStyle w:val="ListParagraph"/>
        <w:numPr>
          <w:ilvl w:val="3"/>
          <w:numId w:val="33"/>
        </w:numPr>
        <w:tabs>
          <w:tab w:pos="1523" w:val="left" w:leader="none"/>
        </w:tabs>
        <w:spacing w:line="240" w:lineRule="auto" w:before="0" w:after="0"/>
        <w:ind w:left="1523" w:right="0" w:hanging="313"/>
        <w:jc w:val="left"/>
        <w:rPr>
          <w:sz w:val="21"/>
        </w:rPr>
      </w:pPr>
      <w:r>
        <w:rPr>
          <w:sz w:val="21"/>
        </w:rPr>
        <w:t>Required</w:t>
      </w:r>
      <w:r>
        <w:rPr>
          <w:spacing w:val="-9"/>
          <w:sz w:val="21"/>
        </w:rPr>
        <w:t> </w:t>
      </w:r>
      <w:r>
        <w:rPr>
          <w:sz w:val="21"/>
        </w:rPr>
        <w:t>sequences</w:t>
      </w:r>
      <w:r>
        <w:rPr>
          <w:spacing w:val="-9"/>
          <w:sz w:val="21"/>
        </w:rPr>
        <w:t> </w:t>
      </w:r>
      <w:r>
        <w:rPr>
          <w:sz w:val="21"/>
        </w:rPr>
        <w:t>for</w:t>
      </w:r>
      <w:r>
        <w:rPr>
          <w:spacing w:val="-9"/>
          <w:sz w:val="21"/>
        </w:rPr>
        <w:t> </w:t>
      </w:r>
      <w:r>
        <w:rPr>
          <w:sz w:val="21"/>
        </w:rPr>
        <w:t>electric</w:t>
      </w:r>
      <w:r>
        <w:rPr>
          <w:spacing w:val="-9"/>
          <w:sz w:val="21"/>
        </w:rPr>
        <w:t> </w:t>
      </w:r>
      <w:r>
        <w:rPr>
          <w:sz w:val="21"/>
        </w:rPr>
        <w:t>or</w:t>
      </w:r>
      <w:r>
        <w:rPr>
          <w:spacing w:val="-10"/>
          <w:sz w:val="21"/>
        </w:rPr>
        <w:t> </w:t>
      </w:r>
      <w:r>
        <w:rPr>
          <w:spacing w:val="-2"/>
          <w:sz w:val="21"/>
        </w:rPr>
        <w:t>electronicsystems.</w:t>
      </w:r>
    </w:p>
    <w:p>
      <w:pPr>
        <w:pStyle w:val="BodyText"/>
        <w:spacing w:before="48"/>
      </w:pPr>
    </w:p>
    <w:p>
      <w:pPr>
        <w:pStyle w:val="ListParagraph"/>
        <w:numPr>
          <w:ilvl w:val="3"/>
          <w:numId w:val="33"/>
        </w:numPr>
        <w:tabs>
          <w:tab w:pos="1522" w:val="left" w:leader="none"/>
        </w:tabs>
        <w:spacing w:line="240" w:lineRule="auto" w:before="0" w:after="0"/>
        <w:ind w:left="1522" w:right="0" w:hanging="312"/>
        <w:jc w:val="left"/>
        <w:rPr>
          <w:sz w:val="21"/>
        </w:rPr>
      </w:pPr>
      <w:r>
        <w:rPr>
          <w:sz w:val="21"/>
        </w:rPr>
        <w:t>Special</w:t>
      </w:r>
      <w:r>
        <w:rPr>
          <w:spacing w:val="-14"/>
          <w:sz w:val="21"/>
        </w:rPr>
        <w:t> </w:t>
      </w:r>
      <w:r>
        <w:rPr>
          <w:sz w:val="21"/>
        </w:rPr>
        <w:t>operating</w:t>
      </w:r>
      <w:r>
        <w:rPr>
          <w:spacing w:val="-14"/>
          <w:sz w:val="21"/>
        </w:rPr>
        <w:t> </w:t>
      </w:r>
      <w:r>
        <w:rPr>
          <w:sz w:val="21"/>
        </w:rPr>
        <w:t>instructions</w:t>
      </w:r>
      <w:r>
        <w:rPr>
          <w:spacing w:val="-13"/>
          <w:sz w:val="21"/>
        </w:rPr>
        <w:t> </w:t>
      </w:r>
      <w:r>
        <w:rPr>
          <w:spacing w:val="-2"/>
          <w:sz w:val="21"/>
        </w:rPr>
        <w:t>andprocedures.</w:t>
      </w:r>
    </w:p>
    <w:p>
      <w:pPr>
        <w:pStyle w:val="BodyText"/>
        <w:spacing w:before="47"/>
      </w:pPr>
    </w:p>
    <w:p>
      <w:pPr>
        <w:pStyle w:val="ListParagraph"/>
        <w:numPr>
          <w:ilvl w:val="1"/>
          <w:numId w:val="33"/>
        </w:numPr>
        <w:tabs>
          <w:tab w:pos="626" w:val="left" w:leader="none"/>
        </w:tabs>
        <w:spacing w:line="240" w:lineRule="auto" w:before="0" w:after="0"/>
        <w:ind w:left="626" w:right="0" w:hanging="466"/>
        <w:jc w:val="left"/>
        <w:rPr>
          <w:sz w:val="21"/>
        </w:rPr>
      </w:pPr>
      <w:r>
        <w:rPr>
          <w:sz w:val="21"/>
        </w:rPr>
        <w:t>Operation</w:t>
      </w:r>
      <w:r>
        <w:rPr>
          <w:spacing w:val="-8"/>
          <w:sz w:val="21"/>
        </w:rPr>
        <w:t> </w:t>
      </w:r>
      <w:r>
        <w:rPr>
          <w:spacing w:val="-2"/>
          <w:sz w:val="21"/>
        </w:rPr>
        <w:t>Manuals</w:t>
      </w:r>
    </w:p>
    <w:p>
      <w:pPr>
        <w:pStyle w:val="BodyText"/>
        <w:spacing w:before="48"/>
      </w:pPr>
    </w:p>
    <w:p>
      <w:pPr>
        <w:pStyle w:val="ListParagraph"/>
        <w:numPr>
          <w:ilvl w:val="2"/>
          <w:numId w:val="33"/>
        </w:numPr>
        <w:tabs>
          <w:tab w:pos="1104" w:val="left" w:leader="none"/>
          <w:tab w:pos="1210" w:val="left" w:leader="none"/>
        </w:tabs>
        <w:spacing w:line="372" w:lineRule="auto" w:before="0" w:after="0"/>
        <w:ind w:left="1210" w:right="378" w:hanging="420"/>
        <w:jc w:val="left"/>
        <w:rPr>
          <w:sz w:val="21"/>
        </w:rPr>
      </w:pPr>
      <w:r>
        <w:rPr>
          <w:sz w:val="21"/>
        </w:rPr>
        <w:t>Content:</w:t>
      </w:r>
      <w:r>
        <w:rPr>
          <w:spacing w:val="40"/>
          <w:sz w:val="21"/>
        </w:rPr>
        <w:t> </w:t>
      </w:r>
      <w:r>
        <w:rPr>
          <w:sz w:val="21"/>
        </w:rPr>
        <w:t>In</w:t>
      </w:r>
      <w:r>
        <w:rPr>
          <w:spacing w:val="40"/>
          <w:sz w:val="21"/>
        </w:rPr>
        <w:t> </w:t>
      </w:r>
      <w:r>
        <w:rPr>
          <w:sz w:val="21"/>
        </w:rPr>
        <w:t>addition</w:t>
      </w:r>
      <w:r>
        <w:rPr>
          <w:spacing w:val="40"/>
          <w:sz w:val="21"/>
        </w:rPr>
        <w:t> </w:t>
      </w:r>
      <w:r>
        <w:rPr>
          <w:sz w:val="21"/>
        </w:rPr>
        <w:t>to</w:t>
      </w:r>
      <w:r>
        <w:rPr>
          <w:spacing w:val="40"/>
          <w:sz w:val="21"/>
        </w:rPr>
        <w:t> </w:t>
      </w:r>
      <w:r>
        <w:rPr>
          <w:sz w:val="21"/>
        </w:rPr>
        <w:t>requirements</w:t>
      </w:r>
      <w:r>
        <w:rPr>
          <w:spacing w:val="40"/>
          <w:sz w:val="21"/>
        </w:rPr>
        <w:t> </w:t>
      </w:r>
      <w:r>
        <w:rPr>
          <w:sz w:val="21"/>
        </w:rPr>
        <w:t>in</w:t>
      </w:r>
      <w:r>
        <w:rPr>
          <w:spacing w:val="40"/>
          <w:sz w:val="21"/>
        </w:rPr>
        <w:t> </w:t>
      </w:r>
      <w:r>
        <w:rPr>
          <w:sz w:val="21"/>
        </w:rPr>
        <w:t>this</w:t>
      </w:r>
      <w:r>
        <w:rPr>
          <w:spacing w:val="40"/>
          <w:sz w:val="21"/>
        </w:rPr>
        <w:t> </w:t>
      </w:r>
      <w:r>
        <w:rPr>
          <w:sz w:val="21"/>
        </w:rPr>
        <w:t>Section,</w:t>
      </w:r>
      <w:r>
        <w:rPr>
          <w:spacing w:val="40"/>
          <w:sz w:val="21"/>
        </w:rPr>
        <w:t> </w:t>
      </w:r>
      <w:r>
        <w:rPr>
          <w:sz w:val="21"/>
        </w:rPr>
        <w:t>include</w:t>
      </w:r>
      <w:r>
        <w:rPr>
          <w:spacing w:val="40"/>
          <w:sz w:val="21"/>
        </w:rPr>
        <w:t> </w:t>
      </w:r>
      <w:r>
        <w:rPr>
          <w:sz w:val="21"/>
        </w:rPr>
        <w:t>operation</w:t>
      </w:r>
      <w:r>
        <w:rPr>
          <w:spacing w:val="40"/>
          <w:sz w:val="21"/>
        </w:rPr>
        <w:t> </w:t>
      </w:r>
      <w:r>
        <w:rPr>
          <w:sz w:val="21"/>
        </w:rPr>
        <w:t>data required in the Specification and the following information:</w:t>
      </w:r>
    </w:p>
    <w:p>
      <w:pPr>
        <w:pStyle w:val="ListParagraph"/>
        <w:numPr>
          <w:ilvl w:val="3"/>
          <w:numId w:val="33"/>
        </w:numPr>
        <w:tabs>
          <w:tab w:pos="1523" w:val="left" w:leader="none"/>
        </w:tabs>
        <w:spacing w:line="240" w:lineRule="auto" w:before="156" w:after="0"/>
        <w:ind w:left="1523" w:right="0" w:hanging="313"/>
        <w:jc w:val="left"/>
        <w:rPr>
          <w:sz w:val="21"/>
        </w:rPr>
      </w:pPr>
      <w:r>
        <w:rPr>
          <w:sz w:val="21"/>
        </w:rPr>
        <w:t>System</w:t>
      </w:r>
      <w:r>
        <w:rPr>
          <w:spacing w:val="-3"/>
          <w:sz w:val="21"/>
        </w:rPr>
        <w:t> </w:t>
      </w:r>
      <w:r>
        <w:rPr>
          <w:sz w:val="21"/>
        </w:rPr>
        <w:t>and</w:t>
      </w:r>
      <w:r>
        <w:rPr>
          <w:spacing w:val="-4"/>
          <w:sz w:val="21"/>
        </w:rPr>
        <w:t> </w:t>
      </w:r>
      <w:r>
        <w:rPr>
          <w:sz w:val="21"/>
        </w:rPr>
        <w:t>equipment</w:t>
      </w:r>
      <w:r>
        <w:rPr>
          <w:spacing w:val="-2"/>
          <w:sz w:val="21"/>
        </w:rPr>
        <w:t> descriptions.</w:t>
      </w:r>
    </w:p>
    <w:p>
      <w:pPr>
        <w:pStyle w:val="BodyText"/>
        <w:spacing w:before="47"/>
      </w:pPr>
    </w:p>
    <w:p>
      <w:pPr>
        <w:pStyle w:val="ListParagraph"/>
        <w:numPr>
          <w:ilvl w:val="3"/>
          <w:numId w:val="33"/>
        </w:numPr>
        <w:tabs>
          <w:tab w:pos="1523" w:val="left" w:leader="none"/>
          <w:tab w:pos="1630" w:val="left" w:leader="none"/>
        </w:tabs>
        <w:spacing w:line="372" w:lineRule="auto" w:before="0" w:after="0"/>
        <w:ind w:left="1630" w:right="377" w:hanging="420"/>
        <w:jc w:val="left"/>
        <w:rPr>
          <w:sz w:val="21"/>
        </w:rPr>
      </w:pPr>
      <w:r>
        <w:rPr>
          <w:sz w:val="21"/>
        </w:rPr>
        <w:t>Performance</w:t>
      </w:r>
      <w:r>
        <w:rPr>
          <w:spacing w:val="80"/>
          <w:sz w:val="21"/>
        </w:rPr>
        <w:t> </w:t>
      </w:r>
      <w:r>
        <w:rPr>
          <w:sz w:val="21"/>
        </w:rPr>
        <w:t>and</w:t>
      </w:r>
      <w:r>
        <w:rPr>
          <w:spacing w:val="80"/>
          <w:sz w:val="21"/>
        </w:rPr>
        <w:t> </w:t>
      </w:r>
      <w:r>
        <w:rPr>
          <w:sz w:val="21"/>
        </w:rPr>
        <w:t>design</w:t>
      </w:r>
      <w:r>
        <w:rPr>
          <w:spacing w:val="80"/>
          <w:sz w:val="21"/>
        </w:rPr>
        <w:t> </w:t>
      </w:r>
      <w:r>
        <w:rPr>
          <w:sz w:val="21"/>
        </w:rPr>
        <w:t>criteria</w:t>
      </w:r>
      <w:r>
        <w:rPr>
          <w:spacing w:val="80"/>
          <w:sz w:val="21"/>
        </w:rPr>
        <w:t> </w:t>
      </w:r>
      <w:r>
        <w:rPr>
          <w:sz w:val="21"/>
        </w:rPr>
        <w:t>if</w:t>
      </w:r>
      <w:r>
        <w:rPr>
          <w:spacing w:val="80"/>
          <w:sz w:val="21"/>
        </w:rPr>
        <w:t> </w:t>
      </w:r>
      <w:r>
        <w:rPr>
          <w:sz w:val="21"/>
        </w:rPr>
        <w:t>Contractor</w:t>
      </w:r>
      <w:r>
        <w:rPr>
          <w:spacing w:val="80"/>
          <w:sz w:val="21"/>
        </w:rPr>
        <w:t> </w:t>
      </w:r>
      <w:r>
        <w:rPr>
          <w:sz w:val="21"/>
        </w:rPr>
        <w:t>is</w:t>
      </w:r>
      <w:r>
        <w:rPr>
          <w:spacing w:val="80"/>
          <w:sz w:val="21"/>
        </w:rPr>
        <w:t> </w:t>
      </w:r>
      <w:r>
        <w:rPr>
          <w:sz w:val="21"/>
        </w:rPr>
        <w:t>delegated</w:t>
      </w:r>
      <w:r>
        <w:rPr>
          <w:spacing w:val="80"/>
          <w:sz w:val="21"/>
        </w:rPr>
        <w:t> </w:t>
      </w:r>
      <w:r>
        <w:rPr>
          <w:sz w:val="21"/>
        </w:rPr>
        <w:t>design</w:t>
      </w:r>
      <w:r>
        <w:rPr>
          <w:spacing w:val="40"/>
          <w:sz w:val="21"/>
        </w:rPr>
        <w:t> </w:t>
      </w:r>
      <w:r>
        <w:rPr>
          <w:spacing w:val="-2"/>
          <w:sz w:val="21"/>
        </w:rPr>
        <w:t>responsibility.</w:t>
      </w:r>
    </w:p>
    <w:p>
      <w:pPr>
        <w:pStyle w:val="ListParagraph"/>
        <w:numPr>
          <w:ilvl w:val="3"/>
          <w:numId w:val="33"/>
        </w:numPr>
        <w:tabs>
          <w:tab w:pos="1523" w:val="left" w:leader="none"/>
        </w:tabs>
        <w:spacing w:line="240" w:lineRule="auto" w:before="157" w:after="0"/>
        <w:ind w:left="1523" w:right="0" w:hanging="313"/>
        <w:jc w:val="left"/>
        <w:rPr>
          <w:sz w:val="21"/>
        </w:rPr>
      </w:pPr>
      <w:r>
        <w:rPr>
          <w:sz w:val="21"/>
        </w:rPr>
        <w:t>Operating</w:t>
      </w:r>
      <w:r>
        <w:rPr>
          <w:spacing w:val="-8"/>
          <w:sz w:val="21"/>
        </w:rPr>
        <w:t> </w:t>
      </w:r>
      <w:r>
        <w:rPr>
          <w:spacing w:val="-2"/>
          <w:sz w:val="21"/>
        </w:rPr>
        <w:t>standards.</w:t>
      </w:r>
    </w:p>
    <w:p>
      <w:pPr>
        <w:pStyle w:val="BodyText"/>
        <w:spacing w:before="47"/>
      </w:pPr>
    </w:p>
    <w:p>
      <w:pPr>
        <w:pStyle w:val="ListParagraph"/>
        <w:numPr>
          <w:ilvl w:val="3"/>
          <w:numId w:val="33"/>
        </w:numPr>
        <w:tabs>
          <w:tab w:pos="1523" w:val="left" w:leader="none"/>
        </w:tabs>
        <w:spacing w:line="240" w:lineRule="auto" w:before="0" w:after="0"/>
        <w:ind w:left="1523" w:right="0" w:hanging="313"/>
        <w:jc w:val="left"/>
        <w:rPr>
          <w:sz w:val="21"/>
        </w:rPr>
      </w:pPr>
      <w:r>
        <w:rPr>
          <w:sz w:val="21"/>
        </w:rPr>
        <w:t>Operating</w:t>
      </w:r>
      <w:r>
        <w:rPr>
          <w:spacing w:val="-8"/>
          <w:sz w:val="21"/>
        </w:rPr>
        <w:t> </w:t>
      </w:r>
      <w:r>
        <w:rPr>
          <w:spacing w:val="-2"/>
          <w:sz w:val="21"/>
        </w:rPr>
        <w:t>procedures.</w:t>
      </w:r>
    </w:p>
    <w:p>
      <w:pPr>
        <w:pStyle w:val="BodyText"/>
        <w:spacing w:before="48"/>
      </w:pPr>
    </w:p>
    <w:p>
      <w:pPr>
        <w:pStyle w:val="ListParagraph"/>
        <w:numPr>
          <w:ilvl w:val="3"/>
          <w:numId w:val="33"/>
        </w:numPr>
        <w:tabs>
          <w:tab w:pos="1523" w:val="left" w:leader="none"/>
        </w:tabs>
        <w:spacing w:line="240" w:lineRule="auto" w:before="0" w:after="0"/>
        <w:ind w:left="1523" w:right="0" w:hanging="313"/>
        <w:jc w:val="left"/>
        <w:rPr>
          <w:sz w:val="21"/>
        </w:rPr>
      </w:pPr>
      <w:r>
        <w:rPr>
          <w:sz w:val="21"/>
        </w:rPr>
        <w:t>Operating</w:t>
      </w:r>
      <w:r>
        <w:rPr>
          <w:spacing w:val="-8"/>
          <w:sz w:val="21"/>
        </w:rPr>
        <w:t> </w:t>
      </w:r>
      <w:r>
        <w:rPr>
          <w:spacing w:val="-2"/>
          <w:sz w:val="21"/>
        </w:rPr>
        <w:t>logs.</w:t>
      </w:r>
    </w:p>
    <w:p>
      <w:pPr>
        <w:pStyle w:val="BodyText"/>
        <w:spacing w:before="47"/>
      </w:pPr>
    </w:p>
    <w:p>
      <w:pPr>
        <w:pStyle w:val="ListParagraph"/>
        <w:numPr>
          <w:ilvl w:val="3"/>
          <w:numId w:val="33"/>
        </w:numPr>
        <w:tabs>
          <w:tab w:pos="1523" w:val="left" w:leader="none"/>
        </w:tabs>
        <w:spacing w:line="240" w:lineRule="auto" w:before="0" w:after="0"/>
        <w:ind w:left="1523" w:right="0" w:hanging="313"/>
        <w:jc w:val="left"/>
        <w:rPr>
          <w:sz w:val="21"/>
        </w:rPr>
      </w:pPr>
      <w:r>
        <w:rPr>
          <w:sz w:val="21"/>
        </w:rPr>
        <w:t>Wiring</w:t>
      </w:r>
      <w:r>
        <w:rPr>
          <w:spacing w:val="-8"/>
          <w:sz w:val="21"/>
        </w:rPr>
        <w:t> </w:t>
      </w:r>
      <w:r>
        <w:rPr>
          <w:spacing w:val="-2"/>
          <w:sz w:val="21"/>
        </w:rPr>
        <w:t>diagrams.</w:t>
      </w:r>
    </w:p>
    <w:p>
      <w:pPr>
        <w:pStyle w:val="BodyText"/>
        <w:spacing w:before="48"/>
      </w:pPr>
    </w:p>
    <w:p>
      <w:pPr>
        <w:pStyle w:val="ListParagraph"/>
        <w:numPr>
          <w:ilvl w:val="3"/>
          <w:numId w:val="33"/>
        </w:numPr>
        <w:tabs>
          <w:tab w:pos="1523" w:val="left" w:leader="none"/>
        </w:tabs>
        <w:spacing w:line="240" w:lineRule="auto" w:before="0" w:after="0"/>
        <w:ind w:left="1523" w:right="0" w:hanging="313"/>
        <w:jc w:val="left"/>
        <w:rPr>
          <w:sz w:val="21"/>
        </w:rPr>
      </w:pPr>
      <w:r>
        <w:rPr>
          <w:sz w:val="21"/>
        </w:rPr>
        <w:t>Control</w:t>
      </w:r>
      <w:r>
        <w:rPr>
          <w:spacing w:val="-9"/>
          <w:sz w:val="21"/>
        </w:rPr>
        <w:t> </w:t>
      </w:r>
      <w:r>
        <w:rPr>
          <w:spacing w:val="-2"/>
          <w:sz w:val="21"/>
        </w:rPr>
        <w:t>diagrams.</w:t>
      </w:r>
    </w:p>
    <w:p>
      <w:pPr>
        <w:pStyle w:val="BodyText"/>
        <w:spacing w:before="47"/>
      </w:pPr>
    </w:p>
    <w:p>
      <w:pPr>
        <w:pStyle w:val="ListParagraph"/>
        <w:numPr>
          <w:ilvl w:val="3"/>
          <w:numId w:val="33"/>
        </w:numPr>
        <w:tabs>
          <w:tab w:pos="1523" w:val="left" w:leader="none"/>
        </w:tabs>
        <w:spacing w:line="240" w:lineRule="auto" w:before="0" w:after="0"/>
        <w:ind w:left="1523" w:right="0" w:hanging="313"/>
        <w:jc w:val="left"/>
        <w:rPr>
          <w:sz w:val="21"/>
        </w:rPr>
      </w:pPr>
      <w:r>
        <w:rPr>
          <w:sz w:val="21"/>
        </w:rPr>
        <w:t>Piped</w:t>
      </w:r>
      <w:r>
        <w:rPr>
          <w:spacing w:val="-2"/>
          <w:sz w:val="21"/>
        </w:rPr>
        <w:t> </w:t>
      </w:r>
      <w:r>
        <w:rPr>
          <w:sz w:val="21"/>
        </w:rPr>
        <w:t>system</w:t>
      </w:r>
      <w:r>
        <w:rPr>
          <w:spacing w:val="-2"/>
          <w:sz w:val="21"/>
        </w:rPr>
        <w:t> diagrams.</w:t>
      </w:r>
    </w:p>
    <w:p>
      <w:pPr>
        <w:pStyle w:val="BodyText"/>
        <w:spacing w:before="47"/>
      </w:pPr>
    </w:p>
    <w:p>
      <w:pPr>
        <w:pStyle w:val="ListParagraph"/>
        <w:numPr>
          <w:ilvl w:val="3"/>
          <w:numId w:val="33"/>
        </w:numPr>
        <w:tabs>
          <w:tab w:pos="1523" w:val="left" w:leader="none"/>
        </w:tabs>
        <w:spacing w:line="240" w:lineRule="auto" w:before="1" w:after="0"/>
        <w:ind w:left="1523" w:right="0" w:hanging="313"/>
        <w:jc w:val="left"/>
        <w:rPr>
          <w:sz w:val="21"/>
        </w:rPr>
      </w:pPr>
      <w:r>
        <w:rPr>
          <w:sz w:val="21"/>
        </w:rPr>
        <w:t>Precautions</w:t>
      </w:r>
      <w:r>
        <w:rPr>
          <w:spacing w:val="-5"/>
          <w:sz w:val="21"/>
        </w:rPr>
        <w:t> </w:t>
      </w:r>
      <w:r>
        <w:rPr>
          <w:sz w:val="21"/>
        </w:rPr>
        <w:t>against</w:t>
      </w:r>
      <w:r>
        <w:rPr>
          <w:spacing w:val="-2"/>
          <w:sz w:val="21"/>
        </w:rPr>
        <w:t> </w:t>
      </w:r>
      <w:r>
        <w:rPr>
          <w:sz w:val="21"/>
        </w:rPr>
        <w:t>improper</w:t>
      </w:r>
      <w:r>
        <w:rPr>
          <w:spacing w:val="-2"/>
          <w:sz w:val="21"/>
        </w:rPr>
        <w:t> </w:t>
      </w:r>
      <w:r>
        <w:rPr>
          <w:spacing w:val="-4"/>
          <w:sz w:val="21"/>
        </w:rPr>
        <w:t>use.</w:t>
      </w:r>
    </w:p>
    <w:p>
      <w:pPr>
        <w:pStyle w:val="BodyText"/>
        <w:spacing w:before="47"/>
      </w:pPr>
    </w:p>
    <w:p>
      <w:pPr>
        <w:pStyle w:val="ListParagraph"/>
        <w:numPr>
          <w:ilvl w:val="3"/>
          <w:numId w:val="33"/>
        </w:numPr>
        <w:tabs>
          <w:tab w:pos="1639" w:val="left" w:leader="none"/>
        </w:tabs>
        <w:spacing w:line="240" w:lineRule="auto" w:before="0" w:after="0"/>
        <w:ind w:left="1639" w:right="0" w:hanging="429"/>
        <w:jc w:val="left"/>
        <w:rPr>
          <w:sz w:val="21"/>
        </w:rPr>
      </w:pPr>
      <w:r>
        <w:rPr>
          <w:sz w:val="21"/>
        </w:rPr>
        <w:t>License</w:t>
      </w:r>
      <w:r>
        <w:rPr>
          <w:spacing w:val="-6"/>
          <w:sz w:val="21"/>
        </w:rPr>
        <w:t> </w:t>
      </w:r>
      <w:r>
        <w:rPr>
          <w:sz w:val="21"/>
        </w:rPr>
        <w:t>requirements</w:t>
      </w:r>
      <w:r>
        <w:rPr>
          <w:spacing w:val="-5"/>
          <w:sz w:val="21"/>
        </w:rPr>
        <w:t> </w:t>
      </w:r>
      <w:r>
        <w:rPr>
          <w:sz w:val="21"/>
        </w:rPr>
        <w:t>including</w:t>
      </w:r>
      <w:r>
        <w:rPr>
          <w:spacing w:val="-6"/>
          <w:sz w:val="21"/>
        </w:rPr>
        <w:t> </w:t>
      </w:r>
      <w:r>
        <w:rPr>
          <w:sz w:val="21"/>
        </w:rPr>
        <w:t>inspection</w:t>
      </w:r>
      <w:r>
        <w:rPr>
          <w:spacing w:val="-5"/>
          <w:sz w:val="21"/>
        </w:rPr>
        <w:t> </w:t>
      </w:r>
      <w:r>
        <w:rPr>
          <w:sz w:val="21"/>
        </w:rPr>
        <w:t>and</w:t>
      </w:r>
      <w:r>
        <w:rPr>
          <w:spacing w:val="-6"/>
          <w:sz w:val="21"/>
        </w:rPr>
        <w:t> </w:t>
      </w:r>
      <w:r>
        <w:rPr>
          <w:sz w:val="21"/>
        </w:rPr>
        <w:t>renewal</w:t>
      </w:r>
      <w:r>
        <w:rPr>
          <w:spacing w:val="-5"/>
          <w:sz w:val="21"/>
        </w:rPr>
        <w:t> </w:t>
      </w:r>
      <w:r>
        <w:rPr>
          <w:spacing w:val="-2"/>
          <w:sz w:val="21"/>
        </w:rPr>
        <w:t>dates.</w:t>
      </w:r>
    </w:p>
    <w:p>
      <w:pPr>
        <w:pStyle w:val="BodyText"/>
        <w:spacing w:before="47"/>
      </w:pPr>
    </w:p>
    <w:p>
      <w:pPr>
        <w:pStyle w:val="ListParagraph"/>
        <w:numPr>
          <w:ilvl w:val="2"/>
          <w:numId w:val="33"/>
        </w:numPr>
        <w:tabs>
          <w:tab w:pos="1104" w:val="left" w:leader="none"/>
        </w:tabs>
        <w:spacing w:line="240" w:lineRule="auto" w:before="1" w:after="0"/>
        <w:ind w:left="1104" w:right="0" w:hanging="314"/>
        <w:jc w:val="left"/>
        <w:rPr>
          <w:sz w:val="21"/>
        </w:rPr>
      </w:pPr>
      <w:r>
        <w:rPr>
          <w:sz w:val="21"/>
        </w:rPr>
        <w:t>Descriptions:</w:t>
      </w:r>
      <w:r>
        <w:rPr>
          <w:spacing w:val="-6"/>
          <w:sz w:val="21"/>
        </w:rPr>
        <w:t> </w:t>
      </w:r>
      <w:r>
        <w:rPr>
          <w:sz w:val="21"/>
        </w:rPr>
        <w:t>Include</w:t>
      </w:r>
      <w:r>
        <w:rPr>
          <w:spacing w:val="-5"/>
          <w:sz w:val="21"/>
        </w:rPr>
        <w:t> </w:t>
      </w:r>
      <w:r>
        <w:rPr>
          <w:sz w:val="21"/>
        </w:rPr>
        <w:t>the</w:t>
      </w:r>
      <w:r>
        <w:rPr>
          <w:spacing w:val="-5"/>
          <w:sz w:val="21"/>
        </w:rPr>
        <w:t> </w:t>
      </w:r>
      <w:r>
        <w:rPr>
          <w:sz w:val="21"/>
        </w:rPr>
        <w:t>following,</w:t>
      </w:r>
      <w:r>
        <w:rPr>
          <w:spacing w:val="-3"/>
          <w:sz w:val="21"/>
        </w:rPr>
        <w:t> </w:t>
      </w:r>
      <w:r>
        <w:rPr>
          <w:sz w:val="21"/>
        </w:rPr>
        <w:t>as</w:t>
      </w:r>
      <w:r>
        <w:rPr>
          <w:spacing w:val="-4"/>
          <w:sz w:val="21"/>
        </w:rPr>
        <w:t> </w:t>
      </w:r>
      <w:r>
        <w:rPr>
          <w:spacing w:val="-2"/>
          <w:sz w:val="21"/>
        </w:rPr>
        <w:t>applicable:</w:t>
      </w:r>
    </w:p>
    <w:p>
      <w:pPr>
        <w:pStyle w:val="BodyText"/>
        <w:spacing w:before="47"/>
      </w:pPr>
    </w:p>
    <w:p>
      <w:pPr>
        <w:pStyle w:val="ListParagraph"/>
        <w:numPr>
          <w:ilvl w:val="3"/>
          <w:numId w:val="33"/>
        </w:numPr>
        <w:tabs>
          <w:tab w:pos="1523" w:val="left" w:leader="none"/>
        </w:tabs>
        <w:spacing w:line="240" w:lineRule="auto" w:before="0" w:after="0"/>
        <w:ind w:left="1523" w:right="0" w:hanging="313"/>
        <w:jc w:val="left"/>
        <w:rPr>
          <w:sz w:val="21"/>
        </w:rPr>
      </w:pPr>
      <w:r>
        <w:rPr>
          <w:sz w:val="21"/>
        </w:rPr>
        <w:t>Product</w:t>
      </w:r>
      <w:r>
        <w:rPr>
          <w:spacing w:val="-4"/>
          <w:sz w:val="21"/>
        </w:rPr>
        <w:t> </w:t>
      </w:r>
      <w:r>
        <w:rPr>
          <w:sz w:val="21"/>
        </w:rPr>
        <w:t>name</w:t>
      </w:r>
      <w:r>
        <w:rPr>
          <w:spacing w:val="-3"/>
          <w:sz w:val="21"/>
        </w:rPr>
        <w:t> </w:t>
      </w:r>
      <w:r>
        <w:rPr>
          <w:sz w:val="21"/>
        </w:rPr>
        <w:t>and</w:t>
      </w:r>
      <w:r>
        <w:rPr>
          <w:spacing w:val="-3"/>
          <w:sz w:val="21"/>
        </w:rPr>
        <w:t> </w:t>
      </w:r>
      <w:r>
        <w:rPr>
          <w:sz w:val="21"/>
        </w:rPr>
        <w:t>model</w:t>
      </w:r>
      <w:r>
        <w:rPr>
          <w:spacing w:val="-2"/>
          <w:sz w:val="21"/>
        </w:rPr>
        <w:t> number.</w:t>
      </w:r>
    </w:p>
    <w:p>
      <w:pPr>
        <w:pStyle w:val="BodyText"/>
        <w:spacing w:before="48"/>
      </w:pPr>
    </w:p>
    <w:p>
      <w:pPr>
        <w:pStyle w:val="ListParagraph"/>
        <w:numPr>
          <w:ilvl w:val="3"/>
          <w:numId w:val="33"/>
        </w:numPr>
        <w:tabs>
          <w:tab w:pos="1523" w:val="left" w:leader="none"/>
        </w:tabs>
        <w:spacing w:line="240" w:lineRule="auto" w:before="0" w:after="0"/>
        <w:ind w:left="1523" w:right="0" w:hanging="313"/>
        <w:jc w:val="left"/>
        <w:rPr>
          <w:sz w:val="21"/>
        </w:rPr>
      </w:pPr>
      <w:r>
        <w:rPr>
          <w:sz w:val="21"/>
        </w:rPr>
        <w:t>Manufacturer's</w:t>
      </w:r>
      <w:r>
        <w:rPr>
          <w:spacing w:val="-4"/>
          <w:sz w:val="21"/>
        </w:rPr>
        <w:t> </w:t>
      </w:r>
      <w:r>
        <w:rPr>
          <w:spacing w:val="-2"/>
          <w:sz w:val="21"/>
        </w:rPr>
        <w:t>name.</w:t>
      </w:r>
    </w:p>
    <w:p>
      <w:pPr>
        <w:pStyle w:val="BodyText"/>
        <w:spacing w:before="47"/>
      </w:pPr>
    </w:p>
    <w:p>
      <w:pPr>
        <w:pStyle w:val="ListParagraph"/>
        <w:numPr>
          <w:ilvl w:val="3"/>
          <w:numId w:val="33"/>
        </w:numPr>
        <w:tabs>
          <w:tab w:pos="1523" w:val="left" w:leader="none"/>
        </w:tabs>
        <w:spacing w:line="240" w:lineRule="auto" w:before="0" w:after="0"/>
        <w:ind w:left="1523" w:right="0" w:hanging="313"/>
        <w:jc w:val="left"/>
        <w:rPr>
          <w:sz w:val="21"/>
        </w:rPr>
      </w:pPr>
      <w:r>
        <w:rPr>
          <w:sz w:val="21"/>
        </w:rPr>
        <w:t>Equipment</w:t>
      </w:r>
      <w:r>
        <w:rPr>
          <w:spacing w:val="-6"/>
          <w:sz w:val="21"/>
        </w:rPr>
        <w:t> </w:t>
      </w:r>
      <w:r>
        <w:rPr>
          <w:sz w:val="21"/>
        </w:rPr>
        <w:t>identification</w:t>
      </w:r>
      <w:r>
        <w:rPr>
          <w:spacing w:val="-4"/>
          <w:sz w:val="21"/>
        </w:rPr>
        <w:t> </w:t>
      </w:r>
      <w:r>
        <w:rPr>
          <w:sz w:val="21"/>
        </w:rPr>
        <w:t>with</w:t>
      </w:r>
      <w:r>
        <w:rPr>
          <w:spacing w:val="-4"/>
          <w:sz w:val="21"/>
        </w:rPr>
        <w:t> </w:t>
      </w:r>
      <w:r>
        <w:rPr>
          <w:sz w:val="21"/>
        </w:rPr>
        <w:t>serial</w:t>
      </w:r>
      <w:r>
        <w:rPr>
          <w:spacing w:val="-4"/>
          <w:sz w:val="21"/>
        </w:rPr>
        <w:t> </w:t>
      </w:r>
      <w:r>
        <w:rPr>
          <w:sz w:val="21"/>
        </w:rPr>
        <w:t>number</w:t>
      </w:r>
      <w:r>
        <w:rPr>
          <w:spacing w:val="-4"/>
          <w:sz w:val="21"/>
        </w:rPr>
        <w:t> </w:t>
      </w:r>
      <w:r>
        <w:rPr>
          <w:sz w:val="21"/>
        </w:rPr>
        <w:t>of</w:t>
      </w:r>
      <w:r>
        <w:rPr>
          <w:spacing w:val="-4"/>
          <w:sz w:val="21"/>
        </w:rPr>
        <w:t> </w:t>
      </w:r>
      <w:r>
        <w:rPr>
          <w:sz w:val="21"/>
        </w:rPr>
        <w:t>each</w:t>
      </w:r>
      <w:r>
        <w:rPr>
          <w:spacing w:val="-3"/>
          <w:sz w:val="21"/>
        </w:rPr>
        <w:t> </w:t>
      </w:r>
      <w:r>
        <w:rPr>
          <w:spacing w:val="-2"/>
          <w:sz w:val="21"/>
        </w:rPr>
        <w:t>component.</w:t>
      </w:r>
    </w:p>
    <w:p>
      <w:pPr>
        <w:spacing w:after="0" w:line="240" w:lineRule="auto"/>
        <w:jc w:val="left"/>
        <w:rPr>
          <w:sz w:val="21"/>
        </w:rPr>
        <w:sectPr>
          <w:pgSz w:w="11910" w:h="16840"/>
          <w:pgMar w:header="857" w:footer="1165" w:top="1400" w:bottom="1360" w:left="1640" w:right="1420"/>
        </w:sectPr>
      </w:pPr>
    </w:p>
    <w:p>
      <w:pPr>
        <w:pStyle w:val="ListParagraph"/>
        <w:numPr>
          <w:ilvl w:val="3"/>
          <w:numId w:val="33"/>
        </w:numPr>
        <w:tabs>
          <w:tab w:pos="1523" w:val="left" w:leader="none"/>
        </w:tabs>
        <w:spacing w:line="240" w:lineRule="auto" w:before="104" w:after="0"/>
        <w:ind w:left="1523" w:right="0" w:hanging="313"/>
        <w:jc w:val="left"/>
        <w:rPr>
          <w:sz w:val="21"/>
        </w:rPr>
      </w:pPr>
      <w:r>
        <w:rPr>
          <w:sz w:val="21"/>
        </w:rPr>
        <w:t>Equipment</w:t>
      </w:r>
      <w:r>
        <w:rPr>
          <w:spacing w:val="-7"/>
          <w:sz w:val="21"/>
        </w:rPr>
        <w:t> </w:t>
      </w:r>
      <w:r>
        <w:rPr>
          <w:spacing w:val="-2"/>
          <w:sz w:val="21"/>
        </w:rPr>
        <w:t>function.</w:t>
      </w:r>
    </w:p>
    <w:p>
      <w:pPr>
        <w:pStyle w:val="BodyText"/>
        <w:spacing w:before="47"/>
      </w:pPr>
    </w:p>
    <w:p>
      <w:pPr>
        <w:pStyle w:val="ListParagraph"/>
        <w:numPr>
          <w:ilvl w:val="3"/>
          <w:numId w:val="33"/>
        </w:numPr>
        <w:tabs>
          <w:tab w:pos="1523" w:val="left" w:leader="none"/>
        </w:tabs>
        <w:spacing w:line="240" w:lineRule="auto" w:before="0" w:after="0"/>
        <w:ind w:left="1523" w:right="0" w:hanging="313"/>
        <w:jc w:val="left"/>
        <w:rPr>
          <w:sz w:val="21"/>
        </w:rPr>
      </w:pPr>
      <w:r>
        <w:rPr>
          <w:sz w:val="21"/>
        </w:rPr>
        <w:t>Operating</w:t>
      </w:r>
      <w:r>
        <w:rPr>
          <w:spacing w:val="-8"/>
          <w:sz w:val="21"/>
        </w:rPr>
        <w:t> </w:t>
      </w:r>
      <w:r>
        <w:rPr>
          <w:spacing w:val="-2"/>
          <w:sz w:val="21"/>
        </w:rPr>
        <w:t>characteristics.</w:t>
      </w:r>
    </w:p>
    <w:p>
      <w:pPr>
        <w:pStyle w:val="BodyText"/>
        <w:spacing w:before="48"/>
      </w:pPr>
    </w:p>
    <w:p>
      <w:pPr>
        <w:pStyle w:val="ListParagraph"/>
        <w:numPr>
          <w:ilvl w:val="3"/>
          <w:numId w:val="33"/>
        </w:numPr>
        <w:tabs>
          <w:tab w:pos="1523" w:val="left" w:leader="none"/>
        </w:tabs>
        <w:spacing w:line="240" w:lineRule="auto" w:before="0" w:after="0"/>
        <w:ind w:left="1523" w:right="0" w:hanging="313"/>
        <w:jc w:val="left"/>
        <w:rPr>
          <w:sz w:val="21"/>
        </w:rPr>
      </w:pPr>
      <w:r>
        <w:rPr>
          <w:sz w:val="21"/>
        </w:rPr>
        <w:t>Limiting</w:t>
      </w:r>
      <w:r>
        <w:rPr>
          <w:spacing w:val="-4"/>
          <w:sz w:val="21"/>
        </w:rPr>
        <w:t> </w:t>
      </w:r>
      <w:r>
        <w:rPr>
          <w:spacing w:val="-2"/>
          <w:sz w:val="21"/>
        </w:rPr>
        <w:t>conditions.</w:t>
      </w:r>
    </w:p>
    <w:p>
      <w:pPr>
        <w:pStyle w:val="BodyText"/>
        <w:spacing w:before="47"/>
      </w:pPr>
    </w:p>
    <w:p>
      <w:pPr>
        <w:pStyle w:val="ListParagraph"/>
        <w:numPr>
          <w:ilvl w:val="3"/>
          <w:numId w:val="33"/>
        </w:numPr>
        <w:tabs>
          <w:tab w:pos="1523" w:val="left" w:leader="none"/>
        </w:tabs>
        <w:spacing w:line="240" w:lineRule="auto" w:before="1" w:after="0"/>
        <w:ind w:left="1523" w:right="0" w:hanging="313"/>
        <w:jc w:val="left"/>
        <w:rPr>
          <w:sz w:val="21"/>
        </w:rPr>
      </w:pPr>
      <w:r>
        <w:rPr>
          <w:sz w:val="21"/>
        </w:rPr>
        <w:t>Performance</w:t>
      </w:r>
      <w:r>
        <w:rPr>
          <w:spacing w:val="-5"/>
          <w:sz w:val="21"/>
        </w:rPr>
        <w:t> </w:t>
      </w:r>
      <w:r>
        <w:rPr>
          <w:spacing w:val="-2"/>
          <w:sz w:val="21"/>
        </w:rPr>
        <w:t>curves.</w:t>
      </w:r>
    </w:p>
    <w:p>
      <w:pPr>
        <w:pStyle w:val="BodyText"/>
        <w:spacing w:before="47"/>
      </w:pPr>
    </w:p>
    <w:p>
      <w:pPr>
        <w:pStyle w:val="ListParagraph"/>
        <w:numPr>
          <w:ilvl w:val="3"/>
          <w:numId w:val="33"/>
        </w:numPr>
        <w:tabs>
          <w:tab w:pos="1523" w:val="left" w:leader="none"/>
        </w:tabs>
        <w:spacing w:line="240" w:lineRule="auto" w:before="0" w:after="0"/>
        <w:ind w:left="1523" w:right="0" w:hanging="313"/>
        <w:jc w:val="left"/>
        <w:rPr>
          <w:sz w:val="21"/>
        </w:rPr>
      </w:pPr>
      <w:r>
        <w:rPr>
          <w:sz w:val="21"/>
        </w:rPr>
        <w:t>Engineering</w:t>
      </w:r>
      <w:r>
        <w:rPr>
          <w:spacing w:val="-5"/>
          <w:sz w:val="21"/>
        </w:rPr>
        <w:t> </w:t>
      </w:r>
      <w:r>
        <w:rPr>
          <w:sz w:val="21"/>
        </w:rPr>
        <w:t>data</w:t>
      </w:r>
      <w:r>
        <w:rPr>
          <w:spacing w:val="-5"/>
          <w:sz w:val="21"/>
        </w:rPr>
        <w:t> </w:t>
      </w:r>
      <w:r>
        <w:rPr>
          <w:sz w:val="21"/>
        </w:rPr>
        <w:t>and</w:t>
      </w:r>
      <w:r>
        <w:rPr>
          <w:spacing w:val="-6"/>
          <w:sz w:val="21"/>
        </w:rPr>
        <w:t> </w:t>
      </w:r>
      <w:r>
        <w:rPr>
          <w:spacing w:val="-2"/>
          <w:sz w:val="21"/>
        </w:rPr>
        <w:t>tests.</w:t>
      </w:r>
    </w:p>
    <w:p>
      <w:pPr>
        <w:pStyle w:val="BodyText"/>
        <w:spacing w:before="47"/>
      </w:pPr>
    </w:p>
    <w:p>
      <w:pPr>
        <w:pStyle w:val="ListParagraph"/>
        <w:numPr>
          <w:ilvl w:val="3"/>
          <w:numId w:val="33"/>
        </w:numPr>
        <w:tabs>
          <w:tab w:pos="1523" w:val="left" w:leader="none"/>
        </w:tabs>
        <w:spacing w:line="240" w:lineRule="auto" w:before="1" w:after="0"/>
        <w:ind w:left="1523" w:right="0" w:hanging="313"/>
        <w:jc w:val="left"/>
        <w:rPr>
          <w:sz w:val="21"/>
        </w:rPr>
      </w:pPr>
      <w:r>
        <w:rPr>
          <w:sz w:val="21"/>
        </w:rPr>
        <w:t>Complete</w:t>
      </w:r>
      <w:r>
        <w:rPr>
          <w:spacing w:val="-5"/>
          <w:sz w:val="21"/>
        </w:rPr>
        <w:t> </w:t>
      </w:r>
      <w:r>
        <w:rPr>
          <w:sz w:val="21"/>
        </w:rPr>
        <w:t>nomenclature</w:t>
      </w:r>
      <w:r>
        <w:rPr>
          <w:spacing w:val="-6"/>
          <w:sz w:val="21"/>
        </w:rPr>
        <w:t> </w:t>
      </w:r>
      <w:r>
        <w:rPr>
          <w:sz w:val="21"/>
        </w:rPr>
        <w:t>and</w:t>
      </w:r>
      <w:r>
        <w:rPr>
          <w:spacing w:val="-5"/>
          <w:sz w:val="21"/>
        </w:rPr>
        <w:t> </w:t>
      </w:r>
      <w:r>
        <w:rPr>
          <w:sz w:val="21"/>
        </w:rPr>
        <w:t>number</w:t>
      </w:r>
      <w:r>
        <w:rPr>
          <w:spacing w:val="-5"/>
          <w:sz w:val="21"/>
        </w:rPr>
        <w:t> </w:t>
      </w:r>
      <w:r>
        <w:rPr>
          <w:sz w:val="21"/>
        </w:rPr>
        <w:t>of</w:t>
      </w:r>
      <w:r>
        <w:rPr>
          <w:spacing w:val="-3"/>
          <w:sz w:val="21"/>
        </w:rPr>
        <w:t> </w:t>
      </w:r>
      <w:r>
        <w:rPr>
          <w:sz w:val="21"/>
        </w:rPr>
        <w:t>replacement</w:t>
      </w:r>
      <w:r>
        <w:rPr>
          <w:spacing w:val="-4"/>
          <w:sz w:val="21"/>
        </w:rPr>
        <w:t> </w:t>
      </w:r>
      <w:r>
        <w:rPr>
          <w:spacing w:val="-2"/>
          <w:sz w:val="21"/>
        </w:rPr>
        <w:t>parts.</w:t>
      </w:r>
    </w:p>
    <w:p>
      <w:pPr>
        <w:pStyle w:val="BodyText"/>
        <w:spacing w:before="47"/>
      </w:pPr>
    </w:p>
    <w:p>
      <w:pPr>
        <w:pStyle w:val="ListParagraph"/>
        <w:numPr>
          <w:ilvl w:val="2"/>
          <w:numId w:val="33"/>
        </w:numPr>
        <w:tabs>
          <w:tab w:pos="303" w:val="left" w:leader="none"/>
        </w:tabs>
        <w:spacing w:line="240" w:lineRule="auto" w:before="0" w:after="0"/>
        <w:ind w:left="303" w:right="2276" w:hanging="303"/>
        <w:jc w:val="right"/>
        <w:rPr>
          <w:sz w:val="21"/>
        </w:rPr>
      </w:pPr>
      <w:r>
        <w:rPr>
          <w:sz w:val="21"/>
        </w:rPr>
        <w:t>Operating</w:t>
      </w:r>
      <w:r>
        <w:rPr>
          <w:spacing w:val="-9"/>
          <w:sz w:val="21"/>
        </w:rPr>
        <w:t> </w:t>
      </w:r>
      <w:r>
        <w:rPr>
          <w:sz w:val="21"/>
        </w:rPr>
        <w:t>Procedures:</w:t>
      </w:r>
      <w:r>
        <w:rPr>
          <w:spacing w:val="-7"/>
          <w:sz w:val="21"/>
        </w:rPr>
        <w:t> </w:t>
      </w:r>
      <w:r>
        <w:rPr>
          <w:sz w:val="21"/>
        </w:rPr>
        <w:t>Include</w:t>
      </w:r>
      <w:r>
        <w:rPr>
          <w:spacing w:val="-8"/>
          <w:sz w:val="21"/>
        </w:rPr>
        <w:t> </w:t>
      </w:r>
      <w:r>
        <w:rPr>
          <w:sz w:val="21"/>
        </w:rPr>
        <w:t>the</w:t>
      </w:r>
      <w:r>
        <w:rPr>
          <w:spacing w:val="-9"/>
          <w:sz w:val="21"/>
        </w:rPr>
        <w:t> </w:t>
      </w:r>
      <w:r>
        <w:rPr>
          <w:sz w:val="21"/>
        </w:rPr>
        <w:t>following,</w:t>
      </w:r>
      <w:r>
        <w:rPr>
          <w:spacing w:val="-7"/>
          <w:sz w:val="21"/>
        </w:rPr>
        <w:t> </w:t>
      </w:r>
      <w:r>
        <w:rPr>
          <w:sz w:val="21"/>
        </w:rPr>
        <w:t>as</w:t>
      </w:r>
      <w:r>
        <w:rPr>
          <w:spacing w:val="-8"/>
          <w:sz w:val="21"/>
        </w:rPr>
        <w:t> </w:t>
      </w:r>
      <w:r>
        <w:rPr>
          <w:spacing w:val="-2"/>
          <w:sz w:val="21"/>
        </w:rPr>
        <w:t>applicable:</w:t>
      </w:r>
    </w:p>
    <w:p>
      <w:pPr>
        <w:pStyle w:val="BodyText"/>
        <w:spacing w:before="47"/>
      </w:pPr>
    </w:p>
    <w:p>
      <w:pPr>
        <w:pStyle w:val="ListParagraph"/>
        <w:numPr>
          <w:ilvl w:val="3"/>
          <w:numId w:val="33"/>
        </w:numPr>
        <w:tabs>
          <w:tab w:pos="1523" w:val="left" w:leader="none"/>
        </w:tabs>
        <w:spacing w:line="240" w:lineRule="auto" w:before="0" w:after="0"/>
        <w:ind w:left="1523" w:right="0" w:hanging="313"/>
        <w:jc w:val="left"/>
        <w:rPr>
          <w:sz w:val="21"/>
        </w:rPr>
      </w:pPr>
      <w:r>
        <w:rPr>
          <w:sz w:val="21"/>
        </w:rPr>
        <w:t>Star</w:t>
      </w:r>
      <w:r>
        <w:rPr>
          <w:spacing w:val="-2"/>
          <w:sz w:val="21"/>
        </w:rPr>
        <w:t> </w:t>
      </w:r>
      <w:r>
        <w:rPr>
          <w:sz w:val="21"/>
        </w:rPr>
        <w:t>hip</w:t>
      </w:r>
      <w:r>
        <w:rPr>
          <w:spacing w:val="-1"/>
          <w:sz w:val="21"/>
        </w:rPr>
        <w:t> </w:t>
      </w:r>
      <w:r>
        <w:rPr>
          <w:spacing w:val="-2"/>
          <w:sz w:val="21"/>
        </w:rPr>
        <w:t>procedures.</w:t>
      </w:r>
    </w:p>
    <w:p>
      <w:pPr>
        <w:pStyle w:val="BodyText"/>
        <w:spacing w:before="48"/>
      </w:pPr>
    </w:p>
    <w:p>
      <w:pPr>
        <w:pStyle w:val="ListParagraph"/>
        <w:numPr>
          <w:ilvl w:val="3"/>
          <w:numId w:val="33"/>
        </w:numPr>
        <w:tabs>
          <w:tab w:pos="1523" w:val="left" w:leader="none"/>
        </w:tabs>
        <w:spacing w:line="240" w:lineRule="auto" w:before="0" w:after="0"/>
        <w:ind w:left="1523" w:right="0" w:hanging="313"/>
        <w:jc w:val="left"/>
        <w:rPr>
          <w:sz w:val="21"/>
        </w:rPr>
      </w:pPr>
      <w:r>
        <w:rPr>
          <w:sz w:val="21"/>
        </w:rPr>
        <w:t>Equipment</w:t>
      </w:r>
      <w:r>
        <w:rPr>
          <w:spacing w:val="-3"/>
          <w:sz w:val="21"/>
        </w:rPr>
        <w:t> </w:t>
      </w:r>
      <w:r>
        <w:rPr>
          <w:sz w:val="21"/>
        </w:rPr>
        <w:t>or</w:t>
      </w:r>
      <w:r>
        <w:rPr>
          <w:spacing w:val="-2"/>
          <w:sz w:val="21"/>
        </w:rPr>
        <w:t> </w:t>
      </w:r>
      <w:r>
        <w:rPr>
          <w:sz w:val="21"/>
        </w:rPr>
        <w:t>system</w:t>
      </w:r>
      <w:r>
        <w:rPr>
          <w:spacing w:val="-3"/>
          <w:sz w:val="21"/>
        </w:rPr>
        <w:t> </w:t>
      </w:r>
      <w:r>
        <w:rPr>
          <w:sz w:val="21"/>
        </w:rPr>
        <w:t>break-in</w:t>
      </w:r>
      <w:r>
        <w:rPr>
          <w:spacing w:val="-2"/>
          <w:sz w:val="21"/>
        </w:rPr>
        <w:t> procedures.</w:t>
      </w:r>
    </w:p>
    <w:p>
      <w:pPr>
        <w:pStyle w:val="BodyText"/>
        <w:spacing w:before="47"/>
      </w:pPr>
    </w:p>
    <w:p>
      <w:pPr>
        <w:pStyle w:val="ListParagraph"/>
        <w:numPr>
          <w:ilvl w:val="3"/>
          <w:numId w:val="33"/>
        </w:numPr>
        <w:tabs>
          <w:tab w:pos="1523" w:val="left" w:leader="none"/>
        </w:tabs>
        <w:spacing w:line="240" w:lineRule="auto" w:before="0" w:after="0"/>
        <w:ind w:left="1523" w:right="0" w:hanging="313"/>
        <w:jc w:val="left"/>
        <w:rPr>
          <w:sz w:val="21"/>
        </w:rPr>
      </w:pPr>
      <w:r>
        <w:rPr>
          <w:sz w:val="21"/>
        </w:rPr>
        <w:t>Routine</w:t>
      </w:r>
      <w:r>
        <w:rPr>
          <w:spacing w:val="-6"/>
          <w:sz w:val="21"/>
        </w:rPr>
        <w:t> </w:t>
      </w:r>
      <w:r>
        <w:rPr>
          <w:sz w:val="21"/>
        </w:rPr>
        <w:t>and</w:t>
      </w:r>
      <w:r>
        <w:rPr>
          <w:spacing w:val="-5"/>
          <w:sz w:val="21"/>
        </w:rPr>
        <w:t> </w:t>
      </w:r>
      <w:r>
        <w:rPr>
          <w:sz w:val="21"/>
        </w:rPr>
        <w:t>normal</w:t>
      </w:r>
      <w:r>
        <w:rPr>
          <w:spacing w:val="-6"/>
          <w:sz w:val="21"/>
        </w:rPr>
        <w:t> </w:t>
      </w:r>
      <w:r>
        <w:rPr>
          <w:sz w:val="21"/>
        </w:rPr>
        <w:t>operating</w:t>
      </w:r>
      <w:r>
        <w:rPr>
          <w:spacing w:val="-4"/>
          <w:sz w:val="21"/>
        </w:rPr>
        <w:t> </w:t>
      </w:r>
      <w:r>
        <w:rPr>
          <w:spacing w:val="-2"/>
          <w:sz w:val="21"/>
        </w:rPr>
        <w:t>instructions.</w:t>
      </w:r>
    </w:p>
    <w:p>
      <w:pPr>
        <w:pStyle w:val="BodyText"/>
        <w:spacing w:before="48"/>
      </w:pPr>
    </w:p>
    <w:p>
      <w:pPr>
        <w:pStyle w:val="ListParagraph"/>
        <w:numPr>
          <w:ilvl w:val="3"/>
          <w:numId w:val="33"/>
        </w:numPr>
        <w:tabs>
          <w:tab w:pos="1523" w:val="left" w:leader="none"/>
        </w:tabs>
        <w:spacing w:line="240" w:lineRule="auto" w:before="0" w:after="0"/>
        <w:ind w:left="1523" w:right="0" w:hanging="313"/>
        <w:jc w:val="left"/>
        <w:rPr>
          <w:sz w:val="21"/>
        </w:rPr>
      </w:pPr>
      <w:r>
        <w:rPr>
          <w:sz w:val="21"/>
        </w:rPr>
        <w:t>Regulation</w:t>
      </w:r>
      <w:r>
        <w:rPr>
          <w:spacing w:val="-6"/>
          <w:sz w:val="21"/>
        </w:rPr>
        <w:t> </w:t>
      </w:r>
      <w:r>
        <w:rPr>
          <w:sz w:val="21"/>
        </w:rPr>
        <w:t>and</w:t>
      </w:r>
      <w:r>
        <w:rPr>
          <w:spacing w:val="-5"/>
          <w:sz w:val="21"/>
        </w:rPr>
        <w:t> </w:t>
      </w:r>
      <w:r>
        <w:rPr>
          <w:sz w:val="21"/>
        </w:rPr>
        <w:t>control</w:t>
      </w:r>
      <w:r>
        <w:rPr>
          <w:spacing w:val="-5"/>
          <w:sz w:val="21"/>
        </w:rPr>
        <w:t> </w:t>
      </w:r>
      <w:r>
        <w:rPr>
          <w:spacing w:val="-2"/>
          <w:sz w:val="21"/>
        </w:rPr>
        <w:t>procedures.</w:t>
      </w:r>
    </w:p>
    <w:p>
      <w:pPr>
        <w:pStyle w:val="BodyText"/>
        <w:spacing w:before="47"/>
      </w:pPr>
    </w:p>
    <w:p>
      <w:pPr>
        <w:pStyle w:val="ListParagraph"/>
        <w:numPr>
          <w:ilvl w:val="3"/>
          <w:numId w:val="33"/>
        </w:numPr>
        <w:tabs>
          <w:tab w:pos="1523" w:val="left" w:leader="none"/>
        </w:tabs>
        <w:spacing w:line="240" w:lineRule="auto" w:before="0" w:after="0"/>
        <w:ind w:left="1523" w:right="0" w:hanging="313"/>
        <w:jc w:val="left"/>
        <w:rPr>
          <w:sz w:val="21"/>
        </w:rPr>
      </w:pPr>
      <w:r>
        <w:rPr>
          <w:sz w:val="21"/>
        </w:rPr>
        <w:t>Instructions</w:t>
      </w:r>
      <w:r>
        <w:rPr>
          <w:spacing w:val="-5"/>
          <w:sz w:val="21"/>
        </w:rPr>
        <w:t> </w:t>
      </w:r>
      <w:r>
        <w:rPr>
          <w:sz w:val="21"/>
        </w:rPr>
        <w:t>on</w:t>
      </w:r>
      <w:r>
        <w:rPr>
          <w:spacing w:val="-1"/>
          <w:sz w:val="21"/>
        </w:rPr>
        <w:t> </w:t>
      </w:r>
      <w:r>
        <w:rPr>
          <w:spacing w:val="-2"/>
          <w:sz w:val="21"/>
        </w:rPr>
        <w:t>stopping.</w:t>
      </w:r>
    </w:p>
    <w:p>
      <w:pPr>
        <w:pStyle w:val="BodyText"/>
        <w:spacing w:before="47"/>
      </w:pPr>
    </w:p>
    <w:p>
      <w:pPr>
        <w:pStyle w:val="ListParagraph"/>
        <w:numPr>
          <w:ilvl w:val="3"/>
          <w:numId w:val="33"/>
        </w:numPr>
        <w:tabs>
          <w:tab w:pos="1523" w:val="left" w:leader="none"/>
        </w:tabs>
        <w:spacing w:line="240" w:lineRule="auto" w:before="1" w:after="0"/>
        <w:ind w:left="1523" w:right="0" w:hanging="313"/>
        <w:jc w:val="left"/>
        <w:rPr>
          <w:sz w:val="21"/>
        </w:rPr>
      </w:pPr>
      <w:r>
        <w:rPr>
          <w:sz w:val="21"/>
        </w:rPr>
        <w:t>Normal</w:t>
      </w:r>
      <w:r>
        <w:rPr>
          <w:spacing w:val="-7"/>
          <w:sz w:val="21"/>
        </w:rPr>
        <w:t> </w:t>
      </w:r>
      <w:r>
        <w:rPr>
          <w:sz w:val="21"/>
        </w:rPr>
        <w:t>shutdown</w:t>
      </w:r>
      <w:r>
        <w:rPr>
          <w:spacing w:val="-7"/>
          <w:sz w:val="21"/>
        </w:rPr>
        <w:t> </w:t>
      </w:r>
      <w:r>
        <w:rPr>
          <w:spacing w:val="-2"/>
          <w:sz w:val="21"/>
        </w:rPr>
        <w:t>instructions.</w:t>
      </w:r>
    </w:p>
    <w:p>
      <w:pPr>
        <w:pStyle w:val="BodyText"/>
        <w:spacing w:before="47"/>
      </w:pPr>
    </w:p>
    <w:p>
      <w:pPr>
        <w:pStyle w:val="ListParagraph"/>
        <w:numPr>
          <w:ilvl w:val="3"/>
          <w:numId w:val="33"/>
        </w:numPr>
        <w:tabs>
          <w:tab w:pos="1523" w:val="left" w:leader="none"/>
        </w:tabs>
        <w:spacing w:line="240" w:lineRule="auto" w:before="0" w:after="0"/>
        <w:ind w:left="1523" w:right="0" w:hanging="313"/>
        <w:jc w:val="left"/>
        <w:rPr>
          <w:sz w:val="21"/>
        </w:rPr>
      </w:pPr>
      <w:r>
        <w:rPr>
          <w:sz w:val="21"/>
        </w:rPr>
        <w:t>Seasonal</w:t>
      </w:r>
      <w:r>
        <w:rPr>
          <w:spacing w:val="-6"/>
          <w:sz w:val="21"/>
        </w:rPr>
        <w:t> </w:t>
      </w:r>
      <w:r>
        <w:rPr>
          <w:sz w:val="21"/>
        </w:rPr>
        <w:t>and</w:t>
      </w:r>
      <w:r>
        <w:rPr>
          <w:spacing w:val="-5"/>
          <w:sz w:val="21"/>
        </w:rPr>
        <w:t> </w:t>
      </w:r>
      <w:r>
        <w:rPr>
          <w:sz w:val="21"/>
        </w:rPr>
        <w:t>weekend</w:t>
      </w:r>
      <w:r>
        <w:rPr>
          <w:spacing w:val="-5"/>
          <w:sz w:val="21"/>
        </w:rPr>
        <w:t> </w:t>
      </w:r>
      <w:r>
        <w:rPr>
          <w:sz w:val="21"/>
        </w:rPr>
        <w:t>operating</w:t>
      </w:r>
      <w:r>
        <w:rPr>
          <w:spacing w:val="-5"/>
          <w:sz w:val="21"/>
        </w:rPr>
        <w:t> </w:t>
      </w:r>
      <w:r>
        <w:rPr>
          <w:spacing w:val="-2"/>
          <w:sz w:val="21"/>
        </w:rPr>
        <w:t>instructions.</w:t>
      </w:r>
    </w:p>
    <w:p>
      <w:pPr>
        <w:pStyle w:val="BodyText"/>
        <w:spacing w:before="48"/>
      </w:pPr>
    </w:p>
    <w:p>
      <w:pPr>
        <w:pStyle w:val="ListParagraph"/>
        <w:numPr>
          <w:ilvl w:val="3"/>
          <w:numId w:val="33"/>
        </w:numPr>
        <w:tabs>
          <w:tab w:pos="313" w:val="left" w:leader="none"/>
        </w:tabs>
        <w:spacing w:line="240" w:lineRule="auto" w:before="0" w:after="0"/>
        <w:ind w:left="313" w:right="2277" w:hanging="313"/>
        <w:jc w:val="right"/>
        <w:rPr>
          <w:sz w:val="21"/>
        </w:rPr>
      </w:pPr>
      <w:r>
        <w:rPr>
          <w:sz w:val="21"/>
        </w:rPr>
        <w:t>Required</w:t>
      </w:r>
      <w:r>
        <w:rPr>
          <w:spacing w:val="-4"/>
          <w:sz w:val="21"/>
        </w:rPr>
        <w:t> </w:t>
      </w:r>
      <w:r>
        <w:rPr>
          <w:sz w:val="21"/>
        </w:rPr>
        <w:t>sequences</w:t>
      </w:r>
      <w:r>
        <w:rPr>
          <w:spacing w:val="-3"/>
          <w:sz w:val="21"/>
        </w:rPr>
        <w:t> </w:t>
      </w:r>
      <w:r>
        <w:rPr>
          <w:sz w:val="21"/>
        </w:rPr>
        <w:t>for</w:t>
      </w:r>
      <w:r>
        <w:rPr>
          <w:spacing w:val="-4"/>
          <w:sz w:val="21"/>
        </w:rPr>
        <w:t> </w:t>
      </w:r>
      <w:r>
        <w:rPr>
          <w:sz w:val="21"/>
        </w:rPr>
        <w:t>electric</w:t>
      </w:r>
      <w:r>
        <w:rPr>
          <w:spacing w:val="-3"/>
          <w:sz w:val="21"/>
        </w:rPr>
        <w:t> </w:t>
      </w:r>
      <w:r>
        <w:rPr>
          <w:sz w:val="21"/>
        </w:rPr>
        <w:t>or</w:t>
      </w:r>
      <w:r>
        <w:rPr>
          <w:spacing w:val="-3"/>
          <w:sz w:val="21"/>
        </w:rPr>
        <w:t> </w:t>
      </w:r>
      <w:r>
        <w:rPr>
          <w:sz w:val="21"/>
        </w:rPr>
        <w:t>electronic</w:t>
      </w:r>
      <w:r>
        <w:rPr>
          <w:spacing w:val="-3"/>
          <w:sz w:val="21"/>
        </w:rPr>
        <w:t> </w:t>
      </w:r>
      <w:r>
        <w:rPr>
          <w:spacing w:val="-2"/>
          <w:sz w:val="21"/>
        </w:rPr>
        <w:t>systems.</w:t>
      </w:r>
    </w:p>
    <w:p>
      <w:pPr>
        <w:pStyle w:val="BodyText"/>
        <w:spacing w:before="47"/>
      </w:pPr>
    </w:p>
    <w:p>
      <w:pPr>
        <w:pStyle w:val="ListParagraph"/>
        <w:numPr>
          <w:ilvl w:val="3"/>
          <w:numId w:val="33"/>
        </w:numPr>
        <w:tabs>
          <w:tab w:pos="1523" w:val="left" w:leader="none"/>
        </w:tabs>
        <w:spacing w:line="240" w:lineRule="auto" w:before="0" w:after="0"/>
        <w:ind w:left="1523" w:right="0" w:hanging="313"/>
        <w:jc w:val="left"/>
        <w:rPr>
          <w:sz w:val="21"/>
        </w:rPr>
      </w:pPr>
      <w:r>
        <w:rPr>
          <w:sz w:val="21"/>
        </w:rPr>
        <w:t>Special</w:t>
      </w:r>
      <w:r>
        <w:rPr>
          <w:spacing w:val="-6"/>
          <w:sz w:val="21"/>
        </w:rPr>
        <w:t> </w:t>
      </w:r>
      <w:r>
        <w:rPr>
          <w:sz w:val="21"/>
        </w:rPr>
        <w:t>operating</w:t>
      </w:r>
      <w:r>
        <w:rPr>
          <w:spacing w:val="-6"/>
          <w:sz w:val="21"/>
        </w:rPr>
        <w:t> </w:t>
      </w:r>
      <w:r>
        <w:rPr>
          <w:sz w:val="21"/>
        </w:rPr>
        <w:t>instructions</w:t>
      </w:r>
      <w:r>
        <w:rPr>
          <w:spacing w:val="-6"/>
          <w:sz w:val="21"/>
        </w:rPr>
        <w:t> </w:t>
      </w:r>
      <w:r>
        <w:rPr>
          <w:sz w:val="21"/>
        </w:rPr>
        <w:t>and</w:t>
      </w:r>
      <w:r>
        <w:rPr>
          <w:spacing w:val="-5"/>
          <w:sz w:val="21"/>
        </w:rPr>
        <w:t> </w:t>
      </w:r>
      <w:r>
        <w:rPr>
          <w:spacing w:val="-2"/>
          <w:sz w:val="21"/>
        </w:rPr>
        <w:t>procedures.</w:t>
      </w:r>
    </w:p>
    <w:p>
      <w:pPr>
        <w:pStyle w:val="BodyText"/>
        <w:spacing w:before="48"/>
      </w:pPr>
    </w:p>
    <w:p>
      <w:pPr>
        <w:pStyle w:val="ListParagraph"/>
        <w:numPr>
          <w:ilvl w:val="2"/>
          <w:numId w:val="33"/>
        </w:numPr>
        <w:tabs>
          <w:tab w:pos="1104" w:val="left" w:leader="none"/>
          <w:tab w:pos="1210" w:val="left" w:leader="none"/>
        </w:tabs>
        <w:spacing w:line="372" w:lineRule="auto" w:before="0" w:after="0"/>
        <w:ind w:left="1210" w:right="377" w:hanging="420"/>
        <w:jc w:val="left"/>
        <w:rPr>
          <w:sz w:val="21"/>
        </w:rPr>
      </w:pPr>
      <w:r>
        <w:rPr>
          <w:sz w:val="21"/>
        </w:rPr>
        <w:t>Systems</w:t>
      </w:r>
      <w:r>
        <w:rPr>
          <w:spacing w:val="33"/>
          <w:sz w:val="21"/>
        </w:rPr>
        <w:t> </w:t>
      </w:r>
      <w:r>
        <w:rPr>
          <w:sz w:val="21"/>
        </w:rPr>
        <w:t>and</w:t>
      </w:r>
      <w:r>
        <w:rPr>
          <w:spacing w:val="32"/>
          <w:sz w:val="21"/>
        </w:rPr>
        <w:t> </w:t>
      </w:r>
      <w:r>
        <w:rPr>
          <w:sz w:val="21"/>
        </w:rPr>
        <w:t>Equipment</w:t>
      </w:r>
      <w:r>
        <w:rPr>
          <w:spacing w:val="34"/>
          <w:sz w:val="21"/>
        </w:rPr>
        <w:t> </w:t>
      </w:r>
      <w:r>
        <w:rPr>
          <w:sz w:val="21"/>
        </w:rPr>
        <w:t>Controls:</w:t>
      </w:r>
      <w:r>
        <w:rPr>
          <w:spacing w:val="35"/>
          <w:sz w:val="21"/>
        </w:rPr>
        <w:t> </w:t>
      </w:r>
      <w:r>
        <w:rPr>
          <w:sz w:val="21"/>
        </w:rPr>
        <w:t>Describe</w:t>
      </w:r>
      <w:r>
        <w:rPr>
          <w:spacing w:val="34"/>
          <w:sz w:val="21"/>
        </w:rPr>
        <w:t> </w:t>
      </w:r>
      <w:r>
        <w:rPr>
          <w:sz w:val="21"/>
        </w:rPr>
        <w:t>the</w:t>
      </w:r>
      <w:r>
        <w:rPr>
          <w:spacing w:val="34"/>
          <w:sz w:val="21"/>
        </w:rPr>
        <w:t> </w:t>
      </w:r>
      <w:r>
        <w:rPr>
          <w:sz w:val="21"/>
        </w:rPr>
        <w:t>sequence</w:t>
      </w:r>
      <w:r>
        <w:rPr>
          <w:spacing w:val="35"/>
          <w:sz w:val="21"/>
        </w:rPr>
        <w:t> </w:t>
      </w:r>
      <w:r>
        <w:rPr>
          <w:sz w:val="21"/>
        </w:rPr>
        <w:t>of</w:t>
      </w:r>
      <w:r>
        <w:rPr>
          <w:spacing w:val="35"/>
          <w:sz w:val="21"/>
        </w:rPr>
        <w:t> </w:t>
      </w:r>
      <w:r>
        <w:rPr>
          <w:sz w:val="21"/>
        </w:rPr>
        <w:t>operation,</w:t>
      </w:r>
      <w:r>
        <w:rPr>
          <w:spacing w:val="36"/>
          <w:sz w:val="21"/>
        </w:rPr>
        <w:t> </w:t>
      </w:r>
      <w:r>
        <w:rPr>
          <w:sz w:val="21"/>
        </w:rPr>
        <w:t>and diagram controls as installed.</w:t>
      </w:r>
    </w:p>
    <w:p>
      <w:pPr>
        <w:pStyle w:val="ListParagraph"/>
        <w:numPr>
          <w:ilvl w:val="2"/>
          <w:numId w:val="33"/>
        </w:numPr>
        <w:tabs>
          <w:tab w:pos="1104" w:val="left" w:leader="none"/>
          <w:tab w:pos="1210" w:val="left" w:leader="none"/>
        </w:tabs>
        <w:spacing w:line="372" w:lineRule="auto" w:before="156" w:after="0"/>
        <w:ind w:left="1210" w:right="377" w:hanging="420"/>
        <w:jc w:val="left"/>
        <w:rPr>
          <w:sz w:val="21"/>
        </w:rPr>
      </w:pPr>
      <w:r>
        <w:rPr>
          <w:sz w:val="21"/>
        </w:rPr>
        <w:t>Piped</w:t>
      </w:r>
      <w:r>
        <w:rPr>
          <w:sz w:val="21"/>
        </w:rPr>
        <w:t> Systems:</w:t>
      </w:r>
      <w:r>
        <w:rPr>
          <w:spacing w:val="29"/>
          <w:sz w:val="21"/>
        </w:rPr>
        <w:t> </w:t>
      </w:r>
      <w:r>
        <w:rPr>
          <w:sz w:val="21"/>
        </w:rPr>
        <w:t>Diagram</w:t>
      </w:r>
      <w:r>
        <w:rPr>
          <w:spacing w:val="29"/>
          <w:sz w:val="21"/>
        </w:rPr>
        <w:t> </w:t>
      </w:r>
      <w:r>
        <w:rPr>
          <w:sz w:val="21"/>
        </w:rPr>
        <w:t>piping</w:t>
      </w:r>
      <w:r>
        <w:rPr>
          <w:spacing w:val="29"/>
          <w:sz w:val="21"/>
        </w:rPr>
        <w:t> </w:t>
      </w:r>
      <w:r>
        <w:rPr>
          <w:sz w:val="21"/>
        </w:rPr>
        <w:t>as</w:t>
      </w:r>
      <w:r>
        <w:rPr>
          <w:spacing w:val="29"/>
          <w:sz w:val="21"/>
        </w:rPr>
        <w:t> </w:t>
      </w:r>
      <w:r>
        <w:rPr>
          <w:sz w:val="21"/>
        </w:rPr>
        <w:t>installed,</w:t>
      </w:r>
      <w:r>
        <w:rPr>
          <w:spacing w:val="30"/>
          <w:sz w:val="21"/>
        </w:rPr>
        <w:t> </w:t>
      </w:r>
      <w:r>
        <w:rPr>
          <w:sz w:val="21"/>
        </w:rPr>
        <w:t>and</w:t>
      </w:r>
      <w:r>
        <w:rPr>
          <w:spacing w:val="29"/>
          <w:sz w:val="21"/>
        </w:rPr>
        <w:t> </w:t>
      </w:r>
      <w:r>
        <w:rPr>
          <w:sz w:val="21"/>
        </w:rPr>
        <w:t>identify</w:t>
      </w:r>
      <w:r>
        <w:rPr>
          <w:spacing w:val="29"/>
          <w:sz w:val="21"/>
        </w:rPr>
        <w:t> </w:t>
      </w:r>
      <w:r>
        <w:rPr>
          <w:sz w:val="21"/>
        </w:rPr>
        <w:t>color-coding</w:t>
      </w:r>
      <w:r>
        <w:rPr>
          <w:spacing w:val="29"/>
          <w:sz w:val="21"/>
        </w:rPr>
        <w:t> </w:t>
      </w:r>
      <w:r>
        <w:rPr>
          <w:sz w:val="21"/>
        </w:rPr>
        <w:t>where required for identification.</w:t>
      </w:r>
    </w:p>
    <w:p>
      <w:pPr>
        <w:pStyle w:val="ListParagraph"/>
        <w:numPr>
          <w:ilvl w:val="1"/>
          <w:numId w:val="33"/>
        </w:numPr>
        <w:tabs>
          <w:tab w:pos="567" w:val="left" w:leader="none"/>
        </w:tabs>
        <w:spacing w:line="240" w:lineRule="auto" w:before="156" w:after="0"/>
        <w:ind w:left="567" w:right="0" w:hanging="407"/>
        <w:jc w:val="left"/>
        <w:rPr>
          <w:sz w:val="21"/>
        </w:rPr>
      </w:pPr>
      <w:r>
        <w:rPr>
          <w:sz w:val="21"/>
        </w:rPr>
        <w:t>Product</w:t>
      </w:r>
      <w:r>
        <w:rPr>
          <w:spacing w:val="-5"/>
          <w:sz w:val="21"/>
        </w:rPr>
        <w:t> </w:t>
      </w:r>
      <w:r>
        <w:rPr>
          <w:sz w:val="21"/>
        </w:rPr>
        <w:t>Maintenance</w:t>
      </w:r>
      <w:r>
        <w:rPr>
          <w:spacing w:val="-4"/>
          <w:sz w:val="21"/>
        </w:rPr>
        <w:t> </w:t>
      </w:r>
      <w:r>
        <w:rPr>
          <w:spacing w:val="-2"/>
          <w:sz w:val="21"/>
        </w:rPr>
        <w:t>Manual</w:t>
      </w:r>
    </w:p>
    <w:p>
      <w:pPr>
        <w:pStyle w:val="BodyText"/>
        <w:spacing w:before="47"/>
      </w:pPr>
    </w:p>
    <w:p>
      <w:pPr>
        <w:pStyle w:val="ListParagraph"/>
        <w:numPr>
          <w:ilvl w:val="2"/>
          <w:numId w:val="33"/>
        </w:numPr>
        <w:tabs>
          <w:tab w:pos="1104" w:val="left" w:leader="none"/>
          <w:tab w:pos="1210" w:val="left" w:leader="none"/>
        </w:tabs>
        <w:spacing w:line="372" w:lineRule="auto" w:before="1" w:after="0"/>
        <w:ind w:left="1210" w:right="377" w:hanging="420"/>
        <w:jc w:val="both"/>
        <w:rPr>
          <w:sz w:val="21"/>
        </w:rPr>
      </w:pPr>
      <w:r>
        <w:rPr>
          <w:sz w:val="21"/>
        </w:rPr>
        <w:t>Content: Organize manual into a separate section for each product, material, and finish. Include source information, product information, maintenance procedures, repair materials and sources, and warranties and bonds, as described below.</w:t>
      </w:r>
    </w:p>
    <w:p>
      <w:pPr>
        <w:pStyle w:val="ListParagraph"/>
        <w:numPr>
          <w:ilvl w:val="2"/>
          <w:numId w:val="33"/>
        </w:numPr>
        <w:tabs>
          <w:tab w:pos="1104" w:val="left" w:leader="none"/>
          <w:tab w:pos="1210" w:val="left" w:leader="none"/>
        </w:tabs>
        <w:spacing w:line="372" w:lineRule="auto" w:before="145" w:after="0"/>
        <w:ind w:left="1210" w:right="376" w:hanging="420"/>
        <w:jc w:val="both"/>
        <w:rPr>
          <w:sz w:val="21"/>
        </w:rPr>
      </w:pPr>
      <w:r>
        <w:rPr>
          <w:sz w:val="21"/>
        </w:rPr>
        <w:t>Source Information: List each product included in manual identified by product name</w:t>
      </w:r>
      <w:r>
        <w:rPr>
          <w:spacing w:val="-4"/>
          <w:sz w:val="21"/>
        </w:rPr>
        <w:t> </w:t>
      </w:r>
      <w:r>
        <w:rPr>
          <w:sz w:val="21"/>
        </w:rPr>
        <w:t>and</w:t>
      </w:r>
      <w:r>
        <w:rPr>
          <w:spacing w:val="-4"/>
          <w:sz w:val="21"/>
        </w:rPr>
        <w:t> </w:t>
      </w:r>
      <w:r>
        <w:rPr>
          <w:sz w:val="21"/>
        </w:rPr>
        <w:t>arranged</w:t>
      </w:r>
      <w:r>
        <w:rPr>
          <w:spacing w:val="-5"/>
          <w:sz w:val="21"/>
        </w:rPr>
        <w:t> </w:t>
      </w:r>
      <w:r>
        <w:rPr>
          <w:sz w:val="21"/>
        </w:rPr>
        <w:t>to</w:t>
      </w:r>
      <w:r>
        <w:rPr>
          <w:spacing w:val="-4"/>
          <w:sz w:val="21"/>
        </w:rPr>
        <w:t> </w:t>
      </w:r>
      <w:r>
        <w:rPr>
          <w:sz w:val="21"/>
        </w:rPr>
        <w:t>match</w:t>
      </w:r>
      <w:r>
        <w:rPr>
          <w:spacing w:val="-5"/>
          <w:sz w:val="21"/>
        </w:rPr>
        <w:t> </w:t>
      </w:r>
      <w:r>
        <w:rPr>
          <w:sz w:val="21"/>
        </w:rPr>
        <w:t>manual's</w:t>
      </w:r>
      <w:r>
        <w:rPr>
          <w:spacing w:val="-3"/>
          <w:sz w:val="21"/>
        </w:rPr>
        <w:t> </w:t>
      </w:r>
      <w:r>
        <w:rPr>
          <w:sz w:val="21"/>
        </w:rPr>
        <w:t>table</w:t>
      </w:r>
      <w:r>
        <w:rPr>
          <w:spacing w:val="-5"/>
          <w:sz w:val="21"/>
        </w:rPr>
        <w:t> </w:t>
      </w:r>
      <w:r>
        <w:rPr>
          <w:sz w:val="21"/>
        </w:rPr>
        <w:t>of</w:t>
      </w:r>
      <w:r>
        <w:rPr>
          <w:spacing w:val="-4"/>
          <w:sz w:val="21"/>
        </w:rPr>
        <w:t> </w:t>
      </w:r>
      <w:r>
        <w:rPr>
          <w:sz w:val="21"/>
        </w:rPr>
        <w:t>contents.</w:t>
      </w:r>
      <w:r>
        <w:rPr>
          <w:spacing w:val="-3"/>
          <w:sz w:val="21"/>
        </w:rPr>
        <w:t> </w:t>
      </w:r>
      <w:r>
        <w:rPr>
          <w:sz w:val="21"/>
        </w:rPr>
        <w:t>For</w:t>
      </w:r>
      <w:r>
        <w:rPr>
          <w:spacing w:val="-4"/>
          <w:sz w:val="21"/>
        </w:rPr>
        <w:t> </w:t>
      </w:r>
      <w:r>
        <w:rPr>
          <w:sz w:val="21"/>
        </w:rPr>
        <w:t>each</w:t>
      </w:r>
      <w:r>
        <w:rPr>
          <w:spacing w:val="-2"/>
          <w:sz w:val="21"/>
        </w:rPr>
        <w:t> </w:t>
      </w:r>
      <w:r>
        <w:rPr>
          <w:sz w:val="21"/>
        </w:rPr>
        <w:t>product,</w:t>
      </w:r>
      <w:r>
        <w:rPr>
          <w:spacing w:val="-4"/>
          <w:sz w:val="21"/>
        </w:rPr>
        <w:t> </w:t>
      </w:r>
      <w:r>
        <w:rPr>
          <w:sz w:val="21"/>
        </w:rPr>
        <w:t>list name, address, and telephone number of Installer or supplier and maintenance</w:t>
      </w:r>
      <w:r>
        <w:rPr>
          <w:spacing w:val="40"/>
          <w:sz w:val="21"/>
        </w:rPr>
        <w:t> </w:t>
      </w:r>
      <w:r>
        <w:rPr>
          <w:sz w:val="21"/>
        </w:rPr>
        <w:t>service</w:t>
      </w:r>
      <w:r>
        <w:rPr>
          <w:spacing w:val="40"/>
          <w:sz w:val="21"/>
        </w:rPr>
        <w:t> </w:t>
      </w:r>
      <w:r>
        <w:rPr>
          <w:sz w:val="21"/>
        </w:rPr>
        <w:t>agent,</w:t>
      </w:r>
      <w:r>
        <w:rPr>
          <w:spacing w:val="40"/>
          <w:sz w:val="21"/>
        </w:rPr>
        <w:t> </w:t>
      </w:r>
      <w:r>
        <w:rPr>
          <w:sz w:val="21"/>
        </w:rPr>
        <w:t>and</w:t>
      </w:r>
      <w:r>
        <w:rPr>
          <w:spacing w:val="40"/>
          <w:sz w:val="21"/>
        </w:rPr>
        <w:t> </w:t>
      </w:r>
      <w:r>
        <w:rPr>
          <w:sz w:val="21"/>
        </w:rPr>
        <w:t>cross-reference</w:t>
      </w:r>
      <w:r>
        <w:rPr>
          <w:spacing w:val="40"/>
          <w:sz w:val="21"/>
        </w:rPr>
        <w:t> </w:t>
      </w:r>
      <w:r>
        <w:rPr>
          <w:sz w:val="21"/>
        </w:rPr>
        <w:t>the</w:t>
      </w:r>
      <w:r>
        <w:rPr>
          <w:spacing w:val="40"/>
          <w:sz w:val="21"/>
        </w:rPr>
        <w:t> </w:t>
      </w:r>
      <w:r>
        <w:rPr>
          <w:sz w:val="21"/>
        </w:rPr>
        <w:t>Specification</w:t>
      </w:r>
      <w:r>
        <w:rPr>
          <w:spacing w:val="40"/>
          <w:sz w:val="21"/>
        </w:rPr>
        <w:t> </w:t>
      </w:r>
      <w:r>
        <w:rPr>
          <w:sz w:val="21"/>
        </w:rPr>
        <w:t>Section</w:t>
      </w:r>
    </w:p>
    <w:p>
      <w:pPr>
        <w:spacing w:after="0" w:line="372" w:lineRule="auto"/>
        <w:jc w:val="both"/>
        <w:rPr>
          <w:sz w:val="21"/>
        </w:rPr>
        <w:sectPr>
          <w:pgSz w:w="11910" w:h="16840"/>
          <w:pgMar w:header="857" w:footer="1165" w:top="1400" w:bottom="1360" w:left="1640" w:right="1420"/>
        </w:sectPr>
      </w:pPr>
    </w:p>
    <w:p>
      <w:pPr>
        <w:pStyle w:val="BodyText"/>
        <w:tabs>
          <w:tab w:pos="2926" w:val="left" w:leader="none"/>
        </w:tabs>
        <w:spacing w:before="104"/>
        <w:ind w:left="1210"/>
      </w:pPr>
      <w:r>
        <w:rPr/>
        <w:t>number</w:t>
      </w:r>
      <w:r>
        <w:rPr>
          <w:spacing w:val="-2"/>
        </w:rPr>
        <w:t> </w:t>
      </w:r>
      <w:r>
        <w:rPr/>
        <w:t>and</w:t>
      </w:r>
      <w:r>
        <w:rPr>
          <w:spacing w:val="-1"/>
        </w:rPr>
        <w:t> </w:t>
      </w:r>
      <w:r>
        <w:rPr>
          <w:spacing w:val="-4"/>
        </w:rPr>
        <w:t>title</w:t>
      </w:r>
      <w:r>
        <w:rPr/>
        <w:tab/>
        <w:t>in</w:t>
      </w:r>
      <w:r>
        <w:rPr>
          <w:spacing w:val="-3"/>
        </w:rPr>
        <w:t> </w:t>
      </w:r>
      <w:r>
        <w:rPr/>
        <w:t>Project</w:t>
      </w:r>
      <w:r>
        <w:rPr>
          <w:spacing w:val="-1"/>
        </w:rPr>
        <w:t> </w:t>
      </w:r>
      <w:r>
        <w:rPr>
          <w:spacing w:val="-2"/>
        </w:rPr>
        <w:t>Manual.</w:t>
      </w:r>
    </w:p>
    <w:p>
      <w:pPr>
        <w:pStyle w:val="BodyText"/>
        <w:spacing w:before="47"/>
      </w:pPr>
    </w:p>
    <w:p>
      <w:pPr>
        <w:pStyle w:val="ListParagraph"/>
        <w:numPr>
          <w:ilvl w:val="2"/>
          <w:numId w:val="33"/>
        </w:numPr>
        <w:tabs>
          <w:tab w:pos="1093" w:val="left" w:leader="none"/>
        </w:tabs>
        <w:spacing w:line="240" w:lineRule="auto" w:before="0" w:after="0"/>
        <w:ind w:left="1093" w:right="0" w:hanging="303"/>
        <w:jc w:val="left"/>
        <w:rPr>
          <w:sz w:val="21"/>
        </w:rPr>
      </w:pPr>
      <w:r>
        <w:rPr>
          <w:sz w:val="21"/>
        </w:rPr>
        <w:t>Product</w:t>
      </w:r>
      <w:r>
        <w:rPr>
          <w:spacing w:val="-5"/>
          <w:sz w:val="21"/>
        </w:rPr>
        <w:t> </w:t>
      </w:r>
      <w:r>
        <w:rPr>
          <w:sz w:val="21"/>
        </w:rPr>
        <w:t>Information:</w:t>
      </w:r>
      <w:r>
        <w:rPr>
          <w:spacing w:val="-4"/>
          <w:sz w:val="21"/>
        </w:rPr>
        <w:t> </w:t>
      </w:r>
      <w:r>
        <w:rPr>
          <w:sz w:val="21"/>
        </w:rPr>
        <w:t>Include</w:t>
      </w:r>
      <w:r>
        <w:rPr>
          <w:spacing w:val="-4"/>
          <w:sz w:val="21"/>
        </w:rPr>
        <w:t> </w:t>
      </w:r>
      <w:r>
        <w:rPr>
          <w:sz w:val="21"/>
        </w:rPr>
        <w:t>the</w:t>
      </w:r>
      <w:r>
        <w:rPr>
          <w:spacing w:val="-5"/>
          <w:sz w:val="21"/>
        </w:rPr>
        <w:t> </w:t>
      </w:r>
      <w:r>
        <w:rPr>
          <w:sz w:val="21"/>
        </w:rPr>
        <w:t>following,</w:t>
      </w:r>
      <w:r>
        <w:rPr>
          <w:spacing w:val="-4"/>
          <w:sz w:val="21"/>
        </w:rPr>
        <w:t> </w:t>
      </w:r>
      <w:r>
        <w:rPr>
          <w:sz w:val="21"/>
        </w:rPr>
        <w:t>as</w:t>
      </w:r>
      <w:r>
        <w:rPr>
          <w:spacing w:val="-3"/>
          <w:sz w:val="21"/>
        </w:rPr>
        <w:t> </w:t>
      </w:r>
      <w:r>
        <w:rPr>
          <w:spacing w:val="-2"/>
          <w:sz w:val="21"/>
        </w:rPr>
        <w:t>applicable:</w:t>
      </w:r>
    </w:p>
    <w:p>
      <w:pPr>
        <w:pStyle w:val="BodyText"/>
        <w:spacing w:before="48"/>
      </w:pPr>
    </w:p>
    <w:p>
      <w:pPr>
        <w:pStyle w:val="ListParagraph"/>
        <w:numPr>
          <w:ilvl w:val="3"/>
          <w:numId w:val="33"/>
        </w:numPr>
        <w:tabs>
          <w:tab w:pos="1523" w:val="left" w:leader="none"/>
        </w:tabs>
        <w:spacing w:line="240" w:lineRule="auto" w:before="0" w:after="0"/>
        <w:ind w:left="1523" w:right="0" w:hanging="313"/>
        <w:jc w:val="left"/>
        <w:rPr>
          <w:sz w:val="21"/>
        </w:rPr>
      </w:pPr>
      <w:r>
        <w:rPr>
          <w:sz w:val="21"/>
        </w:rPr>
        <w:t>Product</w:t>
      </w:r>
      <w:r>
        <w:rPr>
          <w:spacing w:val="-4"/>
          <w:sz w:val="21"/>
        </w:rPr>
        <w:t> </w:t>
      </w:r>
      <w:r>
        <w:rPr>
          <w:sz w:val="21"/>
        </w:rPr>
        <w:t>name</w:t>
      </w:r>
      <w:r>
        <w:rPr>
          <w:spacing w:val="-3"/>
          <w:sz w:val="21"/>
        </w:rPr>
        <w:t> </w:t>
      </w:r>
      <w:r>
        <w:rPr>
          <w:sz w:val="21"/>
        </w:rPr>
        <w:t>and</w:t>
      </w:r>
      <w:r>
        <w:rPr>
          <w:spacing w:val="-3"/>
          <w:sz w:val="21"/>
        </w:rPr>
        <w:t> </w:t>
      </w:r>
      <w:r>
        <w:rPr>
          <w:sz w:val="21"/>
        </w:rPr>
        <w:t>model</w:t>
      </w:r>
      <w:r>
        <w:rPr>
          <w:spacing w:val="-2"/>
          <w:sz w:val="21"/>
        </w:rPr>
        <w:t> number.</w:t>
      </w:r>
    </w:p>
    <w:p>
      <w:pPr>
        <w:pStyle w:val="BodyText"/>
        <w:spacing w:before="47"/>
      </w:pPr>
    </w:p>
    <w:p>
      <w:pPr>
        <w:pStyle w:val="ListParagraph"/>
        <w:numPr>
          <w:ilvl w:val="3"/>
          <w:numId w:val="33"/>
        </w:numPr>
        <w:tabs>
          <w:tab w:pos="1523" w:val="left" w:leader="none"/>
        </w:tabs>
        <w:spacing w:line="240" w:lineRule="auto" w:before="1" w:after="0"/>
        <w:ind w:left="1523" w:right="0" w:hanging="313"/>
        <w:jc w:val="left"/>
        <w:rPr>
          <w:sz w:val="21"/>
        </w:rPr>
      </w:pPr>
      <w:r>
        <w:rPr>
          <w:sz w:val="21"/>
        </w:rPr>
        <w:t>Manufacturer's</w:t>
      </w:r>
      <w:r>
        <w:rPr>
          <w:spacing w:val="-4"/>
          <w:sz w:val="21"/>
        </w:rPr>
        <w:t> </w:t>
      </w:r>
      <w:r>
        <w:rPr>
          <w:spacing w:val="-2"/>
          <w:sz w:val="21"/>
        </w:rPr>
        <w:t>name.</w:t>
      </w:r>
    </w:p>
    <w:p>
      <w:pPr>
        <w:pStyle w:val="BodyText"/>
        <w:spacing w:before="47"/>
      </w:pPr>
    </w:p>
    <w:p>
      <w:pPr>
        <w:pStyle w:val="ListParagraph"/>
        <w:numPr>
          <w:ilvl w:val="3"/>
          <w:numId w:val="33"/>
        </w:numPr>
        <w:tabs>
          <w:tab w:pos="1523" w:val="left" w:leader="none"/>
        </w:tabs>
        <w:spacing w:line="240" w:lineRule="auto" w:before="0" w:after="0"/>
        <w:ind w:left="1523" w:right="0" w:hanging="313"/>
        <w:jc w:val="left"/>
        <w:rPr>
          <w:sz w:val="21"/>
        </w:rPr>
      </w:pPr>
      <w:r>
        <w:rPr>
          <w:sz w:val="21"/>
        </w:rPr>
        <w:t>Color,</w:t>
      </w:r>
      <w:r>
        <w:rPr>
          <w:spacing w:val="-8"/>
          <w:sz w:val="21"/>
        </w:rPr>
        <w:t> </w:t>
      </w:r>
      <w:r>
        <w:rPr>
          <w:sz w:val="21"/>
        </w:rPr>
        <w:t>pattern</w:t>
      </w:r>
      <w:r>
        <w:rPr>
          <w:spacing w:val="-8"/>
          <w:sz w:val="21"/>
        </w:rPr>
        <w:t> </w:t>
      </w:r>
      <w:r>
        <w:rPr>
          <w:sz w:val="21"/>
        </w:rPr>
        <w:t>and</w:t>
      </w:r>
      <w:r>
        <w:rPr>
          <w:spacing w:val="-8"/>
          <w:sz w:val="21"/>
        </w:rPr>
        <w:t> </w:t>
      </w:r>
      <w:r>
        <w:rPr>
          <w:spacing w:val="-2"/>
          <w:sz w:val="21"/>
        </w:rPr>
        <w:t>texture.</w:t>
      </w:r>
    </w:p>
    <w:p>
      <w:pPr>
        <w:pStyle w:val="BodyText"/>
        <w:spacing w:before="47"/>
      </w:pPr>
    </w:p>
    <w:p>
      <w:pPr>
        <w:pStyle w:val="ListParagraph"/>
        <w:numPr>
          <w:ilvl w:val="3"/>
          <w:numId w:val="33"/>
        </w:numPr>
        <w:tabs>
          <w:tab w:pos="1523" w:val="left" w:leader="none"/>
        </w:tabs>
        <w:spacing w:line="240" w:lineRule="auto" w:before="1" w:after="0"/>
        <w:ind w:left="1523" w:right="0" w:hanging="313"/>
        <w:jc w:val="left"/>
        <w:rPr>
          <w:sz w:val="21"/>
        </w:rPr>
      </w:pPr>
      <w:r>
        <w:rPr>
          <w:sz w:val="21"/>
        </w:rPr>
        <w:t>Material</w:t>
      </w:r>
      <w:r>
        <w:rPr>
          <w:spacing w:val="-4"/>
          <w:sz w:val="21"/>
        </w:rPr>
        <w:t> </w:t>
      </w:r>
      <w:r>
        <w:rPr>
          <w:sz w:val="21"/>
        </w:rPr>
        <w:t>and</w:t>
      </w:r>
      <w:r>
        <w:rPr>
          <w:spacing w:val="-2"/>
          <w:sz w:val="21"/>
        </w:rPr>
        <w:t> </w:t>
      </w:r>
      <w:r>
        <w:rPr>
          <w:sz w:val="21"/>
        </w:rPr>
        <w:t>chemical</w:t>
      </w:r>
      <w:r>
        <w:rPr>
          <w:spacing w:val="-3"/>
          <w:sz w:val="21"/>
        </w:rPr>
        <w:t> </w:t>
      </w:r>
      <w:r>
        <w:rPr>
          <w:spacing w:val="-2"/>
          <w:sz w:val="21"/>
        </w:rPr>
        <w:t>composition.</w:t>
      </w:r>
    </w:p>
    <w:p>
      <w:pPr>
        <w:pStyle w:val="BodyText"/>
        <w:spacing w:before="47"/>
      </w:pPr>
    </w:p>
    <w:p>
      <w:pPr>
        <w:pStyle w:val="ListParagraph"/>
        <w:numPr>
          <w:ilvl w:val="3"/>
          <w:numId w:val="33"/>
        </w:numPr>
        <w:tabs>
          <w:tab w:pos="1523" w:val="left" w:leader="none"/>
        </w:tabs>
        <w:spacing w:line="240" w:lineRule="auto" w:before="0" w:after="0"/>
        <w:ind w:left="1523" w:right="0" w:hanging="313"/>
        <w:jc w:val="left"/>
        <w:rPr>
          <w:sz w:val="21"/>
        </w:rPr>
      </w:pPr>
      <w:r>
        <w:rPr>
          <w:sz w:val="21"/>
        </w:rPr>
        <w:t>Reordering</w:t>
      </w:r>
      <w:r>
        <w:rPr>
          <w:spacing w:val="-6"/>
          <w:sz w:val="21"/>
        </w:rPr>
        <w:t> </w:t>
      </w:r>
      <w:r>
        <w:rPr>
          <w:sz w:val="21"/>
        </w:rPr>
        <w:t>information</w:t>
      </w:r>
      <w:r>
        <w:rPr>
          <w:spacing w:val="-6"/>
          <w:sz w:val="21"/>
        </w:rPr>
        <w:t> </w:t>
      </w:r>
      <w:r>
        <w:rPr>
          <w:sz w:val="21"/>
        </w:rPr>
        <w:t>for</w:t>
      </w:r>
      <w:r>
        <w:rPr>
          <w:spacing w:val="-6"/>
          <w:sz w:val="21"/>
        </w:rPr>
        <w:t> </w:t>
      </w:r>
      <w:r>
        <w:rPr>
          <w:sz w:val="21"/>
        </w:rPr>
        <w:t>specially</w:t>
      </w:r>
      <w:r>
        <w:rPr>
          <w:spacing w:val="-6"/>
          <w:sz w:val="21"/>
        </w:rPr>
        <w:t> </w:t>
      </w:r>
      <w:r>
        <w:rPr>
          <w:sz w:val="21"/>
        </w:rPr>
        <w:t>manufactured</w:t>
      </w:r>
      <w:r>
        <w:rPr>
          <w:spacing w:val="-4"/>
          <w:sz w:val="21"/>
        </w:rPr>
        <w:t> </w:t>
      </w:r>
      <w:r>
        <w:rPr>
          <w:spacing w:val="-2"/>
          <w:sz w:val="21"/>
        </w:rPr>
        <w:t>products.</w:t>
      </w:r>
    </w:p>
    <w:p>
      <w:pPr>
        <w:pStyle w:val="BodyText"/>
        <w:spacing w:before="47"/>
      </w:pPr>
    </w:p>
    <w:p>
      <w:pPr>
        <w:pStyle w:val="ListParagraph"/>
        <w:numPr>
          <w:ilvl w:val="2"/>
          <w:numId w:val="33"/>
        </w:numPr>
        <w:tabs>
          <w:tab w:pos="1104" w:val="left" w:leader="none"/>
          <w:tab w:pos="1210" w:val="left" w:leader="none"/>
        </w:tabs>
        <w:spacing w:line="372" w:lineRule="auto" w:before="0" w:after="0"/>
        <w:ind w:left="1210" w:right="378" w:hanging="420"/>
        <w:jc w:val="left"/>
        <w:rPr>
          <w:sz w:val="21"/>
        </w:rPr>
      </w:pPr>
      <w:r>
        <w:rPr>
          <w:sz w:val="21"/>
        </w:rPr>
        <w:t>Maintenance</w:t>
      </w:r>
      <w:r>
        <w:rPr>
          <w:spacing w:val="-10"/>
          <w:sz w:val="21"/>
        </w:rPr>
        <w:t> </w:t>
      </w:r>
      <w:r>
        <w:rPr>
          <w:sz w:val="21"/>
        </w:rPr>
        <w:t>Procedures:</w:t>
      </w:r>
      <w:r>
        <w:rPr>
          <w:spacing w:val="-9"/>
          <w:sz w:val="21"/>
        </w:rPr>
        <w:t> </w:t>
      </w:r>
      <w:r>
        <w:rPr>
          <w:sz w:val="21"/>
        </w:rPr>
        <w:t>Include</w:t>
      </w:r>
      <w:r>
        <w:rPr>
          <w:spacing w:val="-10"/>
          <w:sz w:val="21"/>
        </w:rPr>
        <w:t> </w:t>
      </w:r>
      <w:r>
        <w:rPr>
          <w:sz w:val="21"/>
        </w:rPr>
        <w:t>manufacturer's</w:t>
      </w:r>
      <w:r>
        <w:rPr>
          <w:spacing w:val="-9"/>
          <w:sz w:val="21"/>
        </w:rPr>
        <w:t> </w:t>
      </w:r>
      <w:r>
        <w:rPr>
          <w:sz w:val="21"/>
        </w:rPr>
        <w:t>written</w:t>
      </w:r>
      <w:r>
        <w:rPr>
          <w:spacing w:val="-10"/>
          <w:sz w:val="21"/>
        </w:rPr>
        <w:t> </w:t>
      </w:r>
      <w:r>
        <w:rPr>
          <w:sz w:val="21"/>
        </w:rPr>
        <w:t>recommendations</w:t>
      </w:r>
      <w:r>
        <w:rPr>
          <w:spacing w:val="-9"/>
          <w:sz w:val="21"/>
        </w:rPr>
        <w:t> </w:t>
      </w:r>
      <w:r>
        <w:rPr>
          <w:sz w:val="21"/>
        </w:rPr>
        <w:t>and the following:</w:t>
      </w:r>
    </w:p>
    <w:p>
      <w:pPr>
        <w:pStyle w:val="ListParagraph"/>
        <w:numPr>
          <w:ilvl w:val="3"/>
          <w:numId w:val="33"/>
        </w:numPr>
        <w:tabs>
          <w:tab w:pos="1523" w:val="left" w:leader="none"/>
        </w:tabs>
        <w:spacing w:line="240" w:lineRule="auto" w:before="157" w:after="0"/>
        <w:ind w:left="1523" w:right="0" w:hanging="313"/>
        <w:jc w:val="left"/>
        <w:rPr>
          <w:sz w:val="21"/>
        </w:rPr>
      </w:pPr>
      <w:r>
        <w:rPr>
          <w:sz w:val="21"/>
        </w:rPr>
        <w:t>Inspection</w:t>
      </w:r>
      <w:r>
        <w:rPr>
          <w:spacing w:val="-4"/>
          <w:sz w:val="21"/>
        </w:rPr>
        <w:t> </w:t>
      </w:r>
      <w:r>
        <w:rPr>
          <w:spacing w:val="-2"/>
          <w:sz w:val="21"/>
        </w:rPr>
        <w:t>procedures.</w:t>
      </w:r>
    </w:p>
    <w:p>
      <w:pPr>
        <w:pStyle w:val="BodyText"/>
        <w:spacing w:before="47"/>
      </w:pPr>
    </w:p>
    <w:p>
      <w:pPr>
        <w:pStyle w:val="ListParagraph"/>
        <w:numPr>
          <w:ilvl w:val="3"/>
          <w:numId w:val="33"/>
        </w:numPr>
        <w:tabs>
          <w:tab w:pos="1523" w:val="left" w:leader="none"/>
        </w:tabs>
        <w:spacing w:line="240" w:lineRule="auto" w:before="0" w:after="0"/>
        <w:ind w:left="1523" w:right="0" w:hanging="313"/>
        <w:jc w:val="left"/>
        <w:rPr>
          <w:sz w:val="21"/>
        </w:rPr>
      </w:pPr>
      <w:r>
        <w:rPr>
          <w:sz w:val="21"/>
        </w:rPr>
        <w:t>Types</w:t>
      </w:r>
      <w:r>
        <w:rPr>
          <w:spacing w:val="-6"/>
          <w:sz w:val="21"/>
        </w:rPr>
        <w:t> </w:t>
      </w:r>
      <w:r>
        <w:rPr>
          <w:sz w:val="21"/>
        </w:rPr>
        <w:t>of</w:t>
      </w:r>
      <w:r>
        <w:rPr>
          <w:spacing w:val="-3"/>
          <w:sz w:val="21"/>
        </w:rPr>
        <w:t> </w:t>
      </w:r>
      <w:r>
        <w:rPr>
          <w:sz w:val="21"/>
        </w:rPr>
        <w:t>cleaning</w:t>
      </w:r>
      <w:r>
        <w:rPr>
          <w:spacing w:val="-4"/>
          <w:sz w:val="21"/>
        </w:rPr>
        <w:t> </w:t>
      </w:r>
      <w:r>
        <w:rPr>
          <w:sz w:val="21"/>
        </w:rPr>
        <w:t>agents</w:t>
      </w:r>
      <w:r>
        <w:rPr>
          <w:spacing w:val="-3"/>
          <w:sz w:val="21"/>
        </w:rPr>
        <w:t> </w:t>
      </w:r>
      <w:r>
        <w:rPr>
          <w:sz w:val="21"/>
        </w:rPr>
        <w:t>to</w:t>
      </w:r>
      <w:r>
        <w:rPr>
          <w:spacing w:val="-3"/>
          <w:sz w:val="21"/>
        </w:rPr>
        <w:t> </w:t>
      </w:r>
      <w:r>
        <w:rPr>
          <w:sz w:val="21"/>
        </w:rPr>
        <w:t>be</w:t>
      </w:r>
      <w:r>
        <w:rPr>
          <w:spacing w:val="-4"/>
          <w:sz w:val="21"/>
        </w:rPr>
        <w:t> </w:t>
      </w:r>
      <w:r>
        <w:rPr>
          <w:sz w:val="21"/>
        </w:rPr>
        <w:t>used</w:t>
      </w:r>
      <w:r>
        <w:rPr>
          <w:spacing w:val="-3"/>
          <w:sz w:val="21"/>
        </w:rPr>
        <w:t> </w:t>
      </w:r>
      <w:r>
        <w:rPr>
          <w:sz w:val="21"/>
        </w:rPr>
        <w:t>and</w:t>
      </w:r>
      <w:r>
        <w:rPr>
          <w:spacing w:val="-4"/>
          <w:sz w:val="21"/>
        </w:rPr>
        <w:t> </w:t>
      </w:r>
      <w:r>
        <w:rPr>
          <w:sz w:val="21"/>
        </w:rPr>
        <w:t>methods</w:t>
      </w:r>
      <w:r>
        <w:rPr>
          <w:spacing w:val="-3"/>
          <w:sz w:val="21"/>
        </w:rPr>
        <w:t> </w:t>
      </w:r>
      <w:r>
        <w:rPr>
          <w:sz w:val="21"/>
        </w:rPr>
        <w:t>of</w:t>
      </w:r>
      <w:r>
        <w:rPr>
          <w:spacing w:val="-3"/>
          <w:sz w:val="21"/>
        </w:rPr>
        <w:t> </w:t>
      </w:r>
      <w:r>
        <w:rPr>
          <w:spacing w:val="-2"/>
          <w:sz w:val="21"/>
        </w:rPr>
        <w:t>cleaning.</w:t>
      </w:r>
    </w:p>
    <w:p>
      <w:pPr>
        <w:pStyle w:val="BodyText"/>
        <w:spacing w:before="47"/>
      </w:pPr>
    </w:p>
    <w:p>
      <w:pPr>
        <w:pStyle w:val="ListParagraph"/>
        <w:numPr>
          <w:ilvl w:val="3"/>
          <w:numId w:val="33"/>
        </w:numPr>
        <w:tabs>
          <w:tab w:pos="1523" w:val="left" w:leader="none"/>
        </w:tabs>
        <w:spacing w:line="240" w:lineRule="auto" w:before="1" w:after="0"/>
        <w:ind w:left="1523" w:right="0" w:hanging="313"/>
        <w:jc w:val="left"/>
        <w:rPr>
          <w:sz w:val="21"/>
        </w:rPr>
      </w:pPr>
      <w:r>
        <w:rPr>
          <w:sz w:val="21"/>
        </w:rPr>
        <w:t>List</w:t>
      </w:r>
      <w:r>
        <w:rPr>
          <w:spacing w:val="-4"/>
          <w:sz w:val="21"/>
        </w:rPr>
        <w:t> </w:t>
      </w:r>
      <w:r>
        <w:rPr>
          <w:sz w:val="21"/>
        </w:rPr>
        <w:t>of</w:t>
      </w:r>
      <w:r>
        <w:rPr>
          <w:spacing w:val="-3"/>
          <w:sz w:val="21"/>
        </w:rPr>
        <w:t> </w:t>
      </w:r>
      <w:r>
        <w:rPr>
          <w:sz w:val="21"/>
        </w:rPr>
        <w:t>cleaning</w:t>
      </w:r>
      <w:r>
        <w:rPr>
          <w:spacing w:val="-3"/>
          <w:sz w:val="21"/>
        </w:rPr>
        <w:t> </w:t>
      </w:r>
      <w:r>
        <w:rPr>
          <w:sz w:val="21"/>
        </w:rPr>
        <w:t>agents</w:t>
      </w:r>
      <w:r>
        <w:rPr>
          <w:spacing w:val="-3"/>
          <w:sz w:val="21"/>
        </w:rPr>
        <w:t> </w:t>
      </w:r>
      <w:r>
        <w:rPr>
          <w:sz w:val="21"/>
        </w:rPr>
        <w:t>and</w:t>
      </w:r>
      <w:r>
        <w:rPr>
          <w:spacing w:val="-4"/>
          <w:sz w:val="21"/>
        </w:rPr>
        <w:t> </w:t>
      </w:r>
      <w:r>
        <w:rPr>
          <w:sz w:val="21"/>
        </w:rPr>
        <w:t>methods</w:t>
      </w:r>
      <w:r>
        <w:rPr>
          <w:spacing w:val="-3"/>
          <w:sz w:val="21"/>
        </w:rPr>
        <w:t> </w:t>
      </w:r>
      <w:r>
        <w:rPr>
          <w:sz w:val="21"/>
        </w:rPr>
        <w:t>of</w:t>
      </w:r>
      <w:r>
        <w:rPr>
          <w:spacing w:val="-3"/>
          <w:sz w:val="21"/>
        </w:rPr>
        <w:t> </w:t>
      </w:r>
      <w:r>
        <w:rPr>
          <w:sz w:val="21"/>
        </w:rPr>
        <w:t>cleaning</w:t>
      </w:r>
      <w:r>
        <w:rPr>
          <w:spacing w:val="-3"/>
          <w:sz w:val="21"/>
        </w:rPr>
        <w:t> </w:t>
      </w:r>
      <w:r>
        <w:rPr>
          <w:sz w:val="21"/>
        </w:rPr>
        <w:t>detrimental</w:t>
      </w:r>
      <w:r>
        <w:rPr>
          <w:spacing w:val="-3"/>
          <w:sz w:val="21"/>
        </w:rPr>
        <w:t> </w:t>
      </w:r>
      <w:r>
        <w:rPr>
          <w:sz w:val="21"/>
        </w:rPr>
        <w:t>to</w:t>
      </w:r>
      <w:r>
        <w:rPr>
          <w:spacing w:val="-3"/>
          <w:sz w:val="21"/>
        </w:rPr>
        <w:t> </w:t>
      </w:r>
      <w:r>
        <w:rPr>
          <w:spacing w:val="-2"/>
          <w:sz w:val="21"/>
        </w:rPr>
        <w:t>product.</w:t>
      </w:r>
    </w:p>
    <w:p>
      <w:pPr>
        <w:pStyle w:val="BodyText"/>
        <w:spacing w:before="47"/>
      </w:pPr>
    </w:p>
    <w:p>
      <w:pPr>
        <w:pStyle w:val="ListParagraph"/>
        <w:numPr>
          <w:ilvl w:val="3"/>
          <w:numId w:val="33"/>
        </w:numPr>
        <w:tabs>
          <w:tab w:pos="1523" w:val="left" w:leader="none"/>
        </w:tabs>
        <w:spacing w:line="240" w:lineRule="auto" w:before="0" w:after="0"/>
        <w:ind w:left="1523" w:right="0" w:hanging="313"/>
        <w:jc w:val="left"/>
        <w:rPr>
          <w:sz w:val="21"/>
        </w:rPr>
      </w:pPr>
      <w:r>
        <w:rPr>
          <w:sz w:val="21"/>
        </w:rPr>
        <w:t>Schedule</w:t>
      </w:r>
      <w:r>
        <w:rPr>
          <w:spacing w:val="-4"/>
          <w:sz w:val="21"/>
        </w:rPr>
        <w:t> </w:t>
      </w:r>
      <w:r>
        <w:rPr>
          <w:sz w:val="21"/>
        </w:rPr>
        <w:t>for</w:t>
      </w:r>
      <w:r>
        <w:rPr>
          <w:spacing w:val="-3"/>
          <w:sz w:val="21"/>
        </w:rPr>
        <w:t> </w:t>
      </w:r>
      <w:r>
        <w:rPr>
          <w:sz w:val="21"/>
        </w:rPr>
        <w:t>routine</w:t>
      </w:r>
      <w:r>
        <w:rPr>
          <w:spacing w:val="-4"/>
          <w:sz w:val="21"/>
        </w:rPr>
        <w:t> </w:t>
      </w:r>
      <w:r>
        <w:rPr>
          <w:sz w:val="21"/>
        </w:rPr>
        <w:t>cleaning</w:t>
      </w:r>
      <w:r>
        <w:rPr>
          <w:spacing w:val="-4"/>
          <w:sz w:val="21"/>
        </w:rPr>
        <w:t> </w:t>
      </w:r>
      <w:r>
        <w:rPr>
          <w:sz w:val="21"/>
        </w:rPr>
        <w:t>and</w:t>
      </w:r>
      <w:r>
        <w:rPr>
          <w:spacing w:val="-3"/>
          <w:sz w:val="21"/>
        </w:rPr>
        <w:t> </w:t>
      </w:r>
      <w:r>
        <w:rPr>
          <w:spacing w:val="-2"/>
          <w:sz w:val="21"/>
        </w:rPr>
        <w:t>maintenance.</w:t>
      </w:r>
    </w:p>
    <w:p>
      <w:pPr>
        <w:pStyle w:val="BodyText"/>
        <w:spacing w:before="48"/>
      </w:pPr>
    </w:p>
    <w:p>
      <w:pPr>
        <w:pStyle w:val="ListParagraph"/>
        <w:numPr>
          <w:ilvl w:val="3"/>
          <w:numId w:val="33"/>
        </w:numPr>
        <w:tabs>
          <w:tab w:pos="1523" w:val="left" w:leader="none"/>
        </w:tabs>
        <w:spacing w:line="240" w:lineRule="auto" w:before="0" w:after="0"/>
        <w:ind w:left="1523" w:right="0" w:hanging="313"/>
        <w:jc w:val="left"/>
        <w:rPr>
          <w:sz w:val="21"/>
        </w:rPr>
      </w:pPr>
      <w:r>
        <w:rPr>
          <w:sz w:val="21"/>
        </w:rPr>
        <w:t>Repair</w:t>
      </w:r>
      <w:r>
        <w:rPr>
          <w:spacing w:val="-7"/>
          <w:sz w:val="21"/>
        </w:rPr>
        <w:t> </w:t>
      </w:r>
      <w:r>
        <w:rPr>
          <w:spacing w:val="-2"/>
          <w:sz w:val="21"/>
        </w:rPr>
        <w:t>instructions.</w:t>
      </w:r>
    </w:p>
    <w:p>
      <w:pPr>
        <w:pStyle w:val="BodyText"/>
        <w:spacing w:before="47"/>
      </w:pPr>
    </w:p>
    <w:p>
      <w:pPr>
        <w:pStyle w:val="ListParagraph"/>
        <w:numPr>
          <w:ilvl w:val="2"/>
          <w:numId w:val="33"/>
        </w:numPr>
        <w:tabs>
          <w:tab w:pos="1104" w:val="left" w:leader="none"/>
          <w:tab w:pos="1210" w:val="left" w:leader="none"/>
        </w:tabs>
        <w:spacing w:line="372" w:lineRule="auto" w:before="0" w:after="0"/>
        <w:ind w:left="1210" w:right="377" w:hanging="420"/>
        <w:jc w:val="left"/>
        <w:rPr>
          <w:sz w:val="21"/>
        </w:rPr>
      </w:pPr>
      <w:r>
        <w:rPr>
          <w:sz w:val="21"/>
        </w:rPr>
        <w:t>Repair Materials and Sources: Include lists of materials and local sources of</w:t>
      </w:r>
      <w:r>
        <w:rPr>
          <w:spacing w:val="80"/>
          <w:sz w:val="21"/>
        </w:rPr>
        <w:t> </w:t>
      </w:r>
      <w:r>
        <w:rPr>
          <w:sz w:val="21"/>
        </w:rPr>
        <w:t>materials and related services.</w:t>
      </w:r>
    </w:p>
    <w:p>
      <w:pPr>
        <w:pStyle w:val="ListParagraph"/>
        <w:numPr>
          <w:ilvl w:val="2"/>
          <w:numId w:val="33"/>
        </w:numPr>
        <w:tabs>
          <w:tab w:pos="1046" w:val="left" w:leader="none"/>
          <w:tab w:pos="1210" w:val="left" w:leader="none"/>
        </w:tabs>
        <w:spacing w:line="372" w:lineRule="auto" w:before="156" w:after="0"/>
        <w:ind w:left="1210" w:right="376" w:hanging="420"/>
        <w:jc w:val="left"/>
        <w:rPr>
          <w:sz w:val="21"/>
        </w:rPr>
      </w:pPr>
      <w:r>
        <w:rPr>
          <w:sz w:val="21"/>
        </w:rPr>
        <w:t>Warranties</w:t>
      </w:r>
      <w:r>
        <w:rPr>
          <w:spacing w:val="40"/>
          <w:sz w:val="21"/>
        </w:rPr>
        <w:t> </w:t>
      </w:r>
      <w:r>
        <w:rPr>
          <w:sz w:val="21"/>
        </w:rPr>
        <w:t>and</w:t>
      </w:r>
      <w:r>
        <w:rPr>
          <w:spacing w:val="40"/>
          <w:sz w:val="21"/>
        </w:rPr>
        <w:t> </w:t>
      </w:r>
      <w:r>
        <w:rPr>
          <w:sz w:val="21"/>
        </w:rPr>
        <w:t>Bonds:</w:t>
      </w:r>
      <w:r>
        <w:rPr>
          <w:spacing w:val="40"/>
          <w:sz w:val="21"/>
        </w:rPr>
        <w:t> </w:t>
      </w:r>
      <w:r>
        <w:rPr>
          <w:sz w:val="21"/>
        </w:rPr>
        <w:t>Include</w:t>
      </w:r>
      <w:r>
        <w:rPr>
          <w:spacing w:val="40"/>
          <w:sz w:val="21"/>
        </w:rPr>
        <w:t> </w:t>
      </w:r>
      <w:r>
        <w:rPr>
          <w:sz w:val="21"/>
        </w:rPr>
        <w:t>copies</w:t>
      </w:r>
      <w:r>
        <w:rPr>
          <w:spacing w:val="40"/>
          <w:sz w:val="21"/>
        </w:rPr>
        <w:t> </w:t>
      </w:r>
      <w:r>
        <w:rPr>
          <w:sz w:val="21"/>
        </w:rPr>
        <w:t>of</w:t>
      </w:r>
      <w:r>
        <w:rPr>
          <w:spacing w:val="40"/>
          <w:sz w:val="21"/>
        </w:rPr>
        <w:t> </w:t>
      </w:r>
      <w:r>
        <w:rPr>
          <w:sz w:val="21"/>
        </w:rPr>
        <w:t>warranties</w:t>
      </w:r>
      <w:r>
        <w:rPr>
          <w:spacing w:val="40"/>
          <w:sz w:val="21"/>
        </w:rPr>
        <w:t> </w:t>
      </w:r>
      <w:r>
        <w:rPr>
          <w:sz w:val="21"/>
        </w:rPr>
        <w:t>and</w:t>
      </w:r>
      <w:r>
        <w:rPr>
          <w:spacing w:val="40"/>
          <w:sz w:val="21"/>
        </w:rPr>
        <w:t> </w:t>
      </w:r>
      <w:r>
        <w:rPr>
          <w:sz w:val="21"/>
        </w:rPr>
        <w:t>bonds</w:t>
      </w:r>
      <w:r>
        <w:rPr>
          <w:spacing w:val="40"/>
          <w:sz w:val="21"/>
        </w:rPr>
        <w:t> </w:t>
      </w:r>
      <w:r>
        <w:rPr>
          <w:sz w:val="21"/>
        </w:rPr>
        <w:t>and</w:t>
      </w:r>
      <w:r>
        <w:rPr>
          <w:spacing w:val="40"/>
          <w:sz w:val="21"/>
        </w:rPr>
        <w:t> </w:t>
      </w:r>
      <w:r>
        <w:rPr>
          <w:sz w:val="21"/>
        </w:rPr>
        <w:t>lists</w:t>
      </w:r>
      <w:r>
        <w:rPr>
          <w:spacing w:val="40"/>
          <w:sz w:val="21"/>
        </w:rPr>
        <w:t> </w:t>
      </w:r>
      <w:r>
        <w:rPr>
          <w:sz w:val="21"/>
        </w:rPr>
        <w:t>of circumstances</w:t>
      </w:r>
      <w:r>
        <w:rPr>
          <w:spacing w:val="-2"/>
          <w:sz w:val="21"/>
        </w:rPr>
        <w:t> </w:t>
      </w:r>
      <w:r>
        <w:rPr>
          <w:sz w:val="21"/>
        </w:rPr>
        <w:t>and</w:t>
      </w:r>
      <w:r>
        <w:rPr>
          <w:spacing w:val="-2"/>
          <w:sz w:val="21"/>
        </w:rPr>
        <w:t> </w:t>
      </w:r>
      <w:r>
        <w:rPr>
          <w:sz w:val="21"/>
        </w:rPr>
        <w:t>conditions</w:t>
      </w:r>
      <w:r>
        <w:rPr>
          <w:spacing w:val="-1"/>
          <w:sz w:val="21"/>
        </w:rPr>
        <w:t> </w:t>
      </w:r>
      <w:r>
        <w:rPr>
          <w:sz w:val="21"/>
        </w:rPr>
        <w:t>that</w:t>
      </w:r>
      <w:r>
        <w:rPr>
          <w:spacing w:val="-2"/>
          <w:sz w:val="21"/>
        </w:rPr>
        <w:t> </w:t>
      </w:r>
      <w:r>
        <w:rPr>
          <w:sz w:val="21"/>
        </w:rPr>
        <w:t>would</w:t>
      </w:r>
      <w:r>
        <w:rPr>
          <w:spacing w:val="-2"/>
          <w:sz w:val="21"/>
        </w:rPr>
        <w:t> </w:t>
      </w:r>
      <w:r>
        <w:rPr>
          <w:sz w:val="21"/>
        </w:rPr>
        <w:t>affect</w:t>
      </w:r>
      <w:r>
        <w:rPr>
          <w:spacing w:val="-2"/>
          <w:sz w:val="21"/>
        </w:rPr>
        <w:t> </w:t>
      </w:r>
      <w:r>
        <w:rPr>
          <w:sz w:val="21"/>
        </w:rPr>
        <w:t>validity</w:t>
      </w:r>
      <w:r>
        <w:rPr>
          <w:spacing w:val="-2"/>
          <w:sz w:val="21"/>
        </w:rPr>
        <w:t> </w:t>
      </w:r>
      <w:r>
        <w:rPr>
          <w:sz w:val="21"/>
        </w:rPr>
        <w:t>of</w:t>
      </w:r>
      <w:r>
        <w:rPr>
          <w:spacing w:val="-3"/>
          <w:sz w:val="21"/>
        </w:rPr>
        <w:t> </w:t>
      </w:r>
      <w:r>
        <w:rPr>
          <w:sz w:val="21"/>
        </w:rPr>
        <w:t>warranties</w:t>
      </w:r>
      <w:r>
        <w:rPr>
          <w:spacing w:val="-2"/>
          <w:sz w:val="21"/>
        </w:rPr>
        <w:t> </w:t>
      </w:r>
      <w:r>
        <w:rPr>
          <w:sz w:val="21"/>
        </w:rPr>
        <w:t>or</w:t>
      </w:r>
      <w:r>
        <w:rPr>
          <w:spacing w:val="-3"/>
          <w:sz w:val="21"/>
        </w:rPr>
        <w:t> </w:t>
      </w:r>
      <w:r>
        <w:rPr>
          <w:sz w:val="21"/>
        </w:rPr>
        <w:t>bonds.</w:t>
      </w:r>
    </w:p>
    <w:p>
      <w:pPr>
        <w:pStyle w:val="ListParagraph"/>
        <w:numPr>
          <w:ilvl w:val="3"/>
          <w:numId w:val="33"/>
        </w:numPr>
        <w:tabs>
          <w:tab w:pos="1523" w:val="left" w:leader="none"/>
        </w:tabs>
        <w:spacing w:line="240" w:lineRule="auto" w:before="157" w:after="0"/>
        <w:ind w:left="1523" w:right="0" w:hanging="313"/>
        <w:jc w:val="left"/>
        <w:rPr>
          <w:sz w:val="21"/>
        </w:rPr>
      </w:pPr>
      <w:r>
        <w:rPr>
          <w:sz w:val="21"/>
        </w:rPr>
        <w:t>Include</w:t>
      </w:r>
      <w:r>
        <w:rPr>
          <w:spacing w:val="-7"/>
          <w:sz w:val="21"/>
        </w:rPr>
        <w:t> </w:t>
      </w:r>
      <w:r>
        <w:rPr>
          <w:sz w:val="21"/>
        </w:rPr>
        <w:t>procedures</w:t>
      </w:r>
      <w:r>
        <w:rPr>
          <w:spacing w:val="-4"/>
          <w:sz w:val="21"/>
        </w:rPr>
        <w:t> </w:t>
      </w:r>
      <w:r>
        <w:rPr>
          <w:sz w:val="21"/>
        </w:rPr>
        <w:t>to</w:t>
      </w:r>
      <w:r>
        <w:rPr>
          <w:spacing w:val="-3"/>
          <w:sz w:val="21"/>
        </w:rPr>
        <w:t> </w:t>
      </w:r>
      <w:r>
        <w:rPr>
          <w:sz w:val="21"/>
        </w:rPr>
        <w:t>follow</w:t>
      </w:r>
      <w:r>
        <w:rPr>
          <w:spacing w:val="-5"/>
          <w:sz w:val="21"/>
        </w:rPr>
        <w:t> </w:t>
      </w:r>
      <w:r>
        <w:rPr>
          <w:sz w:val="21"/>
        </w:rPr>
        <w:t>and</w:t>
      </w:r>
      <w:r>
        <w:rPr>
          <w:spacing w:val="-5"/>
          <w:sz w:val="21"/>
        </w:rPr>
        <w:t> </w:t>
      </w:r>
      <w:r>
        <w:rPr>
          <w:sz w:val="21"/>
        </w:rPr>
        <w:t>required</w:t>
      </w:r>
      <w:r>
        <w:rPr>
          <w:spacing w:val="-3"/>
          <w:sz w:val="21"/>
        </w:rPr>
        <w:t> </w:t>
      </w:r>
      <w:r>
        <w:rPr>
          <w:sz w:val="21"/>
        </w:rPr>
        <w:t>notifications</w:t>
      </w:r>
      <w:r>
        <w:rPr>
          <w:spacing w:val="-4"/>
          <w:sz w:val="21"/>
        </w:rPr>
        <w:t> </w:t>
      </w:r>
      <w:r>
        <w:rPr>
          <w:sz w:val="21"/>
        </w:rPr>
        <w:t>for</w:t>
      </w:r>
      <w:r>
        <w:rPr>
          <w:spacing w:val="-4"/>
          <w:sz w:val="21"/>
        </w:rPr>
        <w:t> </w:t>
      </w:r>
      <w:r>
        <w:rPr>
          <w:sz w:val="21"/>
        </w:rPr>
        <w:t>warranty</w:t>
      </w:r>
      <w:r>
        <w:rPr>
          <w:spacing w:val="-3"/>
          <w:sz w:val="21"/>
        </w:rPr>
        <w:t> </w:t>
      </w:r>
      <w:r>
        <w:rPr>
          <w:spacing w:val="-2"/>
          <w:sz w:val="21"/>
        </w:rPr>
        <w:t>claims.</w:t>
      </w:r>
    </w:p>
    <w:p>
      <w:pPr>
        <w:pStyle w:val="BodyText"/>
        <w:spacing w:before="47"/>
      </w:pPr>
    </w:p>
    <w:p>
      <w:pPr>
        <w:pStyle w:val="ListParagraph"/>
        <w:numPr>
          <w:ilvl w:val="1"/>
          <w:numId w:val="33"/>
        </w:numPr>
        <w:tabs>
          <w:tab w:pos="626" w:val="left" w:leader="none"/>
        </w:tabs>
        <w:spacing w:line="240" w:lineRule="auto" w:before="0" w:after="0"/>
        <w:ind w:left="626" w:right="0" w:hanging="466"/>
        <w:jc w:val="left"/>
        <w:rPr>
          <w:sz w:val="21"/>
        </w:rPr>
      </w:pPr>
      <w:r>
        <w:rPr>
          <w:sz w:val="21"/>
        </w:rPr>
        <w:t>Systems</w:t>
      </w:r>
      <w:r>
        <w:rPr>
          <w:spacing w:val="-6"/>
          <w:sz w:val="21"/>
        </w:rPr>
        <w:t> </w:t>
      </w:r>
      <w:r>
        <w:rPr>
          <w:sz w:val="21"/>
        </w:rPr>
        <w:t>and</w:t>
      </w:r>
      <w:r>
        <w:rPr>
          <w:spacing w:val="-5"/>
          <w:sz w:val="21"/>
        </w:rPr>
        <w:t> </w:t>
      </w:r>
      <w:r>
        <w:rPr>
          <w:sz w:val="21"/>
        </w:rPr>
        <w:t>Equipment</w:t>
      </w:r>
      <w:r>
        <w:rPr>
          <w:spacing w:val="-5"/>
          <w:sz w:val="21"/>
        </w:rPr>
        <w:t> </w:t>
      </w:r>
      <w:r>
        <w:rPr>
          <w:sz w:val="21"/>
        </w:rPr>
        <w:t>Maintenance</w:t>
      </w:r>
      <w:r>
        <w:rPr>
          <w:spacing w:val="-5"/>
          <w:sz w:val="21"/>
        </w:rPr>
        <w:t> </w:t>
      </w:r>
      <w:r>
        <w:rPr>
          <w:spacing w:val="-2"/>
          <w:sz w:val="21"/>
        </w:rPr>
        <w:t>Manual</w:t>
      </w:r>
    </w:p>
    <w:p>
      <w:pPr>
        <w:pStyle w:val="BodyText"/>
        <w:spacing w:before="47"/>
      </w:pPr>
    </w:p>
    <w:p>
      <w:pPr>
        <w:pStyle w:val="ListParagraph"/>
        <w:numPr>
          <w:ilvl w:val="2"/>
          <w:numId w:val="33"/>
        </w:numPr>
        <w:tabs>
          <w:tab w:pos="1105" w:val="left" w:leader="none"/>
          <w:tab w:pos="1210" w:val="left" w:leader="none"/>
        </w:tabs>
        <w:spacing w:line="372" w:lineRule="auto" w:before="1" w:after="0"/>
        <w:ind w:left="1210" w:right="378" w:hanging="420"/>
        <w:jc w:val="both"/>
        <w:rPr>
          <w:sz w:val="21"/>
        </w:rPr>
      </w:pPr>
      <w:r>
        <w:rPr>
          <w:sz w:val="21"/>
        </w:rPr>
        <w:t>Content:</w:t>
      </w:r>
      <w:r>
        <w:rPr>
          <w:spacing w:val="-2"/>
          <w:sz w:val="21"/>
        </w:rPr>
        <w:t> </w:t>
      </w:r>
      <w:r>
        <w:rPr>
          <w:sz w:val="21"/>
        </w:rPr>
        <w:t>For</w:t>
      </w:r>
      <w:r>
        <w:rPr>
          <w:spacing w:val="-1"/>
          <w:sz w:val="21"/>
        </w:rPr>
        <w:t> </w:t>
      </w:r>
      <w:r>
        <w:rPr>
          <w:sz w:val="21"/>
        </w:rPr>
        <w:t>each</w:t>
      </w:r>
      <w:r>
        <w:rPr>
          <w:spacing w:val="-1"/>
          <w:sz w:val="21"/>
        </w:rPr>
        <w:t> </w:t>
      </w:r>
      <w:r>
        <w:rPr>
          <w:sz w:val="21"/>
        </w:rPr>
        <w:t>system</w:t>
      </w:r>
      <w:r>
        <w:rPr>
          <w:spacing w:val="-1"/>
          <w:sz w:val="21"/>
        </w:rPr>
        <w:t> </w:t>
      </w:r>
      <w:r>
        <w:rPr>
          <w:sz w:val="21"/>
        </w:rPr>
        <w:t>and</w:t>
      </w:r>
      <w:r>
        <w:rPr>
          <w:spacing w:val="-1"/>
          <w:sz w:val="21"/>
        </w:rPr>
        <w:t> </w:t>
      </w:r>
      <w:r>
        <w:rPr>
          <w:sz w:val="21"/>
        </w:rPr>
        <w:t>piece</w:t>
      </w:r>
      <w:r>
        <w:rPr>
          <w:spacing w:val="-1"/>
          <w:sz w:val="21"/>
        </w:rPr>
        <w:t> </w:t>
      </w:r>
      <w:r>
        <w:rPr>
          <w:sz w:val="21"/>
        </w:rPr>
        <w:t>of</w:t>
      </w:r>
      <w:r>
        <w:rPr>
          <w:spacing w:val="-1"/>
          <w:sz w:val="21"/>
        </w:rPr>
        <w:t> </w:t>
      </w:r>
      <w:r>
        <w:rPr>
          <w:sz w:val="21"/>
        </w:rPr>
        <w:t>equipment not part</w:t>
      </w:r>
      <w:r>
        <w:rPr>
          <w:spacing w:val="-1"/>
          <w:sz w:val="21"/>
        </w:rPr>
        <w:t> </w:t>
      </w:r>
      <w:r>
        <w:rPr>
          <w:sz w:val="21"/>
        </w:rPr>
        <w:t>of</w:t>
      </w:r>
      <w:r>
        <w:rPr>
          <w:spacing w:val="-2"/>
          <w:sz w:val="21"/>
        </w:rPr>
        <w:t> </w:t>
      </w:r>
      <w:r>
        <w:rPr>
          <w:sz w:val="21"/>
        </w:rPr>
        <w:t>a</w:t>
      </w:r>
      <w:r>
        <w:rPr>
          <w:spacing w:val="-1"/>
          <w:sz w:val="21"/>
        </w:rPr>
        <w:t> </w:t>
      </w:r>
      <w:r>
        <w:rPr>
          <w:sz w:val="21"/>
        </w:rPr>
        <w:t>system,</w:t>
      </w:r>
      <w:r>
        <w:rPr>
          <w:spacing w:val="-2"/>
          <w:sz w:val="21"/>
        </w:rPr>
        <w:t> </w:t>
      </w:r>
      <w:r>
        <w:rPr>
          <w:sz w:val="21"/>
        </w:rPr>
        <w:t>include source</w:t>
      </w:r>
      <w:r>
        <w:rPr>
          <w:spacing w:val="-5"/>
          <w:sz w:val="21"/>
        </w:rPr>
        <w:t> </w:t>
      </w:r>
      <w:r>
        <w:rPr>
          <w:sz w:val="21"/>
        </w:rPr>
        <w:t>information,</w:t>
      </w:r>
      <w:r>
        <w:rPr>
          <w:spacing w:val="-5"/>
          <w:sz w:val="21"/>
        </w:rPr>
        <w:t> </w:t>
      </w:r>
      <w:r>
        <w:rPr>
          <w:sz w:val="21"/>
        </w:rPr>
        <w:t>manufacturers'</w:t>
      </w:r>
      <w:r>
        <w:rPr>
          <w:spacing w:val="-5"/>
          <w:sz w:val="21"/>
        </w:rPr>
        <w:t> </w:t>
      </w:r>
      <w:r>
        <w:rPr>
          <w:sz w:val="21"/>
        </w:rPr>
        <w:t>maintenance</w:t>
      </w:r>
      <w:r>
        <w:rPr>
          <w:spacing w:val="-5"/>
          <w:sz w:val="21"/>
        </w:rPr>
        <w:t> </w:t>
      </w:r>
      <w:r>
        <w:rPr>
          <w:sz w:val="21"/>
        </w:rPr>
        <w:t>documentation,</w:t>
      </w:r>
      <w:r>
        <w:rPr>
          <w:spacing w:val="-5"/>
          <w:sz w:val="21"/>
        </w:rPr>
        <w:t> </w:t>
      </w:r>
      <w:r>
        <w:rPr>
          <w:sz w:val="21"/>
        </w:rPr>
        <w:t>maintenance procedures, maintenance and service schedules, spare parts list and source information, maintenance service contracts, and warranty and bond information, as described below.</w:t>
      </w:r>
    </w:p>
    <w:p>
      <w:pPr>
        <w:pStyle w:val="ListParagraph"/>
        <w:numPr>
          <w:ilvl w:val="2"/>
          <w:numId w:val="33"/>
        </w:numPr>
        <w:tabs>
          <w:tab w:pos="1157" w:val="left" w:leader="none"/>
          <w:tab w:pos="1210" w:val="left" w:leader="none"/>
        </w:tabs>
        <w:spacing w:line="372" w:lineRule="auto" w:before="156" w:after="0"/>
        <w:ind w:left="1210" w:right="377" w:hanging="420"/>
        <w:jc w:val="both"/>
        <w:rPr>
          <w:sz w:val="21"/>
        </w:rPr>
      </w:pPr>
      <w:r>
        <w:rPr>
          <w:sz w:val="21"/>
        </w:rPr>
        <w:t>Source</w:t>
      </w:r>
      <w:r>
        <w:rPr>
          <w:sz w:val="21"/>
        </w:rPr>
        <w:t> Information: List each system and piece of equipment included in manual identified by product name and arranged to match manual's table of contents.</w:t>
      </w:r>
      <w:r>
        <w:rPr>
          <w:spacing w:val="40"/>
          <w:sz w:val="21"/>
        </w:rPr>
        <w:t> </w:t>
      </w:r>
      <w:r>
        <w:rPr>
          <w:sz w:val="21"/>
        </w:rPr>
        <w:t>For each product, list name, address, and telephone number of Installer or supplier and maintenance service agent, and cross-reference the</w:t>
      </w:r>
    </w:p>
    <w:p>
      <w:pPr>
        <w:spacing w:after="0" w:line="372" w:lineRule="auto"/>
        <w:jc w:val="both"/>
        <w:rPr>
          <w:sz w:val="21"/>
        </w:rPr>
        <w:sectPr>
          <w:pgSz w:w="11910" w:h="16840"/>
          <w:pgMar w:header="857" w:footer="1165" w:top="1400" w:bottom="1360" w:left="1640" w:right="1420"/>
        </w:sectPr>
      </w:pPr>
    </w:p>
    <w:p>
      <w:pPr>
        <w:pStyle w:val="BodyText"/>
        <w:spacing w:before="104"/>
        <w:ind w:left="1210"/>
      </w:pPr>
      <w:r>
        <w:rPr/>
        <w:t>Specification</w:t>
      </w:r>
      <w:r>
        <w:rPr>
          <w:spacing w:val="-4"/>
        </w:rPr>
        <w:t> </w:t>
      </w:r>
      <w:r>
        <w:rPr/>
        <w:t>and</w:t>
      </w:r>
      <w:r>
        <w:rPr>
          <w:spacing w:val="-3"/>
        </w:rPr>
        <w:t> </w:t>
      </w:r>
      <w:r>
        <w:rPr/>
        <w:t>title</w:t>
      </w:r>
      <w:r>
        <w:rPr>
          <w:spacing w:val="-2"/>
        </w:rPr>
        <w:t> </w:t>
      </w:r>
      <w:r>
        <w:rPr/>
        <w:t>in</w:t>
      </w:r>
      <w:r>
        <w:rPr>
          <w:spacing w:val="-2"/>
        </w:rPr>
        <w:t> </w:t>
      </w:r>
      <w:r>
        <w:rPr/>
        <w:t>Project</w:t>
      </w:r>
      <w:r>
        <w:rPr>
          <w:spacing w:val="-2"/>
        </w:rPr>
        <w:t> Manual.</w:t>
      </w:r>
    </w:p>
    <w:p>
      <w:pPr>
        <w:pStyle w:val="BodyText"/>
        <w:spacing w:before="47"/>
      </w:pPr>
    </w:p>
    <w:p>
      <w:pPr>
        <w:pStyle w:val="ListParagraph"/>
        <w:numPr>
          <w:ilvl w:val="2"/>
          <w:numId w:val="33"/>
        </w:numPr>
        <w:tabs>
          <w:tab w:pos="1192" w:val="left" w:leader="none"/>
          <w:tab w:pos="1210" w:val="left" w:leader="none"/>
        </w:tabs>
        <w:spacing w:line="372" w:lineRule="auto" w:before="0" w:after="0"/>
        <w:ind w:left="1210" w:right="377" w:hanging="420"/>
        <w:jc w:val="both"/>
        <w:rPr>
          <w:sz w:val="21"/>
        </w:rPr>
      </w:pPr>
      <w:r>
        <w:rPr>
          <w:sz w:val="21"/>
        </w:rPr>
        <w:t>Manufacturers'</w:t>
      </w:r>
      <w:r>
        <w:rPr>
          <w:sz w:val="21"/>
        </w:rPr>
        <w:t> Maintenance</w:t>
      </w:r>
      <w:r>
        <w:rPr>
          <w:sz w:val="21"/>
        </w:rPr>
        <w:t> Documentation: Manufacturers' maintenance documentation including the following information for each component part or piece of equipment:</w:t>
      </w:r>
    </w:p>
    <w:p>
      <w:pPr>
        <w:pStyle w:val="ListParagraph"/>
        <w:numPr>
          <w:ilvl w:val="3"/>
          <w:numId w:val="33"/>
        </w:numPr>
        <w:tabs>
          <w:tab w:pos="1523" w:val="left" w:leader="none"/>
        </w:tabs>
        <w:spacing w:line="240" w:lineRule="auto" w:before="157" w:after="0"/>
        <w:ind w:left="1523" w:right="0" w:hanging="313"/>
        <w:jc w:val="both"/>
        <w:rPr>
          <w:sz w:val="21"/>
        </w:rPr>
      </w:pPr>
      <w:r>
        <w:rPr>
          <w:sz w:val="21"/>
        </w:rPr>
        <w:t>Standard</w:t>
      </w:r>
      <w:r>
        <w:rPr>
          <w:spacing w:val="-13"/>
          <w:sz w:val="21"/>
        </w:rPr>
        <w:t> </w:t>
      </w:r>
      <w:r>
        <w:rPr>
          <w:sz w:val="21"/>
        </w:rPr>
        <w:t>printed</w:t>
      </w:r>
      <w:r>
        <w:rPr>
          <w:spacing w:val="-12"/>
          <w:sz w:val="21"/>
        </w:rPr>
        <w:t> </w:t>
      </w:r>
      <w:r>
        <w:rPr>
          <w:sz w:val="21"/>
        </w:rPr>
        <w:t>maintenance</w:t>
      </w:r>
      <w:r>
        <w:rPr>
          <w:spacing w:val="-12"/>
          <w:sz w:val="21"/>
        </w:rPr>
        <w:t> </w:t>
      </w:r>
      <w:r>
        <w:rPr>
          <w:sz w:val="21"/>
        </w:rPr>
        <w:t>instructions</w:t>
      </w:r>
      <w:r>
        <w:rPr>
          <w:spacing w:val="-12"/>
          <w:sz w:val="21"/>
        </w:rPr>
        <w:t> </w:t>
      </w:r>
      <w:r>
        <w:rPr>
          <w:sz w:val="21"/>
        </w:rPr>
        <w:t>and</w:t>
      </w:r>
      <w:r>
        <w:rPr>
          <w:spacing w:val="-13"/>
          <w:sz w:val="21"/>
        </w:rPr>
        <w:t> </w:t>
      </w:r>
      <w:r>
        <w:rPr>
          <w:spacing w:val="-2"/>
          <w:sz w:val="21"/>
        </w:rPr>
        <w:t>bulletins.</w:t>
      </w:r>
    </w:p>
    <w:p>
      <w:pPr>
        <w:pStyle w:val="BodyText"/>
        <w:spacing w:before="47"/>
      </w:pPr>
    </w:p>
    <w:p>
      <w:pPr>
        <w:pStyle w:val="ListParagraph"/>
        <w:numPr>
          <w:ilvl w:val="3"/>
          <w:numId w:val="33"/>
        </w:numPr>
        <w:tabs>
          <w:tab w:pos="1543" w:val="left" w:leader="none"/>
          <w:tab w:pos="1630" w:val="left" w:leader="none"/>
        </w:tabs>
        <w:spacing w:line="372" w:lineRule="auto" w:before="1" w:after="0"/>
        <w:ind w:left="1630" w:right="380" w:hanging="420"/>
        <w:jc w:val="both"/>
        <w:rPr>
          <w:sz w:val="21"/>
        </w:rPr>
      </w:pPr>
      <w:r>
        <w:rPr>
          <w:sz w:val="21"/>
        </w:rPr>
        <w:t>Drawings, diagrams, and instructions required for maintenance, including disassembly and component removal, replacement, and assembly.</w:t>
      </w:r>
    </w:p>
    <w:p>
      <w:pPr>
        <w:pStyle w:val="ListParagraph"/>
        <w:numPr>
          <w:ilvl w:val="3"/>
          <w:numId w:val="33"/>
        </w:numPr>
        <w:tabs>
          <w:tab w:pos="1523" w:val="left" w:leader="none"/>
        </w:tabs>
        <w:spacing w:line="240" w:lineRule="auto" w:before="156" w:after="0"/>
        <w:ind w:left="1523" w:right="0" w:hanging="313"/>
        <w:jc w:val="both"/>
        <w:rPr>
          <w:sz w:val="21"/>
        </w:rPr>
      </w:pPr>
      <w:r>
        <w:rPr>
          <w:sz w:val="21"/>
        </w:rPr>
        <w:t>Identification</w:t>
      </w:r>
      <w:r>
        <w:rPr>
          <w:spacing w:val="-10"/>
          <w:sz w:val="21"/>
        </w:rPr>
        <w:t> </w:t>
      </w:r>
      <w:r>
        <w:rPr>
          <w:sz w:val="21"/>
        </w:rPr>
        <w:t>and</w:t>
      </w:r>
      <w:r>
        <w:rPr>
          <w:spacing w:val="-10"/>
          <w:sz w:val="21"/>
        </w:rPr>
        <w:t> </w:t>
      </w:r>
      <w:r>
        <w:rPr>
          <w:sz w:val="21"/>
        </w:rPr>
        <w:t>nomenclature</w:t>
      </w:r>
      <w:r>
        <w:rPr>
          <w:spacing w:val="-10"/>
          <w:sz w:val="21"/>
        </w:rPr>
        <w:t> </w:t>
      </w:r>
      <w:r>
        <w:rPr>
          <w:sz w:val="21"/>
        </w:rPr>
        <w:t>of</w:t>
      </w:r>
      <w:r>
        <w:rPr>
          <w:spacing w:val="-9"/>
          <w:sz w:val="21"/>
        </w:rPr>
        <w:t> </w:t>
      </w:r>
      <w:r>
        <w:rPr>
          <w:sz w:val="21"/>
        </w:rPr>
        <w:t>parts</w:t>
      </w:r>
      <w:r>
        <w:rPr>
          <w:spacing w:val="-10"/>
          <w:sz w:val="21"/>
        </w:rPr>
        <w:t> </w:t>
      </w:r>
      <w:r>
        <w:rPr>
          <w:sz w:val="21"/>
        </w:rPr>
        <w:t>and</w:t>
      </w:r>
      <w:r>
        <w:rPr>
          <w:spacing w:val="-10"/>
          <w:sz w:val="21"/>
        </w:rPr>
        <w:t> </w:t>
      </w:r>
      <w:r>
        <w:rPr>
          <w:spacing w:val="-2"/>
          <w:sz w:val="21"/>
        </w:rPr>
        <w:t>components.</w:t>
      </w:r>
    </w:p>
    <w:p>
      <w:pPr>
        <w:pStyle w:val="BodyText"/>
        <w:spacing w:before="47"/>
      </w:pPr>
    </w:p>
    <w:p>
      <w:pPr>
        <w:pStyle w:val="ListParagraph"/>
        <w:numPr>
          <w:ilvl w:val="3"/>
          <w:numId w:val="33"/>
        </w:numPr>
        <w:tabs>
          <w:tab w:pos="1522" w:val="left" w:leader="none"/>
        </w:tabs>
        <w:spacing w:line="240" w:lineRule="auto" w:before="0" w:after="0"/>
        <w:ind w:left="1522" w:right="0" w:hanging="312"/>
        <w:jc w:val="both"/>
        <w:rPr>
          <w:sz w:val="21"/>
        </w:rPr>
      </w:pPr>
      <w:r>
        <w:rPr>
          <w:sz w:val="21"/>
        </w:rPr>
        <w:t>List</w:t>
      </w:r>
      <w:r>
        <w:rPr>
          <w:spacing w:val="-2"/>
          <w:sz w:val="21"/>
        </w:rPr>
        <w:t> </w:t>
      </w:r>
      <w:r>
        <w:rPr>
          <w:sz w:val="21"/>
        </w:rPr>
        <w:t>of</w:t>
      </w:r>
      <w:r>
        <w:rPr>
          <w:spacing w:val="-2"/>
          <w:sz w:val="21"/>
        </w:rPr>
        <w:t> </w:t>
      </w:r>
      <w:r>
        <w:rPr>
          <w:sz w:val="21"/>
        </w:rPr>
        <w:t>items</w:t>
      </w:r>
      <w:r>
        <w:rPr>
          <w:spacing w:val="-2"/>
          <w:sz w:val="21"/>
        </w:rPr>
        <w:t> </w:t>
      </w:r>
      <w:r>
        <w:rPr>
          <w:sz w:val="21"/>
        </w:rPr>
        <w:t>recommended</w:t>
      </w:r>
      <w:r>
        <w:rPr>
          <w:spacing w:val="-3"/>
          <w:sz w:val="21"/>
        </w:rPr>
        <w:t> </w:t>
      </w:r>
      <w:r>
        <w:rPr>
          <w:sz w:val="21"/>
        </w:rPr>
        <w:t>to</w:t>
      </w:r>
      <w:r>
        <w:rPr>
          <w:spacing w:val="-2"/>
          <w:sz w:val="21"/>
        </w:rPr>
        <w:t> </w:t>
      </w:r>
      <w:r>
        <w:rPr>
          <w:sz w:val="21"/>
        </w:rPr>
        <w:t>be</w:t>
      </w:r>
      <w:r>
        <w:rPr>
          <w:spacing w:val="-3"/>
          <w:sz w:val="21"/>
        </w:rPr>
        <w:t> </w:t>
      </w:r>
      <w:r>
        <w:rPr>
          <w:sz w:val="21"/>
        </w:rPr>
        <w:t>stocked</w:t>
      </w:r>
      <w:r>
        <w:rPr>
          <w:spacing w:val="-1"/>
          <w:sz w:val="21"/>
        </w:rPr>
        <w:t> </w:t>
      </w:r>
      <w:r>
        <w:rPr>
          <w:sz w:val="21"/>
        </w:rPr>
        <w:t>as</w:t>
      </w:r>
      <w:r>
        <w:rPr>
          <w:spacing w:val="-2"/>
          <w:sz w:val="21"/>
        </w:rPr>
        <w:t> </w:t>
      </w:r>
      <w:r>
        <w:rPr>
          <w:sz w:val="21"/>
        </w:rPr>
        <w:t>spare</w:t>
      </w:r>
      <w:r>
        <w:rPr>
          <w:spacing w:val="-2"/>
          <w:sz w:val="21"/>
        </w:rPr>
        <w:t> parts.</w:t>
      </w:r>
    </w:p>
    <w:p>
      <w:pPr>
        <w:pStyle w:val="BodyText"/>
        <w:spacing w:before="47"/>
      </w:pPr>
    </w:p>
    <w:p>
      <w:pPr>
        <w:pStyle w:val="ListParagraph"/>
        <w:numPr>
          <w:ilvl w:val="2"/>
          <w:numId w:val="33"/>
        </w:numPr>
        <w:tabs>
          <w:tab w:pos="1100" w:val="left" w:leader="none"/>
          <w:tab w:pos="1210" w:val="left" w:leader="none"/>
        </w:tabs>
        <w:spacing w:line="372" w:lineRule="auto" w:before="1" w:after="0"/>
        <w:ind w:left="1210" w:right="378" w:hanging="420"/>
        <w:jc w:val="both"/>
        <w:rPr>
          <w:sz w:val="21"/>
        </w:rPr>
      </w:pPr>
      <w:r>
        <w:rPr>
          <w:sz w:val="21"/>
        </w:rPr>
        <w:t>Maintenance</w:t>
      </w:r>
      <w:r>
        <w:rPr>
          <w:spacing w:val="-7"/>
          <w:sz w:val="21"/>
        </w:rPr>
        <w:t> </w:t>
      </w:r>
      <w:r>
        <w:rPr>
          <w:sz w:val="21"/>
        </w:rPr>
        <w:t>Procedures:</w:t>
      </w:r>
      <w:r>
        <w:rPr>
          <w:spacing w:val="-6"/>
          <w:sz w:val="21"/>
        </w:rPr>
        <w:t> </w:t>
      </w:r>
      <w:r>
        <w:rPr>
          <w:sz w:val="21"/>
        </w:rPr>
        <w:t>Include</w:t>
      </w:r>
      <w:r>
        <w:rPr>
          <w:spacing w:val="-7"/>
          <w:sz w:val="21"/>
        </w:rPr>
        <w:t> </w:t>
      </w:r>
      <w:r>
        <w:rPr>
          <w:sz w:val="21"/>
        </w:rPr>
        <w:t>the</w:t>
      </w:r>
      <w:r>
        <w:rPr>
          <w:spacing w:val="-7"/>
          <w:sz w:val="21"/>
        </w:rPr>
        <w:t> </w:t>
      </w:r>
      <w:r>
        <w:rPr>
          <w:sz w:val="21"/>
        </w:rPr>
        <w:t>following</w:t>
      </w:r>
      <w:r>
        <w:rPr>
          <w:spacing w:val="-7"/>
          <w:sz w:val="21"/>
        </w:rPr>
        <w:t> </w:t>
      </w:r>
      <w:r>
        <w:rPr>
          <w:sz w:val="21"/>
        </w:rPr>
        <w:t>information</w:t>
      </w:r>
      <w:r>
        <w:rPr>
          <w:spacing w:val="-7"/>
          <w:sz w:val="21"/>
        </w:rPr>
        <w:t> </w:t>
      </w:r>
      <w:r>
        <w:rPr>
          <w:sz w:val="21"/>
        </w:rPr>
        <w:t>and</w:t>
      </w:r>
      <w:r>
        <w:rPr>
          <w:spacing w:val="-7"/>
          <w:sz w:val="21"/>
        </w:rPr>
        <w:t> </w:t>
      </w:r>
      <w:r>
        <w:rPr>
          <w:sz w:val="21"/>
        </w:rPr>
        <w:t>items</w:t>
      </w:r>
      <w:r>
        <w:rPr>
          <w:spacing w:val="-7"/>
          <w:sz w:val="21"/>
        </w:rPr>
        <w:t> </w:t>
      </w:r>
      <w:r>
        <w:rPr>
          <w:sz w:val="21"/>
        </w:rPr>
        <w:t>that</w:t>
      </w:r>
      <w:r>
        <w:rPr>
          <w:spacing w:val="-7"/>
          <w:sz w:val="21"/>
        </w:rPr>
        <w:t> </w:t>
      </w:r>
      <w:r>
        <w:rPr>
          <w:sz w:val="21"/>
        </w:rPr>
        <w:t>detail essential maintenance procedures:</w:t>
      </w:r>
    </w:p>
    <w:p>
      <w:pPr>
        <w:pStyle w:val="ListParagraph"/>
        <w:numPr>
          <w:ilvl w:val="3"/>
          <w:numId w:val="33"/>
        </w:numPr>
        <w:tabs>
          <w:tab w:pos="1519" w:val="left" w:leader="none"/>
        </w:tabs>
        <w:spacing w:line="240" w:lineRule="auto" w:before="156" w:after="0"/>
        <w:ind w:left="1519" w:right="0" w:hanging="309"/>
        <w:jc w:val="both"/>
        <w:rPr>
          <w:sz w:val="21"/>
        </w:rPr>
      </w:pPr>
      <w:r>
        <w:rPr>
          <w:sz w:val="21"/>
        </w:rPr>
        <w:t>Test</w:t>
      </w:r>
      <w:r>
        <w:rPr>
          <w:spacing w:val="-11"/>
          <w:sz w:val="21"/>
        </w:rPr>
        <w:t> </w:t>
      </w:r>
      <w:r>
        <w:rPr>
          <w:sz w:val="21"/>
        </w:rPr>
        <w:t>and</w:t>
      </w:r>
      <w:r>
        <w:rPr>
          <w:spacing w:val="-10"/>
          <w:sz w:val="21"/>
        </w:rPr>
        <w:t> </w:t>
      </w:r>
      <w:r>
        <w:rPr>
          <w:sz w:val="21"/>
        </w:rPr>
        <w:t>inspection</w:t>
      </w:r>
      <w:r>
        <w:rPr>
          <w:spacing w:val="-10"/>
          <w:sz w:val="21"/>
        </w:rPr>
        <w:t> </w:t>
      </w:r>
      <w:r>
        <w:rPr>
          <w:spacing w:val="-2"/>
          <w:sz w:val="21"/>
        </w:rPr>
        <w:t>instructions.</w:t>
      </w:r>
    </w:p>
    <w:p>
      <w:pPr>
        <w:pStyle w:val="BodyText"/>
        <w:spacing w:before="47"/>
      </w:pPr>
    </w:p>
    <w:p>
      <w:pPr>
        <w:pStyle w:val="ListParagraph"/>
        <w:numPr>
          <w:ilvl w:val="3"/>
          <w:numId w:val="33"/>
        </w:numPr>
        <w:tabs>
          <w:tab w:pos="1519" w:val="left" w:leader="none"/>
        </w:tabs>
        <w:spacing w:line="240" w:lineRule="auto" w:before="0" w:after="0"/>
        <w:ind w:left="1519" w:right="0" w:hanging="309"/>
        <w:jc w:val="both"/>
        <w:rPr>
          <w:sz w:val="21"/>
        </w:rPr>
      </w:pPr>
      <w:r>
        <w:rPr>
          <w:spacing w:val="-2"/>
          <w:sz w:val="21"/>
        </w:rPr>
        <w:t>Troubleshooting</w:t>
      </w:r>
      <w:r>
        <w:rPr>
          <w:spacing w:val="11"/>
          <w:sz w:val="21"/>
        </w:rPr>
        <w:t> </w:t>
      </w:r>
      <w:r>
        <w:rPr>
          <w:spacing w:val="-2"/>
          <w:sz w:val="21"/>
        </w:rPr>
        <w:t>guide.</w:t>
      </w:r>
    </w:p>
    <w:p>
      <w:pPr>
        <w:pStyle w:val="BodyText"/>
        <w:spacing w:before="48"/>
      </w:pPr>
    </w:p>
    <w:p>
      <w:pPr>
        <w:pStyle w:val="ListParagraph"/>
        <w:numPr>
          <w:ilvl w:val="3"/>
          <w:numId w:val="33"/>
        </w:numPr>
        <w:tabs>
          <w:tab w:pos="1523" w:val="left" w:leader="none"/>
        </w:tabs>
        <w:spacing w:line="240" w:lineRule="auto" w:before="0" w:after="0"/>
        <w:ind w:left="1523" w:right="0" w:hanging="313"/>
        <w:jc w:val="both"/>
        <w:rPr>
          <w:sz w:val="21"/>
        </w:rPr>
      </w:pPr>
      <w:r>
        <w:rPr>
          <w:spacing w:val="-2"/>
          <w:sz w:val="21"/>
        </w:rPr>
        <w:t>Precautions</w:t>
      </w:r>
      <w:r>
        <w:rPr>
          <w:spacing w:val="2"/>
          <w:sz w:val="21"/>
        </w:rPr>
        <w:t> </w:t>
      </w:r>
      <w:r>
        <w:rPr>
          <w:spacing w:val="-2"/>
          <w:sz w:val="21"/>
        </w:rPr>
        <w:t>against</w:t>
      </w:r>
      <w:r>
        <w:rPr>
          <w:spacing w:val="2"/>
          <w:sz w:val="21"/>
        </w:rPr>
        <w:t> </w:t>
      </w:r>
      <w:r>
        <w:rPr>
          <w:spacing w:val="-2"/>
          <w:sz w:val="21"/>
        </w:rPr>
        <w:t>improper</w:t>
      </w:r>
      <w:r>
        <w:rPr>
          <w:spacing w:val="2"/>
          <w:sz w:val="21"/>
        </w:rPr>
        <w:t> </w:t>
      </w:r>
      <w:r>
        <w:rPr>
          <w:spacing w:val="-2"/>
          <w:sz w:val="21"/>
        </w:rPr>
        <w:t>maintenance.</w:t>
      </w:r>
    </w:p>
    <w:p>
      <w:pPr>
        <w:pStyle w:val="BodyText"/>
        <w:spacing w:before="47"/>
      </w:pPr>
    </w:p>
    <w:p>
      <w:pPr>
        <w:pStyle w:val="ListParagraph"/>
        <w:numPr>
          <w:ilvl w:val="3"/>
          <w:numId w:val="33"/>
        </w:numPr>
        <w:tabs>
          <w:tab w:pos="1523" w:val="left" w:leader="none"/>
          <w:tab w:pos="1630" w:val="left" w:leader="none"/>
        </w:tabs>
        <w:spacing w:line="372" w:lineRule="auto" w:before="1" w:after="0"/>
        <w:ind w:left="1630" w:right="378" w:hanging="420"/>
        <w:jc w:val="both"/>
        <w:rPr>
          <w:sz w:val="21"/>
        </w:rPr>
      </w:pPr>
      <w:r>
        <w:rPr>
          <w:sz w:val="21"/>
        </w:rPr>
        <w:t>Disassembly;</w:t>
      </w:r>
      <w:r>
        <w:rPr>
          <w:spacing w:val="-12"/>
          <w:sz w:val="21"/>
        </w:rPr>
        <w:t> </w:t>
      </w:r>
      <w:r>
        <w:rPr>
          <w:sz w:val="21"/>
        </w:rPr>
        <w:t>component removal,</w:t>
      </w:r>
      <w:r>
        <w:rPr>
          <w:spacing w:val="-15"/>
          <w:sz w:val="21"/>
        </w:rPr>
        <w:t> </w:t>
      </w:r>
      <w:r>
        <w:rPr>
          <w:sz w:val="21"/>
        </w:rPr>
        <w:t>repair,</w:t>
      </w:r>
      <w:r>
        <w:rPr>
          <w:spacing w:val="40"/>
          <w:sz w:val="21"/>
        </w:rPr>
        <w:t> </w:t>
      </w:r>
      <w:r>
        <w:rPr>
          <w:sz w:val="21"/>
        </w:rPr>
        <w:t>and</w:t>
      </w:r>
      <w:r>
        <w:rPr>
          <w:spacing w:val="40"/>
          <w:sz w:val="21"/>
        </w:rPr>
        <w:t> </w:t>
      </w:r>
      <w:r>
        <w:rPr>
          <w:sz w:val="21"/>
        </w:rPr>
        <w:t>replace</w:t>
      </w:r>
      <w:r>
        <w:rPr>
          <w:spacing w:val="40"/>
          <w:sz w:val="21"/>
        </w:rPr>
        <w:t> </w:t>
      </w:r>
      <w:r>
        <w:rPr>
          <w:sz w:val="21"/>
        </w:rPr>
        <w:t>ment;</w:t>
      </w:r>
      <w:r>
        <w:rPr>
          <w:spacing w:val="40"/>
          <w:sz w:val="21"/>
        </w:rPr>
        <w:t> </w:t>
      </w:r>
      <w:r>
        <w:rPr>
          <w:sz w:val="21"/>
        </w:rPr>
        <w:t>and reassembly instructions.</w:t>
      </w:r>
    </w:p>
    <w:p>
      <w:pPr>
        <w:pStyle w:val="ListParagraph"/>
        <w:numPr>
          <w:ilvl w:val="3"/>
          <w:numId w:val="33"/>
        </w:numPr>
        <w:tabs>
          <w:tab w:pos="1511" w:val="left" w:leader="none"/>
        </w:tabs>
        <w:spacing w:line="240" w:lineRule="auto" w:before="156" w:after="0"/>
        <w:ind w:left="1511" w:right="0" w:hanging="301"/>
        <w:jc w:val="both"/>
        <w:rPr>
          <w:sz w:val="21"/>
        </w:rPr>
      </w:pPr>
      <w:r>
        <w:rPr>
          <w:sz w:val="21"/>
        </w:rPr>
        <w:t>Aligning,</w:t>
      </w:r>
      <w:r>
        <w:rPr>
          <w:spacing w:val="-3"/>
          <w:sz w:val="21"/>
        </w:rPr>
        <w:t> </w:t>
      </w:r>
      <w:r>
        <w:rPr>
          <w:sz w:val="21"/>
        </w:rPr>
        <w:t>adjusting,</w:t>
      </w:r>
      <w:r>
        <w:rPr>
          <w:spacing w:val="-4"/>
          <w:sz w:val="21"/>
        </w:rPr>
        <w:t> </w:t>
      </w:r>
      <w:r>
        <w:rPr>
          <w:sz w:val="21"/>
        </w:rPr>
        <w:t>and</w:t>
      </w:r>
      <w:r>
        <w:rPr>
          <w:spacing w:val="-5"/>
          <w:sz w:val="21"/>
        </w:rPr>
        <w:t> </w:t>
      </w:r>
      <w:r>
        <w:rPr>
          <w:sz w:val="21"/>
        </w:rPr>
        <w:t>checking</w:t>
      </w:r>
      <w:r>
        <w:rPr>
          <w:spacing w:val="-4"/>
          <w:sz w:val="21"/>
        </w:rPr>
        <w:t> </w:t>
      </w:r>
      <w:r>
        <w:rPr>
          <w:spacing w:val="-2"/>
          <w:sz w:val="21"/>
        </w:rPr>
        <w:t>instructions.</w:t>
      </w:r>
    </w:p>
    <w:p>
      <w:pPr>
        <w:pStyle w:val="BodyText"/>
        <w:spacing w:before="47"/>
      </w:pPr>
    </w:p>
    <w:p>
      <w:pPr>
        <w:pStyle w:val="ListParagraph"/>
        <w:numPr>
          <w:ilvl w:val="3"/>
          <w:numId w:val="33"/>
        </w:numPr>
        <w:tabs>
          <w:tab w:pos="1523" w:val="left" w:leader="none"/>
        </w:tabs>
        <w:spacing w:line="240" w:lineRule="auto" w:before="0" w:after="0"/>
        <w:ind w:left="1523" w:right="0" w:hanging="313"/>
        <w:jc w:val="both"/>
        <w:rPr>
          <w:sz w:val="21"/>
        </w:rPr>
      </w:pPr>
      <w:r>
        <w:rPr>
          <w:sz w:val="21"/>
        </w:rPr>
        <w:t>Demonstration</w:t>
      </w:r>
      <w:r>
        <w:rPr>
          <w:spacing w:val="-5"/>
          <w:sz w:val="21"/>
        </w:rPr>
        <w:t> </w:t>
      </w:r>
      <w:r>
        <w:rPr>
          <w:sz w:val="21"/>
        </w:rPr>
        <w:t>and</w:t>
      </w:r>
      <w:r>
        <w:rPr>
          <w:spacing w:val="-5"/>
          <w:sz w:val="21"/>
        </w:rPr>
        <w:t> </w:t>
      </w:r>
      <w:r>
        <w:rPr>
          <w:sz w:val="21"/>
        </w:rPr>
        <w:t>training</w:t>
      </w:r>
      <w:r>
        <w:rPr>
          <w:spacing w:val="-5"/>
          <w:sz w:val="21"/>
        </w:rPr>
        <w:t> </w:t>
      </w:r>
      <w:r>
        <w:rPr>
          <w:sz w:val="21"/>
        </w:rPr>
        <w:t>documentation,</w:t>
      </w:r>
      <w:r>
        <w:rPr>
          <w:spacing w:val="-4"/>
          <w:sz w:val="21"/>
        </w:rPr>
        <w:t> </w:t>
      </w:r>
      <w:r>
        <w:rPr>
          <w:sz w:val="21"/>
        </w:rPr>
        <w:t>if</w:t>
      </w:r>
      <w:r>
        <w:rPr>
          <w:spacing w:val="-4"/>
          <w:sz w:val="21"/>
        </w:rPr>
        <w:t> </w:t>
      </w:r>
      <w:r>
        <w:rPr>
          <w:spacing w:val="-2"/>
          <w:sz w:val="21"/>
        </w:rPr>
        <w:t>available.</w:t>
      </w:r>
    </w:p>
    <w:p>
      <w:pPr>
        <w:pStyle w:val="BodyText"/>
        <w:spacing w:before="47"/>
      </w:pPr>
    </w:p>
    <w:p>
      <w:pPr>
        <w:pStyle w:val="ListParagraph"/>
        <w:numPr>
          <w:ilvl w:val="2"/>
          <w:numId w:val="33"/>
        </w:numPr>
        <w:tabs>
          <w:tab w:pos="1210" w:val="left" w:leader="none"/>
          <w:tab w:pos="1229" w:val="left" w:leader="none"/>
        </w:tabs>
        <w:spacing w:line="372" w:lineRule="auto" w:before="1" w:after="0"/>
        <w:ind w:left="1210" w:right="377" w:hanging="420"/>
        <w:jc w:val="both"/>
        <w:rPr>
          <w:sz w:val="21"/>
        </w:rPr>
      </w:pPr>
      <w:r>
        <w:rPr>
          <w:sz w:val="21"/>
        </w:rPr>
        <w:tab/>
        <w:t>Maintenance</w:t>
      </w:r>
      <w:r>
        <w:rPr>
          <w:sz w:val="21"/>
        </w:rPr>
        <w:t> and</w:t>
      </w:r>
      <w:r>
        <w:rPr>
          <w:sz w:val="21"/>
        </w:rPr>
        <w:t> Service</w:t>
      </w:r>
      <w:r>
        <w:rPr>
          <w:sz w:val="21"/>
        </w:rPr>
        <w:t> Schedules:</w:t>
      </w:r>
      <w:r>
        <w:rPr>
          <w:sz w:val="21"/>
        </w:rPr>
        <w:t> include</w:t>
      </w:r>
      <w:r>
        <w:rPr>
          <w:sz w:val="21"/>
        </w:rPr>
        <w:t> service</w:t>
      </w:r>
      <w:r>
        <w:rPr>
          <w:sz w:val="21"/>
        </w:rPr>
        <w:t> and</w:t>
      </w:r>
      <w:r>
        <w:rPr>
          <w:sz w:val="21"/>
        </w:rPr>
        <w:t> lubrication requirements,</w:t>
      </w:r>
      <w:r>
        <w:rPr>
          <w:spacing w:val="-10"/>
          <w:sz w:val="21"/>
        </w:rPr>
        <w:t> </w:t>
      </w:r>
      <w:r>
        <w:rPr>
          <w:sz w:val="21"/>
        </w:rPr>
        <w:t>list</w:t>
      </w:r>
      <w:r>
        <w:rPr>
          <w:spacing w:val="-10"/>
          <w:sz w:val="21"/>
        </w:rPr>
        <w:t> </w:t>
      </w:r>
      <w:r>
        <w:rPr>
          <w:sz w:val="21"/>
        </w:rPr>
        <w:t>of</w:t>
      </w:r>
      <w:r>
        <w:rPr>
          <w:spacing w:val="-10"/>
          <w:sz w:val="21"/>
        </w:rPr>
        <w:t> </w:t>
      </w:r>
      <w:r>
        <w:rPr>
          <w:sz w:val="21"/>
        </w:rPr>
        <w:t>required</w:t>
      </w:r>
      <w:r>
        <w:rPr>
          <w:spacing w:val="-11"/>
          <w:sz w:val="21"/>
        </w:rPr>
        <w:t> </w:t>
      </w:r>
      <w:r>
        <w:rPr>
          <w:sz w:val="21"/>
        </w:rPr>
        <w:t>lubricants</w:t>
      </w:r>
      <w:r>
        <w:rPr>
          <w:spacing w:val="-9"/>
          <w:sz w:val="21"/>
        </w:rPr>
        <w:t> </w:t>
      </w:r>
      <w:r>
        <w:rPr>
          <w:sz w:val="21"/>
        </w:rPr>
        <w:t>for</w:t>
      </w:r>
      <w:r>
        <w:rPr>
          <w:spacing w:val="-10"/>
          <w:sz w:val="21"/>
        </w:rPr>
        <w:t> </w:t>
      </w:r>
      <w:r>
        <w:rPr>
          <w:sz w:val="21"/>
        </w:rPr>
        <w:t>equipment,</w:t>
      </w:r>
      <w:r>
        <w:rPr>
          <w:spacing w:val="-9"/>
          <w:sz w:val="21"/>
        </w:rPr>
        <w:t> </w:t>
      </w:r>
      <w:r>
        <w:rPr>
          <w:sz w:val="21"/>
        </w:rPr>
        <w:t>and</w:t>
      </w:r>
      <w:r>
        <w:rPr>
          <w:spacing w:val="-10"/>
          <w:sz w:val="21"/>
        </w:rPr>
        <w:t> </w:t>
      </w:r>
      <w:r>
        <w:rPr>
          <w:sz w:val="21"/>
        </w:rPr>
        <w:t>separate</w:t>
      </w:r>
      <w:r>
        <w:rPr>
          <w:spacing w:val="-10"/>
          <w:sz w:val="21"/>
        </w:rPr>
        <w:t> </w:t>
      </w:r>
      <w:r>
        <w:rPr>
          <w:sz w:val="21"/>
        </w:rPr>
        <w:t>schedules for preventive and routine maintenance and service with standard time </w:t>
      </w:r>
      <w:r>
        <w:rPr>
          <w:spacing w:val="-2"/>
          <w:sz w:val="21"/>
        </w:rPr>
        <w:t>allotment.</w:t>
      </w:r>
    </w:p>
    <w:p>
      <w:pPr>
        <w:pStyle w:val="ListParagraph"/>
        <w:numPr>
          <w:ilvl w:val="3"/>
          <w:numId w:val="33"/>
        </w:numPr>
        <w:tabs>
          <w:tab w:pos="1557" w:val="left" w:leader="none"/>
          <w:tab w:pos="1630" w:val="left" w:leader="none"/>
        </w:tabs>
        <w:spacing w:line="372" w:lineRule="auto" w:before="156" w:after="0"/>
        <w:ind w:left="1630" w:right="376" w:hanging="420"/>
        <w:jc w:val="both"/>
        <w:rPr>
          <w:sz w:val="21"/>
        </w:rPr>
      </w:pPr>
      <w:r>
        <w:rPr>
          <w:sz w:val="21"/>
        </w:rPr>
        <w:t>Scheduled</w:t>
      </w:r>
      <w:r>
        <w:rPr>
          <w:sz w:val="21"/>
        </w:rPr>
        <w:t> Maintenance</w:t>
      </w:r>
      <w:r>
        <w:rPr>
          <w:sz w:val="21"/>
        </w:rPr>
        <w:t> and</w:t>
      </w:r>
      <w:r>
        <w:rPr>
          <w:sz w:val="21"/>
        </w:rPr>
        <w:t> Service: Tabulate actions for daily, weekly, monthly, quarterly, semi-annual, and annual frequencies.</w:t>
      </w:r>
    </w:p>
    <w:p>
      <w:pPr>
        <w:pStyle w:val="ListParagraph"/>
        <w:numPr>
          <w:ilvl w:val="3"/>
          <w:numId w:val="33"/>
        </w:numPr>
        <w:tabs>
          <w:tab w:pos="1611" w:val="left" w:leader="none"/>
          <w:tab w:pos="1630" w:val="left" w:leader="none"/>
        </w:tabs>
        <w:spacing w:line="372" w:lineRule="auto" w:before="156" w:after="0"/>
        <w:ind w:left="1630" w:right="381" w:hanging="420"/>
        <w:jc w:val="both"/>
        <w:rPr>
          <w:sz w:val="21"/>
        </w:rPr>
      </w:pPr>
      <w:r>
        <w:rPr>
          <w:sz w:val="21"/>
        </w:rPr>
        <w:t>Maintenance</w:t>
      </w:r>
      <w:r>
        <w:rPr>
          <w:sz w:val="21"/>
        </w:rPr>
        <w:t> and</w:t>
      </w:r>
      <w:r>
        <w:rPr>
          <w:sz w:val="21"/>
        </w:rPr>
        <w:t> Service</w:t>
      </w:r>
      <w:r>
        <w:rPr>
          <w:sz w:val="21"/>
        </w:rPr>
        <w:t> Record: Include manufacturers' forms for recording maintenance.</w:t>
      </w:r>
    </w:p>
    <w:p>
      <w:pPr>
        <w:pStyle w:val="ListParagraph"/>
        <w:numPr>
          <w:ilvl w:val="2"/>
          <w:numId w:val="33"/>
        </w:numPr>
        <w:tabs>
          <w:tab w:pos="1047" w:val="left" w:leader="none"/>
          <w:tab w:pos="1210" w:val="left" w:leader="none"/>
        </w:tabs>
        <w:spacing w:line="372" w:lineRule="auto" w:before="157" w:after="0"/>
        <w:ind w:left="1210" w:right="376" w:hanging="420"/>
        <w:jc w:val="both"/>
        <w:rPr>
          <w:sz w:val="21"/>
        </w:rPr>
      </w:pPr>
      <w:r>
        <w:rPr>
          <w:sz w:val="21"/>
        </w:rPr>
        <w:t>Spare</w:t>
      </w:r>
      <w:r>
        <w:rPr>
          <w:spacing w:val="-2"/>
          <w:sz w:val="21"/>
        </w:rPr>
        <w:t> </w:t>
      </w:r>
      <w:r>
        <w:rPr>
          <w:sz w:val="21"/>
        </w:rPr>
        <w:t>Parts</w:t>
      </w:r>
      <w:r>
        <w:rPr>
          <w:spacing w:val="-1"/>
          <w:sz w:val="21"/>
        </w:rPr>
        <w:t> </w:t>
      </w:r>
      <w:r>
        <w:rPr>
          <w:sz w:val="21"/>
        </w:rPr>
        <w:t>List</w:t>
      </w:r>
      <w:r>
        <w:rPr>
          <w:spacing w:val="-2"/>
          <w:sz w:val="21"/>
        </w:rPr>
        <w:t> </w:t>
      </w:r>
      <w:r>
        <w:rPr>
          <w:sz w:val="21"/>
        </w:rPr>
        <w:t>and</w:t>
      </w:r>
      <w:r>
        <w:rPr>
          <w:spacing w:val="-2"/>
          <w:sz w:val="21"/>
        </w:rPr>
        <w:t> </w:t>
      </w:r>
      <w:r>
        <w:rPr>
          <w:sz w:val="21"/>
        </w:rPr>
        <w:t>Source</w:t>
      </w:r>
      <w:r>
        <w:rPr>
          <w:spacing w:val="-2"/>
          <w:sz w:val="21"/>
        </w:rPr>
        <w:t> </w:t>
      </w:r>
      <w:r>
        <w:rPr>
          <w:sz w:val="21"/>
        </w:rPr>
        <w:t>Information:</w:t>
      </w:r>
      <w:r>
        <w:rPr>
          <w:spacing w:val="-2"/>
          <w:sz w:val="21"/>
        </w:rPr>
        <w:t> </w:t>
      </w:r>
      <w:r>
        <w:rPr>
          <w:sz w:val="21"/>
        </w:rPr>
        <w:t>Include</w:t>
      </w:r>
      <w:r>
        <w:rPr>
          <w:spacing w:val="-2"/>
          <w:sz w:val="21"/>
        </w:rPr>
        <w:t> </w:t>
      </w:r>
      <w:r>
        <w:rPr>
          <w:sz w:val="21"/>
        </w:rPr>
        <w:t>lists</w:t>
      </w:r>
      <w:r>
        <w:rPr>
          <w:spacing w:val="-1"/>
          <w:sz w:val="21"/>
        </w:rPr>
        <w:t> </w:t>
      </w:r>
      <w:r>
        <w:rPr>
          <w:sz w:val="21"/>
        </w:rPr>
        <w:t>of</w:t>
      </w:r>
      <w:r>
        <w:rPr>
          <w:spacing w:val="-2"/>
          <w:sz w:val="21"/>
        </w:rPr>
        <w:t> </w:t>
      </w:r>
      <w:r>
        <w:rPr>
          <w:sz w:val="21"/>
        </w:rPr>
        <w:t>replacement</w:t>
      </w:r>
      <w:r>
        <w:rPr>
          <w:spacing w:val="-2"/>
          <w:sz w:val="21"/>
        </w:rPr>
        <w:t> </w:t>
      </w:r>
      <w:r>
        <w:rPr>
          <w:sz w:val="21"/>
        </w:rPr>
        <w:t>and repair parts, with parts identified and cross-referenced to manufacturers' maintenance documentation and local sources of maintenance materials and related services.</w:t>
      </w:r>
    </w:p>
    <w:p>
      <w:pPr>
        <w:spacing w:after="0" w:line="372" w:lineRule="auto"/>
        <w:jc w:val="both"/>
        <w:rPr>
          <w:sz w:val="21"/>
        </w:rPr>
        <w:sectPr>
          <w:pgSz w:w="11910" w:h="16840"/>
          <w:pgMar w:header="857" w:footer="1165" w:top="1400" w:bottom="1360" w:left="1640" w:right="1420"/>
        </w:sectPr>
      </w:pPr>
    </w:p>
    <w:p>
      <w:pPr>
        <w:pStyle w:val="ListParagraph"/>
        <w:numPr>
          <w:ilvl w:val="2"/>
          <w:numId w:val="33"/>
        </w:numPr>
        <w:tabs>
          <w:tab w:pos="1143" w:val="left" w:leader="none"/>
          <w:tab w:pos="1210" w:val="left" w:leader="none"/>
        </w:tabs>
        <w:spacing w:line="372" w:lineRule="auto" w:before="104" w:after="0"/>
        <w:ind w:left="1210" w:right="378" w:hanging="420"/>
        <w:jc w:val="left"/>
        <w:rPr>
          <w:sz w:val="21"/>
        </w:rPr>
      </w:pPr>
      <w:r>
        <w:rPr>
          <w:sz w:val="21"/>
        </w:rPr>
        <w:t>Maintenance</w:t>
      </w:r>
      <w:r>
        <w:rPr>
          <w:spacing w:val="34"/>
          <w:sz w:val="21"/>
        </w:rPr>
        <w:t> </w:t>
      </w:r>
      <w:r>
        <w:rPr>
          <w:sz w:val="21"/>
        </w:rPr>
        <w:t>Service</w:t>
      </w:r>
      <w:r>
        <w:rPr>
          <w:spacing w:val="34"/>
          <w:sz w:val="21"/>
        </w:rPr>
        <w:t> </w:t>
      </w:r>
      <w:r>
        <w:rPr>
          <w:sz w:val="21"/>
        </w:rPr>
        <w:t>Contracts:</w:t>
      </w:r>
      <w:r>
        <w:rPr>
          <w:spacing w:val="35"/>
          <w:sz w:val="21"/>
        </w:rPr>
        <w:t> </w:t>
      </w:r>
      <w:r>
        <w:rPr>
          <w:sz w:val="21"/>
        </w:rPr>
        <w:t>Include</w:t>
      </w:r>
      <w:r>
        <w:rPr>
          <w:spacing w:val="35"/>
          <w:sz w:val="21"/>
        </w:rPr>
        <w:t> </w:t>
      </w:r>
      <w:r>
        <w:rPr>
          <w:sz w:val="21"/>
        </w:rPr>
        <w:t>copies</w:t>
      </w:r>
      <w:r>
        <w:rPr>
          <w:spacing w:val="37"/>
          <w:sz w:val="21"/>
        </w:rPr>
        <w:t> </w:t>
      </w:r>
      <w:r>
        <w:rPr>
          <w:sz w:val="21"/>
        </w:rPr>
        <w:t>of</w:t>
      </w:r>
      <w:r>
        <w:rPr>
          <w:spacing w:val="35"/>
          <w:sz w:val="21"/>
        </w:rPr>
        <w:t> </w:t>
      </w:r>
      <w:r>
        <w:rPr>
          <w:sz w:val="21"/>
        </w:rPr>
        <w:t>maintenance</w:t>
      </w:r>
      <w:r>
        <w:rPr>
          <w:spacing w:val="36"/>
          <w:sz w:val="21"/>
        </w:rPr>
        <w:t> </w:t>
      </w:r>
      <w:r>
        <w:rPr>
          <w:sz w:val="21"/>
        </w:rPr>
        <w:t>agreements with name and telephone number of service agent.</w:t>
      </w:r>
    </w:p>
    <w:p>
      <w:pPr>
        <w:pStyle w:val="ListParagraph"/>
        <w:numPr>
          <w:ilvl w:val="2"/>
          <w:numId w:val="33"/>
        </w:numPr>
        <w:tabs>
          <w:tab w:pos="1142" w:val="left" w:leader="none"/>
          <w:tab w:pos="1210" w:val="left" w:leader="none"/>
        </w:tabs>
        <w:spacing w:line="372" w:lineRule="auto" w:before="156" w:after="0"/>
        <w:ind w:left="1210" w:right="376" w:hanging="420"/>
        <w:jc w:val="left"/>
        <w:rPr>
          <w:sz w:val="21"/>
        </w:rPr>
      </w:pPr>
      <w:r>
        <w:rPr>
          <w:sz w:val="21"/>
        </w:rPr>
        <w:t>Warranties</w:t>
      </w:r>
      <w:r>
        <w:rPr>
          <w:spacing w:val="35"/>
          <w:sz w:val="21"/>
        </w:rPr>
        <w:t> </w:t>
      </w:r>
      <w:r>
        <w:rPr>
          <w:sz w:val="21"/>
        </w:rPr>
        <w:t>and</w:t>
      </w:r>
      <w:r>
        <w:rPr>
          <w:spacing w:val="35"/>
          <w:sz w:val="21"/>
        </w:rPr>
        <w:t> </w:t>
      </w:r>
      <w:r>
        <w:rPr>
          <w:sz w:val="21"/>
        </w:rPr>
        <w:t>Bonds:</w:t>
      </w:r>
      <w:r>
        <w:rPr>
          <w:spacing w:val="35"/>
          <w:sz w:val="21"/>
        </w:rPr>
        <w:t> </w:t>
      </w:r>
      <w:r>
        <w:rPr>
          <w:sz w:val="21"/>
        </w:rPr>
        <w:t>Include</w:t>
      </w:r>
      <w:r>
        <w:rPr>
          <w:spacing w:val="33"/>
          <w:sz w:val="21"/>
        </w:rPr>
        <w:t> </w:t>
      </w:r>
      <w:r>
        <w:rPr>
          <w:sz w:val="21"/>
        </w:rPr>
        <w:t>copies</w:t>
      </w:r>
      <w:r>
        <w:rPr>
          <w:spacing w:val="35"/>
          <w:sz w:val="21"/>
        </w:rPr>
        <w:t> </w:t>
      </w:r>
      <w:r>
        <w:rPr>
          <w:sz w:val="21"/>
        </w:rPr>
        <w:t>of</w:t>
      </w:r>
      <w:r>
        <w:rPr>
          <w:spacing w:val="34"/>
          <w:sz w:val="21"/>
        </w:rPr>
        <w:t> </w:t>
      </w:r>
      <w:r>
        <w:rPr>
          <w:sz w:val="21"/>
        </w:rPr>
        <w:t>warranties</w:t>
      </w:r>
      <w:r>
        <w:rPr>
          <w:spacing w:val="36"/>
          <w:sz w:val="21"/>
        </w:rPr>
        <w:t> </w:t>
      </w:r>
      <w:r>
        <w:rPr>
          <w:sz w:val="21"/>
        </w:rPr>
        <w:t>and</w:t>
      </w:r>
      <w:r>
        <w:rPr>
          <w:spacing w:val="35"/>
          <w:sz w:val="21"/>
        </w:rPr>
        <w:t> </w:t>
      </w:r>
      <w:r>
        <w:rPr>
          <w:sz w:val="21"/>
        </w:rPr>
        <w:t>bonds</w:t>
      </w:r>
      <w:r>
        <w:rPr>
          <w:spacing w:val="36"/>
          <w:sz w:val="21"/>
        </w:rPr>
        <w:t> </w:t>
      </w:r>
      <w:r>
        <w:rPr>
          <w:sz w:val="21"/>
        </w:rPr>
        <w:t>and</w:t>
      </w:r>
      <w:r>
        <w:rPr>
          <w:spacing w:val="35"/>
          <w:sz w:val="21"/>
        </w:rPr>
        <w:t> </w:t>
      </w:r>
      <w:r>
        <w:rPr>
          <w:sz w:val="21"/>
        </w:rPr>
        <w:t>lists</w:t>
      </w:r>
      <w:r>
        <w:rPr>
          <w:spacing w:val="35"/>
          <w:sz w:val="21"/>
        </w:rPr>
        <w:t> </w:t>
      </w:r>
      <w:r>
        <w:rPr>
          <w:sz w:val="21"/>
        </w:rPr>
        <w:t>of circumstances</w:t>
      </w:r>
      <w:r>
        <w:rPr>
          <w:spacing w:val="-2"/>
          <w:sz w:val="21"/>
        </w:rPr>
        <w:t> </w:t>
      </w:r>
      <w:r>
        <w:rPr>
          <w:sz w:val="21"/>
        </w:rPr>
        <w:t>and</w:t>
      </w:r>
      <w:r>
        <w:rPr>
          <w:spacing w:val="-2"/>
          <w:sz w:val="21"/>
        </w:rPr>
        <w:t> </w:t>
      </w:r>
      <w:r>
        <w:rPr>
          <w:sz w:val="21"/>
        </w:rPr>
        <w:t>conditions</w:t>
      </w:r>
      <w:r>
        <w:rPr>
          <w:spacing w:val="-2"/>
          <w:sz w:val="21"/>
        </w:rPr>
        <w:t> </w:t>
      </w:r>
      <w:r>
        <w:rPr>
          <w:sz w:val="21"/>
        </w:rPr>
        <w:t>that</w:t>
      </w:r>
      <w:r>
        <w:rPr>
          <w:spacing w:val="-2"/>
          <w:sz w:val="21"/>
        </w:rPr>
        <w:t> </w:t>
      </w:r>
      <w:r>
        <w:rPr>
          <w:sz w:val="21"/>
        </w:rPr>
        <w:t>would</w:t>
      </w:r>
      <w:r>
        <w:rPr>
          <w:spacing w:val="-2"/>
          <w:sz w:val="21"/>
        </w:rPr>
        <w:t> </w:t>
      </w:r>
      <w:r>
        <w:rPr>
          <w:sz w:val="21"/>
        </w:rPr>
        <w:t>affect</w:t>
      </w:r>
      <w:r>
        <w:rPr>
          <w:spacing w:val="-2"/>
          <w:sz w:val="21"/>
        </w:rPr>
        <w:t> </w:t>
      </w:r>
      <w:r>
        <w:rPr>
          <w:sz w:val="21"/>
        </w:rPr>
        <w:t>validity</w:t>
      </w:r>
      <w:r>
        <w:rPr>
          <w:spacing w:val="-2"/>
          <w:sz w:val="21"/>
        </w:rPr>
        <w:t> </w:t>
      </w:r>
      <w:r>
        <w:rPr>
          <w:sz w:val="21"/>
        </w:rPr>
        <w:t>of</w:t>
      </w:r>
      <w:r>
        <w:rPr>
          <w:spacing w:val="-3"/>
          <w:sz w:val="21"/>
        </w:rPr>
        <w:t> </w:t>
      </w:r>
      <w:r>
        <w:rPr>
          <w:sz w:val="21"/>
        </w:rPr>
        <w:t>warranties</w:t>
      </w:r>
      <w:r>
        <w:rPr>
          <w:spacing w:val="-2"/>
          <w:sz w:val="21"/>
        </w:rPr>
        <w:t> </w:t>
      </w:r>
      <w:r>
        <w:rPr>
          <w:sz w:val="21"/>
        </w:rPr>
        <w:t>or</w:t>
      </w:r>
      <w:r>
        <w:rPr>
          <w:spacing w:val="-3"/>
          <w:sz w:val="21"/>
        </w:rPr>
        <w:t> </w:t>
      </w:r>
      <w:r>
        <w:rPr>
          <w:sz w:val="21"/>
        </w:rPr>
        <w:t>bonds.</w:t>
      </w:r>
    </w:p>
    <w:p>
      <w:pPr>
        <w:pStyle w:val="ListParagraph"/>
        <w:numPr>
          <w:ilvl w:val="2"/>
          <w:numId w:val="33"/>
        </w:numPr>
        <w:tabs>
          <w:tab w:pos="1034" w:val="left" w:leader="none"/>
        </w:tabs>
        <w:spacing w:line="240" w:lineRule="auto" w:before="157" w:after="0"/>
        <w:ind w:left="1034" w:right="0" w:hanging="244"/>
        <w:jc w:val="left"/>
        <w:rPr>
          <w:sz w:val="21"/>
        </w:rPr>
      </w:pPr>
      <w:r>
        <w:rPr>
          <w:sz w:val="21"/>
        </w:rPr>
        <w:t>Include</w:t>
      </w:r>
      <w:r>
        <w:rPr>
          <w:spacing w:val="-3"/>
          <w:sz w:val="21"/>
        </w:rPr>
        <w:t> </w:t>
      </w:r>
      <w:r>
        <w:rPr>
          <w:sz w:val="21"/>
        </w:rPr>
        <w:t>procedures</w:t>
      </w:r>
      <w:r>
        <w:rPr>
          <w:spacing w:val="-3"/>
          <w:sz w:val="21"/>
        </w:rPr>
        <w:t> </w:t>
      </w:r>
      <w:r>
        <w:rPr>
          <w:sz w:val="21"/>
        </w:rPr>
        <w:t>to</w:t>
      </w:r>
      <w:r>
        <w:rPr>
          <w:spacing w:val="-3"/>
          <w:sz w:val="21"/>
        </w:rPr>
        <w:t> </w:t>
      </w:r>
      <w:r>
        <w:rPr>
          <w:sz w:val="21"/>
        </w:rPr>
        <w:t>follow</w:t>
      </w:r>
      <w:r>
        <w:rPr>
          <w:spacing w:val="-4"/>
          <w:sz w:val="21"/>
        </w:rPr>
        <w:t> </w:t>
      </w:r>
      <w:r>
        <w:rPr>
          <w:sz w:val="21"/>
        </w:rPr>
        <w:t>and</w:t>
      </w:r>
      <w:r>
        <w:rPr>
          <w:spacing w:val="-3"/>
          <w:sz w:val="21"/>
        </w:rPr>
        <w:t> </w:t>
      </w:r>
      <w:r>
        <w:rPr>
          <w:sz w:val="21"/>
        </w:rPr>
        <w:t>required</w:t>
      </w:r>
      <w:r>
        <w:rPr>
          <w:spacing w:val="-4"/>
          <w:sz w:val="21"/>
        </w:rPr>
        <w:t> </w:t>
      </w:r>
      <w:r>
        <w:rPr>
          <w:sz w:val="21"/>
        </w:rPr>
        <w:t>notifications</w:t>
      </w:r>
      <w:r>
        <w:rPr>
          <w:spacing w:val="-3"/>
          <w:sz w:val="21"/>
        </w:rPr>
        <w:t> </w:t>
      </w:r>
      <w:r>
        <w:rPr>
          <w:sz w:val="21"/>
        </w:rPr>
        <w:t>for</w:t>
      </w:r>
      <w:r>
        <w:rPr>
          <w:spacing w:val="-3"/>
          <w:sz w:val="21"/>
        </w:rPr>
        <w:t> </w:t>
      </w:r>
      <w:r>
        <w:rPr>
          <w:sz w:val="21"/>
        </w:rPr>
        <w:t>warranty</w:t>
      </w:r>
      <w:r>
        <w:rPr>
          <w:spacing w:val="-2"/>
          <w:sz w:val="21"/>
        </w:rPr>
        <w:t> claims.</w:t>
      </w:r>
    </w:p>
    <w:p>
      <w:pPr>
        <w:pStyle w:val="BodyText"/>
        <w:spacing w:before="47"/>
      </w:pPr>
    </w:p>
    <w:p>
      <w:pPr>
        <w:spacing w:before="0"/>
        <w:ind w:left="160" w:right="0" w:firstLine="0"/>
        <w:jc w:val="left"/>
        <w:rPr>
          <w:rFonts w:ascii="Arial"/>
          <w:b/>
          <w:sz w:val="21"/>
        </w:rPr>
      </w:pPr>
      <w:r>
        <w:rPr>
          <w:rFonts w:ascii="Arial"/>
          <w:b/>
          <w:spacing w:val="-2"/>
          <w:sz w:val="21"/>
        </w:rPr>
        <w:t>Execution</w:t>
      </w:r>
    </w:p>
    <w:p>
      <w:pPr>
        <w:pStyle w:val="BodyText"/>
        <w:spacing w:before="47"/>
        <w:rPr>
          <w:rFonts w:ascii="Arial"/>
          <w:b/>
        </w:rPr>
      </w:pPr>
    </w:p>
    <w:p>
      <w:pPr>
        <w:pStyle w:val="ListParagraph"/>
        <w:numPr>
          <w:ilvl w:val="1"/>
          <w:numId w:val="33"/>
        </w:numPr>
        <w:tabs>
          <w:tab w:pos="626" w:val="left" w:leader="none"/>
        </w:tabs>
        <w:spacing w:line="240" w:lineRule="auto" w:before="1" w:after="0"/>
        <w:ind w:left="626" w:right="0" w:hanging="466"/>
        <w:jc w:val="left"/>
        <w:rPr>
          <w:sz w:val="21"/>
        </w:rPr>
      </w:pPr>
      <w:r>
        <w:rPr>
          <w:sz w:val="21"/>
        </w:rPr>
        <w:t>Manual</w:t>
      </w:r>
      <w:r>
        <w:rPr>
          <w:spacing w:val="-5"/>
          <w:sz w:val="21"/>
        </w:rPr>
        <w:t> </w:t>
      </w:r>
      <w:r>
        <w:rPr>
          <w:spacing w:val="-2"/>
          <w:sz w:val="21"/>
        </w:rPr>
        <w:t>Preparation</w:t>
      </w:r>
    </w:p>
    <w:p>
      <w:pPr>
        <w:pStyle w:val="BodyText"/>
        <w:spacing w:before="47"/>
      </w:pPr>
    </w:p>
    <w:p>
      <w:pPr>
        <w:pStyle w:val="ListParagraph"/>
        <w:numPr>
          <w:ilvl w:val="2"/>
          <w:numId w:val="33"/>
        </w:numPr>
        <w:tabs>
          <w:tab w:pos="1163" w:val="left" w:leader="none"/>
          <w:tab w:pos="1210" w:val="left" w:leader="none"/>
        </w:tabs>
        <w:spacing w:line="372" w:lineRule="auto" w:before="0" w:after="0"/>
        <w:ind w:left="1210" w:right="379" w:hanging="420"/>
        <w:jc w:val="both"/>
        <w:rPr>
          <w:sz w:val="21"/>
        </w:rPr>
      </w:pPr>
      <w:r>
        <w:rPr>
          <w:sz w:val="21"/>
        </w:rPr>
        <w:t>Operation</w:t>
      </w:r>
      <w:r>
        <w:rPr>
          <w:sz w:val="21"/>
        </w:rPr>
        <w:t> and</w:t>
      </w:r>
      <w:r>
        <w:rPr>
          <w:sz w:val="21"/>
        </w:rPr>
        <w:t> Maintenance</w:t>
      </w:r>
      <w:r>
        <w:rPr>
          <w:sz w:val="21"/>
        </w:rPr>
        <w:t> Documentation Directory: Prepare a separate manual that provides an organized reference to emergency, operation, and maintenance manuals.</w:t>
      </w:r>
    </w:p>
    <w:p>
      <w:pPr>
        <w:pStyle w:val="ListParagraph"/>
        <w:numPr>
          <w:ilvl w:val="2"/>
          <w:numId w:val="33"/>
        </w:numPr>
        <w:tabs>
          <w:tab w:pos="1162" w:val="left" w:leader="none"/>
          <w:tab w:pos="1210" w:val="left" w:leader="none"/>
        </w:tabs>
        <w:spacing w:line="372" w:lineRule="auto" w:before="156" w:after="0"/>
        <w:ind w:left="1210" w:right="377" w:hanging="420"/>
        <w:jc w:val="both"/>
        <w:rPr>
          <w:sz w:val="21"/>
        </w:rPr>
      </w:pPr>
      <w:r>
        <w:rPr>
          <w:sz w:val="21"/>
        </w:rPr>
        <w:t>Emergency</w:t>
      </w:r>
      <w:r>
        <w:rPr>
          <w:sz w:val="21"/>
        </w:rPr>
        <w:t> Manual: Assemble a complete set of emergency</w:t>
      </w:r>
      <w:r>
        <w:rPr>
          <w:spacing w:val="40"/>
          <w:sz w:val="21"/>
        </w:rPr>
        <w:t> </w:t>
      </w:r>
      <w:r>
        <w:rPr>
          <w:sz w:val="21"/>
        </w:rPr>
        <w:t>information indicating procedures for use by emergency personnel and by Employer's operating personnel for types of emergencies indicated.</w:t>
      </w:r>
    </w:p>
    <w:p>
      <w:pPr>
        <w:pStyle w:val="ListParagraph"/>
        <w:numPr>
          <w:ilvl w:val="2"/>
          <w:numId w:val="33"/>
        </w:numPr>
        <w:tabs>
          <w:tab w:pos="1114" w:val="left" w:leader="none"/>
          <w:tab w:pos="1210" w:val="left" w:leader="none"/>
        </w:tabs>
        <w:spacing w:line="372" w:lineRule="auto" w:before="157" w:after="0"/>
        <w:ind w:left="1210" w:right="378" w:hanging="420"/>
        <w:jc w:val="both"/>
        <w:rPr>
          <w:sz w:val="21"/>
        </w:rPr>
      </w:pPr>
      <w:r>
        <w:rPr>
          <w:sz w:val="21"/>
        </w:rPr>
        <w:t>Product Maintenance Manual: Assemble a complete set of maintenance data indicating care and maintenance of each product. material, and finish incorporated into the Work</w:t>
      </w:r>
    </w:p>
    <w:p>
      <w:pPr>
        <w:pStyle w:val="ListParagraph"/>
        <w:numPr>
          <w:ilvl w:val="2"/>
          <w:numId w:val="33"/>
        </w:numPr>
        <w:tabs>
          <w:tab w:pos="1043" w:val="left" w:leader="none"/>
          <w:tab w:pos="1210" w:val="left" w:leader="none"/>
        </w:tabs>
        <w:spacing w:line="372" w:lineRule="auto" w:before="156" w:after="0"/>
        <w:ind w:left="1210" w:right="377" w:hanging="420"/>
        <w:jc w:val="both"/>
        <w:rPr>
          <w:sz w:val="21"/>
        </w:rPr>
      </w:pPr>
      <w:r>
        <w:rPr>
          <w:sz w:val="21"/>
        </w:rPr>
        <w:t>Operation</w:t>
      </w:r>
      <w:r>
        <w:rPr>
          <w:spacing w:val="-9"/>
          <w:sz w:val="21"/>
        </w:rPr>
        <w:t> </w:t>
      </w:r>
      <w:r>
        <w:rPr>
          <w:sz w:val="21"/>
        </w:rPr>
        <w:t>and</w:t>
      </w:r>
      <w:r>
        <w:rPr>
          <w:spacing w:val="-10"/>
          <w:sz w:val="21"/>
        </w:rPr>
        <w:t> </w:t>
      </w:r>
      <w:r>
        <w:rPr>
          <w:sz w:val="21"/>
        </w:rPr>
        <w:t>Maintenance</w:t>
      </w:r>
      <w:r>
        <w:rPr>
          <w:spacing w:val="-10"/>
          <w:sz w:val="21"/>
        </w:rPr>
        <w:t> </w:t>
      </w:r>
      <w:r>
        <w:rPr>
          <w:sz w:val="21"/>
        </w:rPr>
        <w:t>Manuals:</w:t>
      </w:r>
      <w:r>
        <w:rPr>
          <w:spacing w:val="-14"/>
          <w:sz w:val="21"/>
        </w:rPr>
        <w:t> </w:t>
      </w:r>
      <w:r>
        <w:rPr>
          <w:sz w:val="21"/>
        </w:rPr>
        <w:t>Assemble</w:t>
      </w:r>
      <w:r>
        <w:rPr>
          <w:spacing w:val="-11"/>
          <w:sz w:val="21"/>
        </w:rPr>
        <w:t> </w:t>
      </w:r>
      <w:r>
        <w:rPr>
          <w:sz w:val="21"/>
        </w:rPr>
        <w:t>a</w:t>
      </w:r>
      <w:r>
        <w:rPr>
          <w:spacing w:val="-9"/>
          <w:sz w:val="21"/>
        </w:rPr>
        <w:t> </w:t>
      </w:r>
      <w:r>
        <w:rPr>
          <w:sz w:val="21"/>
        </w:rPr>
        <w:t>complete</w:t>
      </w:r>
      <w:r>
        <w:rPr>
          <w:spacing w:val="-9"/>
          <w:sz w:val="21"/>
        </w:rPr>
        <w:t> </w:t>
      </w:r>
      <w:r>
        <w:rPr>
          <w:sz w:val="21"/>
        </w:rPr>
        <w:t>set</w:t>
      </w:r>
      <w:r>
        <w:rPr>
          <w:spacing w:val="-9"/>
          <w:sz w:val="21"/>
        </w:rPr>
        <w:t> </w:t>
      </w:r>
      <w:r>
        <w:rPr>
          <w:sz w:val="21"/>
        </w:rPr>
        <w:t>of</w:t>
      </w:r>
      <w:r>
        <w:rPr>
          <w:spacing w:val="-9"/>
          <w:sz w:val="21"/>
        </w:rPr>
        <w:t> </w:t>
      </w:r>
      <w:r>
        <w:rPr>
          <w:sz w:val="21"/>
        </w:rPr>
        <w:t>operation</w:t>
      </w:r>
      <w:r>
        <w:rPr>
          <w:spacing w:val="-9"/>
          <w:sz w:val="21"/>
        </w:rPr>
        <w:t> </w:t>
      </w:r>
      <w:r>
        <w:rPr>
          <w:sz w:val="21"/>
        </w:rPr>
        <w:t>and maintenance data indicating operation and maintenance of each system and piece of equipment not part of a system.</w:t>
      </w:r>
    </w:p>
    <w:p>
      <w:pPr>
        <w:pStyle w:val="ListParagraph"/>
        <w:numPr>
          <w:ilvl w:val="3"/>
          <w:numId w:val="33"/>
        </w:numPr>
        <w:tabs>
          <w:tab w:pos="1598" w:val="left" w:leader="none"/>
          <w:tab w:pos="1630" w:val="left" w:leader="none"/>
        </w:tabs>
        <w:spacing w:line="372" w:lineRule="auto" w:before="157" w:after="0"/>
        <w:ind w:left="1630" w:right="380" w:hanging="420"/>
        <w:jc w:val="both"/>
        <w:rPr>
          <w:sz w:val="21"/>
        </w:rPr>
      </w:pPr>
      <w:r>
        <w:rPr>
          <w:sz w:val="21"/>
        </w:rPr>
        <w:t>Engage</w:t>
      </w:r>
      <w:r>
        <w:rPr>
          <w:sz w:val="21"/>
        </w:rPr>
        <w:t> a</w:t>
      </w:r>
      <w:r>
        <w:rPr>
          <w:sz w:val="21"/>
        </w:rPr>
        <w:t> factory-authorized</w:t>
      </w:r>
      <w:r>
        <w:rPr>
          <w:sz w:val="21"/>
        </w:rPr>
        <w:t> service</w:t>
      </w:r>
      <w:r>
        <w:rPr>
          <w:sz w:val="21"/>
        </w:rPr>
        <w:t> representative</w:t>
      </w:r>
      <w:r>
        <w:rPr>
          <w:sz w:val="21"/>
        </w:rPr>
        <w:t> to</w:t>
      </w:r>
      <w:r>
        <w:rPr>
          <w:sz w:val="21"/>
        </w:rPr>
        <w:t> assemble</w:t>
      </w:r>
      <w:r>
        <w:rPr>
          <w:sz w:val="21"/>
        </w:rPr>
        <w:t> and prepare information for each system</w:t>
      </w:r>
      <w:r>
        <w:rPr>
          <w:spacing w:val="-1"/>
          <w:sz w:val="21"/>
        </w:rPr>
        <w:t> </w:t>
      </w:r>
      <w:r>
        <w:rPr>
          <w:sz w:val="21"/>
        </w:rPr>
        <w:t>and piece of equipment not part of a </w:t>
      </w:r>
      <w:r>
        <w:rPr>
          <w:spacing w:val="-2"/>
          <w:sz w:val="21"/>
        </w:rPr>
        <w:t>system.</w:t>
      </w:r>
    </w:p>
    <w:p>
      <w:pPr>
        <w:pStyle w:val="ListParagraph"/>
        <w:numPr>
          <w:ilvl w:val="3"/>
          <w:numId w:val="33"/>
        </w:numPr>
        <w:tabs>
          <w:tab w:pos="1530" w:val="left" w:leader="none"/>
          <w:tab w:pos="1630" w:val="left" w:leader="none"/>
        </w:tabs>
        <w:spacing w:line="372" w:lineRule="auto" w:before="156" w:after="0"/>
        <w:ind w:left="1630" w:right="378" w:hanging="420"/>
        <w:jc w:val="both"/>
        <w:rPr>
          <w:sz w:val="21"/>
        </w:rPr>
      </w:pPr>
      <w:r>
        <w:rPr>
          <w:sz w:val="21"/>
        </w:rPr>
        <w:t>Prepare a separate manual for each system in the form of an instructional manual for use by the Employer's operating personnel.</w:t>
      </w:r>
    </w:p>
    <w:p>
      <w:pPr>
        <w:pStyle w:val="ListParagraph"/>
        <w:numPr>
          <w:ilvl w:val="2"/>
          <w:numId w:val="33"/>
        </w:numPr>
        <w:tabs>
          <w:tab w:pos="1119" w:val="left" w:leader="none"/>
          <w:tab w:pos="1210" w:val="left" w:leader="none"/>
        </w:tabs>
        <w:spacing w:line="372" w:lineRule="auto" w:before="156" w:after="0"/>
        <w:ind w:left="1210" w:right="377" w:hanging="420"/>
        <w:jc w:val="both"/>
        <w:rPr>
          <w:sz w:val="21"/>
        </w:rPr>
      </w:pPr>
      <w:r>
        <w:rPr>
          <w:sz w:val="21"/>
        </w:rPr>
        <w:t>Manufacturers' Data: Where manuals contain manufacturers' standard printed data, include only sheets pertinent to product or component installed. Mark each sheet to identify each product or component incorporated into the Work. If data</w:t>
      </w:r>
      <w:r>
        <w:rPr>
          <w:spacing w:val="-1"/>
          <w:sz w:val="21"/>
        </w:rPr>
        <w:t> </w:t>
      </w:r>
      <w:r>
        <w:rPr>
          <w:sz w:val="21"/>
        </w:rPr>
        <w:t>include</w:t>
      </w:r>
      <w:r>
        <w:rPr>
          <w:spacing w:val="-2"/>
          <w:sz w:val="21"/>
        </w:rPr>
        <w:t> </w:t>
      </w:r>
      <w:r>
        <w:rPr>
          <w:sz w:val="21"/>
        </w:rPr>
        <w:t>more</w:t>
      </w:r>
      <w:r>
        <w:rPr>
          <w:spacing w:val="-2"/>
          <w:sz w:val="21"/>
        </w:rPr>
        <w:t> </w:t>
      </w:r>
      <w:r>
        <w:rPr>
          <w:sz w:val="21"/>
        </w:rPr>
        <w:t>than</w:t>
      </w:r>
      <w:r>
        <w:rPr>
          <w:spacing w:val="-1"/>
          <w:sz w:val="21"/>
        </w:rPr>
        <w:t> </w:t>
      </w:r>
      <w:r>
        <w:rPr>
          <w:sz w:val="21"/>
        </w:rPr>
        <w:t>one</w:t>
      </w:r>
      <w:r>
        <w:rPr>
          <w:spacing w:val="-1"/>
          <w:sz w:val="21"/>
        </w:rPr>
        <w:t> </w:t>
      </w:r>
      <w:r>
        <w:rPr>
          <w:sz w:val="21"/>
        </w:rPr>
        <w:t>item</w:t>
      </w:r>
      <w:r>
        <w:rPr>
          <w:spacing w:val="-1"/>
          <w:sz w:val="21"/>
        </w:rPr>
        <w:t> </w:t>
      </w:r>
      <w:r>
        <w:rPr>
          <w:sz w:val="21"/>
        </w:rPr>
        <w:t>in</w:t>
      </w:r>
      <w:r>
        <w:rPr>
          <w:spacing w:val="-1"/>
          <w:sz w:val="21"/>
        </w:rPr>
        <w:t> </w:t>
      </w:r>
      <w:r>
        <w:rPr>
          <w:sz w:val="21"/>
        </w:rPr>
        <w:t>a</w:t>
      </w:r>
      <w:r>
        <w:rPr>
          <w:spacing w:val="-1"/>
          <w:sz w:val="21"/>
        </w:rPr>
        <w:t> </w:t>
      </w:r>
      <w:r>
        <w:rPr>
          <w:sz w:val="21"/>
        </w:rPr>
        <w:t>tabular</w:t>
      </w:r>
      <w:r>
        <w:rPr>
          <w:spacing w:val="-2"/>
          <w:sz w:val="21"/>
        </w:rPr>
        <w:t> </w:t>
      </w:r>
      <w:r>
        <w:rPr>
          <w:sz w:val="21"/>
        </w:rPr>
        <w:t>format,</w:t>
      </w:r>
      <w:r>
        <w:rPr>
          <w:spacing w:val="-1"/>
          <w:sz w:val="21"/>
        </w:rPr>
        <w:t> </w:t>
      </w:r>
      <w:r>
        <w:rPr>
          <w:sz w:val="21"/>
        </w:rPr>
        <w:t>identify</w:t>
      </w:r>
      <w:r>
        <w:rPr>
          <w:spacing w:val="-2"/>
          <w:sz w:val="21"/>
        </w:rPr>
        <w:t> </w:t>
      </w:r>
      <w:r>
        <w:rPr>
          <w:sz w:val="21"/>
        </w:rPr>
        <w:t>each</w:t>
      </w:r>
      <w:r>
        <w:rPr>
          <w:spacing w:val="-1"/>
          <w:sz w:val="21"/>
        </w:rPr>
        <w:t> </w:t>
      </w:r>
      <w:r>
        <w:rPr>
          <w:sz w:val="21"/>
        </w:rPr>
        <w:t>item</w:t>
      </w:r>
      <w:r>
        <w:rPr>
          <w:spacing w:val="-1"/>
          <w:sz w:val="21"/>
        </w:rPr>
        <w:t> </w:t>
      </w:r>
      <w:r>
        <w:rPr>
          <w:sz w:val="21"/>
        </w:rPr>
        <w:t>using appropriate references from the Contract Documents. Identify data applicable to the work and delete references to information not applicable.</w:t>
      </w:r>
    </w:p>
    <w:p>
      <w:pPr>
        <w:pStyle w:val="ListParagraph"/>
        <w:numPr>
          <w:ilvl w:val="3"/>
          <w:numId w:val="33"/>
        </w:numPr>
        <w:tabs>
          <w:tab w:pos="1523" w:val="left" w:leader="none"/>
          <w:tab w:pos="1630" w:val="left" w:leader="none"/>
        </w:tabs>
        <w:spacing w:line="372" w:lineRule="auto" w:before="157" w:after="0"/>
        <w:ind w:left="1630" w:right="378" w:hanging="420"/>
        <w:jc w:val="both"/>
        <w:rPr>
          <w:sz w:val="21"/>
        </w:rPr>
      </w:pPr>
      <w:r>
        <w:rPr>
          <w:sz w:val="21"/>
        </w:rPr>
        <w:t>Prepare</w:t>
      </w:r>
      <w:r>
        <w:rPr>
          <w:spacing w:val="-5"/>
          <w:sz w:val="21"/>
        </w:rPr>
        <w:t> </w:t>
      </w:r>
      <w:r>
        <w:rPr>
          <w:sz w:val="21"/>
        </w:rPr>
        <w:t>supplementary</w:t>
      </w:r>
      <w:r>
        <w:rPr>
          <w:spacing w:val="-3"/>
          <w:sz w:val="21"/>
        </w:rPr>
        <w:t> </w:t>
      </w:r>
      <w:r>
        <w:rPr>
          <w:sz w:val="21"/>
        </w:rPr>
        <w:t>text</w:t>
      </w:r>
      <w:r>
        <w:rPr>
          <w:spacing w:val="-4"/>
          <w:sz w:val="21"/>
        </w:rPr>
        <w:t> </w:t>
      </w:r>
      <w:r>
        <w:rPr>
          <w:sz w:val="21"/>
        </w:rPr>
        <w:t>if</w:t>
      </w:r>
      <w:r>
        <w:rPr>
          <w:spacing w:val="-4"/>
          <w:sz w:val="21"/>
        </w:rPr>
        <w:t> </w:t>
      </w:r>
      <w:r>
        <w:rPr>
          <w:sz w:val="21"/>
        </w:rPr>
        <w:t>manufacturers'</w:t>
      </w:r>
      <w:r>
        <w:rPr>
          <w:spacing w:val="-4"/>
          <w:sz w:val="21"/>
        </w:rPr>
        <w:t> </w:t>
      </w:r>
      <w:r>
        <w:rPr>
          <w:sz w:val="21"/>
        </w:rPr>
        <w:t>standard</w:t>
      </w:r>
      <w:r>
        <w:rPr>
          <w:spacing w:val="-4"/>
          <w:sz w:val="21"/>
        </w:rPr>
        <w:t> </w:t>
      </w:r>
      <w:r>
        <w:rPr>
          <w:sz w:val="21"/>
        </w:rPr>
        <w:t>printed</w:t>
      </w:r>
      <w:r>
        <w:rPr>
          <w:spacing w:val="-5"/>
          <w:sz w:val="21"/>
        </w:rPr>
        <w:t> </w:t>
      </w:r>
      <w:r>
        <w:rPr>
          <w:sz w:val="21"/>
        </w:rPr>
        <w:t>data</w:t>
      </w:r>
      <w:r>
        <w:rPr>
          <w:spacing w:val="-4"/>
          <w:sz w:val="21"/>
        </w:rPr>
        <w:t> </w:t>
      </w:r>
      <w:r>
        <w:rPr>
          <w:sz w:val="21"/>
        </w:rPr>
        <w:t>are</w:t>
      </w:r>
      <w:r>
        <w:rPr>
          <w:spacing w:val="-3"/>
          <w:sz w:val="21"/>
        </w:rPr>
        <w:t> </w:t>
      </w:r>
      <w:r>
        <w:rPr>
          <w:sz w:val="21"/>
        </w:rPr>
        <w:t>not available</w:t>
      </w:r>
      <w:r>
        <w:rPr>
          <w:spacing w:val="-6"/>
          <w:sz w:val="21"/>
        </w:rPr>
        <w:t> </w:t>
      </w:r>
      <w:r>
        <w:rPr>
          <w:sz w:val="21"/>
        </w:rPr>
        <w:t>and</w:t>
      </w:r>
      <w:r>
        <w:rPr>
          <w:spacing w:val="-5"/>
          <w:sz w:val="21"/>
        </w:rPr>
        <w:t> </w:t>
      </w:r>
      <w:r>
        <w:rPr>
          <w:sz w:val="21"/>
        </w:rPr>
        <w:t>where</w:t>
      </w:r>
      <w:r>
        <w:rPr>
          <w:spacing w:val="-6"/>
          <w:sz w:val="21"/>
        </w:rPr>
        <w:t> </w:t>
      </w:r>
      <w:r>
        <w:rPr>
          <w:sz w:val="21"/>
        </w:rPr>
        <w:t>the</w:t>
      </w:r>
      <w:r>
        <w:rPr>
          <w:spacing w:val="-6"/>
          <w:sz w:val="21"/>
        </w:rPr>
        <w:t> </w:t>
      </w:r>
      <w:r>
        <w:rPr>
          <w:sz w:val="21"/>
        </w:rPr>
        <w:t>information</w:t>
      </w:r>
      <w:r>
        <w:rPr>
          <w:spacing w:val="-6"/>
          <w:sz w:val="21"/>
        </w:rPr>
        <w:t> </w:t>
      </w:r>
      <w:r>
        <w:rPr>
          <w:sz w:val="21"/>
        </w:rPr>
        <w:t>is</w:t>
      </w:r>
      <w:r>
        <w:rPr>
          <w:spacing w:val="-6"/>
          <w:sz w:val="21"/>
        </w:rPr>
        <w:t> </w:t>
      </w:r>
      <w:r>
        <w:rPr>
          <w:sz w:val="21"/>
        </w:rPr>
        <w:t>necessary</w:t>
      </w:r>
      <w:r>
        <w:rPr>
          <w:spacing w:val="-6"/>
          <w:sz w:val="21"/>
        </w:rPr>
        <w:t> </w:t>
      </w:r>
      <w:r>
        <w:rPr>
          <w:sz w:val="21"/>
        </w:rPr>
        <w:t>for</w:t>
      </w:r>
      <w:r>
        <w:rPr>
          <w:spacing w:val="-6"/>
          <w:sz w:val="21"/>
        </w:rPr>
        <w:t> </w:t>
      </w:r>
      <w:r>
        <w:rPr>
          <w:sz w:val="21"/>
        </w:rPr>
        <w:t>proper</w:t>
      </w:r>
      <w:r>
        <w:rPr>
          <w:spacing w:val="-6"/>
          <w:sz w:val="21"/>
        </w:rPr>
        <w:t> </w:t>
      </w:r>
      <w:r>
        <w:rPr>
          <w:sz w:val="21"/>
        </w:rPr>
        <w:t>operation</w:t>
      </w:r>
      <w:r>
        <w:rPr>
          <w:spacing w:val="-6"/>
          <w:sz w:val="21"/>
        </w:rPr>
        <w:t> </w:t>
      </w:r>
      <w:r>
        <w:rPr>
          <w:sz w:val="21"/>
        </w:rPr>
        <w:t>and</w:t>
      </w:r>
    </w:p>
    <w:p>
      <w:pPr>
        <w:spacing w:after="0" w:line="372" w:lineRule="auto"/>
        <w:jc w:val="both"/>
        <w:rPr>
          <w:sz w:val="21"/>
        </w:rPr>
        <w:sectPr>
          <w:pgSz w:w="11910" w:h="16840"/>
          <w:pgMar w:header="857" w:footer="1165" w:top="1400" w:bottom="1360" w:left="1640" w:right="1420"/>
        </w:sectPr>
      </w:pPr>
    </w:p>
    <w:p>
      <w:pPr>
        <w:pStyle w:val="BodyText"/>
        <w:spacing w:before="104"/>
        <w:ind w:left="1630"/>
      </w:pPr>
      <w:r>
        <w:rPr/>
        <w:t>maintenance</w:t>
      </w:r>
      <w:r>
        <w:rPr>
          <w:spacing w:val="-5"/>
        </w:rPr>
        <w:t> </w:t>
      </w:r>
      <w:r>
        <w:rPr/>
        <w:t>of</w:t>
      </w:r>
      <w:r>
        <w:rPr>
          <w:spacing w:val="-4"/>
        </w:rPr>
        <w:t> </w:t>
      </w:r>
      <w:r>
        <w:rPr/>
        <w:t>equipment</w:t>
      </w:r>
      <w:r>
        <w:rPr>
          <w:spacing w:val="-4"/>
        </w:rPr>
        <w:t> </w:t>
      </w:r>
      <w:r>
        <w:rPr/>
        <w:t>or</w:t>
      </w:r>
      <w:r>
        <w:rPr>
          <w:spacing w:val="-5"/>
        </w:rPr>
        <w:t> </w:t>
      </w:r>
      <w:r>
        <w:rPr>
          <w:spacing w:val="-2"/>
        </w:rPr>
        <w:t>systems.</w:t>
      </w:r>
    </w:p>
    <w:p>
      <w:pPr>
        <w:pStyle w:val="BodyText"/>
        <w:spacing w:before="47"/>
      </w:pPr>
    </w:p>
    <w:p>
      <w:pPr>
        <w:pStyle w:val="ListParagraph"/>
        <w:numPr>
          <w:ilvl w:val="2"/>
          <w:numId w:val="33"/>
        </w:numPr>
        <w:tabs>
          <w:tab w:pos="1110" w:val="left" w:leader="none"/>
          <w:tab w:pos="1210" w:val="left" w:leader="none"/>
        </w:tabs>
        <w:spacing w:line="372" w:lineRule="auto" w:before="0" w:after="0"/>
        <w:ind w:left="1210" w:right="376" w:hanging="420"/>
        <w:jc w:val="both"/>
        <w:rPr>
          <w:sz w:val="21"/>
        </w:rPr>
      </w:pPr>
      <w:r>
        <w:rPr>
          <w:sz w:val="21"/>
        </w:rPr>
        <w:t>Drawings: Prepare drawings supplementing manufacturers' printed data to illustrate</w:t>
      </w:r>
      <w:r>
        <w:rPr>
          <w:spacing w:val="-5"/>
          <w:sz w:val="21"/>
        </w:rPr>
        <w:t> </w:t>
      </w:r>
      <w:r>
        <w:rPr>
          <w:sz w:val="21"/>
        </w:rPr>
        <w:t>the</w:t>
      </w:r>
      <w:r>
        <w:rPr>
          <w:spacing w:val="-6"/>
          <w:sz w:val="21"/>
        </w:rPr>
        <w:t> </w:t>
      </w:r>
      <w:r>
        <w:rPr>
          <w:sz w:val="21"/>
        </w:rPr>
        <w:t>relationship</w:t>
      </w:r>
      <w:r>
        <w:rPr>
          <w:spacing w:val="-5"/>
          <w:sz w:val="21"/>
        </w:rPr>
        <w:t> </w:t>
      </w:r>
      <w:r>
        <w:rPr>
          <w:sz w:val="21"/>
        </w:rPr>
        <w:t>of</w:t>
      </w:r>
      <w:r>
        <w:rPr>
          <w:spacing w:val="-4"/>
          <w:sz w:val="21"/>
        </w:rPr>
        <w:t> </w:t>
      </w:r>
      <w:r>
        <w:rPr>
          <w:sz w:val="21"/>
        </w:rPr>
        <w:t>component</w:t>
      </w:r>
      <w:r>
        <w:rPr>
          <w:spacing w:val="-4"/>
          <w:sz w:val="21"/>
        </w:rPr>
        <w:t> </w:t>
      </w:r>
      <w:r>
        <w:rPr>
          <w:sz w:val="21"/>
        </w:rPr>
        <w:t>parts</w:t>
      </w:r>
      <w:r>
        <w:rPr>
          <w:spacing w:val="-5"/>
          <w:sz w:val="21"/>
        </w:rPr>
        <w:t> </w:t>
      </w:r>
      <w:r>
        <w:rPr>
          <w:sz w:val="21"/>
        </w:rPr>
        <w:t>of</w:t>
      </w:r>
      <w:r>
        <w:rPr>
          <w:spacing w:val="-4"/>
          <w:sz w:val="21"/>
        </w:rPr>
        <w:t> </w:t>
      </w:r>
      <w:r>
        <w:rPr>
          <w:sz w:val="21"/>
        </w:rPr>
        <w:t>equipment</w:t>
      </w:r>
      <w:r>
        <w:rPr>
          <w:spacing w:val="-4"/>
          <w:sz w:val="21"/>
        </w:rPr>
        <w:t> </w:t>
      </w:r>
      <w:r>
        <w:rPr>
          <w:sz w:val="21"/>
        </w:rPr>
        <w:t>and</w:t>
      </w:r>
      <w:r>
        <w:rPr>
          <w:spacing w:val="-5"/>
          <w:sz w:val="21"/>
        </w:rPr>
        <w:t> </w:t>
      </w:r>
      <w:r>
        <w:rPr>
          <w:sz w:val="21"/>
        </w:rPr>
        <w:t>systems</w:t>
      </w:r>
      <w:r>
        <w:rPr>
          <w:spacing w:val="-4"/>
          <w:sz w:val="21"/>
        </w:rPr>
        <w:t> </w:t>
      </w:r>
      <w:r>
        <w:rPr>
          <w:sz w:val="21"/>
        </w:rPr>
        <w:t>and</w:t>
      </w:r>
      <w:r>
        <w:rPr>
          <w:spacing w:val="-5"/>
          <w:sz w:val="21"/>
        </w:rPr>
        <w:t> </w:t>
      </w:r>
      <w:r>
        <w:rPr>
          <w:sz w:val="21"/>
        </w:rPr>
        <w:t>to illustrate</w:t>
      </w:r>
      <w:r>
        <w:rPr>
          <w:spacing w:val="-4"/>
          <w:sz w:val="21"/>
        </w:rPr>
        <w:t> </w:t>
      </w:r>
      <w:r>
        <w:rPr>
          <w:sz w:val="21"/>
        </w:rPr>
        <w:t>control</w:t>
      </w:r>
      <w:r>
        <w:rPr>
          <w:spacing w:val="-3"/>
          <w:sz w:val="21"/>
        </w:rPr>
        <w:t> </w:t>
      </w:r>
      <w:r>
        <w:rPr>
          <w:sz w:val="21"/>
        </w:rPr>
        <w:t>sequence</w:t>
      </w:r>
      <w:r>
        <w:rPr>
          <w:spacing w:val="-3"/>
          <w:sz w:val="21"/>
        </w:rPr>
        <w:t> </w:t>
      </w:r>
      <w:r>
        <w:rPr>
          <w:sz w:val="21"/>
        </w:rPr>
        <w:t>and</w:t>
      </w:r>
      <w:r>
        <w:rPr>
          <w:spacing w:val="-3"/>
          <w:sz w:val="21"/>
        </w:rPr>
        <w:t> </w:t>
      </w:r>
      <w:r>
        <w:rPr>
          <w:sz w:val="21"/>
        </w:rPr>
        <w:t>flow</w:t>
      </w:r>
      <w:r>
        <w:rPr>
          <w:spacing w:val="-3"/>
          <w:sz w:val="21"/>
        </w:rPr>
        <w:t> </w:t>
      </w:r>
      <w:r>
        <w:rPr>
          <w:sz w:val="21"/>
        </w:rPr>
        <w:t>diagrams.</w:t>
      </w:r>
      <w:r>
        <w:rPr>
          <w:spacing w:val="-3"/>
          <w:sz w:val="21"/>
        </w:rPr>
        <w:t> </w:t>
      </w:r>
      <w:r>
        <w:rPr>
          <w:sz w:val="21"/>
        </w:rPr>
        <w:t>Coordinate</w:t>
      </w:r>
      <w:r>
        <w:rPr>
          <w:spacing w:val="-3"/>
          <w:sz w:val="21"/>
        </w:rPr>
        <w:t> </w:t>
      </w:r>
      <w:r>
        <w:rPr>
          <w:sz w:val="21"/>
        </w:rPr>
        <w:t>these</w:t>
      </w:r>
      <w:r>
        <w:rPr>
          <w:spacing w:val="-3"/>
          <w:sz w:val="21"/>
        </w:rPr>
        <w:t> </w:t>
      </w:r>
      <w:r>
        <w:rPr>
          <w:sz w:val="21"/>
        </w:rPr>
        <w:t>drawings</w:t>
      </w:r>
      <w:r>
        <w:rPr>
          <w:spacing w:val="-3"/>
          <w:sz w:val="21"/>
        </w:rPr>
        <w:t> </w:t>
      </w:r>
      <w:r>
        <w:rPr>
          <w:sz w:val="21"/>
        </w:rPr>
        <w:t>with information contained in Record Drawings to ensure correct illustration of completed installation.</w:t>
      </w:r>
    </w:p>
    <w:p>
      <w:pPr>
        <w:pStyle w:val="BodyText"/>
        <w:spacing w:line="372" w:lineRule="auto" w:before="157"/>
        <w:ind w:left="790" w:right="378"/>
        <w:jc w:val="both"/>
      </w:pPr>
      <w:r>
        <w:rPr/>
        <w:t>Note: Do not use original Project Record Documents as part of operation and maintenance manuals.</w:t>
      </w:r>
    </w:p>
    <w:p>
      <w:pPr>
        <w:spacing w:after="0" w:line="372" w:lineRule="auto"/>
        <w:jc w:val="both"/>
        <w:sectPr>
          <w:pgSz w:w="11910" w:h="16840"/>
          <w:pgMar w:header="857" w:footer="1165" w:top="1400" w:bottom="1360" w:left="1640" w:right="1420"/>
        </w:sectPr>
      </w:pPr>
    </w:p>
    <w:p>
      <w:pPr>
        <w:pStyle w:val="BodyText"/>
        <w:spacing w:before="374"/>
        <w:rPr>
          <w:sz w:val="68"/>
        </w:rPr>
      </w:pPr>
    </w:p>
    <w:p>
      <w:pPr>
        <w:spacing w:before="0"/>
        <w:ind w:left="223" w:right="339" w:hanging="3"/>
        <w:jc w:val="center"/>
        <w:rPr>
          <w:sz w:val="68"/>
        </w:rPr>
      </w:pPr>
      <w:bookmarkStart w:name="2.2 - 封面" w:id="31"/>
      <w:bookmarkEnd w:id="31"/>
      <w:r>
        <w:rPr/>
      </w:r>
      <w:r>
        <w:rPr>
          <w:sz w:val="68"/>
        </w:rPr>
        <w:t>C04 Plot West Side Land Levelling</w:t>
      </w:r>
      <w:r>
        <w:rPr>
          <w:spacing w:val="-12"/>
          <w:sz w:val="68"/>
        </w:rPr>
        <w:t> </w:t>
      </w:r>
      <w:r>
        <w:rPr>
          <w:sz w:val="68"/>
        </w:rPr>
        <w:t>Project</w:t>
      </w:r>
      <w:r>
        <w:rPr>
          <w:spacing w:val="-12"/>
          <w:sz w:val="68"/>
        </w:rPr>
        <w:t> </w:t>
      </w:r>
      <w:r>
        <w:rPr>
          <w:sz w:val="68"/>
        </w:rPr>
        <w:t>of</w:t>
      </w:r>
      <w:r>
        <w:rPr>
          <w:spacing w:val="-12"/>
          <w:sz w:val="68"/>
        </w:rPr>
        <w:t> </w:t>
      </w:r>
      <w:r>
        <w:rPr>
          <w:sz w:val="68"/>
        </w:rPr>
        <w:t>Starting Zone of DIFTZ Phase 1</w:t>
      </w:r>
    </w:p>
    <w:p>
      <w:pPr>
        <w:pStyle w:val="BodyText"/>
        <w:spacing w:before="230"/>
        <w:rPr>
          <w:sz w:val="68"/>
        </w:rPr>
      </w:pPr>
    </w:p>
    <w:p>
      <w:pPr>
        <w:spacing w:before="1"/>
        <w:ind w:left="99" w:right="215" w:firstLine="0"/>
        <w:jc w:val="center"/>
        <w:rPr>
          <w:rFonts w:ascii="Arial"/>
          <w:b/>
          <w:sz w:val="44"/>
        </w:rPr>
      </w:pPr>
      <w:r>
        <w:rPr>
          <w:rFonts w:ascii="Arial"/>
          <w:b/>
          <w:spacing w:val="-2"/>
          <w:sz w:val="44"/>
        </w:rPr>
        <w:t>Technical</w:t>
      </w:r>
      <w:r>
        <w:rPr>
          <w:rFonts w:ascii="Arial"/>
          <w:b/>
          <w:spacing w:val="-18"/>
          <w:sz w:val="44"/>
        </w:rPr>
        <w:t> </w:t>
      </w:r>
      <w:r>
        <w:rPr>
          <w:rFonts w:ascii="Arial"/>
          <w:b/>
          <w:spacing w:val="-2"/>
          <w:sz w:val="44"/>
        </w:rPr>
        <w:t>Requirements</w:t>
      </w:r>
    </w:p>
    <w:p>
      <w:pPr>
        <w:pStyle w:val="BodyText"/>
        <w:rPr>
          <w:rFonts w:ascii="Arial"/>
          <w:b/>
          <w:sz w:val="44"/>
        </w:rPr>
      </w:pPr>
    </w:p>
    <w:p>
      <w:pPr>
        <w:pStyle w:val="BodyText"/>
        <w:rPr>
          <w:rFonts w:ascii="Arial"/>
          <w:b/>
          <w:sz w:val="44"/>
        </w:rPr>
      </w:pPr>
    </w:p>
    <w:p>
      <w:pPr>
        <w:pStyle w:val="BodyText"/>
        <w:rPr>
          <w:rFonts w:ascii="Arial"/>
          <w:b/>
          <w:sz w:val="44"/>
        </w:rPr>
      </w:pPr>
    </w:p>
    <w:p>
      <w:pPr>
        <w:pStyle w:val="BodyText"/>
        <w:spacing w:before="230"/>
        <w:rPr>
          <w:rFonts w:ascii="Arial"/>
          <w:b/>
          <w:sz w:val="44"/>
        </w:rPr>
      </w:pPr>
    </w:p>
    <w:p>
      <w:pPr>
        <w:spacing w:before="0"/>
        <w:ind w:left="0" w:right="119" w:firstLine="0"/>
        <w:jc w:val="center"/>
        <w:rPr>
          <w:rFonts w:ascii="Arial"/>
          <w:b/>
          <w:sz w:val="28"/>
        </w:rPr>
      </w:pPr>
      <w:r>
        <w:rPr>
          <w:rFonts w:ascii="Arial"/>
          <w:b/>
          <w:sz w:val="28"/>
        </w:rPr>
        <w:t>Khor</w:t>
      </w:r>
      <w:r>
        <w:rPr>
          <w:rFonts w:ascii="Arial"/>
          <w:b/>
          <w:spacing w:val="-20"/>
          <w:sz w:val="28"/>
        </w:rPr>
        <w:t> </w:t>
      </w:r>
      <w:r>
        <w:rPr>
          <w:rFonts w:ascii="Arial"/>
          <w:b/>
          <w:sz w:val="28"/>
        </w:rPr>
        <w:t>Ambado</w:t>
      </w:r>
      <w:r>
        <w:rPr>
          <w:rFonts w:ascii="Arial"/>
          <w:b/>
          <w:spacing w:val="-14"/>
          <w:sz w:val="28"/>
        </w:rPr>
        <w:t> </w:t>
      </w:r>
      <w:r>
        <w:rPr>
          <w:rFonts w:ascii="Arial"/>
          <w:b/>
          <w:spacing w:val="-4"/>
          <w:sz w:val="28"/>
        </w:rPr>
        <w:t>FZCO</w:t>
      </w:r>
    </w:p>
    <w:p>
      <w:pPr>
        <w:spacing w:before="161"/>
        <w:ind w:left="1527" w:right="0" w:firstLine="0"/>
        <w:jc w:val="left"/>
        <w:rPr>
          <w:rFonts w:ascii="Arial"/>
          <w:b/>
          <w:sz w:val="28"/>
        </w:rPr>
      </w:pPr>
      <w:r>
        <w:rPr>
          <w:rFonts w:ascii="Arial"/>
          <w:b/>
          <w:sz w:val="28"/>
        </w:rPr>
        <w:t>P.O.</w:t>
      </w:r>
      <w:r>
        <w:rPr>
          <w:rFonts w:ascii="Arial"/>
          <w:b/>
          <w:spacing w:val="-17"/>
          <w:sz w:val="28"/>
        </w:rPr>
        <w:t> </w:t>
      </w:r>
      <w:r>
        <w:rPr>
          <w:rFonts w:ascii="Arial"/>
          <w:b/>
          <w:sz w:val="28"/>
        </w:rPr>
        <w:t>Box</w:t>
      </w:r>
      <w:r>
        <w:rPr>
          <w:rFonts w:ascii="Arial"/>
          <w:b/>
          <w:spacing w:val="-15"/>
          <w:sz w:val="28"/>
        </w:rPr>
        <w:t> </w:t>
      </w:r>
      <w:r>
        <w:rPr>
          <w:rFonts w:ascii="Arial"/>
          <w:b/>
          <w:sz w:val="28"/>
        </w:rPr>
        <w:t>197,</w:t>
      </w:r>
      <w:r>
        <w:rPr>
          <w:rFonts w:ascii="Arial"/>
          <w:b/>
          <w:spacing w:val="-14"/>
          <w:sz w:val="28"/>
        </w:rPr>
        <w:t> </w:t>
      </w:r>
      <w:r>
        <w:rPr>
          <w:rFonts w:ascii="Arial"/>
          <w:b/>
          <w:sz w:val="28"/>
        </w:rPr>
        <w:t>Djibouti,</w:t>
      </w:r>
      <w:r>
        <w:rPr>
          <w:rFonts w:ascii="Arial"/>
          <w:b/>
          <w:spacing w:val="-12"/>
          <w:sz w:val="28"/>
        </w:rPr>
        <w:t> </w:t>
      </w:r>
      <w:r>
        <w:rPr>
          <w:rFonts w:ascii="Arial"/>
          <w:b/>
          <w:sz w:val="28"/>
        </w:rPr>
        <w:t>Republic</w:t>
      </w:r>
      <w:r>
        <w:rPr>
          <w:rFonts w:ascii="Arial"/>
          <w:b/>
          <w:spacing w:val="-14"/>
          <w:sz w:val="28"/>
        </w:rPr>
        <w:t> </w:t>
      </w:r>
      <w:r>
        <w:rPr>
          <w:rFonts w:ascii="Arial"/>
          <w:b/>
          <w:sz w:val="28"/>
        </w:rPr>
        <w:t>of</w:t>
      </w:r>
      <w:r>
        <w:rPr>
          <w:rFonts w:ascii="Arial"/>
          <w:b/>
          <w:spacing w:val="-14"/>
          <w:sz w:val="28"/>
        </w:rPr>
        <w:t> </w:t>
      </w:r>
      <w:r>
        <w:rPr>
          <w:rFonts w:ascii="Arial"/>
          <w:b/>
          <w:spacing w:val="-2"/>
          <w:sz w:val="28"/>
        </w:rPr>
        <w:t>Djibouti</w:t>
      </w:r>
    </w:p>
    <w:p>
      <w:pPr>
        <w:spacing w:after="0"/>
        <w:jc w:val="left"/>
        <w:rPr>
          <w:rFonts w:ascii="Arial"/>
          <w:sz w:val="28"/>
        </w:rPr>
        <w:sectPr>
          <w:headerReference w:type="even" r:id="rId35"/>
          <w:footerReference w:type="even" r:id="rId36"/>
          <w:pgSz w:w="11910" w:h="16840"/>
          <w:pgMar w:header="0" w:footer="0" w:top="1920" w:bottom="280" w:left="1640" w:right="1423"/>
        </w:sectPr>
      </w:pPr>
    </w:p>
    <w:p>
      <w:pPr>
        <w:pStyle w:val="BodyText"/>
        <w:spacing w:before="207"/>
        <w:rPr>
          <w:rFonts w:ascii="Arial"/>
          <w:b/>
        </w:rPr>
      </w:pPr>
    </w:p>
    <w:p>
      <w:pPr>
        <w:pStyle w:val="BodyText"/>
        <w:spacing w:line="372" w:lineRule="auto"/>
        <w:ind w:left="3218" w:right="3436" w:firstLine="1"/>
        <w:jc w:val="center"/>
      </w:pPr>
      <w:bookmarkStart w:name="2.2.1 - Technical requirement" w:id="32"/>
      <w:bookmarkEnd w:id="32"/>
      <w:r>
        <w:rPr/>
      </w:r>
      <w:r>
        <w:rPr/>
        <w:t>Table of Contents </w:t>
      </w:r>
      <w:r>
        <w:rPr>
          <w:spacing w:val="-2"/>
        </w:rPr>
        <w:t>Instruction</w:t>
      </w:r>
      <w:r>
        <w:rPr>
          <w:spacing w:val="-7"/>
        </w:rPr>
        <w:t> </w:t>
      </w:r>
      <w:r>
        <w:rPr>
          <w:spacing w:val="-2"/>
        </w:rPr>
        <w:t>to</w:t>
      </w:r>
      <w:r>
        <w:rPr>
          <w:spacing w:val="-12"/>
        </w:rPr>
        <w:t> </w:t>
      </w:r>
      <w:r>
        <w:rPr>
          <w:spacing w:val="-2"/>
        </w:rPr>
        <w:t>Tenderers</w:t>
      </w:r>
    </w:p>
    <w:p>
      <w:pPr>
        <w:pStyle w:val="BodyText"/>
        <w:tabs>
          <w:tab w:pos="7776" w:val="left" w:leader="none"/>
        </w:tabs>
        <w:ind w:right="257"/>
        <w:jc w:val="center"/>
      </w:pPr>
      <w:r>
        <w:rPr>
          <w:spacing w:val="-2"/>
        </w:rPr>
        <w:t>Clause</w:t>
      </w:r>
      <w:r>
        <w:rPr/>
        <w:tab/>
      </w:r>
      <w:r>
        <w:rPr>
          <w:spacing w:val="-4"/>
        </w:rPr>
        <w:t>Page</w:t>
      </w:r>
    </w:p>
    <w:p>
      <w:pPr>
        <w:pStyle w:val="ListParagraph"/>
        <w:numPr>
          <w:ilvl w:val="0"/>
          <w:numId w:val="34"/>
        </w:numPr>
        <w:tabs>
          <w:tab w:pos="393" w:val="left" w:leader="none"/>
          <w:tab w:pos="8467" w:val="right" w:leader="dot"/>
        </w:tabs>
        <w:spacing w:line="240" w:lineRule="auto" w:before="102" w:after="0"/>
        <w:ind w:left="393" w:right="0" w:hanging="233"/>
        <w:jc w:val="left"/>
        <w:rPr>
          <w:rFonts w:ascii="Arial"/>
          <w:b/>
          <w:sz w:val="21"/>
        </w:rPr>
      </w:pPr>
      <w:hyperlink w:history="true" w:anchor="_bookmark23">
        <w:r>
          <w:rPr>
            <w:rFonts w:ascii="Arial"/>
            <w:b/>
            <w:sz w:val="21"/>
          </w:rPr>
          <w:t>General</w:t>
        </w:r>
        <w:r>
          <w:rPr>
            <w:rFonts w:ascii="Arial"/>
            <w:b/>
            <w:spacing w:val="-8"/>
            <w:sz w:val="21"/>
          </w:rPr>
          <w:t> </w:t>
        </w:r>
        <w:r>
          <w:rPr>
            <w:rFonts w:ascii="Arial"/>
            <w:b/>
            <w:spacing w:val="-2"/>
            <w:sz w:val="21"/>
          </w:rPr>
          <w:t>Layout</w:t>
        </w:r>
        <w:r>
          <w:rPr>
            <w:rFonts w:ascii="Arial"/>
            <w:b/>
            <w:sz w:val="21"/>
          </w:rPr>
          <w:tab/>
        </w:r>
        <w:r>
          <w:rPr>
            <w:rFonts w:ascii="Arial"/>
            <w:b/>
            <w:spacing w:val="-10"/>
            <w:sz w:val="21"/>
          </w:rPr>
          <w:t>2</w:t>
        </w:r>
      </w:hyperlink>
    </w:p>
    <w:p>
      <w:pPr>
        <w:pStyle w:val="ListParagraph"/>
        <w:numPr>
          <w:ilvl w:val="1"/>
          <w:numId w:val="34"/>
        </w:numPr>
        <w:tabs>
          <w:tab w:pos="988" w:val="left" w:leader="none"/>
          <w:tab w:pos="8467" w:val="right" w:leader="dot"/>
        </w:tabs>
        <w:spacing w:line="240" w:lineRule="auto" w:before="71" w:after="0"/>
        <w:ind w:left="988" w:right="0" w:hanging="408"/>
        <w:jc w:val="left"/>
        <w:rPr>
          <w:sz w:val="21"/>
        </w:rPr>
      </w:pPr>
      <w:hyperlink w:history="true" w:anchor="_bookmark24">
        <w:r>
          <w:rPr>
            <w:spacing w:val="-2"/>
            <w:sz w:val="21"/>
          </w:rPr>
          <w:t>Overview</w:t>
        </w:r>
        <w:r>
          <w:rPr>
            <w:sz w:val="21"/>
          </w:rPr>
          <w:tab/>
        </w:r>
        <w:r>
          <w:rPr>
            <w:spacing w:val="-10"/>
            <w:sz w:val="21"/>
          </w:rPr>
          <w:t>2</w:t>
        </w:r>
      </w:hyperlink>
    </w:p>
    <w:p>
      <w:pPr>
        <w:pStyle w:val="ListParagraph"/>
        <w:numPr>
          <w:ilvl w:val="1"/>
          <w:numId w:val="34"/>
        </w:numPr>
        <w:tabs>
          <w:tab w:pos="988" w:val="left" w:leader="none"/>
          <w:tab w:pos="8467" w:val="right" w:leader="dot"/>
        </w:tabs>
        <w:spacing w:line="240" w:lineRule="auto" w:before="70" w:after="0"/>
        <w:ind w:left="988" w:right="0" w:hanging="408"/>
        <w:jc w:val="left"/>
        <w:rPr>
          <w:sz w:val="21"/>
        </w:rPr>
      </w:pPr>
      <w:r>
        <w:rPr>
          <w:sz w:val="21"/>
        </w:rPr>
        <w:t>General</w:t>
      </w:r>
      <w:r>
        <w:rPr>
          <w:spacing w:val="-5"/>
          <w:sz w:val="21"/>
        </w:rPr>
        <w:t> </w:t>
      </w:r>
      <w:r>
        <w:rPr>
          <w:spacing w:val="-2"/>
          <w:sz w:val="21"/>
        </w:rPr>
        <w:t>Layout</w:t>
      </w:r>
      <w:r>
        <w:rPr>
          <w:sz w:val="21"/>
        </w:rPr>
        <w:tab/>
      </w:r>
      <w:r>
        <w:rPr>
          <w:spacing w:val="-10"/>
          <w:sz w:val="21"/>
        </w:rPr>
        <w:t>2</w:t>
      </w:r>
    </w:p>
    <w:p>
      <w:pPr>
        <w:pStyle w:val="ListParagraph"/>
        <w:numPr>
          <w:ilvl w:val="0"/>
          <w:numId w:val="34"/>
        </w:numPr>
        <w:tabs>
          <w:tab w:pos="392" w:val="left" w:leader="none"/>
          <w:tab w:pos="8467" w:val="right" w:leader="dot"/>
        </w:tabs>
        <w:spacing w:line="240" w:lineRule="auto" w:before="71" w:after="0"/>
        <w:ind w:left="392" w:right="0" w:hanging="232"/>
        <w:jc w:val="left"/>
        <w:rPr>
          <w:rFonts w:ascii="Arial"/>
          <w:b/>
          <w:sz w:val="21"/>
        </w:rPr>
      </w:pPr>
      <w:hyperlink w:history="true" w:anchor="_bookmark25">
        <w:r>
          <w:rPr>
            <w:rFonts w:ascii="Arial"/>
            <w:b/>
            <w:sz w:val="21"/>
          </w:rPr>
          <w:t>Technical</w:t>
        </w:r>
        <w:r>
          <w:rPr>
            <w:rFonts w:ascii="Arial"/>
            <w:b/>
            <w:spacing w:val="-1"/>
            <w:sz w:val="21"/>
          </w:rPr>
          <w:t> </w:t>
        </w:r>
        <w:r>
          <w:rPr>
            <w:rFonts w:ascii="Arial"/>
            <w:b/>
            <w:spacing w:val="-2"/>
            <w:sz w:val="21"/>
          </w:rPr>
          <w:t>Requirements</w:t>
        </w:r>
        <w:r>
          <w:rPr>
            <w:rFonts w:ascii="Arial"/>
            <w:b/>
            <w:sz w:val="21"/>
          </w:rPr>
          <w:tab/>
        </w:r>
        <w:r>
          <w:rPr>
            <w:rFonts w:ascii="Arial"/>
            <w:b/>
            <w:spacing w:val="-10"/>
            <w:sz w:val="21"/>
          </w:rPr>
          <w:t>3</w:t>
        </w:r>
      </w:hyperlink>
    </w:p>
    <w:p>
      <w:pPr>
        <w:pStyle w:val="ListParagraph"/>
        <w:numPr>
          <w:ilvl w:val="1"/>
          <w:numId w:val="34"/>
        </w:numPr>
        <w:tabs>
          <w:tab w:pos="988" w:val="left" w:leader="none"/>
          <w:tab w:pos="8467" w:val="right" w:leader="dot"/>
        </w:tabs>
        <w:spacing w:line="240" w:lineRule="auto" w:before="70" w:after="0"/>
        <w:ind w:left="988" w:right="0" w:hanging="408"/>
        <w:jc w:val="left"/>
        <w:rPr>
          <w:sz w:val="21"/>
        </w:rPr>
      </w:pPr>
      <w:hyperlink w:history="true" w:anchor="_bookmark26">
        <w:r>
          <w:rPr>
            <w:sz w:val="21"/>
          </w:rPr>
          <w:t>Standards</w:t>
        </w:r>
        <w:r>
          <w:rPr>
            <w:spacing w:val="-4"/>
            <w:sz w:val="21"/>
          </w:rPr>
          <w:t> </w:t>
        </w:r>
        <w:r>
          <w:rPr>
            <w:sz w:val="21"/>
          </w:rPr>
          <w:t>and</w:t>
        </w:r>
        <w:r>
          <w:rPr>
            <w:spacing w:val="-3"/>
            <w:sz w:val="21"/>
          </w:rPr>
          <w:t> </w:t>
        </w:r>
        <w:r>
          <w:rPr>
            <w:spacing w:val="-2"/>
            <w:sz w:val="21"/>
          </w:rPr>
          <w:t>Specifications</w:t>
        </w:r>
        <w:r>
          <w:rPr>
            <w:sz w:val="21"/>
          </w:rPr>
          <w:tab/>
        </w:r>
        <w:r>
          <w:rPr>
            <w:spacing w:val="-10"/>
            <w:sz w:val="21"/>
          </w:rPr>
          <w:t>3</w:t>
        </w:r>
      </w:hyperlink>
    </w:p>
    <w:p>
      <w:pPr>
        <w:pStyle w:val="ListParagraph"/>
        <w:numPr>
          <w:ilvl w:val="1"/>
          <w:numId w:val="34"/>
        </w:numPr>
        <w:tabs>
          <w:tab w:pos="988" w:val="left" w:leader="none"/>
          <w:tab w:pos="8467" w:val="right" w:leader="dot"/>
        </w:tabs>
        <w:spacing w:line="240" w:lineRule="auto" w:before="71" w:after="0"/>
        <w:ind w:left="988" w:right="0" w:hanging="408"/>
        <w:jc w:val="left"/>
        <w:rPr>
          <w:sz w:val="21"/>
        </w:rPr>
      </w:pPr>
      <w:r>
        <w:rPr>
          <w:sz w:val="21"/>
        </w:rPr>
        <w:t>Working</w:t>
      </w:r>
      <w:r>
        <w:rPr>
          <w:spacing w:val="-8"/>
          <w:sz w:val="21"/>
        </w:rPr>
        <w:t> </w:t>
      </w:r>
      <w:r>
        <w:rPr>
          <w:spacing w:val="-4"/>
          <w:sz w:val="21"/>
        </w:rPr>
        <w:t>Area</w:t>
      </w:r>
      <w:r>
        <w:rPr>
          <w:sz w:val="21"/>
        </w:rPr>
        <w:tab/>
      </w:r>
      <w:r>
        <w:rPr>
          <w:spacing w:val="-10"/>
          <w:sz w:val="21"/>
        </w:rPr>
        <w:t>3</w:t>
      </w:r>
    </w:p>
    <w:p>
      <w:pPr>
        <w:spacing w:after="0" w:line="240" w:lineRule="auto"/>
        <w:jc w:val="left"/>
        <w:rPr>
          <w:sz w:val="21"/>
        </w:rPr>
        <w:sectPr>
          <w:headerReference w:type="default" r:id="rId37"/>
          <w:footerReference w:type="default" r:id="rId38"/>
          <w:footerReference w:type="even" r:id="rId39"/>
          <w:pgSz w:w="11910" w:h="16840"/>
          <w:pgMar w:header="868" w:footer="1202" w:top="1420" w:bottom="1400" w:left="1640" w:right="1420"/>
          <w:pgNumType w:start="1"/>
        </w:sectPr>
      </w:pPr>
    </w:p>
    <w:p>
      <w:pPr>
        <w:spacing w:line="281" w:lineRule="exact" w:before="4"/>
        <w:ind w:left="3589" w:right="0" w:firstLine="0"/>
        <w:jc w:val="left"/>
        <w:rPr>
          <w:rFonts w:ascii="Malgun Gothic"/>
          <w:sz w:val="16"/>
        </w:rPr>
      </w:pPr>
      <w:r>
        <w:rPr>
          <w:rFonts w:ascii="Malgun Gothic"/>
          <w:w w:val="85"/>
          <w:sz w:val="16"/>
        </w:rPr>
        <w:t>C04</w:t>
      </w:r>
      <w:r>
        <w:rPr>
          <w:rFonts w:ascii="Malgun Gothic"/>
          <w:spacing w:val="-4"/>
          <w:sz w:val="16"/>
        </w:rPr>
        <w:t> </w:t>
      </w:r>
      <w:r>
        <w:rPr>
          <w:rFonts w:ascii="Malgun Gothic"/>
          <w:w w:val="85"/>
          <w:sz w:val="16"/>
        </w:rPr>
        <w:t>Plot</w:t>
      </w:r>
      <w:r>
        <w:rPr>
          <w:rFonts w:ascii="Malgun Gothic"/>
          <w:spacing w:val="-2"/>
          <w:sz w:val="16"/>
        </w:rPr>
        <w:t> </w:t>
      </w:r>
      <w:r>
        <w:rPr>
          <w:rFonts w:ascii="Malgun Gothic"/>
          <w:w w:val="85"/>
          <w:sz w:val="16"/>
        </w:rPr>
        <w:t>West</w:t>
      </w:r>
      <w:r>
        <w:rPr>
          <w:rFonts w:ascii="Malgun Gothic"/>
          <w:spacing w:val="-4"/>
          <w:sz w:val="16"/>
        </w:rPr>
        <w:t> </w:t>
      </w:r>
      <w:r>
        <w:rPr>
          <w:rFonts w:ascii="Malgun Gothic"/>
          <w:w w:val="85"/>
          <w:sz w:val="16"/>
        </w:rPr>
        <w:t>Side</w:t>
      </w:r>
      <w:r>
        <w:rPr>
          <w:rFonts w:ascii="Malgun Gothic"/>
          <w:spacing w:val="-4"/>
          <w:sz w:val="16"/>
        </w:rPr>
        <w:t> </w:t>
      </w:r>
      <w:r>
        <w:rPr>
          <w:rFonts w:ascii="Malgun Gothic"/>
          <w:w w:val="85"/>
          <w:sz w:val="16"/>
        </w:rPr>
        <w:t>Land</w:t>
      </w:r>
      <w:r>
        <w:rPr>
          <w:rFonts w:ascii="Malgun Gothic"/>
          <w:spacing w:val="-2"/>
          <w:sz w:val="16"/>
        </w:rPr>
        <w:t> </w:t>
      </w:r>
      <w:r>
        <w:rPr>
          <w:rFonts w:ascii="Malgun Gothic"/>
          <w:w w:val="85"/>
          <w:sz w:val="16"/>
        </w:rPr>
        <w:t>Levelling</w:t>
      </w:r>
      <w:r>
        <w:rPr>
          <w:rFonts w:ascii="Malgun Gothic"/>
          <w:spacing w:val="-3"/>
          <w:sz w:val="16"/>
        </w:rPr>
        <w:t> </w:t>
      </w:r>
      <w:r>
        <w:rPr>
          <w:rFonts w:ascii="Malgun Gothic"/>
          <w:w w:val="85"/>
          <w:sz w:val="16"/>
        </w:rPr>
        <w:t>Project</w:t>
      </w:r>
      <w:r>
        <w:rPr>
          <w:rFonts w:ascii="Malgun Gothic"/>
          <w:spacing w:val="-2"/>
          <w:sz w:val="16"/>
        </w:rPr>
        <w:t> </w:t>
      </w:r>
      <w:r>
        <w:rPr>
          <w:rFonts w:ascii="Malgun Gothic"/>
          <w:w w:val="85"/>
          <w:sz w:val="16"/>
        </w:rPr>
        <w:t>of</w:t>
      </w:r>
      <w:r>
        <w:rPr>
          <w:rFonts w:ascii="Malgun Gothic"/>
          <w:spacing w:val="-3"/>
          <w:sz w:val="16"/>
        </w:rPr>
        <w:t> </w:t>
      </w:r>
      <w:r>
        <w:rPr>
          <w:rFonts w:ascii="Malgun Gothic"/>
          <w:w w:val="85"/>
          <w:sz w:val="16"/>
        </w:rPr>
        <w:t>Starting</w:t>
      </w:r>
      <w:r>
        <w:rPr>
          <w:rFonts w:ascii="Malgun Gothic"/>
          <w:spacing w:val="-4"/>
          <w:sz w:val="16"/>
        </w:rPr>
        <w:t> </w:t>
      </w:r>
      <w:r>
        <w:rPr>
          <w:rFonts w:ascii="Malgun Gothic"/>
          <w:w w:val="85"/>
          <w:sz w:val="16"/>
        </w:rPr>
        <w:t>Zone</w:t>
      </w:r>
      <w:r>
        <w:rPr>
          <w:rFonts w:ascii="Malgun Gothic"/>
          <w:spacing w:val="-3"/>
          <w:sz w:val="16"/>
        </w:rPr>
        <w:t> </w:t>
      </w:r>
      <w:r>
        <w:rPr>
          <w:rFonts w:ascii="Malgun Gothic"/>
          <w:w w:val="85"/>
          <w:sz w:val="16"/>
        </w:rPr>
        <w:t>of</w:t>
      </w:r>
      <w:r>
        <w:rPr>
          <w:rFonts w:ascii="Malgun Gothic"/>
          <w:spacing w:val="-2"/>
          <w:sz w:val="16"/>
        </w:rPr>
        <w:t> </w:t>
      </w:r>
      <w:r>
        <w:rPr>
          <w:rFonts w:ascii="Malgun Gothic"/>
          <w:w w:val="85"/>
          <w:sz w:val="16"/>
        </w:rPr>
        <w:t>DIFTZ</w:t>
      </w:r>
      <w:r>
        <w:rPr>
          <w:rFonts w:ascii="Malgun Gothic"/>
          <w:spacing w:val="-4"/>
          <w:sz w:val="16"/>
        </w:rPr>
        <w:t> </w:t>
      </w:r>
      <w:r>
        <w:rPr>
          <w:rFonts w:ascii="Malgun Gothic"/>
          <w:w w:val="85"/>
          <w:sz w:val="16"/>
        </w:rPr>
        <w:t>Phase</w:t>
      </w:r>
      <w:r>
        <w:rPr>
          <w:rFonts w:ascii="Malgun Gothic"/>
          <w:spacing w:val="-5"/>
          <w:sz w:val="16"/>
        </w:rPr>
        <w:t> </w:t>
      </w:r>
      <w:r>
        <w:rPr>
          <w:rFonts w:ascii="Malgun Gothic"/>
          <w:spacing w:val="-10"/>
          <w:w w:val="85"/>
          <w:sz w:val="16"/>
        </w:rPr>
        <w:t>1</w:t>
      </w:r>
    </w:p>
    <w:p>
      <w:pPr>
        <w:spacing w:line="163" w:lineRule="exact" w:before="0"/>
        <w:ind w:left="0" w:right="377" w:firstLine="0"/>
        <w:jc w:val="right"/>
        <w:rPr>
          <w:rFonts w:ascii="Arial"/>
          <w:i/>
          <w:sz w:val="15"/>
        </w:rPr>
      </w:pPr>
      <w:r>
        <w:rPr>
          <w:rFonts w:ascii="Arial"/>
          <w:i/>
          <w:spacing w:val="-2"/>
          <w:sz w:val="15"/>
        </w:rPr>
        <w:t>Specification</w:t>
      </w:r>
    </w:p>
    <w:p>
      <w:pPr>
        <w:spacing w:before="1"/>
        <w:ind w:left="0" w:right="377" w:firstLine="0"/>
        <w:jc w:val="right"/>
        <w:rPr>
          <w:rFonts w:ascii="Arial"/>
          <w:i/>
          <w:sz w:val="15"/>
        </w:rPr>
      </w:pPr>
      <w:r>
        <w:rPr/>
        <mc:AlternateContent>
          <mc:Choice Requires="wps">
            <w:drawing>
              <wp:anchor distT="0" distB="0" distL="0" distR="0" allowOverlap="1" layoutInCell="1" locked="0" behindDoc="1" simplePos="0" relativeHeight="487590912">
                <wp:simplePos x="0" y="0"/>
                <wp:positionH relativeFrom="page">
                  <wp:posOffset>1124203</wp:posOffset>
                </wp:positionH>
                <wp:positionV relativeFrom="paragraph">
                  <wp:posOffset>122046</wp:posOffset>
                </wp:positionV>
                <wp:extent cx="5313680" cy="9525"/>
                <wp:effectExtent l="0" t="0" r="0" b="0"/>
                <wp:wrapTopAndBottom/>
                <wp:docPr id="42" name="Graphic 42"/>
                <wp:cNvGraphicFramePr>
                  <a:graphicFrameLocks/>
                </wp:cNvGraphicFramePr>
                <a:graphic>
                  <a:graphicData uri="http://schemas.microsoft.com/office/word/2010/wordprocessingShape">
                    <wps:wsp>
                      <wps:cNvPr id="42" name="Graphic 42"/>
                      <wps:cNvSpPr/>
                      <wps:spPr>
                        <a:xfrm>
                          <a:off x="0" y="0"/>
                          <a:ext cx="5313680" cy="9525"/>
                        </a:xfrm>
                        <a:custGeom>
                          <a:avLst/>
                          <a:gdLst/>
                          <a:ahLst/>
                          <a:cxnLst/>
                          <a:rect l="l" t="t" r="r" b="b"/>
                          <a:pathLst>
                            <a:path w="5313680" h="9525">
                              <a:moveTo>
                                <a:pt x="5313172" y="0"/>
                              </a:moveTo>
                              <a:lnTo>
                                <a:pt x="0" y="0"/>
                              </a:lnTo>
                              <a:lnTo>
                                <a:pt x="0" y="9144"/>
                              </a:lnTo>
                              <a:lnTo>
                                <a:pt x="5313172" y="9144"/>
                              </a:lnTo>
                              <a:lnTo>
                                <a:pt x="53131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519997pt;margin-top:9.609998pt;width:418.36pt;height:.72pt;mso-position-horizontal-relative:page;mso-position-vertical-relative:paragraph;z-index:-15725568;mso-wrap-distance-left:0;mso-wrap-distance-right:0" id="docshape42" filled="true" fillcolor="#000000" stroked="false">
                <v:fill type="solid"/>
                <w10:wrap type="topAndBottom"/>
              </v:rect>
            </w:pict>
          </mc:Fallback>
        </mc:AlternateContent>
      </w:r>
      <w:r>
        <w:rPr>
          <w:rFonts w:ascii="Arial"/>
          <w:i/>
          <w:sz w:val="15"/>
        </w:rPr>
        <w:t>Technical</w:t>
      </w:r>
      <w:r>
        <w:rPr>
          <w:rFonts w:ascii="Arial"/>
          <w:i/>
          <w:spacing w:val="16"/>
          <w:sz w:val="15"/>
        </w:rPr>
        <w:t> </w:t>
      </w:r>
      <w:r>
        <w:rPr>
          <w:rFonts w:ascii="Arial"/>
          <w:i/>
          <w:spacing w:val="-2"/>
          <w:sz w:val="15"/>
        </w:rPr>
        <w:t>Requirements</w:t>
      </w:r>
    </w:p>
    <w:p>
      <w:pPr>
        <w:pStyle w:val="Heading1"/>
        <w:numPr>
          <w:ilvl w:val="0"/>
          <w:numId w:val="35"/>
        </w:numPr>
        <w:tabs>
          <w:tab w:pos="3387" w:val="left" w:leader="none"/>
        </w:tabs>
        <w:spacing w:line="240" w:lineRule="auto" w:before="147" w:after="0"/>
        <w:ind w:left="3387" w:right="0" w:hanging="333"/>
        <w:jc w:val="left"/>
      </w:pPr>
      <w:bookmarkStart w:name="_bookmark23" w:id="33"/>
      <w:bookmarkEnd w:id="33"/>
      <w:r>
        <w:rPr>
          <w:b w:val="0"/>
        </w:rPr>
      </w:r>
      <w:r>
        <w:rPr/>
        <w:t>General</w:t>
      </w:r>
      <w:r>
        <w:rPr>
          <w:spacing w:val="-2"/>
        </w:rPr>
        <w:t> Layout</w:t>
      </w:r>
    </w:p>
    <w:p>
      <w:pPr>
        <w:pStyle w:val="BodyText"/>
        <w:spacing w:before="160"/>
        <w:rPr>
          <w:rFonts w:ascii="Arial"/>
          <w:b/>
          <w:sz w:val="30"/>
        </w:rPr>
      </w:pPr>
    </w:p>
    <w:p>
      <w:pPr>
        <w:pStyle w:val="Heading3"/>
        <w:numPr>
          <w:ilvl w:val="1"/>
          <w:numId w:val="35"/>
        </w:numPr>
        <w:tabs>
          <w:tab w:pos="568" w:val="left" w:leader="none"/>
        </w:tabs>
        <w:spacing w:line="240" w:lineRule="auto" w:before="0" w:after="0"/>
        <w:ind w:left="568" w:right="0" w:hanging="408"/>
        <w:jc w:val="left"/>
      </w:pPr>
      <w:bookmarkStart w:name="_bookmark24" w:id="34"/>
      <w:bookmarkEnd w:id="34"/>
      <w:r>
        <w:rPr>
          <w:b w:val="0"/>
        </w:rPr>
      </w:r>
      <w:r>
        <w:rPr>
          <w:spacing w:val="-2"/>
        </w:rPr>
        <w:t>Overview</w:t>
      </w:r>
    </w:p>
    <w:p>
      <w:pPr>
        <w:pStyle w:val="BodyText"/>
        <w:spacing w:before="129"/>
        <w:ind w:left="160"/>
        <w:jc w:val="both"/>
      </w:pPr>
      <w:r>
        <w:rPr/>
        <w:t>Djibouti</w:t>
      </w:r>
      <w:r>
        <w:rPr>
          <w:spacing w:val="-10"/>
        </w:rPr>
        <w:t> </w:t>
      </w:r>
      <w:r>
        <w:rPr/>
        <w:t>International</w:t>
      </w:r>
      <w:r>
        <w:rPr>
          <w:spacing w:val="-10"/>
        </w:rPr>
        <w:t> </w:t>
      </w:r>
      <w:r>
        <w:rPr/>
        <w:t>Free</w:t>
      </w:r>
      <w:r>
        <w:rPr>
          <w:spacing w:val="-10"/>
        </w:rPr>
        <w:t> </w:t>
      </w:r>
      <w:r>
        <w:rPr/>
        <w:t>Trade</w:t>
      </w:r>
      <w:r>
        <w:rPr>
          <w:spacing w:val="-10"/>
        </w:rPr>
        <w:t> </w:t>
      </w:r>
      <w:r>
        <w:rPr/>
        <w:t>Zone</w:t>
      </w:r>
      <w:r>
        <w:rPr>
          <w:spacing w:val="-10"/>
        </w:rPr>
        <w:t> </w:t>
      </w:r>
      <w:r>
        <w:rPr/>
        <w:t>(</w:t>
      </w:r>
      <w:r>
        <w:rPr>
          <w:rFonts w:ascii="Malgun Gothic" w:hAnsi="Malgun Gothic"/>
        </w:rPr>
        <w:t>“</w:t>
      </w:r>
      <w:r>
        <w:rPr/>
        <w:t>DIFTZ</w:t>
      </w:r>
      <w:r>
        <w:rPr>
          <w:rFonts w:ascii="Malgun Gothic" w:hAnsi="Malgun Gothic"/>
        </w:rPr>
        <w:t>”</w:t>
      </w:r>
      <w:r>
        <w:rPr/>
        <w:t>)</w:t>
      </w:r>
      <w:r>
        <w:rPr>
          <w:spacing w:val="-10"/>
        </w:rPr>
        <w:t> </w:t>
      </w:r>
      <w:r>
        <w:rPr/>
        <w:t>Starting</w:t>
      </w:r>
      <w:r>
        <w:rPr>
          <w:spacing w:val="-11"/>
        </w:rPr>
        <w:t> </w:t>
      </w:r>
      <w:r>
        <w:rPr/>
        <w:t>Zone</w:t>
      </w:r>
      <w:r>
        <w:rPr>
          <w:spacing w:val="-10"/>
        </w:rPr>
        <w:t> </w:t>
      </w:r>
      <w:r>
        <w:rPr/>
        <w:t>locates</w:t>
      </w:r>
      <w:r>
        <w:rPr>
          <w:spacing w:val="-9"/>
        </w:rPr>
        <w:t> </w:t>
      </w:r>
      <w:r>
        <w:rPr/>
        <w:t>in</w:t>
      </w:r>
      <w:r>
        <w:rPr>
          <w:spacing w:val="-11"/>
        </w:rPr>
        <w:t> </w:t>
      </w:r>
      <w:r>
        <w:rPr/>
        <w:t>southwest</w:t>
      </w:r>
      <w:r>
        <w:rPr>
          <w:spacing w:val="-8"/>
        </w:rPr>
        <w:t> </w:t>
      </w:r>
      <w:r>
        <w:rPr/>
        <w:t>of</w:t>
      </w:r>
      <w:r>
        <w:rPr>
          <w:spacing w:val="-9"/>
        </w:rPr>
        <w:t> </w:t>
      </w:r>
      <w:r>
        <w:rPr>
          <w:spacing w:val="-5"/>
        </w:rPr>
        <w:t>the</w:t>
      </w:r>
    </w:p>
    <w:p>
      <w:pPr>
        <w:pStyle w:val="BodyText"/>
        <w:spacing w:line="309" w:lineRule="auto" w:before="29"/>
        <w:ind w:left="160" w:right="379"/>
        <w:jc w:val="both"/>
      </w:pPr>
      <w:r>
        <w:rPr/>
        <w:t>planning DIFTZ, the properties of land are trade &amp; logistics zone, export processing zone and management &amp; business area. The N1 highway, which is short-term main access of Starting Zone, to the south of the project as the southern border. The east side border to the existing plant and residential community, and the west border to the water plant, arranged as an irregular polygons shape, occupied an area of 2,400,272 m2, the length from east to west is 2,370m, and wide from north to south is 1,350m.</w:t>
      </w:r>
    </w:p>
    <w:p>
      <w:pPr>
        <w:pStyle w:val="BodyText"/>
        <w:spacing w:line="309" w:lineRule="auto" w:before="159"/>
        <w:ind w:left="160" w:right="378"/>
        <w:jc w:val="both"/>
      </w:pPr>
      <w:r>
        <w:rPr/>
        <w:t>The major construction contents including fence, gate, parking lot, office building, hotel, customs inspection place, rest building, firefighting building, roads, two warehouses and ancillary works etc.</w:t>
      </w:r>
    </w:p>
    <w:p>
      <w:pPr>
        <w:pStyle w:val="BodyText"/>
        <w:spacing w:before="203"/>
      </w:pPr>
    </w:p>
    <w:p>
      <w:pPr>
        <w:pStyle w:val="Heading1"/>
        <w:numPr>
          <w:ilvl w:val="0"/>
          <w:numId w:val="35"/>
        </w:numPr>
        <w:tabs>
          <w:tab w:pos="2745" w:val="left" w:leader="none"/>
        </w:tabs>
        <w:spacing w:line="240" w:lineRule="auto" w:before="0" w:after="0"/>
        <w:ind w:left="2745" w:right="0" w:hanging="333"/>
        <w:jc w:val="left"/>
      </w:pPr>
      <w:bookmarkStart w:name="_bookmark25" w:id="35"/>
      <w:bookmarkEnd w:id="35"/>
      <w:r>
        <w:rPr>
          <w:b w:val="0"/>
        </w:rPr>
      </w:r>
      <w:r>
        <w:rPr/>
        <w:t>Technical</w:t>
      </w:r>
      <w:r>
        <w:rPr>
          <w:spacing w:val="-4"/>
        </w:rPr>
        <w:t> </w:t>
      </w:r>
      <w:r>
        <w:rPr>
          <w:spacing w:val="-2"/>
        </w:rPr>
        <w:t>Requirements</w:t>
      </w:r>
    </w:p>
    <w:p>
      <w:pPr>
        <w:pStyle w:val="BodyText"/>
        <w:spacing w:before="160"/>
        <w:rPr>
          <w:rFonts w:ascii="Arial"/>
          <w:b/>
          <w:sz w:val="30"/>
        </w:rPr>
      </w:pPr>
    </w:p>
    <w:p>
      <w:pPr>
        <w:pStyle w:val="Heading3"/>
        <w:numPr>
          <w:ilvl w:val="1"/>
          <w:numId w:val="36"/>
        </w:numPr>
        <w:tabs>
          <w:tab w:pos="510" w:val="left" w:leader="none"/>
        </w:tabs>
        <w:spacing w:line="240" w:lineRule="auto" w:before="0" w:after="0"/>
        <w:ind w:left="510" w:right="0" w:hanging="350"/>
        <w:jc w:val="left"/>
      </w:pPr>
      <w:bookmarkStart w:name="_bookmark26" w:id="36"/>
      <w:bookmarkEnd w:id="36"/>
      <w:r>
        <w:rPr>
          <w:b w:val="0"/>
        </w:rPr>
      </w:r>
      <w:r>
        <w:rPr/>
        <w:t>Standards</w:t>
      </w:r>
      <w:r>
        <w:rPr>
          <w:spacing w:val="-4"/>
        </w:rPr>
        <w:t> </w:t>
      </w:r>
      <w:r>
        <w:rPr/>
        <w:t>and</w:t>
      </w:r>
      <w:r>
        <w:rPr>
          <w:spacing w:val="-4"/>
        </w:rPr>
        <w:t> </w:t>
      </w:r>
      <w:r>
        <w:rPr>
          <w:spacing w:val="-2"/>
        </w:rPr>
        <w:t>Specifications</w:t>
      </w:r>
    </w:p>
    <w:p>
      <w:pPr>
        <w:pStyle w:val="BodyText"/>
        <w:spacing w:before="121"/>
        <w:rPr>
          <w:rFonts w:ascii="Arial"/>
          <w:b/>
        </w:rPr>
      </w:pPr>
    </w:p>
    <w:p>
      <w:pPr>
        <w:pStyle w:val="BodyText"/>
        <w:spacing w:line="372" w:lineRule="auto" w:before="1"/>
        <w:ind w:left="160" w:right="382"/>
        <w:jc w:val="both"/>
      </w:pPr>
      <w:r>
        <w:rPr/>
        <w:t>Chinese Standards shall be strictly followed in this project, including but not limited to the standards for design, construction, and inspection.</w:t>
      </w:r>
    </w:p>
    <w:p>
      <w:pPr>
        <w:pStyle w:val="Heading3"/>
        <w:numPr>
          <w:ilvl w:val="1"/>
          <w:numId w:val="36"/>
        </w:numPr>
        <w:tabs>
          <w:tab w:pos="510" w:val="left" w:leader="none"/>
        </w:tabs>
        <w:spacing w:line="240" w:lineRule="auto" w:before="228" w:after="0"/>
        <w:ind w:left="510" w:right="0" w:hanging="350"/>
        <w:jc w:val="left"/>
      </w:pPr>
      <w:r>
        <w:rPr/>
        <w:t>Scope</w:t>
      </w:r>
      <w:r>
        <w:rPr>
          <w:spacing w:val="-2"/>
        </w:rPr>
        <w:t> </w:t>
      </w:r>
      <w:r>
        <w:rPr/>
        <w:t>of</w:t>
      </w:r>
      <w:r>
        <w:rPr>
          <w:spacing w:val="-2"/>
        </w:rPr>
        <w:t> </w:t>
      </w:r>
      <w:r>
        <w:rPr/>
        <w:t>the</w:t>
      </w:r>
      <w:r>
        <w:rPr>
          <w:spacing w:val="-1"/>
        </w:rPr>
        <w:t> </w:t>
      </w:r>
      <w:r>
        <w:rPr>
          <w:spacing w:val="-2"/>
        </w:rPr>
        <w:t>project</w:t>
      </w:r>
    </w:p>
    <w:p>
      <w:pPr>
        <w:pStyle w:val="BodyText"/>
        <w:spacing w:before="120"/>
        <w:rPr>
          <w:rFonts w:ascii="Arial"/>
          <w:b/>
        </w:rPr>
      </w:pPr>
    </w:p>
    <w:p>
      <w:pPr>
        <w:pStyle w:val="BodyText"/>
        <w:spacing w:line="372" w:lineRule="auto"/>
        <w:ind w:left="160" w:right="377"/>
        <w:jc w:val="both"/>
      </w:pPr>
      <w:r>
        <w:rPr/>
        <w:t>This project includes land levelling work of C04 Plot West Side; the new access ramp linked roads internal and surrounding the plot, which includes the existing pipelines and manholes protection and removal work, reconstruction of street lamps, curbstones, the pavement, the slope protection along the boundary and other works specified in the specification, BOQ and drawings.</w:t>
      </w:r>
    </w:p>
    <w:p>
      <w:pPr>
        <w:pStyle w:val="ListParagraph"/>
        <w:numPr>
          <w:ilvl w:val="1"/>
          <w:numId w:val="36"/>
        </w:numPr>
        <w:tabs>
          <w:tab w:pos="510" w:val="left" w:leader="none"/>
        </w:tabs>
        <w:spacing w:line="240" w:lineRule="auto" w:before="157" w:after="0"/>
        <w:ind w:left="510" w:right="0" w:hanging="350"/>
        <w:jc w:val="left"/>
        <w:rPr>
          <w:rFonts w:ascii="Arial"/>
          <w:b/>
          <w:sz w:val="21"/>
        </w:rPr>
      </w:pPr>
      <w:r>
        <w:rPr>
          <w:rFonts w:ascii="Arial"/>
          <w:b/>
          <w:sz w:val="21"/>
        </w:rPr>
        <w:t>Location</w:t>
      </w:r>
      <w:r>
        <w:rPr>
          <w:rFonts w:ascii="Arial"/>
          <w:b/>
          <w:spacing w:val="-2"/>
          <w:sz w:val="21"/>
        </w:rPr>
        <w:t> </w:t>
      </w:r>
      <w:r>
        <w:rPr>
          <w:rFonts w:ascii="Arial"/>
          <w:b/>
          <w:sz w:val="21"/>
        </w:rPr>
        <w:t>of</w:t>
      </w:r>
      <w:r>
        <w:rPr>
          <w:rFonts w:ascii="Arial"/>
          <w:b/>
          <w:spacing w:val="-1"/>
          <w:sz w:val="21"/>
        </w:rPr>
        <w:t> </w:t>
      </w:r>
      <w:r>
        <w:rPr>
          <w:rFonts w:ascii="Arial"/>
          <w:b/>
          <w:sz w:val="21"/>
        </w:rPr>
        <w:t>the</w:t>
      </w:r>
      <w:r>
        <w:rPr>
          <w:rFonts w:ascii="Arial"/>
          <w:b/>
          <w:spacing w:val="-1"/>
          <w:sz w:val="21"/>
        </w:rPr>
        <w:t> </w:t>
      </w:r>
      <w:r>
        <w:rPr>
          <w:rFonts w:ascii="Arial"/>
          <w:b/>
          <w:sz w:val="21"/>
        </w:rPr>
        <w:t>pointed</w:t>
      </w:r>
      <w:r>
        <w:rPr>
          <w:rFonts w:ascii="Arial"/>
          <w:b/>
          <w:spacing w:val="-1"/>
          <w:sz w:val="21"/>
        </w:rPr>
        <w:t> </w:t>
      </w:r>
      <w:r>
        <w:rPr>
          <w:rFonts w:ascii="Arial"/>
          <w:b/>
          <w:sz w:val="21"/>
        </w:rPr>
        <w:t>spoil</w:t>
      </w:r>
      <w:r>
        <w:rPr>
          <w:rFonts w:ascii="Arial"/>
          <w:b/>
          <w:spacing w:val="-1"/>
          <w:sz w:val="21"/>
        </w:rPr>
        <w:t> </w:t>
      </w:r>
      <w:r>
        <w:rPr>
          <w:rFonts w:ascii="Arial"/>
          <w:b/>
          <w:sz w:val="21"/>
        </w:rPr>
        <w:t>ground and</w:t>
      </w:r>
      <w:r>
        <w:rPr>
          <w:rFonts w:ascii="Arial"/>
          <w:b/>
          <w:spacing w:val="-1"/>
          <w:sz w:val="21"/>
        </w:rPr>
        <w:t> </w:t>
      </w:r>
      <w:r>
        <w:rPr>
          <w:rFonts w:ascii="Arial"/>
          <w:b/>
          <w:sz w:val="21"/>
        </w:rPr>
        <w:t>borrow</w:t>
      </w:r>
      <w:r>
        <w:rPr>
          <w:rFonts w:ascii="Arial"/>
          <w:b/>
          <w:spacing w:val="-1"/>
          <w:sz w:val="21"/>
        </w:rPr>
        <w:t> </w:t>
      </w:r>
      <w:r>
        <w:rPr>
          <w:rFonts w:ascii="Arial"/>
          <w:b/>
          <w:spacing w:val="-5"/>
          <w:sz w:val="21"/>
        </w:rPr>
        <w:t>pit</w:t>
      </w:r>
    </w:p>
    <w:p>
      <w:pPr>
        <w:pStyle w:val="BodyText"/>
        <w:spacing w:before="47"/>
        <w:rPr>
          <w:rFonts w:ascii="Arial"/>
          <w:b/>
        </w:rPr>
      </w:pPr>
    </w:p>
    <w:p>
      <w:pPr>
        <w:pStyle w:val="BodyText"/>
        <w:spacing w:line="372" w:lineRule="auto"/>
        <w:ind w:left="160" w:right="380"/>
        <w:jc w:val="both"/>
      </w:pPr>
      <w:r>
        <w:rPr/>
        <w:t>Please note that the Contractor shall consider the excavation and backfilling balance within C04 Plot West Side first, this borrow pit can be used only when the excavated quantity is not enough for backfilling.</w:t>
      </w:r>
    </w:p>
    <w:p>
      <w:pPr>
        <w:pStyle w:val="BodyText"/>
        <w:spacing w:line="372" w:lineRule="auto" w:before="157"/>
        <w:ind w:left="160" w:right="379"/>
        <w:jc w:val="both"/>
      </w:pPr>
      <w:r>
        <w:rPr/>
        <w:t>The soil and stones from this borrow pit shall only be used as backfilling material but not the 150mm thick natural graded gravel surface course.</w:t>
      </w:r>
    </w:p>
    <w:p>
      <w:pPr>
        <w:pStyle w:val="BodyText"/>
        <w:spacing w:line="372" w:lineRule="auto" w:before="116"/>
        <w:ind w:left="160" w:right="377"/>
        <w:jc w:val="both"/>
      </w:pPr>
      <w:r>
        <w:rPr/>
        <w:t>Please note that the Contractor shall strictly follow the instruction from the Employer or Engineer when move the spare excavated soil and stones to the plots within the starting zone</w:t>
      </w:r>
      <w:r>
        <w:rPr>
          <w:spacing w:val="-6"/>
        </w:rPr>
        <w:t> </w:t>
      </w:r>
      <w:r>
        <w:rPr/>
        <w:t>in</w:t>
      </w:r>
      <w:r>
        <w:rPr>
          <w:spacing w:val="-6"/>
        </w:rPr>
        <w:t> </w:t>
      </w:r>
      <w:r>
        <w:rPr/>
        <w:t>consideration</w:t>
      </w:r>
      <w:r>
        <w:rPr>
          <w:spacing w:val="-4"/>
        </w:rPr>
        <w:t> </w:t>
      </w:r>
      <w:r>
        <w:rPr/>
        <w:t>of</w:t>
      </w:r>
      <w:r>
        <w:rPr>
          <w:spacing w:val="-5"/>
        </w:rPr>
        <w:t> </w:t>
      </w:r>
      <w:r>
        <w:rPr/>
        <w:t>the</w:t>
      </w:r>
      <w:r>
        <w:rPr>
          <w:spacing w:val="-6"/>
        </w:rPr>
        <w:t> </w:t>
      </w:r>
      <w:r>
        <w:rPr/>
        <w:t>earthwork</w:t>
      </w:r>
      <w:r>
        <w:rPr>
          <w:spacing w:val="-5"/>
        </w:rPr>
        <w:t> </w:t>
      </w:r>
      <w:r>
        <w:rPr/>
        <w:t>balance,</w:t>
      </w:r>
      <w:r>
        <w:rPr>
          <w:spacing w:val="-5"/>
        </w:rPr>
        <w:t> </w:t>
      </w:r>
      <w:r>
        <w:rPr/>
        <w:t>the</w:t>
      </w:r>
      <w:r>
        <w:rPr>
          <w:spacing w:val="-4"/>
        </w:rPr>
        <w:t> </w:t>
      </w:r>
      <w:r>
        <w:rPr/>
        <w:t>loss</w:t>
      </w:r>
      <w:r>
        <w:rPr>
          <w:spacing w:val="-4"/>
        </w:rPr>
        <w:t> </w:t>
      </w:r>
      <w:r>
        <w:rPr/>
        <w:t>caused</w:t>
      </w:r>
      <w:r>
        <w:rPr>
          <w:spacing w:val="-7"/>
        </w:rPr>
        <w:t> </w:t>
      </w:r>
      <w:r>
        <w:rPr/>
        <w:t>by</w:t>
      </w:r>
      <w:r>
        <w:rPr>
          <w:spacing w:val="-5"/>
        </w:rPr>
        <w:t> </w:t>
      </w:r>
      <w:r>
        <w:rPr/>
        <w:t>any</w:t>
      </w:r>
      <w:r>
        <w:rPr>
          <w:spacing w:val="-5"/>
        </w:rPr>
        <w:t> </w:t>
      </w:r>
      <w:r>
        <w:rPr/>
        <w:t>failure</w:t>
      </w:r>
      <w:r>
        <w:rPr>
          <w:spacing w:val="-6"/>
        </w:rPr>
        <w:t> </w:t>
      </w:r>
      <w:r>
        <w:rPr/>
        <w:t>to</w:t>
      </w:r>
      <w:r>
        <w:rPr>
          <w:spacing w:val="-5"/>
        </w:rPr>
        <w:t> </w:t>
      </w:r>
      <w:r>
        <w:rPr/>
        <w:t>following</w:t>
      </w:r>
    </w:p>
    <w:p>
      <w:pPr>
        <w:spacing w:after="0" w:line="372" w:lineRule="auto"/>
        <w:jc w:val="both"/>
        <w:sectPr>
          <w:headerReference w:type="even" r:id="rId40"/>
          <w:pgSz w:w="11910" w:h="16840"/>
          <w:pgMar w:header="0" w:footer="0" w:top="760" w:bottom="1360" w:left="1640" w:right="1420"/>
        </w:sectPr>
      </w:pPr>
    </w:p>
    <w:p>
      <w:pPr>
        <w:pStyle w:val="BodyText"/>
        <w:spacing w:line="372" w:lineRule="auto" w:before="74"/>
        <w:ind w:left="160" w:right="377"/>
        <w:jc w:val="both"/>
      </w:pPr>
      <w:r>
        <w:rPr/>
        <w:t>the</w:t>
      </w:r>
      <w:r>
        <w:rPr>
          <w:spacing w:val="-4"/>
        </w:rPr>
        <w:t> </w:t>
      </w:r>
      <w:r>
        <w:rPr/>
        <w:t>drawings</w:t>
      </w:r>
      <w:r>
        <w:rPr>
          <w:spacing w:val="-3"/>
        </w:rPr>
        <w:t> </w:t>
      </w:r>
      <w:r>
        <w:rPr/>
        <w:t>and</w:t>
      </w:r>
      <w:r>
        <w:rPr>
          <w:spacing w:val="-5"/>
        </w:rPr>
        <w:t> </w:t>
      </w:r>
      <w:r>
        <w:rPr/>
        <w:t>instructions</w:t>
      </w:r>
      <w:r>
        <w:rPr>
          <w:spacing w:val="-4"/>
        </w:rPr>
        <w:t> </w:t>
      </w:r>
      <w:r>
        <w:rPr/>
        <w:t>will</w:t>
      </w:r>
      <w:r>
        <w:rPr>
          <w:spacing w:val="-4"/>
        </w:rPr>
        <w:t> </w:t>
      </w:r>
      <w:r>
        <w:rPr/>
        <w:t>be</w:t>
      </w:r>
      <w:r>
        <w:rPr>
          <w:spacing w:val="-4"/>
        </w:rPr>
        <w:t> </w:t>
      </w:r>
      <w:r>
        <w:rPr/>
        <w:t>borne</w:t>
      </w:r>
      <w:r>
        <w:rPr>
          <w:spacing w:val="-5"/>
        </w:rPr>
        <w:t> </w:t>
      </w:r>
      <w:r>
        <w:rPr/>
        <w:t>by</w:t>
      </w:r>
      <w:r>
        <w:rPr>
          <w:spacing w:val="-4"/>
        </w:rPr>
        <w:t> </w:t>
      </w:r>
      <w:r>
        <w:rPr/>
        <w:t>the</w:t>
      </w:r>
      <w:r>
        <w:rPr>
          <w:spacing w:val="-6"/>
        </w:rPr>
        <w:t> </w:t>
      </w:r>
      <w:r>
        <w:rPr/>
        <w:t>Contractor,</w:t>
      </w:r>
      <w:r>
        <w:rPr>
          <w:spacing w:val="-4"/>
        </w:rPr>
        <w:t> </w:t>
      </w:r>
      <w:r>
        <w:rPr/>
        <w:t>the</w:t>
      </w:r>
      <w:r>
        <w:rPr>
          <w:spacing w:val="-4"/>
        </w:rPr>
        <w:t> </w:t>
      </w:r>
      <w:r>
        <w:rPr/>
        <w:t>Contractor</w:t>
      </w:r>
      <w:r>
        <w:rPr>
          <w:spacing w:val="-3"/>
        </w:rPr>
        <w:t> </w:t>
      </w:r>
      <w:r>
        <w:rPr/>
        <w:t>shall</w:t>
      </w:r>
      <w:r>
        <w:rPr>
          <w:spacing w:val="-4"/>
        </w:rPr>
        <w:t> </w:t>
      </w:r>
      <w:r>
        <w:rPr/>
        <w:t>remedy itself as required or be deducted the cost from the Contract amount to pay for other Contractor assigned by the Employer if the Contractor refuses to remedy.</w:t>
      </w:r>
    </w:p>
    <w:p>
      <w:pPr>
        <w:pStyle w:val="BodyText"/>
        <w:spacing w:line="372" w:lineRule="auto" w:before="157"/>
        <w:ind w:left="160" w:right="378"/>
        <w:jc w:val="both"/>
      </w:pPr>
      <w:r>
        <w:rPr/>
        <w:t>The Contractor shall fully consider the route to borrow pit and spoil ground, and give his proposal carefully, no claim or additional cost will be accepted caused by the haul </w:t>
      </w:r>
      <w:r>
        <w:rPr>
          <w:spacing w:val="-2"/>
        </w:rPr>
        <w:t>distance.</w:t>
      </w:r>
    </w:p>
    <w:p>
      <w:pPr>
        <w:pStyle w:val="BodyText"/>
        <w:spacing w:line="372" w:lineRule="auto" w:before="156"/>
        <w:ind w:left="160" w:right="376"/>
        <w:jc w:val="both"/>
      </w:pPr>
      <w:r>
        <w:rPr/>
        <w:t>The Contractor shall be responsible for acquiring the in/out DIFTZ permit from DIFTZ’s related management department and paying related charges. Such payment shall be included</w:t>
      </w:r>
      <w:r>
        <w:rPr>
          <w:spacing w:val="-9"/>
        </w:rPr>
        <w:t> </w:t>
      </w:r>
      <w:r>
        <w:rPr/>
        <w:t>in</w:t>
      </w:r>
      <w:r>
        <w:rPr>
          <w:spacing w:val="-8"/>
        </w:rPr>
        <w:t> </w:t>
      </w:r>
      <w:r>
        <w:rPr/>
        <w:t>the</w:t>
      </w:r>
      <w:r>
        <w:rPr>
          <w:spacing w:val="-8"/>
        </w:rPr>
        <w:t> </w:t>
      </w:r>
      <w:r>
        <w:rPr/>
        <w:t>tender</w:t>
      </w:r>
      <w:r>
        <w:rPr>
          <w:spacing w:val="-9"/>
        </w:rPr>
        <w:t> </w:t>
      </w:r>
      <w:r>
        <w:rPr/>
        <w:t>price,</w:t>
      </w:r>
      <w:r>
        <w:rPr>
          <w:spacing w:val="-7"/>
        </w:rPr>
        <w:t> </w:t>
      </w:r>
      <w:r>
        <w:rPr/>
        <w:t>no</w:t>
      </w:r>
      <w:r>
        <w:rPr>
          <w:spacing w:val="-8"/>
        </w:rPr>
        <w:t> </w:t>
      </w:r>
      <w:r>
        <w:rPr/>
        <w:t>claim</w:t>
      </w:r>
      <w:r>
        <w:rPr>
          <w:spacing w:val="-8"/>
        </w:rPr>
        <w:t> </w:t>
      </w:r>
      <w:r>
        <w:rPr/>
        <w:t>or</w:t>
      </w:r>
      <w:r>
        <w:rPr>
          <w:spacing w:val="-9"/>
        </w:rPr>
        <w:t> </w:t>
      </w:r>
      <w:r>
        <w:rPr/>
        <w:t>additional</w:t>
      </w:r>
      <w:r>
        <w:rPr>
          <w:spacing w:val="-8"/>
        </w:rPr>
        <w:t> </w:t>
      </w:r>
      <w:r>
        <w:rPr/>
        <w:t>cost</w:t>
      </w:r>
      <w:r>
        <w:rPr>
          <w:spacing w:val="-8"/>
        </w:rPr>
        <w:t> </w:t>
      </w:r>
      <w:r>
        <w:rPr/>
        <w:t>consequent</w:t>
      </w:r>
      <w:r>
        <w:rPr>
          <w:spacing w:val="-8"/>
        </w:rPr>
        <w:t> </w:t>
      </w:r>
      <w:r>
        <w:rPr/>
        <w:t>will</w:t>
      </w:r>
      <w:r>
        <w:rPr>
          <w:spacing w:val="-8"/>
        </w:rPr>
        <w:t> </w:t>
      </w:r>
      <w:r>
        <w:rPr/>
        <w:t>be</w:t>
      </w:r>
      <w:r>
        <w:rPr>
          <w:spacing w:val="-9"/>
        </w:rPr>
        <w:t> </w:t>
      </w:r>
      <w:r>
        <w:rPr/>
        <w:t>accepted</w:t>
      </w:r>
      <w:r>
        <w:rPr>
          <w:spacing w:val="-8"/>
        </w:rPr>
        <w:t> </w:t>
      </w:r>
      <w:r>
        <w:rPr/>
        <w:t>by</w:t>
      </w:r>
      <w:r>
        <w:rPr>
          <w:spacing w:val="-8"/>
        </w:rPr>
        <w:t> </w:t>
      </w:r>
      <w:r>
        <w:rPr/>
        <w:t>the </w:t>
      </w:r>
      <w:r>
        <w:rPr>
          <w:spacing w:val="-2"/>
        </w:rPr>
        <w:t>Employer.</w:t>
      </w:r>
    </w:p>
    <w:p>
      <w:pPr>
        <w:spacing w:after="0" w:line="372" w:lineRule="auto"/>
        <w:jc w:val="both"/>
        <w:sectPr>
          <w:headerReference w:type="default" r:id="rId41"/>
          <w:footerReference w:type="default" r:id="rId42"/>
          <w:pgSz w:w="11910" w:h="16840"/>
          <w:pgMar w:header="868" w:footer="1202" w:top="1420" w:bottom="1400" w:left="1640" w:right="1420"/>
          <w:pgNumType w:start="3"/>
        </w:sectPr>
      </w:pPr>
    </w:p>
    <w:p>
      <w:pPr>
        <w:pStyle w:val="BodyText"/>
        <w:spacing w:before="374"/>
        <w:rPr>
          <w:sz w:val="68"/>
        </w:rPr>
      </w:pPr>
    </w:p>
    <w:p>
      <w:pPr>
        <w:spacing w:before="0"/>
        <w:ind w:left="175" w:right="387" w:hanging="3"/>
        <w:jc w:val="center"/>
        <w:rPr>
          <w:sz w:val="68"/>
        </w:rPr>
      </w:pPr>
      <w:bookmarkStart w:name="3.0 BOQ封面" w:id="37"/>
      <w:bookmarkEnd w:id="37"/>
      <w:r>
        <w:rPr/>
      </w:r>
      <w:r>
        <w:rPr>
          <w:sz w:val="68"/>
        </w:rPr>
        <w:t>C04 Plot West Side Land Levelling</w:t>
      </w:r>
      <w:r>
        <w:rPr>
          <w:spacing w:val="-12"/>
          <w:sz w:val="68"/>
        </w:rPr>
        <w:t> </w:t>
      </w:r>
      <w:r>
        <w:rPr>
          <w:sz w:val="68"/>
        </w:rPr>
        <w:t>Project</w:t>
      </w:r>
      <w:r>
        <w:rPr>
          <w:spacing w:val="-12"/>
          <w:sz w:val="68"/>
        </w:rPr>
        <w:t> </w:t>
      </w:r>
      <w:r>
        <w:rPr>
          <w:sz w:val="68"/>
        </w:rPr>
        <w:t>of</w:t>
      </w:r>
      <w:r>
        <w:rPr>
          <w:spacing w:val="-12"/>
          <w:sz w:val="68"/>
        </w:rPr>
        <w:t> </w:t>
      </w:r>
      <w:r>
        <w:rPr>
          <w:sz w:val="68"/>
        </w:rPr>
        <w:t>Starting Zone of DIFTZ Phase 1</w:t>
      </w:r>
    </w:p>
    <w:p>
      <w:pPr>
        <w:pStyle w:val="BodyText"/>
        <w:spacing w:before="736"/>
        <w:rPr>
          <w:sz w:val="68"/>
        </w:rPr>
      </w:pPr>
    </w:p>
    <w:p>
      <w:pPr>
        <w:spacing w:before="0"/>
        <w:ind w:left="2" w:right="215" w:firstLine="0"/>
        <w:jc w:val="center"/>
        <w:rPr>
          <w:rFonts w:ascii="Arial"/>
          <w:b/>
          <w:sz w:val="44"/>
        </w:rPr>
      </w:pPr>
      <w:r>
        <w:rPr>
          <w:rFonts w:ascii="Arial"/>
          <w:b/>
          <w:sz w:val="44"/>
        </w:rPr>
        <w:t>Volume</w:t>
      </w:r>
      <w:r>
        <w:rPr>
          <w:rFonts w:ascii="Arial"/>
          <w:b/>
          <w:spacing w:val="-11"/>
          <w:sz w:val="44"/>
        </w:rPr>
        <w:t> </w:t>
      </w:r>
      <w:r>
        <w:rPr>
          <w:rFonts w:ascii="Arial"/>
          <w:b/>
          <w:sz w:val="44"/>
        </w:rPr>
        <w:t>III-</w:t>
      </w:r>
      <w:r>
        <w:rPr>
          <w:rFonts w:ascii="Arial"/>
          <w:b/>
          <w:spacing w:val="-10"/>
          <w:sz w:val="44"/>
        </w:rPr>
        <w:t> </w:t>
      </w:r>
      <w:r>
        <w:rPr>
          <w:rFonts w:ascii="Arial"/>
          <w:b/>
          <w:sz w:val="44"/>
        </w:rPr>
        <w:t>Bill</w:t>
      </w:r>
      <w:r>
        <w:rPr>
          <w:rFonts w:ascii="Arial"/>
          <w:b/>
          <w:spacing w:val="-10"/>
          <w:sz w:val="44"/>
        </w:rPr>
        <w:t> </w:t>
      </w:r>
      <w:r>
        <w:rPr>
          <w:rFonts w:ascii="Arial"/>
          <w:b/>
          <w:sz w:val="44"/>
        </w:rPr>
        <w:t>of</w:t>
      </w:r>
      <w:r>
        <w:rPr>
          <w:rFonts w:ascii="Arial"/>
          <w:b/>
          <w:spacing w:val="-10"/>
          <w:sz w:val="44"/>
        </w:rPr>
        <w:t> </w:t>
      </w:r>
      <w:r>
        <w:rPr>
          <w:rFonts w:ascii="Arial"/>
          <w:b/>
          <w:spacing w:val="-2"/>
          <w:sz w:val="44"/>
        </w:rPr>
        <w:t>Quantities</w:t>
      </w:r>
    </w:p>
    <w:p>
      <w:pPr>
        <w:pStyle w:val="BodyText"/>
        <w:rPr>
          <w:rFonts w:ascii="Arial"/>
          <w:b/>
          <w:sz w:val="44"/>
        </w:rPr>
      </w:pPr>
    </w:p>
    <w:p>
      <w:pPr>
        <w:pStyle w:val="BodyText"/>
        <w:rPr>
          <w:rFonts w:ascii="Arial"/>
          <w:b/>
          <w:sz w:val="44"/>
        </w:rPr>
      </w:pPr>
    </w:p>
    <w:p>
      <w:pPr>
        <w:pStyle w:val="BodyText"/>
        <w:rPr>
          <w:rFonts w:ascii="Arial"/>
          <w:b/>
          <w:sz w:val="44"/>
        </w:rPr>
      </w:pPr>
    </w:p>
    <w:p>
      <w:pPr>
        <w:pStyle w:val="BodyText"/>
        <w:spacing w:before="230"/>
        <w:rPr>
          <w:rFonts w:ascii="Arial"/>
          <w:b/>
          <w:sz w:val="44"/>
        </w:rPr>
      </w:pPr>
    </w:p>
    <w:p>
      <w:pPr>
        <w:spacing w:before="0"/>
        <w:ind w:left="0" w:right="215" w:firstLine="0"/>
        <w:jc w:val="center"/>
        <w:rPr>
          <w:rFonts w:ascii="Arial"/>
          <w:b/>
          <w:sz w:val="28"/>
        </w:rPr>
      </w:pPr>
      <w:r>
        <w:rPr>
          <w:rFonts w:ascii="Arial"/>
          <w:b/>
          <w:sz w:val="28"/>
        </w:rPr>
        <w:t>Khor</w:t>
      </w:r>
      <w:r>
        <w:rPr>
          <w:rFonts w:ascii="Arial"/>
          <w:b/>
          <w:spacing w:val="-20"/>
          <w:sz w:val="28"/>
        </w:rPr>
        <w:t> </w:t>
      </w:r>
      <w:r>
        <w:rPr>
          <w:rFonts w:ascii="Arial"/>
          <w:b/>
          <w:sz w:val="28"/>
        </w:rPr>
        <w:t>Ambado</w:t>
      </w:r>
      <w:r>
        <w:rPr>
          <w:rFonts w:ascii="Arial"/>
          <w:b/>
          <w:spacing w:val="-15"/>
          <w:sz w:val="28"/>
        </w:rPr>
        <w:t> </w:t>
      </w:r>
      <w:r>
        <w:rPr>
          <w:rFonts w:ascii="Arial"/>
          <w:b/>
          <w:spacing w:val="-4"/>
          <w:sz w:val="28"/>
        </w:rPr>
        <w:t>FZCO</w:t>
      </w:r>
    </w:p>
    <w:p>
      <w:pPr>
        <w:spacing w:before="162"/>
        <w:ind w:left="1479" w:right="0" w:firstLine="0"/>
        <w:jc w:val="left"/>
        <w:rPr>
          <w:rFonts w:ascii="Arial"/>
          <w:b/>
          <w:sz w:val="28"/>
        </w:rPr>
      </w:pPr>
      <w:r>
        <w:rPr>
          <w:rFonts w:ascii="Arial"/>
          <w:b/>
          <w:sz w:val="28"/>
        </w:rPr>
        <w:t>P.O.</w:t>
      </w:r>
      <w:r>
        <w:rPr>
          <w:rFonts w:ascii="Arial"/>
          <w:b/>
          <w:spacing w:val="-17"/>
          <w:sz w:val="28"/>
        </w:rPr>
        <w:t> </w:t>
      </w:r>
      <w:r>
        <w:rPr>
          <w:rFonts w:ascii="Arial"/>
          <w:b/>
          <w:sz w:val="28"/>
        </w:rPr>
        <w:t>Box</w:t>
      </w:r>
      <w:r>
        <w:rPr>
          <w:rFonts w:ascii="Arial"/>
          <w:b/>
          <w:spacing w:val="-15"/>
          <w:sz w:val="28"/>
        </w:rPr>
        <w:t> </w:t>
      </w:r>
      <w:r>
        <w:rPr>
          <w:rFonts w:ascii="Arial"/>
          <w:b/>
          <w:sz w:val="28"/>
        </w:rPr>
        <w:t>197,</w:t>
      </w:r>
      <w:r>
        <w:rPr>
          <w:rFonts w:ascii="Arial"/>
          <w:b/>
          <w:spacing w:val="-14"/>
          <w:sz w:val="28"/>
        </w:rPr>
        <w:t> </w:t>
      </w:r>
      <w:r>
        <w:rPr>
          <w:rFonts w:ascii="Arial"/>
          <w:b/>
          <w:sz w:val="28"/>
        </w:rPr>
        <w:t>Djibouti,</w:t>
      </w:r>
      <w:r>
        <w:rPr>
          <w:rFonts w:ascii="Arial"/>
          <w:b/>
          <w:spacing w:val="-12"/>
          <w:sz w:val="28"/>
        </w:rPr>
        <w:t> </w:t>
      </w:r>
      <w:r>
        <w:rPr>
          <w:rFonts w:ascii="Arial"/>
          <w:b/>
          <w:sz w:val="28"/>
        </w:rPr>
        <w:t>Republic</w:t>
      </w:r>
      <w:r>
        <w:rPr>
          <w:rFonts w:ascii="Arial"/>
          <w:b/>
          <w:spacing w:val="-14"/>
          <w:sz w:val="28"/>
        </w:rPr>
        <w:t> </w:t>
      </w:r>
      <w:r>
        <w:rPr>
          <w:rFonts w:ascii="Arial"/>
          <w:b/>
          <w:sz w:val="28"/>
        </w:rPr>
        <w:t>of</w:t>
      </w:r>
      <w:r>
        <w:rPr>
          <w:rFonts w:ascii="Arial"/>
          <w:b/>
          <w:spacing w:val="-14"/>
          <w:sz w:val="28"/>
        </w:rPr>
        <w:t> </w:t>
      </w:r>
      <w:r>
        <w:rPr>
          <w:rFonts w:ascii="Arial"/>
          <w:b/>
          <w:spacing w:val="-2"/>
          <w:sz w:val="28"/>
        </w:rPr>
        <w:t>Djibouti</w:t>
      </w:r>
    </w:p>
    <w:p>
      <w:pPr>
        <w:spacing w:after="0"/>
        <w:jc w:val="left"/>
        <w:rPr>
          <w:rFonts w:ascii="Arial"/>
          <w:sz w:val="28"/>
        </w:rPr>
        <w:sectPr>
          <w:headerReference w:type="even" r:id="rId43"/>
          <w:footerReference w:type="even" r:id="rId44"/>
          <w:pgSz w:w="11910" w:h="16840"/>
          <w:pgMar w:header="0" w:footer="0" w:top="1920" w:bottom="280" w:left="1640" w:right="1423"/>
        </w:sectPr>
      </w:pPr>
    </w:p>
    <w:p>
      <w:pPr>
        <w:spacing w:before="62"/>
        <w:ind w:left="0" w:right="0" w:firstLine="0"/>
        <w:jc w:val="center"/>
        <w:rPr>
          <w:rFonts w:ascii="Arial"/>
          <w:b/>
          <w:sz w:val="28"/>
        </w:rPr>
      </w:pPr>
      <w:bookmarkStart w:name="3.1 C04 plot west side land Levelling pr" w:id="38"/>
      <w:bookmarkEnd w:id="38"/>
      <w:r>
        <w:rPr/>
      </w:r>
      <w:r>
        <w:rPr>
          <w:rFonts w:ascii="Arial"/>
          <w:b/>
          <w:sz w:val="28"/>
        </w:rPr>
        <w:t>C04</w:t>
      </w:r>
      <w:r>
        <w:rPr>
          <w:rFonts w:ascii="Arial"/>
          <w:b/>
          <w:spacing w:val="-3"/>
          <w:sz w:val="28"/>
        </w:rPr>
        <w:t> </w:t>
      </w:r>
      <w:r>
        <w:rPr>
          <w:rFonts w:ascii="Arial"/>
          <w:b/>
          <w:sz w:val="28"/>
        </w:rPr>
        <w:t>plot</w:t>
      </w:r>
      <w:r>
        <w:rPr>
          <w:rFonts w:ascii="Arial"/>
          <w:b/>
          <w:spacing w:val="-1"/>
          <w:sz w:val="28"/>
        </w:rPr>
        <w:t> </w:t>
      </w:r>
      <w:r>
        <w:rPr>
          <w:rFonts w:ascii="Arial"/>
          <w:b/>
          <w:sz w:val="28"/>
        </w:rPr>
        <w:t>land</w:t>
      </w:r>
      <w:r>
        <w:rPr>
          <w:rFonts w:ascii="Arial"/>
          <w:b/>
          <w:spacing w:val="-3"/>
          <w:sz w:val="28"/>
        </w:rPr>
        <w:t> </w:t>
      </w:r>
      <w:r>
        <w:rPr>
          <w:rFonts w:ascii="Arial"/>
          <w:b/>
          <w:sz w:val="28"/>
        </w:rPr>
        <w:t>Levelling</w:t>
      </w:r>
      <w:r>
        <w:rPr>
          <w:rFonts w:ascii="Arial"/>
          <w:b/>
          <w:spacing w:val="-2"/>
          <w:sz w:val="28"/>
        </w:rPr>
        <w:t> </w:t>
      </w:r>
      <w:r>
        <w:rPr>
          <w:rFonts w:ascii="Arial"/>
          <w:b/>
          <w:sz w:val="28"/>
        </w:rPr>
        <w:t>work</w:t>
      </w:r>
      <w:r>
        <w:rPr>
          <w:rFonts w:ascii="Arial"/>
          <w:b/>
          <w:spacing w:val="-1"/>
          <w:sz w:val="28"/>
        </w:rPr>
        <w:t> </w:t>
      </w:r>
      <w:r>
        <w:rPr>
          <w:rFonts w:ascii="Arial"/>
          <w:b/>
          <w:spacing w:val="-5"/>
          <w:sz w:val="28"/>
        </w:rPr>
        <w:t>BOQ</w:t>
      </w:r>
    </w:p>
    <w:p>
      <w:pPr>
        <w:pStyle w:val="BodyText"/>
        <w:spacing w:before="30"/>
        <w:rPr>
          <w:rFonts w:ascii="Arial"/>
          <w:b/>
          <w:sz w:val="20"/>
        </w:rPr>
      </w:pPr>
    </w:p>
    <w:tbl>
      <w:tblPr>
        <w:tblW w:w="0" w:type="auto"/>
        <w:jc w:val="left"/>
        <w:tblInd w:w="1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71"/>
        <w:gridCol w:w="1795"/>
        <w:gridCol w:w="2554"/>
        <w:gridCol w:w="691"/>
        <w:gridCol w:w="969"/>
        <w:gridCol w:w="998"/>
        <w:gridCol w:w="1343"/>
        <w:gridCol w:w="1516"/>
      </w:tblGrid>
      <w:tr>
        <w:trPr>
          <w:trHeight w:val="512" w:hRule="atLeast"/>
        </w:trPr>
        <w:tc>
          <w:tcPr>
            <w:tcW w:w="471" w:type="dxa"/>
          </w:tcPr>
          <w:p>
            <w:pPr>
              <w:pStyle w:val="TableParagraph"/>
              <w:spacing w:before="150"/>
              <w:ind w:left="27"/>
              <w:jc w:val="center"/>
              <w:rPr>
                <w:sz w:val="18"/>
              </w:rPr>
            </w:pPr>
            <w:r>
              <w:rPr>
                <w:spacing w:val="-5"/>
                <w:sz w:val="18"/>
              </w:rPr>
              <w:t>No</w:t>
            </w:r>
          </w:p>
        </w:tc>
        <w:tc>
          <w:tcPr>
            <w:tcW w:w="1795" w:type="dxa"/>
          </w:tcPr>
          <w:p>
            <w:pPr>
              <w:pStyle w:val="TableParagraph"/>
              <w:spacing w:before="152"/>
              <w:ind w:left="27" w:right="2"/>
              <w:jc w:val="center"/>
              <w:rPr>
                <w:rFonts w:ascii="Arial"/>
                <w:b/>
                <w:sz w:val="18"/>
              </w:rPr>
            </w:pPr>
            <w:r>
              <w:rPr>
                <w:rFonts w:ascii="Arial"/>
                <w:b/>
                <w:spacing w:val="-4"/>
                <w:sz w:val="18"/>
              </w:rPr>
              <w:t>Item</w:t>
            </w:r>
          </w:p>
        </w:tc>
        <w:tc>
          <w:tcPr>
            <w:tcW w:w="2554" w:type="dxa"/>
          </w:tcPr>
          <w:p>
            <w:pPr>
              <w:pStyle w:val="TableParagraph"/>
              <w:spacing w:before="152"/>
              <w:ind w:left="38"/>
              <w:jc w:val="center"/>
              <w:rPr>
                <w:rFonts w:ascii="Arial"/>
                <w:b/>
                <w:sz w:val="18"/>
              </w:rPr>
            </w:pPr>
            <w:r>
              <w:rPr>
                <w:rFonts w:ascii="Arial"/>
                <w:b/>
                <w:spacing w:val="-2"/>
                <w:sz w:val="18"/>
              </w:rPr>
              <w:t>Description</w:t>
            </w:r>
          </w:p>
        </w:tc>
        <w:tc>
          <w:tcPr>
            <w:tcW w:w="691" w:type="dxa"/>
          </w:tcPr>
          <w:p>
            <w:pPr>
              <w:pStyle w:val="TableParagraph"/>
              <w:spacing w:before="150"/>
              <w:ind w:left="31" w:right="1"/>
              <w:jc w:val="center"/>
              <w:rPr>
                <w:sz w:val="18"/>
              </w:rPr>
            </w:pPr>
            <w:r>
              <w:rPr>
                <w:spacing w:val="-4"/>
                <w:sz w:val="18"/>
              </w:rPr>
              <w:t>Unit</w:t>
            </w:r>
          </w:p>
        </w:tc>
        <w:tc>
          <w:tcPr>
            <w:tcW w:w="969" w:type="dxa"/>
          </w:tcPr>
          <w:p>
            <w:pPr>
              <w:pStyle w:val="TableParagraph"/>
              <w:spacing w:before="150"/>
              <w:ind w:left="350"/>
              <w:rPr>
                <w:sz w:val="18"/>
              </w:rPr>
            </w:pPr>
            <w:r>
              <w:rPr>
                <w:spacing w:val="-4"/>
                <w:sz w:val="18"/>
              </w:rPr>
              <w:t>Qty.</w:t>
            </w:r>
          </w:p>
        </w:tc>
        <w:tc>
          <w:tcPr>
            <w:tcW w:w="998" w:type="dxa"/>
          </w:tcPr>
          <w:p>
            <w:pPr>
              <w:pStyle w:val="TableParagraph"/>
              <w:spacing w:before="150"/>
              <w:ind w:left="339"/>
              <w:rPr>
                <w:sz w:val="18"/>
              </w:rPr>
            </w:pPr>
            <w:r>
              <w:rPr>
                <w:spacing w:val="-4"/>
                <w:sz w:val="18"/>
              </w:rPr>
              <w:t>Rate</w:t>
            </w:r>
          </w:p>
        </w:tc>
        <w:tc>
          <w:tcPr>
            <w:tcW w:w="1343" w:type="dxa"/>
          </w:tcPr>
          <w:p>
            <w:pPr>
              <w:pStyle w:val="TableParagraph"/>
              <w:spacing w:before="150"/>
              <w:ind w:left="390"/>
              <w:rPr>
                <w:sz w:val="18"/>
              </w:rPr>
            </w:pPr>
            <w:r>
              <w:rPr>
                <w:spacing w:val="-2"/>
                <w:sz w:val="18"/>
              </w:rPr>
              <w:t>Amount</w:t>
            </w:r>
          </w:p>
        </w:tc>
        <w:tc>
          <w:tcPr>
            <w:tcW w:w="1516" w:type="dxa"/>
          </w:tcPr>
          <w:p>
            <w:pPr>
              <w:pStyle w:val="TableParagraph"/>
              <w:spacing w:before="150"/>
              <w:ind w:left="450"/>
              <w:rPr>
                <w:sz w:val="18"/>
              </w:rPr>
            </w:pPr>
            <w:r>
              <w:rPr>
                <w:spacing w:val="-2"/>
                <w:sz w:val="18"/>
              </w:rPr>
              <w:t>Remark</w:t>
            </w:r>
          </w:p>
        </w:tc>
      </w:tr>
      <w:tr>
        <w:trPr>
          <w:trHeight w:val="512" w:hRule="atLeast"/>
        </w:trPr>
        <w:tc>
          <w:tcPr>
            <w:tcW w:w="471" w:type="dxa"/>
          </w:tcPr>
          <w:p>
            <w:pPr>
              <w:pStyle w:val="TableParagraph"/>
              <w:spacing w:before="150"/>
              <w:ind w:left="27"/>
              <w:jc w:val="center"/>
              <w:rPr>
                <w:sz w:val="18"/>
              </w:rPr>
            </w:pPr>
            <w:r>
              <w:rPr>
                <w:spacing w:val="-10"/>
                <w:sz w:val="18"/>
              </w:rPr>
              <w:t>1</w:t>
            </w:r>
          </w:p>
        </w:tc>
        <w:tc>
          <w:tcPr>
            <w:tcW w:w="1795" w:type="dxa"/>
          </w:tcPr>
          <w:p>
            <w:pPr>
              <w:pStyle w:val="TableParagraph"/>
              <w:spacing w:before="150"/>
              <w:ind w:left="27" w:right="2"/>
              <w:jc w:val="center"/>
              <w:rPr>
                <w:sz w:val="18"/>
              </w:rPr>
            </w:pPr>
            <w:r>
              <w:rPr>
                <w:spacing w:val="-2"/>
                <w:sz w:val="18"/>
              </w:rPr>
              <w:t>Excavation</w:t>
            </w:r>
          </w:p>
        </w:tc>
        <w:tc>
          <w:tcPr>
            <w:tcW w:w="2554" w:type="dxa"/>
          </w:tcPr>
          <w:p>
            <w:pPr>
              <w:pStyle w:val="TableParagraph"/>
              <w:spacing w:before="150"/>
              <w:ind w:left="38" w:right="2"/>
              <w:jc w:val="center"/>
              <w:rPr>
                <w:sz w:val="18"/>
              </w:rPr>
            </w:pPr>
            <w:r>
              <w:rPr>
                <w:sz w:val="18"/>
              </w:rPr>
              <w:t>1.earth</w:t>
            </w:r>
            <w:r>
              <w:rPr>
                <w:spacing w:val="-4"/>
                <w:sz w:val="18"/>
              </w:rPr>
              <w:t> </w:t>
            </w:r>
            <w:r>
              <w:rPr>
                <w:sz w:val="18"/>
              </w:rPr>
              <w:t>and</w:t>
            </w:r>
            <w:r>
              <w:rPr>
                <w:spacing w:val="-2"/>
                <w:sz w:val="18"/>
              </w:rPr>
              <w:t> stone</w:t>
            </w:r>
          </w:p>
        </w:tc>
        <w:tc>
          <w:tcPr>
            <w:tcW w:w="691" w:type="dxa"/>
          </w:tcPr>
          <w:p>
            <w:pPr>
              <w:pStyle w:val="TableParagraph"/>
              <w:spacing w:before="150"/>
              <w:ind w:left="31" w:right="3"/>
              <w:jc w:val="center"/>
              <w:rPr>
                <w:sz w:val="18"/>
              </w:rPr>
            </w:pPr>
            <w:r>
              <w:rPr>
                <w:spacing w:val="-5"/>
                <w:sz w:val="18"/>
              </w:rPr>
              <w:t>m3</w:t>
            </w:r>
          </w:p>
        </w:tc>
        <w:tc>
          <w:tcPr>
            <w:tcW w:w="969" w:type="dxa"/>
          </w:tcPr>
          <w:p>
            <w:pPr>
              <w:pStyle w:val="TableParagraph"/>
              <w:spacing w:before="150"/>
              <w:ind w:right="31"/>
              <w:jc w:val="right"/>
              <w:rPr>
                <w:sz w:val="18"/>
              </w:rPr>
            </w:pPr>
            <w:r>
              <w:rPr>
                <w:spacing w:val="-2"/>
                <w:sz w:val="18"/>
              </w:rPr>
              <w:t>4,629.63</w:t>
            </w:r>
          </w:p>
        </w:tc>
        <w:tc>
          <w:tcPr>
            <w:tcW w:w="998" w:type="dxa"/>
          </w:tcPr>
          <w:p>
            <w:pPr>
              <w:pStyle w:val="TableParagraph"/>
              <w:spacing w:before="150"/>
              <w:ind w:right="44"/>
              <w:jc w:val="right"/>
              <w:rPr>
                <w:sz w:val="18"/>
              </w:rPr>
            </w:pPr>
            <w:r>
              <w:rPr>
                <w:spacing w:val="-2"/>
                <w:sz w:val="18"/>
              </w:rPr>
              <w:t>16.00</w:t>
            </w:r>
          </w:p>
        </w:tc>
        <w:tc>
          <w:tcPr>
            <w:tcW w:w="1343" w:type="dxa"/>
          </w:tcPr>
          <w:p>
            <w:pPr>
              <w:pStyle w:val="TableParagraph"/>
              <w:spacing w:before="150"/>
              <w:ind w:right="38"/>
              <w:jc w:val="right"/>
              <w:rPr>
                <w:sz w:val="18"/>
              </w:rPr>
            </w:pPr>
            <w:r>
              <w:rPr>
                <w:spacing w:val="-2"/>
                <w:sz w:val="18"/>
              </w:rPr>
              <w:t>74,074.08</w:t>
            </w:r>
          </w:p>
        </w:tc>
        <w:tc>
          <w:tcPr>
            <w:tcW w:w="1516" w:type="dxa"/>
          </w:tcPr>
          <w:p>
            <w:pPr>
              <w:pStyle w:val="TableParagraph"/>
              <w:rPr>
                <w:rFonts w:ascii="Times New Roman"/>
                <w:sz w:val="18"/>
              </w:rPr>
            </w:pPr>
          </w:p>
        </w:tc>
      </w:tr>
      <w:tr>
        <w:trPr>
          <w:trHeight w:val="512" w:hRule="atLeast"/>
        </w:trPr>
        <w:tc>
          <w:tcPr>
            <w:tcW w:w="471" w:type="dxa"/>
          </w:tcPr>
          <w:p>
            <w:pPr>
              <w:pStyle w:val="TableParagraph"/>
              <w:spacing w:before="150"/>
              <w:ind w:left="27"/>
              <w:jc w:val="center"/>
              <w:rPr>
                <w:sz w:val="18"/>
              </w:rPr>
            </w:pPr>
            <w:r>
              <w:rPr>
                <w:spacing w:val="-10"/>
                <w:sz w:val="18"/>
              </w:rPr>
              <w:t>2</w:t>
            </w:r>
          </w:p>
        </w:tc>
        <w:tc>
          <w:tcPr>
            <w:tcW w:w="1795" w:type="dxa"/>
          </w:tcPr>
          <w:p>
            <w:pPr>
              <w:pStyle w:val="TableParagraph"/>
              <w:spacing w:before="150"/>
              <w:ind w:left="27" w:right="3"/>
              <w:jc w:val="center"/>
              <w:rPr>
                <w:sz w:val="18"/>
              </w:rPr>
            </w:pPr>
            <w:r>
              <w:rPr>
                <w:spacing w:val="-2"/>
                <w:sz w:val="18"/>
              </w:rPr>
              <w:t>Backfilling</w:t>
            </w:r>
          </w:p>
        </w:tc>
        <w:tc>
          <w:tcPr>
            <w:tcW w:w="2554" w:type="dxa"/>
          </w:tcPr>
          <w:p>
            <w:pPr>
              <w:pStyle w:val="TableParagraph"/>
              <w:spacing w:line="259" w:lineRule="auto" w:before="39"/>
              <w:ind w:left="718" w:hanging="659"/>
              <w:rPr>
                <w:sz w:val="18"/>
              </w:rPr>
            </w:pPr>
            <w:r>
              <w:rPr>
                <w:sz w:val="18"/>
              </w:rPr>
              <w:t>1.Backfill:</w:t>
            </w:r>
            <w:r>
              <w:rPr>
                <w:spacing w:val="-6"/>
                <w:sz w:val="18"/>
              </w:rPr>
              <w:t> </w:t>
            </w:r>
            <w:r>
              <w:rPr>
                <w:sz w:val="18"/>
              </w:rPr>
              <w:t>using</w:t>
            </w:r>
            <w:r>
              <w:rPr>
                <w:spacing w:val="-6"/>
                <w:sz w:val="18"/>
              </w:rPr>
              <w:t> </w:t>
            </w:r>
            <w:r>
              <w:rPr>
                <w:sz w:val="18"/>
              </w:rPr>
              <w:t>the</w:t>
            </w:r>
            <w:r>
              <w:rPr>
                <w:spacing w:val="-6"/>
                <w:sz w:val="18"/>
              </w:rPr>
              <w:t> </w:t>
            </w:r>
            <w:r>
              <w:rPr>
                <w:sz w:val="18"/>
              </w:rPr>
              <w:t>earth</w:t>
            </w:r>
            <w:r>
              <w:rPr>
                <w:spacing w:val="-6"/>
                <w:sz w:val="18"/>
              </w:rPr>
              <w:t> </w:t>
            </w:r>
            <w:r>
              <w:rPr>
                <w:sz w:val="18"/>
              </w:rPr>
              <w:t>from moving stone,</w:t>
            </w:r>
          </w:p>
        </w:tc>
        <w:tc>
          <w:tcPr>
            <w:tcW w:w="691" w:type="dxa"/>
          </w:tcPr>
          <w:p>
            <w:pPr>
              <w:pStyle w:val="TableParagraph"/>
              <w:spacing w:before="150"/>
              <w:ind w:left="31" w:right="3"/>
              <w:jc w:val="center"/>
              <w:rPr>
                <w:sz w:val="18"/>
              </w:rPr>
            </w:pPr>
            <w:r>
              <w:rPr>
                <w:spacing w:val="-5"/>
                <w:sz w:val="18"/>
              </w:rPr>
              <w:t>m3</w:t>
            </w:r>
          </w:p>
        </w:tc>
        <w:tc>
          <w:tcPr>
            <w:tcW w:w="969" w:type="dxa"/>
          </w:tcPr>
          <w:p>
            <w:pPr>
              <w:pStyle w:val="TableParagraph"/>
              <w:spacing w:before="150"/>
              <w:ind w:right="31"/>
              <w:jc w:val="right"/>
              <w:rPr>
                <w:sz w:val="18"/>
              </w:rPr>
            </w:pPr>
            <w:r>
              <w:rPr>
                <w:spacing w:val="-2"/>
                <w:sz w:val="18"/>
              </w:rPr>
              <w:t>10,413.27</w:t>
            </w:r>
          </w:p>
        </w:tc>
        <w:tc>
          <w:tcPr>
            <w:tcW w:w="998" w:type="dxa"/>
          </w:tcPr>
          <w:p>
            <w:pPr>
              <w:pStyle w:val="TableParagraph"/>
              <w:spacing w:before="150"/>
              <w:ind w:right="44"/>
              <w:jc w:val="right"/>
              <w:rPr>
                <w:sz w:val="18"/>
              </w:rPr>
            </w:pPr>
            <w:r>
              <w:rPr>
                <w:spacing w:val="-2"/>
                <w:sz w:val="18"/>
              </w:rPr>
              <w:t>16.00</w:t>
            </w:r>
          </w:p>
        </w:tc>
        <w:tc>
          <w:tcPr>
            <w:tcW w:w="1343" w:type="dxa"/>
          </w:tcPr>
          <w:p>
            <w:pPr>
              <w:pStyle w:val="TableParagraph"/>
              <w:spacing w:before="150"/>
              <w:ind w:right="39"/>
              <w:jc w:val="right"/>
              <w:rPr>
                <w:sz w:val="18"/>
              </w:rPr>
            </w:pPr>
            <w:r>
              <w:rPr>
                <w:spacing w:val="-2"/>
                <w:sz w:val="18"/>
              </w:rPr>
              <w:t>166,612.32</w:t>
            </w:r>
          </w:p>
        </w:tc>
        <w:tc>
          <w:tcPr>
            <w:tcW w:w="1516" w:type="dxa"/>
          </w:tcPr>
          <w:p>
            <w:pPr>
              <w:pStyle w:val="TableParagraph"/>
              <w:rPr>
                <w:rFonts w:ascii="Times New Roman"/>
                <w:sz w:val="18"/>
              </w:rPr>
            </w:pPr>
          </w:p>
        </w:tc>
      </w:tr>
      <w:tr>
        <w:trPr>
          <w:trHeight w:val="512" w:hRule="atLeast"/>
        </w:trPr>
        <w:tc>
          <w:tcPr>
            <w:tcW w:w="471" w:type="dxa"/>
          </w:tcPr>
          <w:p>
            <w:pPr>
              <w:pStyle w:val="TableParagraph"/>
              <w:spacing w:before="150"/>
              <w:ind w:left="27"/>
              <w:jc w:val="center"/>
              <w:rPr>
                <w:sz w:val="18"/>
              </w:rPr>
            </w:pPr>
            <w:r>
              <w:rPr>
                <w:spacing w:val="-10"/>
                <w:sz w:val="18"/>
              </w:rPr>
              <w:t>3</w:t>
            </w:r>
          </w:p>
        </w:tc>
        <w:tc>
          <w:tcPr>
            <w:tcW w:w="1795" w:type="dxa"/>
          </w:tcPr>
          <w:p>
            <w:pPr>
              <w:pStyle w:val="TableParagraph"/>
              <w:spacing w:line="259" w:lineRule="auto" w:before="39"/>
              <w:ind w:left="64" w:right="33" w:firstLine="350"/>
              <w:rPr>
                <w:sz w:val="18"/>
              </w:rPr>
            </w:pPr>
            <w:r>
              <w:rPr>
                <w:sz w:val="18"/>
              </w:rPr>
              <w:t>Removal for Residuary</w:t>
            </w:r>
            <w:r>
              <w:rPr>
                <w:spacing w:val="-13"/>
                <w:sz w:val="18"/>
              </w:rPr>
              <w:t> </w:t>
            </w:r>
            <w:r>
              <w:rPr>
                <w:sz w:val="18"/>
              </w:rPr>
              <w:t>Earthwork</w:t>
            </w:r>
          </w:p>
        </w:tc>
        <w:tc>
          <w:tcPr>
            <w:tcW w:w="2554" w:type="dxa"/>
          </w:tcPr>
          <w:p>
            <w:pPr>
              <w:pStyle w:val="TableParagraph"/>
              <w:spacing w:line="259" w:lineRule="auto" w:before="39"/>
              <w:ind w:left="398" w:hanging="24"/>
              <w:rPr>
                <w:sz w:val="18"/>
              </w:rPr>
            </w:pPr>
            <w:r>
              <w:rPr>
                <w:sz w:val="18"/>
              </w:rPr>
              <w:t>1.Large</w:t>
            </w:r>
            <w:r>
              <w:rPr>
                <w:spacing w:val="-15"/>
                <w:sz w:val="18"/>
              </w:rPr>
              <w:t> </w:t>
            </w:r>
            <w:r>
              <w:rPr>
                <w:sz w:val="18"/>
              </w:rPr>
              <w:t>stone,</w:t>
            </w:r>
            <w:r>
              <w:rPr>
                <w:spacing w:val="-12"/>
                <w:sz w:val="18"/>
              </w:rPr>
              <w:t> </w:t>
            </w:r>
            <w:r>
              <w:rPr>
                <w:sz w:val="18"/>
              </w:rPr>
              <w:t>remove distance</w:t>
            </w:r>
            <w:r>
              <w:rPr>
                <w:spacing w:val="-1"/>
                <w:sz w:val="18"/>
              </w:rPr>
              <w:t> </w:t>
            </w:r>
            <w:r>
              <w:rPr>
                <w:sz w:val="18"/>
              </w:rPr>
              <w:t>is within </w:t>
            </w:r>
            <w:r>
              <w:rPr>
                <w:spacing w:val="-5"/>
                <w:sz w:val="18"/>
              </w:rPr>
              <w:t>2km</w:t>
            </w:r>
          </w:p>
        </w:tc>
        <w:tc>
          <w:tcPr>
            <w:tcW w:w="691" w:type="dxa"/>
          </w:tcPr>
          <w:p>
            <w:pPr>
              <w:pStyle w:val="TableParagraph"/>
              <w:spacing w:before="150"/>
              <w:ind w:left="31" w:right="3"/>
              <w:jc w:val="center"/>
              <w:rPr>
                <w:sz w:val="18"/>
              </w:rPr>
            </w:pPr>
            <w:r>
              <w:rPr>
                <w:spacing w:val="-5"/>
                <w:sz w:val="18"/>
              </w:rPr>
              <w:t>m3</w:t>
            </w:r>
          </w:p>
        </w:tc>
        <w:tc>
          <w:tcPr>
            <w:tcW w:w="969" w:type="dxa"/>
          </w:tcPr>
          <w:p>
            <w:pPr>
              <w:pStyle w:val="TableParagraph"/>
              <w:spacing w:before="150"/>
              <w:ind w:right="31"/>
              <w:jc w:val="right"/>
              <w:rPr>
                <w:sz w:val="18"/>
              </w:rPr>
            </w:pPr>
            <w:r>
              <w:rPr>
                <w:spacing w:val="-2"/>
                <w:sz w:val="18"/>
              </w:rPr>
              <w:t>2,347.00</w:t>
            </w:r>
          </w:p>
        </w:tc>
        <w:tc>
          <w:tcPr>
            <w:tcW w:w="998" w:type="dxa"/>
          </w:tcPr>
          <w:p>
            <w:pPr>
              <w:pStyle w:val="TableParagraph"/>
              <w:spacing w:before="150"/>
              <w:ind w:right="44"/>
              <w:jc w:val="right"/>
              <w:rPr>
                <w:sz w:val="18"/>
              </w:rPr>
            </w:pPr>
            <w:r>
              <w:rPr>
                <w:spacing w:val="-2"/>
                <w:sz w:val="18"/>
              </w:rPr>
              <w:t>16.00</w:t>
            </w:r>
          </w:p>
        </w:tc>
        <w:tc>
          <w:tcPr>
            <w:tcW w:w="1343" w:type="dxa"/>
          </w:tcPr>
          <w:p>
            <w:pPr>
              <w:pStyle w:val="TableParagraph"/>
              <w:spacing w:before="150"/>
              <w:ind w:right="38"/>
              <w:jc w:val="right"/>
              <w:rPr>
                <w:sz w:val="18"/>
              </w:rPr>
            </w:pPr>
            <w:r>
              <w:rPr>
                <w:spacing w:val="-2"/>
                <w:sz w:val="18"/>
              </w:rPr>
              <w:t>37,552.00</w:t>
            </w:r>
          </w:p>
        </w:tc>
        <w:tc>
          <w:tcPr>
            <w:tcW w:w="1516" w:type="dxa"/>
          </w:tcPr>
          <w:p>
            <w:pPr>
              <w:pStyle w:val="TableParagraph"/>
              <w:rPr>
                <w:rFonts w:ascii="Times New Roman"/>
                <w:sz w:val="18"/>
              </w:rPr>
            </w:pPr>
          </w:p>
        </w:tc>
      </w:tr>
      <w:tr>
        <w:trPr>
          <w:trHeight w:val="1130" w:hRule="atLeast"/>
        </w:trPr>
        <w:tc>
          <w:tcPr>
            <w:tcW w:w="471" w:type="dxa"/>
          </w:tcPr>
          <w:p>
            <w:pPr>
              <w:pStyle w:val="TableParagraph"/>
              <w:rPr>
                <w:rFonts w:ascii="Arial"/>
                <w:b/>
                <w:sz w:val="18"/>
              </w:rPr>
            </w:pPr>
          </w:p>
          <w:p>
            <w:pPr>
              <w:pStyle w:val="TableParagraph"/>
              <w:spacing w:before="45"/>
              <w:rPr>
                <w:rFonts w:ascii="Arial"/>
                <w:b/>
                <w:sz w:val="18"/>
              </w:rPr>
            </w:pPr>
          </w:p>
          <w:p>
            <w:pPr>
              <w:pStyle w:val="TableParagraph"/>
              <w:ind w:left="27"/>
              <w:jc w:val="center"/>
              <w:rPr>
                <w:sz w:val="18"/>
              </w:rPr>
            </w:pPr>
            <w:r>
              <w:rPr>
                <w:spacing w:val="-10"/>
                <w:sz w:val="18"/>
              </w:rPr>
              <w:t>4</w:t>
            </w:r>
          </w:p>
        </w:tc>
        <w:tc>
          <w:tcPr>
            <w:tcW w:w="1795" w:type="dxa"/>
          </w:tcPr>
          <w:p>
            <w:pPr>
              <w:pStyle w:val="TableParagraph"/>
              <w:spacing w:before="139"/>
              <w:rPr>
                <w:rFonts w:ascii="Arial"/>
                <w:b/>
                <w:sz w:val="18"/>
              </w:rPr>
            </w:pPr>
          </w:p>
          <w:p>
            <w:pPr>
              <w:pStyle w:val="TableParagraph"/>
              <w:spacing w:line="259" w:lineRule="auto" w:before="1"/>
              <w:ind w:left="496" w:right="33" w:hanging="168"/>
              <w:rPr>
                <w:sz w:val="18"/>
              </w:rPr>
            </w:pPr>
            <w:r>
              <w:rPr>
                <w:sz w:val="18"/>
              </w:rPr>
              <w:t>Concrete</w:t>
            </w:r>
            <w:r>
              <w:rPr>
                <w:spacing w:val="-13"/>
                <w:sz w:val="18"/>
              </w:rPr>
              <w:t> </w:t>
            </w:r>
            <w:r>
              <w:rPr>
                <w:sz w:val="18"/>
              </w:rPr>
              <w:t>Slab </w:t>
            </w:r>
            <w:r>
              <w:rPr>
                <w:spacing w:val="-2"/>
                <w:sz w:val="18"/>
              </w:rPr>
              <w:t>Pavement</w:t>
            </w:r>
          </w:p>
        </w:tc>
        <w:tc>
          <w:tcPr>
            <w:tcW w:w="2554" w:type="dxa"/>
          </w:tcPr>
          <w:p>
            <w:pPr>
              <w:pStyle w:val="TableParagraph"/>
              <w:spacing w:before="109"/>
              <w:ind w:left="38" w:right="9"/>
              <w:jc w:val="center"/>
              <w:rPr>
                <w:sz w:val="18"/>
              </w:rPr>
            </w:pPr>
            <w:r>
              <w:rPr>
                <w:sz w:val="18"/>
              </w:rPr>
              <w:t>250mm</w:t>
            </w:r>
            <w:r>
              <w:rPr>
                <w:spacing w:val="-3"/>
                <w:sz w:val="18"/>
              </w:rPr>
              <w:t> </w:t>
            </w:r>
            <w:r>
              <w:rPr>
                <w:sz w:val="18"/>
              </w:rPr>
              <w:t>Concrete</w:t>
            </w:r>
            <w:r>
              <w:rPr>
                <w:spacing w:val="-3"/>
                <w:sz w:val="18"/>
              </w:rPr>
              <w:t> </w:t>
            </w:r>
            <w:r>
              <w:rPr>
                <w:spacing w:val="-4"/>
                <w:sz w:val="18"/>
              </w:rPr>
              <w:t>slab</w:t>
            </w:r>
          </w:p>
          <w:p>
            <w:pPr>
              <w:pStyle w:val="TableParagraph"/>
              <w:spacing w:line="204" w:lineRule="exact" w:before="19"/>
              <w:ind w:left="38" w:right="9"/>
              <w:jc w:val="center"/>
              <w:rPr>
                <w:sz w:val="18"/>
              </w:rPr>
            </w:pPr>
            <w:r>
              <w:rPr>
                <w:rFonts w:ascii="SimSun" w:eastAsia="SimSun"/>
                <w:sz w:val="18"/>
              </w:rPr>
              <w:t>（</w:t>
            </w:r>
            <w:r>
              <w:rPr>
                <w:sz w:val="18"/>
              </w:rPr>
              <w:t>C35</w:t>
            </w:r>
            <w:r>
              <w:rPr>
                <w:rFonts w:ascii="SimSun" w:eastAsia="SimSun"/>
                <w:sz w:val="18"/>
              </w:rPr>
              <w:t>）</w:t>
            </w:r>
            <w:r>
              <w:rPr>
                <w:rFonts w:ascii="SimSun" w:eastAsia="SimSun"/>
                <w:spacing w:val="-40"/>
                <w:sz w:val="18"/>
              </w:rPr>
              <w:t> </w:t>
            </w:r>
            <w:r>
              <w:rPr>
                <w:sz w:val="18"/>
              </w:rPr>
              <w:t>with</w:t>
            </w:r>
            <w:r>
              <w:rPr>
                <w:spacing w:val="-7"/>
                <w:sz w:val="18"/>
              </w:rPr>
              <w:t> </w:t>
            </w:r>
            <w:r>
              <w:rPr>
                <w:spacing w:val="-2"/>
                <w:sz w:val="18"/>
              </w:rPr>
              <w:t>reinforcement</w:t>
            </w:r>
          </w:p>
          <w:p>
            <w:pPr>
              <w:pStyle w:val="TableParagraph"/>
              <w:spacing w:line="211" w:lineRule="auto" w:before="3"/>
              <w:ind w:left="38" w:right="9"/>
              <w:jc w:val="center"/>
              <w:rPr>
                <w:sz w:val="18"/>
              </w:rPr>
            </w:pPr>
            <w:r>
              <w:rPr>
                <w:rFonts w:ascii="Malgun Gothic" w:hAnsi="Malgun Gothic" w:eastAsia="Malgun Gothic"/>
                <w:spacing w:val="-2"/>
                <w:sz w:val="18"/>
              </w:rPr>
              <w:t>（</w:t>
            </w:r>
            <w:r>
              <w:rPr>
                <w:spacing w:val="-2"/>
                <w:sz w:val="18"/>
              </w:rPr>
              <w:t>Φ16</w:t>
            </w:r>
            <w:r>
              <w:rPr>
                <w:rFonts w:ascii="Malgun Gothic" w:hAnsi="Malgun Gothic" w:eastAsia="Malgun Gothic"/>
                <w:spacing w:val="-2"/>
                <w:sz w:val="18"/>
              </w:rPr>
              <w:t>）</w:t>
            </w:r>
            <w:r>
              <w:rPr>
                <w:rFonts w:ascii="SimSun" w:hAnsi="SimSun" w:eastAsia="SimSun"/>
                <w:spacing w:val="-2"/>
                <w:sz w:val="18"/>
              </w:rPr>
              <w:t>，</w:t>
            </w:r>
            <w:r>
              <w:rPr>
                <w:spacing w:val="-2"/>
                <w:sz w:val="18"/>
              </w:rPr>
              <w:t>Three</w:t>
            </w:r>
            <w:r>
              <w:rPr>
                <w:spacing w:val="-11"/>
                <w:sz w:val="18"/>
              </w:rPr>
              <w:t> </w:t>
            </w:r>
            <w:r>
              <w:rPr>
                <w:spacing w:val="-2"/>
                <w:sz w:val="18"/>
              </w:rPr>
              <w:t>pre-buried pipes</w:t>
            </w:r>
          </w:p>
        </w:tc>
        <w:tc>
          <w:tcPr>
            <w:tcW w:w="691" w:type="dxa"/>
          </w:tcPr>
          <w:p>
            <w:pPr>
              <w:pStyle w:val="TableParagraph"/>
              <w:rPr>
                <w:rFonts w:ascii="Arial"/>
                <w:b/>
                <w:sz w:val="18"/>
              </w:rPr>
            </w:pPr>
          </w:p>
          <w:p>
            <w:pPr>
              <w:pStyle w:val="TableParagraph"/>
              <w:spacing w:before="45"/>
              <w:rPr>
                <w:rFonts w:ascii="Arial"/>
                <w:b/>
                <w:sz w:val="18"/>
              </w:rPr>
            </w:pPr>
          </w:p>
          <w:p>
            <w:pPr>
              <w:pStyle w:val="TableParagraph"/>
              <w:ind w:left="31" w:right="3"/>
              <w:jc w:val="center"/>
              <w:rPr>
                <w:sz w:val="18"/>
              </w:rPr>
            </w:pPr>
            <w:r>
              <w:rPr>
                <w:spacing w:val="-5"/>
                <w:sz w:val="18"/>
              </w:rPr>
              <w:t>m3</w:t>
            </w:r>
          </w:p>
        </w:tc>
        <w:tc>
          <w:tcPr>
            <w:tcW w:w="969" w:type="dxa"/>
          </w:tcPr>
          <w:p>
            <w:pPr>
              <w:pStyle w:val="TableParagraph"/>
              <w:rPr>
                <w:rFonts w:ascii="Arial"/>
                <w:b/>
                <w:sz w:val="18"/>
              </w:rPr>
            </w:pPr>
          </w:p>
          <w:p>
            <w:pPr>
              <w:pStyle w:val="TableParagraph"/>
              <w:spacing w:before="45"/>
              <w:rPr>
                <w:rFonts w:ascii="Arial"/>
                <w:b/>
                <w:sz w:val="18"/>
              </w:rPr>
            </w:pPr>
          </w:p>
          <w:p>
            <w:pPr>
              <w:pStyle w:val="TableParagraph"/>
              <w:ind w:right="30"/>
              <w:jc w:val="right"/>
              <w:rPr>
                <w:sz w:val="18"/>
              </w:rPr>
            </w:pPr>
            <w:r>
              <w:rPr>
                <w:spacing w:val="-2"/>
                <w:sz w:val="18"/>
              </w:rPr>
              <w:t>32.50</w:t>
            </w:r>
          </w:p>
        </w:tc>
        <w:tc>
          <w:tcPr>
            <w:tcW w:w="998" w:type="dxa"/>
          </w:tcPr>
          <w:p>
            <w:pPr>
              <w:pStyle w:val="TableParagraph"/>
              <w:rPr>
                <w:rFonts w:ascii="Arial"/>
                <w:b/>
                <w:sz w:val="18"/>
              </w:rPr>
            </w:pPr>
          </w:p>
          <w:p>
            <w:pPr>
              <w:pStyle w:val="TableParagraph"/>
              <w:spacing w:before="45"/>
              <w:rPr>
                <w:rFonts w:ascii="Arial"/>
                <w:b/>
                <w:sz w:val="18"/>
              </w:rPr>
            </w:pPr>
          </w:p>
          <w:p>
            <w:pPr>
              <w:pStyle w:val="TableParagraph"/>
              <w:ind w:right="44"/>
              <w:jc w:val="right"/>
              <w:rPr>
                <w:sz w:val="18"/>
              </w:rPr>
            </w:pPr>
            <w:r>
              <w:rPr>
                <w:spacing w:val="-2"/>
                <w:sz w:val="18"/>
              </w:rPr>
              <w:t>35.00</w:t>
            </w:r>
          </w:p>
        </w:tc>
        <w:tc>
          <w:tcPr>
            <w:tcW w:w="1343" w:type="dxa"/>
          </w:tcPr>
          <w:p>
            <w:pPr>
              <w:pStyle w:val="TableParagraph"/>
              <w:rPr>
                <w:rFonts w:ascii="Arial"/>
                <w:b/>
                <w:sz w:val="18"/>
              </w:rPr>
            </w:pPr>
          </w:p>
          <w:p>
            <w:pPr>
              <w:pStyle w:val="TableParagraph"/>
              <w:spacing w:before="45"/>
              <w:rPr>
                <w:rFonts w:ascii="Arial"/>
                <w:b/>
                <w:sz w:val="18"/>
              </w:rPr>
            </w:pPr>
          </w:p>
          <w:p>
            <w:pPr>
              <w:pStyle w:val="TableParagraph"/>
              <w:ind w:right="38"/>
              <w:jc w:val="right"/>
              <w:rPr>
                <w:sz w:val="18"/>
              </w:rPr>
            </w:pPr>
            <w:r>
              <w:rPr>
                <w:spacing w:val="-2"/>
                <w:sz w:val="18"/>
              </w:rPr>
              <w:t>1,137.50</w:t>
            </w:r>
          </w:p>
        </w:tc>
        <w:tc>
          <w:tcPr>
            <w:tcW w:w="1516" w:type="dxa"/>
          </w:tcPr>
          <w:p>
            <w:pPr>
              <w:pStyle w:val="TableParagraph"/>
              <w:rPr>
                <w:rFonts w:ascii="Times New Roman"/>
                <w:sz w:val="18"/>
              </w:rPr>
            </w:pPr>
          </w:p>
        </w:tc>
      </w:tr>
      <w:tr>
        <w:trPr>
          <w:trHeight w:val="512" w:hRule="atLeast"/>
        </w:trPr>
        <w:tc>
          <w:tcPr>
            <w:tcW w:w="471" w:type="dxa"/>
          </w:tcPr>
          <w:p>
            <w:pPr>
              <w:pStyle w:val="TableParagraph"/>
              <w:spacing w:before="150"/>
              <w:ind w:left="27"/>
              <w:jc w:val="center"/>
              <w:rPr>
                <w:sz w:val="18"/>
              </w:rPr>
            </w:pPr>
            <w:r>
              <w:rPr>
                <w:spacing w:val="-10"/>
                <w:sz w:val="18"/>
              </w:rPr>
              <w:t>5</w:t>
            </w:r>
          </w:p>
        </w:tc>
        <w:tc>
          <w:tcPr>
            <w:tcW w:w="1795" w:type="dxa"/>
          </w:tcPr>
          <w:p>
            <w:pPr>
              <w:pStyle w:val="TableParagraph"/>
              <w:spacing w:before="150"/>
              <w:ind w:left="27" w:right="4"/>
              <w:jc w:val="center"/>
              <w:rPr>
                <w:sz w:val="18"/>
              </w:rPr>
            </w:pPr>
            <w:r>
              <w:rPr>
                <w:sz w:val="18"/>
              </w:rPr>
              <w:t>Dismantle</w:t>
            </w:r>
            <w:r>
              <w:rPr>
                <w:spacing w:val="-1"/>
                <w:sz w:val="18"/>
              </w:rPr>
              <w:t> </w:t>
            </w:r>
            <w:r>
              <w:rPr>
                <w:spacing w:val="-2"/>
                <w:sz w:val="18"/>
              </w:rPr>
              <w:t>curbstone</w:t>
            </w:r>
          </w:p>
        </w:tc>
        <w:tc>
          <w:tcPr>
            <w:tcW w:w="2554" w:type="dxa"/>
          </w:tcPr>
          <w:p>
            <w:pPr>
              <w:pStyle w:val="TableParagraph"/>
              <w:spacing w:before="79"/>
              <w:ind w:left="38" w:right="1"/>
              <w:jc w:val="center"/>
              <w:rPr>
                <w:sz w:val="18"/>
              </w:rPr>
            </w:pPr>
            <w:r>
              <w:rPr>
                <w:spacing w:val="-2"/>
                <w:sz w:val="18"/>
              </w:rPr>
              <w:t>1.structure</w:t>
            </w:r>
            <w:r>
              <w:rPr>
                <w:rFonts w:ascii="Malgun Gothic" w:eastAsia="Malgun Gothic"/>
                <w:spacing w:val="-2"/>
                <w:sz w:val="18"/>
              </w:rPr>
              <w:t>：</w:t>
            </w:r>
            <w:r>
              <w:rPr>
                <w:spacing w:val="-2"/>
                <w:sz w:val="18"/>
              </w:rPr>
              <w:t>concrete</w:t>
            </w:r>
          </w:p>
        </w:tc>
        <w:tc>
          <w:tcPr>
            <w:tcW w:w="691" w:type="dxa"/>
          </w:tcPr>
          <w:p>
            <w:pPr>
              <w:pStyle w:val="TableParagraph"/>
              <w:spacing w:before="150"/>
              <w:ind w:left="31" w:right="5"/>
              <w:jc w:val="center"/>
              <w:rPr>
                <w:sz w:val="18"/>
              </w:rPr>
            </w:pPr>
            <w:r>
              <w:rPr>
                <w:spacing w:val="-10"/>
                <w:sz w:val="18"/>
              </w:rPr>
              <w:t>m</w:t>
            </w:r>
          </w:p>
        </w:tc>
        <w:tc>
          <w:tcPr>
            <w:tcW w:w="969" w:type="dxa"/>
          </w:tcPr>
          <w:p>
            <w:pPr>
              <w:pStyle w:val="TableParagraph"/>
              <w:spacing w:before="150"/>
              <w:ind w:right="30"/>
              <w:jc w:val="right"/>
              <w:rPr>
                <w:sz w:val="18"/>
              </w:rPr>
            </w:pPr>
            <w:r>
              <w:rPr>
                <w:spacing w:val="-2"/>
                <w:sz w:val="18"/>
              </w:rPr>
              <w:t>32.00</w:t>
            </w:r>
          </w:p>
        </w:tc>
        <w:tc>
          <w:tcPr>
            <w:tcW w:w="998" w:type="dxa"/>
          </w:tcPr>
          <w:p>
            <w:pPr>
              <w:pStyle w:val="TableParagraph"/>
              <w:spacing w:before="150"/>
              <w:ind w:right="45"/>
              <w:jc w:val="right"/>
              <w:rPr>
                <w:sz w:val="18"/>
              </w:rPr>
            </w:pPr>
            <w:r>
              <w:rPr>
                <w:spacing w:val="-2"/>
                <w:sz w:val="18"/>
              </w:rPr>
              <w:t>100.00</w:t>
            </w:r>
          </w:p>
        </w:tc>
        <w:tc>
          <w:tcPr>
            <w:tcW w:w="1343" w:type="dxa"/>
          </w:tcPr>
          <w:p>
            <w:pPr>
              <w:pStyle w:val="TableParagraph"/>
              <w:spacing w:before="150"/>
              <w:ind w:right="38"/>
              <w:jc w:val="right"/>
              <w:rPr>
                <w:sz w:val="18"/>
              </w:rPr>
            </w:pPr>
            <w:r>
              <w:rPr>
                <w:spacing w:val="-2"/>
                <w:sz w:val="18"/>
              </w:rPr>
              <w:t>3,200.00</w:t>
            </w:r>
          </w:p>
        </w:tc>
        <w:tc>
          <w:tcPr>
            <w:tcW w:w="1516" w:type="dxa"/>
          </w:tcPr>
          <w:p>
            <w:pPr>
              <w:pStyle w:val="TableParagraph"/>
              <w:rPr>
                <w:rFonts w:ascii="Times New Roman"/>
                <w:sz w:val="18"/>
              </w:rPr>
            </w:pPr>
          </w:p>
        </w:tc>
      </w:tr>
      <w:tr>
        <w:trPr>
          <w:trHeight w:val="512" w:hRule="atLeast"/>
        </w:trPr>
        <w:tc>
          <w:tcPr>
            <w:tcW w:w="471" w:type="dxa"/>
          </w:tcPr>
          <w:p>
            <w:pPr>
              <w:pStyle w:val="TableParagraph"/>
              <w:spacing w:before="150"/>
              <w:ind w:left="27"/>
              <w:jc w:val="center"/>
              <w:rPr>
                <w:sz w:val="18"/>
              </w:rPr>
            </w:pPr>
            <w:r>
              <w:rPr>
                <w:spacing w:val="-10"/>
                <w:sz w:val="18"/>
              </w:rPr>
              <w:t>6</w:t>
            </w:r>
          </w:p>
        </w:tc>
        <w:tc>
          <w:tcPr>
            <w:tcW w:w="1795" w:type="dxa"/>
          </w:tcPr>
          <w:p>
            <w:pPr>
              <w:pStyle w:val="TableParagraph"/>
              <w:spacing w:before="150"/>
              <w:ind w:left="27"/>
              <w:jc w:val="center"/>
              <w:rPr>
                <w:sz w:val="18"/>
              </w:rPr>
            </w:pPr>
            <w:r>
              <w:rPr>
                <w:spacing w:val="-2"/>
                <w:sz w:val="18"/>
              </w:rPr>
              <w:t>Curbstone</w:t>
            </w:r>
          </w:p>
        </w:tc>
        <w:tc>
          <w:tcPr>
            <w:tcW w:w="2554" w:type="dxa"/>
          </w:tcPr>
          <w:p>
            <w:pPr>
              <w:pStyle w:val="TableParagraph"/>
              <w:spacing w:before="79"/>
              <w:ind w:left="38" w:right="1"/>
              <w:jc w:val="center"/>
              <w:rPr>
                <w:sz w:val="18"/>
              </w:rPr>
            </w:pPr>
            <w:r>
              <w:rPr>
                <w:spacing w:val="-2"/>
                <w:sz w:val="18"/>
              </w:rPr>
              <w:t>1.structure</w:t>
            </w:r>
            <w:r>
              <w:rPr>
                <w:rFonts w:ascii="Malgun Gothic" w:eastAsia="Malgun Gothic"/>
                <w:spacing w:val="-2"/>
                <w:sz w:val="18"/>
              </w:rPr>
              <w:t>：</w:t>
            </w:r>
            <w:r>
              <w:rPr>
                <w:spacing w:val="-2"/>
                <w:sz w:val="18"/>
              </w:rPr>
              <w:t>concrete</w:t>
            </w:r>
          </w:p>
        </w:tc>
        <w:tc>
          <w:tcPr>
            <w:tcW w:w="691" w:type="dxa"/>
          </w:tcPr>
          <w:p>
            <w:pPr>
              <w:pStyle w:val="TableParagraph"/>
              <w:spacing w:before="150"/>
              <w:ind w:left="31" w:right="5"/>
              <w:jc w:val="center"/>
              <w:rPr>
                <w:sz w:val="18"/>
              </w:rPr>
            </w:pPr>
            <w:r>
              <w:rPr>
                <w:spacing w:val="-10"/>
                <w:sz w:val="18"/>
              </w:rPr>
              <w:t>m</w:t>
            </w:r>
          </w:p>
        </w:tc>
        <w:tc>
          <w:tcPr>
            <w:tcW w:w="969" w:type="dxa"/>
          </w:tcPr>
          <w:p>
            <w:pPr>
              <w:pStyle w:val="TableParagraph"/>
              <w:spacing w:before="150"/>
              <w:ind w:right="30"/>
              <w:jc w:val="right"/>
              <w:rPr>
                <w:sz w:val="18"/>
              </w:rPr>
            </w:pPr>
            <w:r>
              <w:rPr>
                <w:spacing w:val="-2"/>
                <w:sz w:val="18"/>
              </w:rPr>
              <w:t>24.00</w:t>
            </w:r>
          </w:p>
        </w:tc>
        <w:tc>
          <w:tcPr>
            <w:tcW w:w="998" w:type="dxa"/>
          </w:tcPr>
          <w:p>
            <w:pPr>
              <w:pStyle w:val="TableParagraph"/>
              <w:spacing w:before="150"/>
              <w:ind w:right="45"/>
              <w:jc w:val="right"/>
              <w:rPr>
                <w:sz w:val="18"/>
              </w:rPr>
            </w:pPr>
            <w:r>
              <w:rPr>
                <w:spacing w:val="-2"/>
                <w:sz w:val="18"/>
              </w:rPr>
              <w:t>110.00</w:t>
            </w:r>
          </w:p>
        </w:tc>
        <w:tc>
          <w:tcPr>
            <w:tcW w:w="1343" w:type="dxa"/>
          </w:tcPr>
          <w:p>
            <w:pPr>
              <w:pStyle w:val="TableParagraph"/>
              <w:spacing w:before="150"/>
              <w:ind w:right="38"/>
              <w:jc w:val="right"/>
              <w:rPr>
                <w:sz w:val="18"/>
              </w:rPr>
            </w:pPr>
            <w:r>
              <w:rPr>
                <w:spacing w:val="-2"/>
                <w:sz w:val="18"/>
              </w:rPr>
              <w:t>2,640.00</w:t>
            </w:r>
          </w:p>
        </w:tc>
        <w:tc>
          <w:tcPr>
            <w:tcW w:w="1516" w:type="dxa"/>
          </w:tcPr>
          <w:p>
            <w:pPr>
              <w:pStyle w:val="TableParagraph"/>
              <w:rPr>
                <w:rFonts w:ascii="Times New Roman"/>
                <w:sz w:val="18"/>
              </w:rPr>
            </w:pPr>
          </w:p>
        </w:tc>
      </w:tr>
      <w:tr>
        <w:trPr>
          <w:trHeight w:val="512" w:hRule="atLeast"/>
        </w:trPr>
        <w:tc>
          <w:tcPr>
            <w:tcW w:w="471" w:type="dxa"/>
          </w:tcPr>
          <w:p>
            <w:pPr>
              <w:pStyle w:val="TableParagraph"/>
              <w:spacing w:before="150"/>
              <w:ind w:left="27"/>
              <w:jc w:val="center"/>
              <w:rPr>
                <w:sz w:val="18"/>
              </w:rPr>
            </w:pPr>
            <w:r>
              <w:rPr>
                <w:spacing w:val="-10"/>
                <w:sz w:val="18"/>
              </w:rPr>
              <w:t>7</w:t>
            </w:r>
          </w:p>
        </w:tc>
        <w:tc>
          <w:tcPr>
            <w:tcW w:w="1795" w:type="dxa"/>
          </w:tcPr>
          <w:p>
            <w:pPr>
              <w:pStyle w:val="TableParagraph"/>
              <w:spacing w:line="122" w:lineRule="exact"/>
              <w:ind w:left="314"/>
              <w:rPr>
                <w:sz w:val="18"/>
              </w:rPr>
            </w:pPr>
            <w:r>
              <w:rPr>
                <w:sz w:val="18"/>
              </w:rPr>
              <w:t>Nature</w:t>
            </w:r>
            <w:r>
              <w:rPr>
                <w:spacing w:val="-4"/>
                <w:sz w:val="18"/>
              </w:rPr>
              <w:t> </w:t>
            </w:r>
            <w:r>
              <w:rPr>
                <w:spacing w:val="-2"/>
                <w:sz w:val="18"/>
              </w:rPr>
              <w:t>gravels</w:t>
            </w:r>
          </w:p>
          <w:p>
            <w:pPr>
              <w:pStyle w:val="TableParagraph"/>
              <w:spacing w:line="230" w:lineRule="atLeast"/>
              <w:ind w:left="666" w:right="33" w:hanging="399"/>
              <w:rPr>
                <w:rFonts w:ascii="SimSun" w:eastAsia="SimSun"/>
                <w:sz w:val="18"/>
              </w:rPr>
            </w:pPr>
            <w:r>
              <w:rPr>
                <w:rFonts w:ascii="SimSun" w:eastAsia="SimSun"/>
                <w:sz w:val="18"/>
              </w:rPr>
              <w:t>（</w:t>
            </w:r>
            <w:r>
              <w:rPr>
                <w:sz w:val="18"/>
              </w:rPr>
              <w:t>Same</w:t>
            </w:r>
            <w:r>
              <w:rPr>
                <w:spacing w:val="-15"/>
                <w:sz w:val="18"/>
              </w:rPr>
              <w:t> </w:t>
            </w:r>
            <w:r>
              <w:rPr>
                <w:sz w:val="18"/>
              </w:rPr>
              <w:t>as</w:t>
            </w:r>
            <w:r>
              <w:rPr>
                <w:spacing w:val="-12"/>
                <w:sz w:val="18"/>
              </w:rPr>
              <w:t> </w:t>
            </w:r>
            <w:r>
              <w:rPr>
                <w:sz w:val="18"/>
              </w:rPr>
              <w:t>B18 </w:t>
            </w:r>
            <w:r>
              <w:rPr>
                <w:spacing w:val="-2"/>
                <w:sz w:val="18"/>
              </w:rPr>
              <w:t>plot</w:t>
            </w:r>
            <w:r>
              <w:rPr>
                <w:rFonts w:ascii="SimSun" w:eastAsia="SimSun"/>
                <w:spacing w:val="-2"/>
                <w:sz w:val="18"/>
              </w:rPr>
              <w:t>）</w:t>
            </w:r>
          </w:p>
        </w:tc>
        <w:tc>
          <w:tcPr>
            <w:tcW w:w="2554" w:type="dxa"/>
          </w:tcPr>
          <w:p>
            <w:pPr>
              <w:pStyle w:val="TableParagraph"/>
              <w:spacing w:before="79"/>
              <w:ind w:left="38" w:right="1"/>
              <w:jc w:val="center"/>
              <w:rPr>
                <w:sz w:val="18"/>
              </w:rPr>
            </w:pPr>
            <w:r>
              <w:rPr>
                <w:spacing w:val="-2"/>
                <w:sz w:val="18"/>
              </w:rPr>
              <w:t>1.Thickness</w:t>
            </w:r>
            <w:r>
              <w:rPr>
                <w:rFonts w:ascii="Malgun Gothic" w:eastAsia="Malgun Gothic"/>
                <w:spacing w:val="-2"/>
                <w:sz w:val="18"/>
              </w:rPr>
              <w:t>：</w:t>
            </w:r>
            <w:r>
              <w:rPr>
                <w:spacing w:val="-2"/>
                <w:sz w:val="18"/>
              </w:rPr>
              <w:t>150mm</w:t>
            </w:r>
          </w:p>
        </w:tc>
        <w:tc>
          <w:tcPr>
            <w:tcW w:w="691" w:type="dxa"/>
          </w:tcPr>
          <w:p>
            <w:pPr>
              <w:pStyle w:val="TableParagraph"/>
              <w:spacing w:before="150"/>
              <w:ind w:left="31" w:right="3"/>
              <w:jc w:val="center"/>
              <w:rPr>
                <w:sz w:val="18"/>
              </w:rPr>
            </w:pPr>
            <w:r>
              <w:rPr>
                <w:spacing w:val="-5"/>
                <w:sz w:val="18"/>
              </w:rPr>
              <w:t>m3</w:t>
            </w:r>
          </w:p>
        </w:tc>
        <w:tc>
          <w:tcPr>
            <w:tcW w:w="969" w:type="dxa"/>
          </w:tcPr>
          <w:p>
            <w:pPr>
              <w:pStyle w:val="TableParagraph"/>
              <w:spacing w:before="150"/>
              <w:ind w:right="31"/>
              <w:jc w:val="right"/>
              <w:rPr>
                <w:sz w:val="18"/>
              </w:rPr>
            </w:pPr>
            <w:r>
              <w:rPr>
                <w:spacing w:val="-2"/>
                <w:sz w:val="18"/>
              </w:rPr>
              <w:t>4,070.25</w:t>
            </w:r>
          </w:p>
        </w:tc>
        <w:tc>
          <w:tcPr>
            <w:tcW w:w="998" w:type="dxa"/>
          </w:tcPr>
          <w:p>
            <w:pPr>
              <w:pStyle w:val="TableParagraph"/>
              <w:spacing w:before="150"/>
              <w:ind w:right="44"/>
              <w:jc w:val="right"/>
              <w:rPr>
                <w:sz w:val="18"/>
              </w:rPr>
            </w:pPr>
            <w:r>
              <w:rPr>
                <w:spacing w:val="-2"/>
                <w:sz w:val="18"/>
              </w:rPr>
              <w:t>20.00</w:t>
            </w:r>
          </w:p>
        </w:tc>
        <w:tc>
          <w:tcPr>
            <w:tcW w:w="1343" w:type="dxa"/>
          </w:tcPr>
          <w:p>
            <w:pPr>
              <w:pStyle w:val="TableParagraph"/>
              <w:spacing w:before="150"/>
              <w:ind w:right="38"/>
              <w:jc w:val="right"/>
              <w:rPr>
                <w:sz w:val="18"/>
              </w:rPr>
            </w:pPr>
            <w:r>
              <w:rPr>
                <w:spacing w:val="-2"/>
                <w:sz w:val="18"/>
              </w:rPr>
              <w:t>81,405.00</w:t>
            </w:r>
          </w:p>
        </w:tc>
        <w:tc>
          <w:tcPr>
            <w:tcW w:w="1516" w:type="dxa"/>
          </w:tcPr>
          <w:p>
            <w:pPr>
              <w:pStyle w:val="TableParagraph"/>
              <w:rPr>
                <w:rFonts w:ascii="Times New Roman"/>
                <w:sz w:val="18"/>
              </w:rPr>
            </w:pPr>
          </w:p>
        </w:tc>
      </w:tr>
      <w:tr>
        <w:trPr>
          <w:trHeight w:val="639" w:hRule="atLeast"/>
        </w:trPr>
        <w:tc>
          <w:tcPr>
            <w:tcW w:w="471" w:type="dxa"/>
          </w:tcPr>
          <w:p>
            <w:pPr>
              <w:pStyle w:val="TableParagraph"/>
              <w:spacing w:before="178"/>
              <w:ind w:left="27"/>
              <w:jc w:val="center"/>
              <w:rPr>
                <w:sz w:val="18"/>
              </w:rPr>
            </w:pPr>
            <w:r>
              <w:rPr>
                <w:spacing w:val="-10"/>
                <w:sz w:val="18"/>
              </w:rPr>
              <w:t>8</w:t>
            </w:r>
          </w:p>
        </w:tc>
        <w:tc>
          <w:tcPr>
            <w:tcW w:w="1795" w:type="dxa"/>
          </w:tcPr>
          <w:p>
            <w:pPr>
              <w:pStyle w:val="TableParagraph"/>
              <w:spacing w:line="259" w:lineRule="auto" w:before="67"/>
              <w:ind w:left="707" w:right="33" w:hanging="646"/>
              <w:rPr>
                <w:sz w:val="18"/>
              </w:rPr>
            </w:pPr>
            <w:r>
              <w:rPr>
                <w:sz w:val="18"/>
              </w:rPr>
              <w:t>15cm</w:t>
            </w:r>
            <w:r>
              <w:rPr>
                <w:spacing w:val="-15"/>
                <w:sz w:val="18"/>
              </w:rPr>
              <w:t> </w:t>
            </w:r>
            <w:r>
              <w:rPr>
                <w:sz w:val="18"/>
              </w:rPr>
              <w:t>of</w:t>
            </w:r>
            <w:r>
              <w:rPr>
                <w:spacing w:val="-12"/>
                <w:sz w:val="18"/>
              </w:rPr>
              <w:t> </w:t>
            </w:r>
            <w:r>
              <w:rPr>
                <w:sz w:val="18"/>
              </w:rPr>
              <w:t>water-stable </w:t>
            </w:r>
            <w:r>
              <w:rPr>
                <w:spacing w:val="-2"/>
                <w:sz w:val="18"/>
              </w:rPr>
              <w:t>layer</w:t>
            </w:r>
          </w:p>
        </w:tc>
        <w:tc>
          <w:tcPr>
            <w:tcW w:w="2554" w:type="dxa"/>
          </w:tcPr>
          <w:p>
            <w:pPr>
              <w:pStyle w:val="TableParagraph"/>
              <w:spacing w:line="259" w:lineRule="auto" w:before="67"/>
              <w:ind w:left="413" w:right="314" w:hanging="70"/>
              <w:rPr>
                <w:sz w:val="18"/>
              </w:rPr>
            </w:pPr>
            <w:r>
              <w:rPr>
                <w:sz w:val="18"/>
              </w:rPr>
              <w:t>15cm</w:t>
            </w:r>
            <w:r>
              <w:rPr>
                <w:spacing w:val="-8"/>
                <w:sz w:val="18"/>
              </w:rPr>
              <w:t> </w:t>
            </w:r>
            <w:r>
              <w:rPr>
                <w:sz w:val="18"/>
              </w:rPr>
              <w:t>thick,</w:t>
            </w:r>
            <w:r>
              <w:rPr>
                <w:spacing w:val="-9"/>
                <w:sz w:val="18"/>
              </w:rPr>
              <w:t> </w:t>
            </w:r>
            <w:r>
              <w:rPr>
                <w:sz w:val="18"/>
              </w:rPr>
              <w:t>5%</w:t>
            </w:r>
            <w:r>
              <w:rPr>
                <w:spacing w:val="-9"/>
                <w:sz w:val="18"/>
              </w:rPr>
              <w:t> </w:t>
            </w:r>
            <w:r>
              <w:rPr>
                <w:sz w:val="18"/>
              </w:rPr>
              <w:t>cement stabilized gravel layer</w:t>
            </w:r>
          </w:p>
        </w:tc>
        <w:tc>
          <w:tcPr>
            <w:tcW w:w="691" w:type="dxa"/>
          </w:tcPr>
          <w:p>
            <w:pPr>
              <w:pStyle w:val="TableParagraph"/>
              <w:spacing w:before="178"/>
              <w:ind w:left="31" w:right="3"/>
              <w:jc w:val="center"/>
              <w:rPr>
                <w:sz w:val="18"/>
              </w:rPr>
            </w:pPr>
            <w:r>
              <w:rPr>
                <w:spacing w:val="-5"/>
                <w:sz w:val="18"/>
              </w:rPr>
              <w:t>m3</w:t>
            </w:r>
          </w:p>
        </w:tc>
        <w:tc>
          <w:tcPr>
            <w:tcW w:w="969" w:type="dxa"/>
          </w:tcPr>
          <w:p>
            <w:pPr>
              <w:pStyle w:val="TableParagraph"/>
              <w:spacing w:before="178"/>
              <w:ind w:right="31"/>
              <w:jc w:val="right"/>
              <w:rPr>
                <w:sz w:val="18"/>
              </w:rPr>
            </w:pPr>
            <w:r>
              <w:rPr>
                <w:spacing w:val="-2"/>
                <w:sz w:val="18"/>
              </w:rPr>
              <w:t>4,070.25</w:t>
            </w:r>
          </w:p>
        </w:tc>
        <w:tc>
          <w:tcPr>
            <w:tcW w:w="998" w:type="dxa"/>
          </w:tcPr>
          <w:p>
            <w:pPr>
              <w:pStyle w:val="TableParagraph"/>
              <w:spacing w:before="178"/>
              <w:ind w:right="44"/>
              <w:jc w:val="right"/>
              <w:rPr>
                <w:sz w:val="18"/>
              </w:rPr>
            </w:pPr>
            <w:r>
              <w:rPr>
                <w:spacing w:val="-2"/>
                <w:sz w:val="18"/>
              </w:rPr>
              <w:t>20.00</w:t>
            </w:r>
          </w:p>
        </w:tc>
        <w:tc>
          <w:tcPr>
            <w:tcW w:w="1343" w:type="dxa"/>
          </w:tcPr>
          <w:p>
            <w:pPr>
              <w:pStyle w:val="TableParagraph"/>
              <w:spacing w:before="178"/>
              <w:ind w:right="38"/>
              <w:jc w:val="right"/>
              <w:rPr>
                <w:sz w:val="18"/>
              </w:rPr>
            </w:pPr>
            <w:r>
              <w:rPr>
                <w:spacing w:val="-2"/>
                <w:sz w:val="18"/>
              </w:rPr>
              <w:t>81,405.00</w:t>
            </w:r>
          </w:p>
        </w:tc>
        <w:tc>
          <w:tcPr>
            <w:tcW w:w="1516" w:type="dxa"/>
          </w:tcPr>
          <w:p>
            <w:pPr>
              <w:pStyle w:val="TableParagraph"/>
              <w:rPr>
                <w:rFonts w:ascii="Times New Roman"/>
                <w:sz w:val="18"/>
              </w:rPr>
            </w:pPr>
          </w:p>
        </w:tc>
      </w:tr>
      <w:tr>
        <w:trPr>
          <w:trHeight w:val="880" w:hRule="atLeast"/>
        </w:trPr>
        <w:tc>
          <w:tcPr>
            <w:tcW w:w="471" w:type="dxa"/>
          </w:tcPr>
          <w:p>
            <w:pPr>
              <w:pStyle w:val="TableParagraph"/>
              <w:spacing w:before="127"/>
              <w:rPr>
                <w:rFonts w:ascii="Arial"/>
                <w:b/>
                <w:sz w:val="18"/>
              </w:rPr>
            </w:pPr>
          </w:p>
          <w:p>
            <w:pPr>
              <w:pStyle w:val="TableParagraph"/>
              <w:spacing w:before="1"/>
              <w:ind w:left="27"/>
              <w:jc w:val="center"/>
              <w:rPr>
                <w:sz w:val="18"/>
              </w:rPr>
            </w:pPr>
            <w:r>
              <w:rPr>
                <w:spacing w:val="-10"/>
                <w:sz w:val="18"/>
              </w:rPr>
              <w:t>9</w:t>
            </w:r>
          </w:p>
        </w:tc>
        <w:tc>
          <w:tcPr>
            <w:tcW w:w="1795" w:type="dxa"/>
          </w:tcPr>
          <w:p>
            <w:pPr>
              <w:pStyle w:val="TableParagraph"/>
              <w:spacing w:before="15"/>
              <w:rPr>
                <w:rFonts w:ascii="Arial"/>
                <w:b/>
                <w:sz w:val="18"/>
              </w:rPr>
            </w:pPr>
          </w:p>
          <w:p>
            <w:pPr>
              <w:pStyle w:val="TableParagraph"/>
              <w:spacing w:line="259" w:lineRule="auto"/>
              <w:ind w:left="299" w:right="33" w:firstLine="117"/>
              <w:rPr>
                <w:sz w:val="18"/>
              </w:rPr>
            </w:pPr>
            <w:r>
              <w:rPr>
                <w:sz w:val="18"/>
              </w:rPr>
              <w:t>Plot division positioning</w:t>
            </w:r>
            <w:r>
              <w:rPr>
                <w:spacing w:val="-13"/>
                <w:sz w:val="18"/>
              </w:rPr>
              <w:t> </w:t>
            </w:r>
            <w:r>
              <w:rPr>
                <w:sz w:val="18"/>
              </w:rPr>
              <w:t>pile</w:t>
            </w:r>
          </w:p>
        </w:tc>
        <w:tc>
          <w:tcPr>
            <w:tcW w:w="2554" w:type="dxa"/>
          </w:tcPr>
          <w:p>
            <w:pPr>
              <w:pStyle w:val="TableParagraph"/>
              <w:spacing w:line="254" w:lineRule="auto" w:before="104"/>
              <w:ind w:left="38" w:right="9"/>
              <w:jc w:val="center"/>
              <w:rPr>
                <w:sz w:val="18"/>
              </w:rPr>
            </w:pPr>
            <w:r>
              <w:rPr>
                <w:sz w:val="18"/>
              </w:rPr>
              <w:t>10*10*30cm, concrete pier column,</w:t>
            </w:r>
            <w:r>
              <w:rPr>
                <w:spacing w:val="-7"/>
                <w:sz w:val="18"/>
              </w:rPr>
              <w:t> </w:t>
            </w:r>
            <w:r>
              <w:rPr>
                <w:sz w:val="18"/>
              </w:rPr>
              <w:t>buried</w:t>
            </w:r>
            <w:r>
              <w:rPr>
                <w:spacing w:val="-7"/>
                <w:sz w:val="18"/>
              </w:rPr>
              <w:t> </w:t>
            </w:r>
            <w:r>
              <w:rPr>
                <w:sz w:val="18"/>
              </w:rPr>
              <w:t>depth</w:t>
            </w:r>
            <w:r>
              <w:rPr>
                <w:spacing w:val="-7"/>
                <w:sz w:val="18"/>
              </w:rPr>
              <w:t> </w:t>
            </w:r>
            <w:r>
              <w:rPr>
                <w:sz w:val="18"/>
              </w:rPr>
              <w:t>20cm</w:t>
            </w:r>
            <w:r>
              <w:rPr>
                <w:rFonts w:ascii="SimSun" w:eastAsia="SimSun"/>
                <w:sz w:val="18"/>
              </w:rPr>
              <w:t>， </w:t>
            </w:r>
            <w:r>
              <w:rPr>
                <w:sz w:val="18"/>
              </w:rPr>
              <w:t>The top is painted red</w:t>
            </w:r>
          </w:p>
        </w:tc>
        <w:tc>
          <w:tcPr>
            <w:tcW w:w="691" w:type="dxa"/>
          </w:tcPr>
          <w:p>
            <w:pPr>
              <w:pStyle w:val="TableParagraph"/>
              <w:spacing w:before="127"/>
              <w:rPr>
                <w:rFonts w:ascii="Arial"/>
                <w:b/>
                <w:sz w:val="18"/>
              </w:rPr>
            </w:pPr>
          </w:p>
          <w:p>
            <w:pPr>
              <w:pStyle w:val="TableParagraph"/>
              <w:spacing w:before="1"/>
              <w:ind w:left="31" w:right="2"/>
              <w:jc w:val="center"/>
              <w:rPr>
                <w:sz w:val="18"/>
              </w:rPr>
            </w:pPr>
            <w:r>
              <w:rPr>
                <w:spacing w:val="-5"/>
                <w:sz w:val="18"/>
              </w:rPr>
              <w:t>Un</w:t>
            </w:r>
          </w:p>
        </w:tc>
        <w:tc>
          <w:tcPr>
            <w:tcW w:w="969" w:type="dxa"/>
          </w:tcPr>
          <w:p>
            <w:pPr>
              <w:pStyle w:val="TableParagraph"/>
              <w:spacing w:before="127"/>
              <w:rPr>
                <w:rFonts w:ascii="Arial"/>
                <w:b/>
                <w:sz w:val="18"/>
              </w:rPr>
            </w:pPr>
          </w:p>
          <w:p>
            <w:pPr>
              <w:pStyle w:val="TableParagraph"/>
              <w:spacing w:before="1"/>
              <w:ind w:right="30"/>
              <w:jc w:val="right"/>
              <w:rPr>
                <w:sz w:val="18"/>
              </w:rPr>
            </w:pPr>
            <w:r>
              <w:rPr>
                <w:spacing w:val="-2"/>
                <w:sz w:val="18"/>
              </w:rPr>
              <w:t>20.00</w:t>
            </w:r>
          </w:p>
        </w:tc>
        <w:tc>
          <w:tcPr>
            <w:tcW w:w="998" w:type="dxa"/>
          </w:tcPr>
          <w:p>
            <w:pPr>
              <w:pStyle w:val="TableParagraph"/>
              <w:spacing w:before="127"/>
              <w:rPr>
                <w:rFonts w:ascii="Arial"/>
                <w:b/>
                <w:sz w:val="18"/>
              </w:rPr>
            </w:pPr>
          </w:p>
          <w:p>
            <w:pPr>
              <w:pStyle w:val="TableParagraph"/>
              <w:spacing w:before="1"/>
              <w:ind w:right="45"/>
              <w:jc w:val="right"/>
              <w:rPr>
                <w:sz w:val="18"/>
              </w:rPr>
            </w:pPr>
            <w:r>
              <w:rPr>
                <w:spacing w:val="-2"/>
                <w:sz w:val="18"/>
              </w:rPr>
              <w:t>150.00</w:t>
            </w:r>
          </w:p>
        </w:tc>
        <w:tc>
          <w:tcPr>
            <w:tcW w:w="1343" w:type="dxa"/>
          </w:tcPr>
          <w:p>
            <w:pPr>
              <w:pStyle w:val="TableParagraph"/>
              <w:spacing w:before="127"/>
              <w:rPr>
                <w:rFonts w:ascii="Arial"/>
                <w:b/>
                <w:sz w:val="18"/>
              </w:rPr>
            </w:pPr>
          </w:p>
          <w:p>
            <w:pPr>
              <w:pStyle w:val="TableParagraph"/>
              <w:spacing w:before="1"/>
              <w:ind w:right="38"/>
              <w:jc w:val="right"/>
              <w:rPr>
                <w:sz w:val="18"/>
              </w:rPr>
            </w:pPr>
            <w:r>
              <w:rPr>
                <w:spacing w:val="-2"/>
                <w:sz w:val="18"/>
              </w:rPr>
              <w:t>3,000.00</w:t>
            </w:r>
          </w:p>
        </w:tc>
        <w:tc>
          <w:tcPr>
            <w:tcW w:w="1516" w:type="dxa"/>
          </w:tcPr>
          <w:p>
            <w:pPr>
              <w:pStyle w:val="TableParagraph"/>
              <w:rPr>
                <w:rFonts w:ascii="Times New Roman"/>
                <w:sz w:val="18"/>
              </w:rPr>
            </w:pPr>
          </w:p>
        </w:tc>
      </w:tr>
      <w:tr>
        <w:trPr>
          <w:trHeight w:val="512" w:hRule="atLeast"/>
        </w:trPr>
        <w:tc>
          <w:tcPr>
            <w:tcW w:w="4820" w:type="dxa"/>
            <w:gridSpan w:val="3"/>
          </w:tcPr>
          <w:p>
            <w:pPr>
              <w:pStyle w:val="TableParagraph"/>
              <w:spacing w:before="143"/>
              <w:ind w:left="28"/>
              <w:jc w:val="center"/>
              <w:rPr>
                <w:rFonts w:ascii="Arial"/>
                <w:b/>
                <w:sz w:val="18"/>
              </w:rPr>
            </w:pPr>
            <w:r>
              <w:rPr>
                <w:rFonts w:ascii="Arial"/>
                <w:b/>
                <w:spacing w:val="-2"/>
                <w:sz w:val="18"/>
              </w:rPr>
              <w:t>Total</w:t>
            </w:r>
          </w:p>
        </w:tc>
        <w:tc>
          <w:tcPr>
            <w:tcW w:w="691" w:type="dxa"/>
          </w:tcPr>
          <w:p>
            <w:pPr>
              <w:pStyle w:val="TableParagraph"/>
              <w:spacing w:before="152"/>
              <w:ind w:left="31"/>
              <w:jc w:val="center"/>
              <w:rPr>
                <w:rFonts w:ascii="Arial"/>
                <w:b/>
                <w:sz w:val="18"/>
              </w:rPr>
            </w:pPr>
            <w:r>
              <w:rPr>
                <w:rFonts w:ascii="Arial"/>
                <w:b/>
                <w:spacing w:val="-5"/>
                <w:sz w:val="18"/>
              </w:rPr>
              <w:t>USD</w:t>
            </w:r>
          </w:p>
        </w:tc>
        <w:tc>
          <w:tcPr>
            <w:tcW w:w="969" w:type="dxa"/>
          </w:tcPr>
          <w:p>
            <w:pPr>
              <w:pStyle w:val="TableParagraph"/>
              <w:rPr>
                <w:rFonts w:ascii="Times New Roman"/>
                <w:sz w:val="18"/>
              </w:rPr>
            </w:pPr>
          </w:p>
        </w:tc>
        <w:tc>
          <w:tcPr>
            <w:tcW w:w="998" w:type="dxa"/>
          </w:tcPr>
          <w:p>
            <w:pPr>
              <w:pStyle w:val="TableParagraph"/>
              <w:rPr>
                <w:rFonts w:ascii="Times New Roman"/>
                <w:sz w:val="18"/>
              </w:rPr>
            </w:pPr>
          </w:p>
        </w:tc>
        <w:tc>
          <w:tcPr>
            <w:tcW w:w="1343" w:type="dxa"/>
          </w:tcPr>
          <w:p>
            <w:pPr>
              <w:pStyle w:val="TableParagraph"/>
              <w:spacing w:before="152"/>
              <w:ind w:right="39"/>
              <w:jc w:val="right"/>
              <w:rPr>
                <w:rFonts w:ascii="Arial"/>
                <w:b/>
                <w:sz w:val="18"/>
              </w:rPr>
            </w:pPr>
            <w:r>
              <w:rPr>
                <w:rFonts w:ascii="Arial"/>
                <w:b/>
                <w:spacing w:val="-2"/>
                <w:sz w:val="18"/>
              </w:rPr>
              <w:t>451,025.90</w:t>
            </w:r>
          </w:p>
        </w:tc>
        <w:tc>
          <w:tcPr>
            <w:tcW w:w="1516" w:type="dxa"/>
          </w:tcPr>
          <w:p>
            <w:pPr>
              <w:pStyle w:val="TableParagraph"/>
              <w:rPr>
                <w:rFonts w:ascii="Times New Roman"/>
                <w:sz w:val="18"/>
              </w:rPr>
            </w:pPr>
          </w:p>
        </w:tc>
      </w:tr>
    </w:tbl>
    <w:p>
      <w:pPr>
        <w:spacing w:after="0"/>
        <w:rPr>
          <w:rFonts w:ascii="Times New Roman"/>
          <w:sz w:val="18"/>
        </w:rPr>
        <w:sectPr>
          <w:headerReference w:type="default" r:id="rId45"/>
          <w:footerReference w:type="default" r:id="rId46"/>
          <w:pgSz w:w="11910" w:h="16850"/>
          <w:pgMar w:header="0" w:footer="0" w:top="1280" w:bottom="280" w:left="740" w:right="580"/>
        </w:sect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88"/>
        <w:rPr>
          <w:rFonts w:ascii="Arial"/>
          <w:b/>
          <w:sz w:val="20"/>
        </w:rPr>
      </w:pPr>
    </w:p>
    <w:p>
      <w:pPr>
        <w:pStyle w:val="BodyText"/>
        <w:ind w:left="81"/>
        <w:rPr>
          <w:rFonts w:ascii="Arial"/>
          <w:sz w:val="20"/>
        </w:rPr>
      </w:pPr>
      <w:bookmarkStart w:name="4.1 C04 plot west side land levelling an" w:id="39"/>
      <w:bookmarkEnd w:id="39"/>
      <w:r>
        <w:rPr/>
      </w:r>
      <w:r>
        <w:rPr>
          <w:rFonts w:ascii="Arial"/>
          <w:sz w:val="20"/>
        </w:rPr>
        <w:drawing>
          <wp:inline distT="0" distB="0" distL="0" distR="0">
            <wp:extent cx="14120343" cy="11734800"/>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49" cstate="print"/>
                    <a:stretch>
                      <a:fillRect/>
                    </a:stretch>
                  </pic:blipFill>
                  <pic:spPr>
                    <a:xfrm>
                      <a:off x="0" y="0"/>
                      <a:ext cx="14120343" cy="11734800"/>
                    </a:xfrm>
                    <a:prstGeom prst="rect">
                      <a:avLst/>
                    </a:prstGeom>
                  </pic:spPr>
                </pic:pic>
              </a:graphicData>
            </a:graphic>
          </wp:inline>
        </w:drawing>
      </w:r>
      <w:r>
        <w:rPr>
          <w:rFonts w:ascii="Arial"/>
          <w:sz w:val="20"/>
        </w:rPr>
      </w:r>
    </w:p>
    <w:p>
      <w:pPr>
        <w:spacing w:after="0"/>
        <w:rPr>
          <w:rFonts w:ascii="Arial"/>
          <w:sz w:val="20"/>
        </w:rPr>
        <w:sectPr>
          <w:headerReference w:type="even" r:id="rId47"/>
          <w:footerReference w:type="even" r:id="rId48"/>
          <w:pgSz w:w="22400" w:h="31660"/>
          <w:pgMar w:header="0" w:footer="0" w:top="3720" w:bottom="280" w:left="0" w:right="0"/>
        </w:sectPr>
      </w:pPr>
    </w:p>
    <w:p>
      <w:pPr>
        <w:pStyle w:val="BodyText"/>
        <w:rPr>
          <w:rFonts w:ascii="Arial"/>
          <w:b/>
          <w:sz w:val="18"/>
        </w:rPr>
      </w:pPr>
      <w:r>
        <w:rPr/>
        <w:drawing>
          <wp:anchor distT="0" distB="0" distL="0" distR="0" allowOverlap="1" layoutInCell="1" locked="0" behindDoc="1" simplePos="0" relativeHeight="485975552">
            <wp:simplePos x="0" y="0"/>
            <wp:positionH relativeFrom="page">
              <wp:posOffset>21925</wp:posOffset>
            </wp:positionH>
            <wp:positionV relativeFrom="page">
              <wp:posOffset>21925</wp:posOffset>
            </wp:positionV>
            <wp:extent cx="20054852" cy="14165295"/>
            <wp:effectExtent l="0" t="0" r="0" b="0"/>
            <wp:wrapNone/>
            <wp:docPr id="47" name="Image 47"/>
            <wp:cNvGraphicFramePr>
              <a:graphicFrameLocks/>
            </wp:cNvGraphicFramePr>
            <a:graphic>
              <a:graphicData uri="http://schemas.openxmlformats.org/drawingml/2006/picture">
                <pic:pic>
                  <pic:nvPicPr>
                    <pic:cNvPr id="47" name="Image 47"/>
                    <pic:cNvPicPr/>
                  </pic:nvPicPr>
                  <pic:blipFill>
                    <a:blip r:embed="rId52" cstate="print"/>
                    <a:stretch>
                      <a:fillRect/>
                    </a:stretch>
                  </pic:blipFill>
                  <pic:spPr>
                    <a:xfrm>
                      <a:off x="0" y="0"/>
                      <a:ext cx="20054852" cy="14165295"/>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19861451</wp:posOffset>
                </wp:positionH>
                <wp:positionV relativeFrom="page">
                  <wp:posOffset>13162688</wp:posOffset>
                </wp:positionV>
                <wp:extent cx="118110" cy="79565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18110" cy="795655"/>
                        </a:xfrm>
                        <a:prstGeom prst="rect">
                          <a:avLst/>
                        </a:prstGeom>
                      </wps:spPr>
                      <wps:txbx>
                        <w:txbxContent>
                          <w:p>
                            <w:pPr>
                              <w:spacing w:before="16"/>
                              <w:ind w:left="20" w:right="0" w:firstLine="0"/>
                              <w:jc w:val="left"/>
                              <w:rPr>
                                <w:sz w:val="13"/>
                              </w:rPr>
                            </w:pPr>
                            <w:r>
                              <w:rPr>
                                <w:sz w:val="13"/>
                              </w:rPr>
                              <w:t>CAD</w:t>
                            </w:r>
                            <w:r>
                              <w:rPr>
                                <w:spacing w:val="-3"/>
                                <w:sz w:val="13"/>
                              </w:rPr>
                              <w:t> </w:t>
                            </w:r>
                            <w:r>
                              <w:rPr>
                                <w:sz w:val="13"/>
                              </w:rPr>
                              <w:t>Drawing</w:t>
                            </w:r>
                            <w:r>
                              <w:rPr>
                                <w:spacing w:val="-3"/>
                                <w:sz w:val="13"/>
                              </w:rPr>
                              <w:t> </w:t>
                            </w:r>
                            <w:r>
                              <w:rPr>
                                <w:spacing w:val="-2"/>
                                <w:sz w:val="13"/>
                              </w:rPr>
                              <w:t>Name:</w:t>
                            </w:r>
                          </w:p>
                        </w:txbxContent>
                      </wps:txbx>
                      <wps:bodyPr wrap="square" lIns="0" tIns="0" rIns="0" bIns="0" rtlCol="0" vert="vert270">
                        <a:noAutofit/>
                      </wps:bodyPr>
                    </wps:wsp>
                  </a:graphicData>
                </a:graphic>
              </wp:anchor>
            </w:drawing>
          </mc:Choice>
          <mc:Fallback>
            <w:pict>
              <v:shape style="position:absolute;margin-left:1563.893799pt;margin-top:1036.432129pt;width:9.3pt;height:62.65pt;mso-position-horizontal-relative:page;mso-position-vertical-relative:page;z-index:15732736" type="#_x0000_t202" id="docshape46" filled="false" stroked="false">
                <v:textbox inset="0,0,0,0" style="layout-flow:vertical;mso-layout-flow-alt:bottom-to-top">
                  <w:txbxContent>
                    <w:p>
                      <w:pPr>
                        <w:spacing w:before="16"/>
                        <w:ind w:left="20" w:right="0" w:firstLine="0"/>
                        <w:jc w:val="left"/>
                        <w:rPr>
                          <w:sz w:val="13"/>
                        </w:rPr>
                      </w:pPr>
                      <w:r>
                        <w:rPr>
                          <w:sz w:val="13"/>
                        </w:rPr>
                        <w:t>CAD</w:t>
                      </w:r>
                      <w:r>
                        <w:rPr>
                          <w:spacing w:val="-3"/>
                          <w:sz w:val="13"/>
                        </w:rPr>
                        <w:t> </w:t>
                      </w:r>
                      <w:r>
                        <w:rPr>
                          <w:sz w:val="13"/>
                        </w:rPr>
                        <w:t>Drawing</w:t>
                      </w:r>
                      <w:r>
                        <w:rPr>
                          <w:spacing w:val="-3"/>
                          <w:sz w:val="13"/>
                        </w:rPr>
                        <w:t> </w:t>
                      </w:r>
                      <w:r>
                        <w:rPr>
                          <w:spacing w:val="-2"/>
                          <w:sz w:val="13"/>
                        </w:rPr>
                        <w:t>Name:</w:t>
                      </w:r>
                    </w:p>
                  </w:txbxContent>
                </v:textbox>
                <w10:wrap type="none"/>
              </v:shape>
            </w:pict>
          </mc:Fallback>
        </mc:AlternateContent>
      </w: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spacing w:before="173"/>
        <w:rPr>
          <w:rFonts w:ascii="Arial"/>
          <w:b/>
          <w:sz w:val="18"/>
        </w:rPr>
      </w:pPr>
    </w:p>
    <w:p>
      <w:pPr>
        <w:spacing w:before="1"/>
        <w:ind w:left="113" w:right="0" w:firstLine="0"/>
        <w:jc w:val="left"/>
        <w:rPr>
          <w:sz w:val="18"/>
        </w:rPr>
      </w:pPr>
      <w:bookmarkStart w:name="4.2 SA-2020-0129D-PY002 C-04 - Design El" w:id="40"/>
      <w:bookmarkEnd w:id="40"/>
      <w:r>
        <w:rPr/>
      </w:r>
      <w:r>
        <w:rPr>
          <w:spacing w:val="-2"/>
          <w:w w:val="95"/>
          <w:sz w:val="18"/>
        </w:rPr>
        <w:t>Legends</w:t>
      </w:r>
    </w:p>
    <w:p>
      <w:pPr>
        <w:pStyle w:val="BodyText"/>
        <w:rPr>
          <w:sz w:val="18"/>
        </w:rPr>
      </w:pPr>
    </w:p>
    <w:p>
      <w:pPr>
        <w:pStyle w:val="BodyText"/>
        <w:rPr>
          <w:sz w:val="18"/>
        </w:rPr>
      </w:pPr>
    </w:p>
    <w:p>
      <w:pPr>
        <w:pStyle w:val="BodyText"/>
        <w:rPr>
          <w:sz w:val="18"/>
        </w:rPr>
      </w:pPr>
    </w:p>
    <w:p>
      <w:pPr>
        <w:pStyle w:val="BodyText"/>
        <w:spacing w:before="15"/>
        <w:rPr>
          <w:sz w:val="18"/>
        </w:rPr>
      </w:pPr>
    </w:p>
    <w:p>
      <w:pPr>
        <w:spacing w:before="0"/>
        <w:ind w:left="5485" w:right="0" w:firstLine="0"/>
        <w:jc w:val="left"/>
        <w:rPr>
          <w:sz w:val="18"/>
        </w:rPr>
      </w:pPr>
      <w:r>
        <w:rPr>
          <w:spacing w:val="-2"/>
          <w:w w:val="95"/>
          <w:sz w:val="18"/>
        </w:rPr>
        <w:t>Notes:</w:t>
      </w: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73"/>
        <w:rPr>
          <w:sz w:val="18"/>
        </w:rPr>
      </w:pPr>
    </w:p>
    <w:p>
      <w:pPr>
        <w:spacing w:line="204" w:lineRule="exact" w:before="0"/>
        <w:ind w:left="23589" w:right="0" w:firstLine="0"/>
        <w:jc w:val="left"/>
        <w:rPr>
          <w:sz w:val="18"/>
        </w:rPr>
      </w:pPr>
      <w:r>
        <w:rPr>
          <w:w w:val="80"/>
          <w:sz w:val="18"/>
        </w:rPr>
        <w:t>Regulatory</w:t>
      </w:r>
      <w:r>
        <w:rPr>
          <w:spacing w:val="1"/>
          <w:sz w:val="18"/>
        </w:rPr>
        <w:t> </w:t>
      </w:r>
      <w:r>
        <w:rPr>
          <w:w w:val="80"/>
          <w:sz w:val="18"/>
        </w:rPr>
        <w:t>Plan</w:t>
      </w:r>
      <w:r>
        <w:rPr>
          <w:spacing w:val="2"/>
          <w:sz w:val="18"/>
        </w:rPr>
        <w:t> </w:t>
      </w:r>
      <w:r>
        <w:rPr>
          <w:w w:val="80"/>
          <w:sz w:val="18"/>
        </w:rPr>
        <w:t>and</w:t>
      </w:r>
      <w:r>
        <w:rPr>
          <w:spacing w:val="2"/>
          <w:sz w:val="18"/>
        </w:rPr>
        <w:t> </w:t>
      </w:r>
      <w:r>
        <w:rPr>
          <w:w w:val="80"/>
          <w:sz w:val="18"/>
        </w:rPr>
        <w:t>Urban</w:t>
      </w:r>
      <w:r>
        <w:rPr>
          <w:spacing w:val="2"/>
          <w:sz w:val="18"/>
        </w:rPr>
        <w:t> </w:t>
      </w:r>
      <w:r>
        <w:rPr>
          <w:w w:val="80"/>
          <w:sz w:val="18"/>
        </w:rPr>
        <w:t>Design</w:t>
      </w:r>
      <w:r>
        <w:rPr>
          <w:spacing w:val="2"/>
          <w:sz w:val="18"/>
        </w:rPr>
        <w:t> </w:t>
      </w:r>
      <w:r>
        <w:rPr>
          <w:spacing w:val="-7"/>
          <w:w w:val="80"/>
          <w:sz w:val="18"/>
        </w:rPr>
        <w:t>of</w:t>
      </w:r>
    </w:p>
    <w:p>
      <w:pPr>
        <w:spacing w:line="415" w:lineRule="auto" w:before="0"/>
        <w:ind w:left="23977" w:right="564" w:hanging="867"/>
        <w:jc w:val="left"/>
        <w:rPr>
          <w:sz w:val="18"/>
        </w:rPr>
      </w:pPr>
      <w:r>
        <w:rPr>
          <w:spacing w:val="-2"/>
          <w:w w:val="85"/>
          <w:sz w:val="18"/>
        </w:rPr>
        <w:t>Starting Area of Djibouti International Free Trade Zone </w:t>
      </w:r>
      <w:r>
        <w:rPr>
          <w:w w:val="90"/>
          <w:sz w:val="18"/>
        </w:rPr>
        <w:t>Design</w:t>
      </w:r>
      <w:r>
        <w:rPr>
          <w:spacing w:val="-4"/>
          <w:w w:val="90"/>
          <w:sz w:val="18"/>
        </w:rPr>
        <w:t> </w:t>
      </w:r>
      <w:r>
        <w:rPr>
          <w:w w:val="90"/>
          <w:sz w:val="18"/>
        </w:rPr>
        <w:t>Elevation</w:t>
      </w:r>
      <w:r>
        <w:rPr>
          <w:spacing w:val="-4"/>
          <w:w w:val="90"/>
          <w:sz w:val="18"/>
        </w:rPr>
        <w:t> </w:t>
      </w:r>
      <w:r>
        <w:rPr>
          <w:w w:val="90"/>
          <w:sz w:val="18"/>
        </w:rPr>
        <w:t>of</w:t>
      </w:r>
      <w:r>
        <w:rPr>
          <w:spacing w:val="-4"/>
          <w:w w:val="90"/>
          <w:sz w:val="18"/>
        </w:rPr>
        <w:t> </w:t>
      </w:r>
      <w:r>
        <w:rPr>
          <w:w w:val="90"/>
          <w:sz w:val="18"/>
        </w:rPr>
        <w:t>Plot</w:t>
      </w:r>
      <w:r>
        <w:rPr>
          <w:spacing w:val="-4"/>
          <w:w w:val="90"/>
          <w:sz w:val="18"/>
        </w:rPr>
        <w:t> </w:t>
      </w:r>
      <w:r>
        <w:rPr>
          <w:w w:val="90"/>
          <w:sz w:val="18"/>
        </w:rPr>
        <w:t>C-04</w:t>
      </w: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spacing w:before="24"/>
        <w:rPr>
          <w:sz w:val="13"/>
        </w:rPr>
      </w:pPr>
    </w:p>
    <w:p>
      <w:pPr>
        <w:spacing w:before="0"/>
        <w:ind w:left="0" w:right="117" w:firstLine="0"/>
        <w:jc w:val="right"/>
        <w:rPr>
          <w:sz w:val="13"/>
        </w:rPr>
      </w:pPr>
      <w:r>
        <w:rPr>
          <w:sz w:val="13"/>
        </w:rPr>
        <w:t>Paper </w:t>
      </w:r>
      <w:r>
        <w:rPr>
          <w:spacing w:val="-2"/>
          <w:sz w:val="13"/>
        </w:rPr>
        <w:t>Size:</w:t>
      </w:r>
    </w:p>
    <w:p>
      <w:pPr>
        <w:spacing w:after="0"/>
        <w:jc w:val="right"/>
        <w:rPr>
          <w:sz w:val="13"/>
        </w:rPr>
        <w:sectPr>
          <w:headerReference w:type="default" r:id="rId50"/>
          <w:footerReference w:type="default" r:id="rId51"/>
          <w:pgSz w:w="31660" w:h="22370" w:orient="landscape"/>
          <w:pgMar w:header="0" w:footer="0" w:top="2600" w:bottom="0" w:left="3400" w:right="520"/>
        </w:sectPr>
      </w:pPr>
    </w:p>
    <w:p>
      <w:pPr>
        <w:spacing w:before="287"/>
        <w:ind w:left="95" w:right="97" w:firstLine="0"/>
        <w:jc w:val="center"/>
        <w:rPr>
          <w:rFonts w:ascii="Arial"/>
          <w:b/>
          <w:sz w:val="32"/>
        </w:rPr>
      </w:pPr>
      <w:bookmarkStart w:name="4.3 Construction standard" w:id="41"/>
      <w:bookmarkEnd w:id="41"/>
      <w:r>
        <w:rPr/>
      </w:r>
      <w:r>
        <w:rPr>
          <w:rFonts w:ascii="Arial"/>
          <w:b/>
          <w:sz w:val="32"/>
        </w:rPr>
        <w:t>Construction</w:t>
      </w:r>
      <w:r>
        <w:rPr>
          <w:rFonts w:ascii="Arial"/>
          <w:b/>
          <w:spacing w:val="-4"/>
          <w:sz w:val="32"/>
        </w:rPr>
        <w:t> </w:t>
      </w:r>
      <w:r>
        <w:rPr>
          <w:rFonts w:ascii="Arial"/>
          <w:b/>
          <w:sz w:val="32"/>
        </w:rPr>
        <w:t>Note</w:t>
      </w:r>
      <w:r>
        <w:rPr>
          <w:rFonts w:ascii="Arial"/>
          <w:b/>
          <w:spacing w:val="-3"/>
          <w:sz w:val="32"/>
        </w:rPr>
        <w:t> </w:t>
      </w:r>
      <w:r>
        <w:rPr>
          <w:rFonts w:ascii="Arial"/>
          <w:b/>
          <w:sz w:val="32"/>
        </w:rPr>
        <w:t>and</w:t>
      </w:r>
      <w:r>
        <w:rPr>
          <w:rFonts w:ascii="Arial"/>
          <w:b/>
          <w:spacing w:val="-3"/>
          <w:sz w:val="32"/>
        </w:rPr>
        <w:t> </w:t>
      </w:r>
      <w:r>
        <w:rPr>
          <w:rFonts w:ascii="Arial"/>
          <w:b/>
          <w:spacing w:val="-2"/>
          <w:sz w:val="32"/>
        </w:rPr>
        <w:t>standard</w:t>
      </w:r>
    </w:p>
    <w:p>
      <w:pPr>
        <w:pStyle w:val="ListParagraph"/>
        <w:numPr>
          <w:ilvl w:val="0"/>
          <w:numId w:val="37"/>
        </w:numPr>
        <w:tabs>
          <w:tab w:pos="545" w:val="left" w:leader="none"/>
          <w:tab w:pos="548" w:val="left" w:leader="none"/>
        </w:tabs>
        <w:spacing w:line="408" w:lineRule="auto" w:before="225" w:after="0"/>
        <w:ind w:left="548" w:right="111" w:hanging="441"/>
        <w:jc w:val="both"/>
        <w:rPr>
          <w:sz w:val="24"/>
        </w:rPr>
      </w:pPr>
      <w:r>
        <w:rPr>
          <w:sz w:val="24"/>
        </w:rPr>
        <w:t>Leveling shall be carried out according to the requirements of the Design </w:t>
      </w:r>
      <w:r>
        <w:rPr>
          <w:spacing w:val="-2"/>
          <w:sz w:val="24"/>
        </w:rPr>
        <w:t>Elevation.</w:t>
      </w:r>
    </w:p>
    <w:p>
      <w:pPr>
        <w:pStyle w:val="ListParagraph"/>
        <w:numPr>
          <w:ilvl w:val="0"/>
          <w:numId w:val="37"/>
        </w:numPr>
        <w:tabs>
          <w:tab w:pos="546" w:val="left" w:leader="none"/>
        </w:tabs>
        <w:spacing w:line="274" w:lineRule="exact" w:before="0" w:after="0"/>
        <w:ind w:left="546" w:right="0" w:hanging="438"/>
        <w:jc w:val="both"/>
        <w:rPr>
          <w:sz w:val="24"/>
        </w:rPr>
      </w:pPr>
      <w:r>
        <w:rPr>
          <w:sz w:val="24"/>
        </w:rPr>
        <w:t>All</w:t>
      </w:r>
      <w:r>
        <w:rPr>
          <w:spacing w:val="-2"/>
          <w:sz w:val="24"/>
        </w:rPr>
        <w:t> </w:t>
      </w:r>
      <w:r>
        <w:rPr>
          <w:sz w:val="24"/>
        </w:rPr>
        <w:t>dimension</w:t>
      </w:r>
      <w:r>
        <w:rPr>
          <w:spacing w:val="-2"/>
          <w:sz w:val="24"/>
        </w:rPr>
        <w:t> </w:t>
      </w:r>
      <w:r>
        <w:rPr>
          <w:sz w:val="24"/>
        </w:rPr>
        <w:t>are</w:t>
      </w:r>
      <w:r>
        <w:rPr>
          <w:spacing w:val="-2"/>
          <w:sz w:val="24"/>
        </w:rPr>
        <w:t> </w:t>
      </w:r>
      <w:r>
        <w:rPr>
          <w:sz w:val="24"/>
        </w:rPr>
        <w:t>in</w:t>
      </w:r>
      <w:r>
        <w:rPr>
          <w:spacing w:val="-2"/>
          <w:sz w:val="24"/>
        </w:rPr>
        <w:t> </w:t>
      </w:r>
      <w:r>
        <w:rPr>
          <w:sz w:val="24"/>
        </w:rPr>
        <w:t>meters.</w:t>
      </w:r>
      <w:r>
        <w:rPr>
          <w:spacing w:val="-2"/>
          <w:sz w:val="24"/>
        </w:rPr>
        <w:t> </w:t>
      </w:r>
      <w:r>
        <w:rPr>
          <w:sz w:val="24"/>
        </w:rPr>
        <w:t>Elevations</w:t>
      </w:r>
      <w:r>
        <w:rPr>
          <w:spacing w:val="-2"/>
          <w:sz w:val="24"/>
        </w:rPr>
        <w:t> </w:t>
      </w:r>
      <w:r>
        <w:rPr>
          <w:sz w:val="24"/>
        </w:rPr>
        <w:t>are</w:t>
      </w:r>
      <w:r>
        <w:rPr>
          <w:spacing w:val="-1"/>
          <w:sz w:val="24"/>
        </w:rPr>
        <w:t> </w:t>
      </w:r>
      <w:r>
        <w:rPr>
          <w:sz w:val="24"/>
        </w:rPr>
        <w:t>in</w:t>
      </w:r>
      <w:r>
        <w:rPr>
          <w:spacing w:val="-2"/>
          <w:sz w:val="24"/>
        </w:rPr>
        <w:t> </w:t>
      </w:r>
      <w:r>
        <w:rPr>
          <w:sz w:val="24"/>
        </w:rPr>
        <w:t>meters</w:t>
      </w:r>
      <w:r>
        <w:rPr>
          <w:spacing w:val="-2"/>
          <w:sz w:val="24"/>
        </w:rPr>
        <w:t> </w:t>
      </w:r>
      <w:r>
        <w:rPr>
          <w:sz w:val="24"/>
        </w:rPr>
        <w:t>to</w:t>
      </w:r>
      <w:r>
        <w:rPr>
          <w:spacing w:val="-3"/>
          <w:sz w:val="24"/>
        </w:rPr>
        <w:t> </w:t>
      </w:r>
      <w:r>
        <w:rPr>
          <w:sz w:val="24"/>
        </w:rPr>
        <w:t>the</w:t>
      </w:r>
      <w:r>
        <w:rPr>
          <w:spacing w:val="-2"/>
          <w:sz w:val="24"/>
        </w:rPr>
        <w:t> </w:t>
      </w:r>
      <w:r>
        <w:rPr>
          <w:sz w:val="24"/>
        </w:rPr>
        <w:t>local</w:t>
      </w:r>
      <w:r>
        <w:rPr>
          <w:spacing w:val="-2"/>
          <w:sz w:val="24"/>
        </w:rPr>
        <w:t> </w:t>
      </w:r>
      <w:r>
        <w:rPr>
          <w:sz w:val="24"/>
        </w:rPr>
        <w:t>chart</w:t>
      </w:r>
      <w:r>
        <w:rPr>
          <w:spacing w:val="-1"/>
          <w:sz w:val="24"/>
        </w:rPr>
        <w:t> </w:t>
      </w:r>
      <w:r>
        <w:rPr>
          <w:spacing w:val="-2"/>
          <w:sz w:val="24"/>
        </w:rPr>
        <w:t>datum.</w:t>
      </w:r>
    </w:p>
    <w:p>
      <w:pPr>
        <w:pStyle w:val="ListParagraph"/>
        <w:numPr>
          <w:ilvl w:val="0"/>
          <w:numId w:val="37"/>
        </w:numPr>
        <w:tabs>
          <w:tab w:pos="545" w:val="left" w:leader="none"/>
          <w:tab w:pos="548" w:val="left" w:leader="none"/>
        </w:tabs>
        <w:spacing w:line="408" w:lineRule="auto" w:before="192" w:after="0"/>
        <w:ind w:left="548" w:right="116" w:hanging="441"/>
        <w:jc w:val="both"/>
        <w:rPr>
          <w:sz w:val="24"/>
        </w:rPr>
      </w:pPr>
      <w:r>
        <w:rPr>
          <w:sz w:val="24"/>
        </w:rPr>
        <w:t>Geographical coordinate system: Coordinate system which specified by investigation organization.</w:t>
      </w:r>
    </w:p>
    <w:p>
      <w:pPr>
        <w:pStyle w:val="ListParagraph"/>
        <w:numPr>
          <w:ilvl w:val="0"/>
          <w:numId w:val="37"/>
        </w:numPr>
        <w:tabs>
          <w:tab w:pos="545" w:val="left" w:leader="none"/>
          <w:tab w:pos="548" w:val="left" w:leader="none"/>
        </w:tabs>
        <w:spacing w:line="408" w:lineRule="auto" w:before="0" w:after="0"/>
        <w:ind w:left="548" w:right="115" w:hanging="441"/>
        <w:jc w:val="both"/>
        <w:rPr>
          <w:sz w:val="24"/>
        </w:rPr>
      </w:pPr>
      <w:r>
        <w:rPr>
          <w:sz w:val="24"/>
        </w:rPr>
        <w:t>Slope Protection is set on the edge of the block, Retaining wall height is according to the land leveling and the elevation of the peripheral road, no protection is set inside the block.</w:t>
      </w:r>
    </w:p>
    <w:p>
      <w:pPr>
        <w:pStyle w:val="ListParagraph"/>
        <w:numPr>
          <w:ilvl w:val="0"/>
          <w:numId w:val="37"/>
        </w:numPr>
        <w:tabs>
          <w:tab w:pos="545" w:val="left" w:leader="none"/>
          <w:tab w:pos="548" w:val="left" w:leader="none"/>
        </w:tabs>
        <w:spacing w:line="408" w:lineRule="auto" w:before="0" w:after="0"/>
        <w:ind w:left="548" w:right="114" w:hanging="441"/>
        <w:jc w:val="both"/>
        <w:rPr>
          <w:sz w:val="24"/>
        </w:rPr>
      </w:pPr>
      <w:r>
        <w:rPr>
          <w:sz w:val="24"/>
        </w:rPr>
        <w:t>The backfill used in the project is excavated in the excavation area, and the backfill does not contain impurities such as plant residues and garbage. The particle size of backfill is no more than 30cm.</w:t>
      </w:r>
    </w:p>
    <w:p>
      <w:pPr>
        <w:pStyle w:val="ListParagraph"/>
        <w:numPr>
          <w:ilvl w:val="0"/>
          <w:numId w:val="37"/>
        </w:numPr>
        <w:tabs>
          <w:tab w:pos="545" w:val="left" w:leader="none"/>
          <w:tab w:pos="548" w:val="left" w:leader="none"/>
        </w:tabs>
        <w:spacing w:line="408" w:lineRule="auto" w:before="0" w:after="0"/>
        <w:ind w:left="548" w:right="113" w:hanging="441"/>
        <w:jc w:val="both"/>
        <w:rPr>
          <w:sz w:val="24"/>
        </w:rPr>
      </w:pPr>
      <w:r>
        <w:rPr>
          <w:sz w:val="24"/>
        </w:rPr>
        <w:t>After</w:t>
      </w:r>
      <w:r>
        <w:rPr>
          <w:spacing w:val="-4"/>
          <w:sz w:val="24"/>
        </w:rPr>
        <w:t> </w:t>
      </w:r>
      <w:r>
        <w:rPr>
          <w:sz w:val="24"/>
        </w:rPr>
        <w:t>the</w:t>
      </w:r>
      <w:r>
        <w:rPr>
          <w:spacing w:val="-5"/>
          <w:sz w:val="24"/>
        </w:rPr>
        <w:t> </w:t>
      </w:r>
      <w:r>
        <w:rPr>
          <w:sz w:val="24"/>
        </w:rPr>
        <w:t>earthwork</w:t>
      </w:r>
      <w:r>
        <w:rPr>
          <w:spacing w:val="-4"/>
          <w:sz w:val="24"/>
        </w:rPr>
        <w:t> </w:t>
      </w:r>
      <w:r>
        <w:rPr>
          <w:sz w:val="24"/>
        </w:rPr>
        <w:t>is</w:t>
      </w:r>
      <w:r>
        <w:rPr>
          <w:spacing w:val="-5"/>
          <w:sz w:val="24"/>
        </w:rPr>
        <w:t> </w:t>
      </w:r>
      <w:r>
        <w:rPr>
          <w:sz w:val="24"/>
        </w:rPr>
        <w:t>finished,</w:t>
      </w:r>
      <w:r>
        <w:rPr>
          <w:spacing w:val="-5"/>
          <w:sz w:val="24"/>
        </w:rPr>
        <w:t> </w:t>
      </w:r>
      <w:r>
        <w:rPr>
          <w:sz w:val="24"/>
        </w:rPr>
        <w:t>the</w:t>
      </w:r>
      <w:r>
        <w:rPr>
          <w:spacing w:val="-4"/>
          <w:sz w:val="24"/>
        </w:rPr>
        <w:t> </w:t>
      </w:r>
      <w:r>
        <w:rPr>
          <w:sz w:val="24"/>
        </w:rPr>
        <w:t>backfilling</w:t>
      </w:r>
      <w:r>
        <w:rPr>
          <w:spacing w:val="-4"/>
          <w:sz w:val="24"/>
        </w:rPr>
        <w:t> </w:t>
      </w:r>
      <w:r>
        <w:rPr>
          <w:sz w:val="24"/>
        </w:rPr>
        <w:t>area</w:t>
      </w:r>
      <w:r>
        <w:rPr>
          <w:spacing w:val="-5"/>
          <w:sz w:val="24"/>
        </w:rPr>
        <w:t> </w:t>
      </w:r>
      <w:r>
        <w:rPr>
          <w:sz w:val="24"/>
        </w:rPr>
        <w:t>is</w:t>
      </w:r>
      <w:r>
        <w:rPr>
          <w:spacing w:val="-6"/>
          <w:sz w:val="24"/>
        </w:rPr>
        <w:t> </w:t>
      </w:r>
      <w:r>
        <w:rPr>
          <w:sz w:val="24"/>
        </w:rPr>
        <w:t>treated</w:t>
      </w:r>
      <w:r>
        <w:rPr>
          <w:spacing w:val="-4"/>
          <w:sz w:val="24"/>
        </w:rPr>
        <w:t> </w:t>
      </w:r>
      <w:r>
        <w:rPr>
          <w:sz w:val="24"/>
        </w:rPr>
        <w:t>by</w:t>
      </w:r>
      <w:r>
        <w:rPr>
          <w:spacing w:val="-5"/>
          <w:sz w:val="24"/>
        </w:rPr>
        <w:t> </w:t>
      </w:r>
      <w:r>
        <w:rPr>
          <w:sz w:val="24"/>
        </w:rPr>
        <w:t>vibration</w:t>
      </w:r>
      <w:r>
        <w:rPr>
          <w:spacing w:val="-5"/>
          <w:sz w:val="24"/>
        </w:rPr>
        <w:t> </w:t>
      </w:r>
      <w:r>
        <w:rPr>
          <w:sz w:val="24"/>
        </w:rPr>
        <w:t>rolling, After the treatment, the surface bearing capacity characteristic value of the foundation is</w:t>
      </w:r>
      <w:r>
        <w:rPr>
          <w:spacing w:val="-1"/>
          <w:sz w:val="24"/>
        </w:rPr>
        <w:t> </w:t>
      </w:r>
      <w:r>
        <w:rPr>
          <w:sz w:val="24"/>
        </w:rPr>
        <w:t>not</w:t>
      </w:r>
      <w:r>
        <w:rPr>
          <w:spacing w:val="-1"/>
          <w:sz w:val="24"/>
        </w:rPr>
        <w:t> </w:t>
      </w:r>
      <w:r>
        <w:rPr>
          <w:sz w:val="24"/>
        </w:rPr>
        <w:t>less</w:t>
      </w:r>
      <w:r>
        <w:rPr>
          <w:spacing w:val="-1"/>
          <w:sz w:val="24"/>
        </w:rPr>
        <w:t> </w:t>
      </w:r>
      <w:r>
        <w:rPr>
          <w:sz w:val="24"/>
        </w:rPr>
        <w:t>than</w:t>
      </w:r>
      <w:r>
        <w:rPr>
          <w:spacing w:val="-2"/>
          <w:sz w:val="24"/>
        </w:rPr>
        <w:t> </w:t>
      </w:r>
      <w:r>
        <w:rPr>
          <w:sz w:val="24"/>
        </w:rPr>
        <w:t>120</w:t>
      </w:r>
      <w:r>
        <w:rPr>
          <w:spacing w:val="-2"/>
          <w:sz w:val="24"/>
        </w:rPr>
        <w:t> </w:t>
      </w:r>
      <w:r>
        <w:rPr>
          <w:sz w:val="24"/>
        </w:rPr>
        <w:t>kPa,</w:t>
      </w:r>
      <w:r>
        <w:rPr>
          <w:spacing w:val="-1"/>
          <w:sz w:val="24"/>
        </w:rPr>
        <w:t> </w:t>
      </w:r>
      <w:r>
        <w:rPr>
          <w:sz w:val="24"/>
        </w:rPr>
        <w:t>and</w:t>
      </w:r>
      <w:r>
        <w:rPr>
          <w:spacing w:val="-2"/>
          <w:sz w:val="24"/>
        </w:rPr>
        <w:t> </w:t>
      </w:r>
      <w:r>
        <w:rPr>
          <w:sz w:val="24"/>
        </w:rPr>
        <w:t>the compaction degree</w:t>
      </w:r>
      <w:r>
        <w:rPr>
          <w:spacing w:val="-1"/>
          <w:sz w:val="24"/>
        </w:rPr>
        <w:t> </w:t>
      </w:r>
      <w:r>
        <w:rPr>
          <w:sz w:val="24"/>
        </w:rPr>
        <w:t>in</w:t>
      </w:r>
      <w:r>
        <w:rPr>
          <w:spacing w:val="-1"/>
          <w:sz w:val="24"/>
        </w:rPr>
        <w:t> </w:t>
      </w:r>
      <w:r>
        <w:rPr>
          <w:sz w:val="24"/>
        </w:rPr>
        <w:t>the</w:t>
      </w:r>
      <w:r>
        <w:rPr>
          <w:spacing w:val="-1"/>
          <w:sz w:val="24"/>
        </w:rPr>
        <w:t> </w:t>
      </w:r>
      <w:r>
        <w:rPr>
          <w:sz w:val="24"/>
        </w:rPr>
        <w:t>range</w:t>
      </w:r>
      <w:r>
        <w:rPr>
          <w:spacing w:val="-2"/>
          <w:sz w:val="24"/>
        </w:rPr>
        <w:t> </w:t>
      </w:r>
      <w:r>
        <w:rPr>
          <w:sz w:val="24"/>
        </w:rPr>
        <w:t>of 0.8m of the foundation soil is not less than 94%.</w:t>
      </w:r>
    </w:p>
    <w:p>
      <w:pPr>
        <w:pStyle w:val="ListParagraph"/>
        <w:numPr>
          <w:ilvl w:val="0"/>
          <w:numId w:val="37"/>
        </w:numPr>
        <w:tabs>
          <w:tab w:pos="545" w:val="left" w:leader="none"/>
          <w:tab w:pos="548" w:val="left" w:leader="none"/>
        </w:tabs>
        <w:spacing w:line="408" w:lineRule="auto" w:before="0" w:after="0"/>
        <w:ind w:left="548" w:right="111" w:hanging="441"/>
        <w:jc w:val="both"/>
        <w:rPr>
          <w:sz w:val="24"/>
        </w:rPr>
      </w:pPr>
      <w:r>
        <w:rPr>
          <w:sz w:val="24"/>
        </w:rPr>
        <w:t>After the foundation treatment is completed, 150mm thick natural grade gravel is laid on the upper as a temporary surfacing cushion, a compaction of more than 96%.</w:t>
      </w:r>
    </w:p>
    <w:p>
      <w:pPr>
        <w:pStyle w:val="ListParagraph"/>
        <w:numPr>
          <w:ilvl w:val="0"/>
          <w:numId w:val="37"/>
        </w:numPr>
        <w:tabs>
          <w:tab w:pos="545" w:val="left" w:leader="none"/>
          <w:tab w:pos="548" w:val="left" w:leader="none"/>
        </w:tabs>
        <w:spacing w:line="408" w:lineRule="auto" w:before="0" w:after="0"/>
        <w:ind w:left="548" w:right="112" w:hanging="441"/>
        <w:jc w:val="both"/>
        <w:rPr>
          <w:sz w:val="24"/>
        </w:rPr>
      </w:pPr>
      <w:r>
        <w:rPr>
          <w:sz w:val="24"/>
        </w:rPr>
        <w:t>A</w:t>
      </w:r>
      <w:r>
        <w:rPr>
          <w:spacing w:val="-2"/>
          <w:sz w:val="24"/>
        </w:rPr>
        <w:t> </w:t>
      </w:r>
      <w:r>
        <w:rPr>
          <w:sz w:val="24"/>
        </w:rPr>
        <w:t>150mm thick, 5% cement-stabilized crushed stone water-stable layer on top of the existing natural gravels layer for the yard surface. Concrete pouring and curing should be maintained for a minimum of 7 days.</w:t>
      </w:r>
    </w:p>
    <w:p>
      <w:pPr>
        <w:pStyle w:val="ListParagraph"/>
        <w:numPr>
          <w:ilvl w:val="0"/>
          <w:numId w:val="37"/>
        </w:numPr>
        <w:tabs>
          <w:tab w:pos="545" w:val="left" w:leader="none"/>
          <w:tab w:pos="548" w:val="left" w:leader="none"/>
        </w:tabs>
        <w:spacing w:line="403" w:lineRule="auto" w:before="0" w:after="0"/>
        <w:ind w:left="548" w:right="111" w:hanging="441"/>
        <w:jc w:val="both"/>
        <w:rPr>
          <w:sz w:val="24"/>
        </w:rPr>
      </w:pPr>
      <w:r>
        <w:rPr>
          <w:sz w:val="24"/>
        </w:rPr>
        <w:t>Test frequency requirements: The plate loading test frequency is according to the 10000</w:t>
      </w:r>
      <w:r>
        <w:rPr>
          <w:spacing w:val="-8"/>
          <w:sz w:val="24"/>
        </w:rPr>
        <w:t> </w:t>
      </w:r>
      <w:r>
        <w:rPr>
          <w:rFonts w:ascii="Microsoft YaHei" w:eastAsia="Microsoft YaHei"/>
          <w:spacing w:val="20"/>
          <w:sz w:val="24"/>
        </w:rPr>
        <w:t>㎡ </w:t>
      </w:r>
      <w:r>
        <w:rPr>
          <w:sz w:val="24"/>
        </w:rPr>
        <w:t>one point. The compactness sampling frequency is according to</w:t>
      </w:r>
    </w:p>
    <w:p>
      <w:pPr>
        <w:spacing w:line="323" w:lineRule="exact" w:before="0"/>
        <w:ind w:left="548" w:right="0" w:firstLine="0"/>
        <w:jc w:val="both"/>
        <w:rPr>
          <w:sz w:val="24"/>
        </w:rPr>
      </w:pPr>
      <w:r>
        <w:rPr>
          <w:sz w:val="24"/>
        </w:rPr>
        <w:t>the</w:t>
      </w:r>
      <w:r>
        <w:rPr>
          <w:spacing w:val="-1"/>
          <w:sz w:val="24"/>
        </w:rPr>
        <w:t> </w:t>
      </w:r>
      <w:r>
        <w:rPr>
          <w:sz w:val="24"/>
        </w:rPr>
        <w:t>5000</w:t>
      </w:r>
      <w:r>
        <w:rPr>
          <w:spacing w:val="-9"/>
          <w:sz w:val="24"/>
        </w:rPr>
        <w:t> </w:t>
      </w:r>
      <w:r>
        <w:rPr>
          <w:rFonts w:ascii="Microsoft YaHei" w:eastAsia="Microsoft YaHei"/>
          <w:spacing w:val="21"/>
          <w:sz w:val="24"/>
        </w:rPr>
        <w:t>㎡ </w:t>
      </w:r>
      <w:r>
        <w:rPr>
          <w:sz w:val="24"/>
        </w:rPr>
        <w:t>one</w:t>
      </w:r>
      <w:r>
        <w:rPr>
          <w:spacing w:val="-1"/>
          <w:sz w:val="24"/>
        </w:rPr>
        <w:t> </w:t>
      </w:r>
      <w:r>
        <w:rPr>
          <w:sz w:val="24"/>
        </w:rPr>
        <w:t>point.</w:t>
      </w:r>
      <w:r>
        <w:rPr>
          <w:spacing w:val="-1"/>
          <w:sz w:val="24"/>
        </w:rPr>
        <w:t> </w:t>
      </w:r>
      <w:r>
        <w:rPr>
          <w:sz w:val="24"/>
        </w:rPr>
        <w:t>the</w:t>
      </w:r>
      <w:r>
        <w:rPr>
          <w:spacing w:val="-1"/>
          <w:sz w:val="24"/>
        </w:rPr>
        <w:t> </w:t>
      </w:r>
      <w:r>
        <w:rPr>
          <w:sz w:val="24"/>
        </w:rPr>
        <w:t>testing</w:t>
      </w:r>
      <w:r>
        <w:rPr>
          <w:spacing w:val="-1"/>
          <w:sz w:val="24"/>
        </w:rPr>
        <w:t> </w:t>
      </w:r>
      <w:r>
        <w:rPr>
          <w:sz w:val="24"/>
        </w:rPr>
        <w:t>point requirements</w:t>
      </w:r>
      <w:r>
        <w:rPr>
          <w:spacing w:val="-1"/>
          <w:sz w:val="24"/>
        </w:rPr>
        <w:t> </w:t>
      </w:r>
      <w:r>
        <w:rPr>
          <w:sz w:val="24"/>
        </w:rPr>
        <w:t>uniform</w:t>
      </w:r>
      <w:r>
        <w:rPr>
          <w:spacing w:val="-1"/>
          <w:sz w:val="24"/>
        </w:rPr>
        <w:t> </w:t>
      </w:r>
      <w:r>
        <w:rPr>
          <w:sz w:val="24"/>
        </w:rPr>
        <w:t>distribution</w:t>
      </w:r>
      <w:r>
        <w:rPr>
          <w:spacing w:val="-2"/>
          <w:sz w:val="24"/>
        </w:rPr>
        <w:t> </w:t>
      </w:r>
      <w:r>
        <w:rPr>
          <w:sz w:val="24"/>
        </w:rPr>
        <w:t>in</w:t>
      </w:r>
      <w:r>
        <w:rPr>
          <w:spacing w:val="-1"/>
          <w:sz w:val="24"/>
        </w:rPr>
        <w:t> </w:t>
      </w:r>
      <w:r>
        <w:rPr>
          <w:spacing w:val="-5"/>
          <w:sz w:val="24"/>
        </w:rPr>
        <w:t>the</w:t>
      </w:r>
    </w:p>
    <w:p>
      <w:pPr>
        <w:spacing w:before="166"/>
        <w:ind w:left="548" w:right="0" w:firstLine="0"/>
        <w:jc w:val="both"/>
        <w:rPr>
          <w:sz w:val="24"/>
        </w:rPr>
      </w:pPr>
      <w:r>
        <w:rPr>
          <w:sz w:val="24"/>
        </w:rPr>
        <w:t>processing</w:t>
      </w:r>
      <w:r>
        <w:rPr>
          <w:spacing w:val="-9"/>
          <w:sz w:val="24"/>
        </w:rPr>
        <w:t> </w:t>
      </w:r>
      <w:r>
        <w:rPr>
          <w:spacing w:val="-2"/>
          <w:sz w:val="24"/>
        </w:rPr>
        <w:t>area.</w:t>
      </w:r>
    </w:p>
    <w:sectPr>
      <w:headerReference w:type="even" r:id="rId53"/>
      <w:footerReference w:type="even" r:id="rId54"/>
      <w:pgSz w:w="11910" w:h="16840"/>
      <w:pgMar w:header="0" w:footer="0" w:top="1920" w:bottom="280" w:left="1480" w:right="1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Malgun Gothic">
    <w:altName w:val="Malgun Gothic"/>
    <w:charset w:val="1"/>
    <w:family w:val="swiss"/>
    <w:pitch w:val="variable"/>
  </w:font>
  <w:font w:name="SimSun">
    <w:altName w:val="SimSun"/>
    <w:charset w:val="1"/>
    <w:family w:val="roman"/>
    <w:pitch w:val="variable"/>
  </w:font>
  <w:font w:name="Microsoft YaHei">
    <w:altName w:val="Microsoft YaHei"/>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6304">
              <wp:simplePos x="0" y="0"/>
              <wp:positionH relativeFrom="page">
                <wp:posOffset>3600196</wp:posOffset>
              </wp:positionH>
              <wp:positionV relativeFrom="page">
                <wp:posOffset>9813168</wp:posOffset>
              </wp:positionV>
              <wp:extent cx="384175" cy="13208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384175" cy="132080"/>
                      </a:xfrm>
                      <a:prstGeom prst="rect">
                        <a:avLst/>
                      </a:prstGeom>
                    </wps:spPr>
                    <wps:txbx>
                      <w:txbxContent>
                        <w:p>
                          <w:pPr>
                            <w:spacing w:before="15"/>
                            <w:ind w:left="60" w:right="0" w:firstLine="0"/>
                            <w:jc w:val="left"/>
                            <w:rPr>
                              <w:sz w:val="15"/>
                            </w:rPr>
                          </w:pPr>
                          <w:r>
                            <w:rPr>
                              <w:sz w:val="15"/>
                            </w:rPr>
                            <w:fldChar w:fldCharType="begin"/>
                          </w:r>
                          <w:r>
                            <w:rPr>
                              <w:sz w:val="15"/>
                            </w:rPr>
                            <w:instrText> PAGE </w:instrText>
                          </w:r>
                          <w:r>
                            <w:rPr>
                              <w:sz w:val="15"/>
                            </w:rPr>
                            <w:fldChar w:fldCharType="separate"/>
                          </w:r>
                          <w:r>
                            <w:rPr>
                              <w:sz w:val="15"/>
                            </w:rPr>
                            <w:t>13</w:t>
                          </w:r>
                          <w:r>
                            <w:rPr>
                              <w:sz w:val="15"/>
                            </w:rPr>
                            <w:fldChar w:fldCharType="end"/>
                          </w:r>
                          <w:r>
                            <w:rPr>
                              <w:spacing w:val="31"/>
                              <w:sz w:val="15"/>
                            </w:rPr>
                            <w:t> </w:t>
                          </w:r>
                          <w:r>
                            <w:rPr>
                              <w:sz w:val="15"/>
                            </w:rPr>
                            <w:t>/</w:t>
                          </w:r>
                          <w:r>
                            <w:rPr>
                              <w:spacing w:val="31"/>
                              <w:sz w:val="15"/>
                            </w:rPr>
                            <w:t> </w:t>
                          </w:r>
                          <w:r>
                            <w:rPr>
                              <w:spacing w:val="-5"/>
                              <w:sz w:val="15"/>
                            </w:rPr>
                            <w:t>47</w:t>
                          </w:r>
                        </w:p>
                      </w:txbxContent>
                    </wps:txbx>
                    <wps:bodyPr wrap="square" lIns="0" tIns="0" rIns="0" bIns="0" rtlCol="0">
                      <a:noAutofit/>
                    </wps:bodyPr>
                  </wps:wsp>
                </a:graphicData>
              </a:graphic>
            </wp:anchor>
          </w:drawing>
        </mc:Choice>
        <mc:Fallback>
          <w:pict>
            <v:shape style="position:absolute;margin-left:283.480011pt;margin-top:772.69043pt;width:30.25pt;height:10.4pt;mso-position-horizontal-relative:page;mso-position-vertical-relative:page;z-index:-17330176" type="#_x0000_t202" id="docshape36" filled="false" stroked="false">
              <v:textbox inset="0,0,0,0">
                <w:txbxContent>
                  <w:p>
                    <w:pPr>
                      <w:spacing w:before="15"/>
                      <w:ind w:left="60" w:right="0" w:firstLine="0"/>
                      <w:jc w:val="left"/>
                      <w:rPr>
                        <w:sz w:val="15"/>
                      </w:rPr>
                    </w:pPr>
                    <w:r>
                      <w:rPr>
                        <w:sz w:val="15"/>
                      </w:rPr>
                      <w:fldChar w:fldCharType="begin"/>
                    </w:r>
                    <w:r>
                      <w:rPr>
                        <w:sz w:val="15"/>
                      </w:rPr>
                      <w:instrText> PAGE </w:instrText>
                    </w:r>
                    <w:r>
                      <w:rPr>
                        <w:sz w:val="15"/>
                      </w:rPr>
                      <w:fldChar w:fldCharType="separate"/>
                    </w:r>
                    <w:r>
                      <w:rPr>
                        <w:sz w:val="15"/>
                      </w:rPr>
                      <w:t>13</w:t>
                    </w:r>
                    <w:r>
                      <w:rPr>
                        <w:sz w:val="15"/>
                      </w:rPr>
                      <w:fldChar w:fldCharType="end"/>
                    </w:r>
                    <w:r>
                      <w:rPr>
                        <w:spacing w:val="31"/>
                        <w:sz w:val="15"/>
                      </w:rPr>
                      <w:t> </w:t>
                    </w:r>
                    <w:r>
                      <w:rPr>
                        <w:sz w:val="15"/>
                      </w:rPr>
                      <w:t>/</w:t>
                    </w:r>
                    <w:r>
                      <w:rPr>
                        <w:spacing w:val="31"/>
                        <w:sz w:val="15"/>
                      </w:rPr>
                      <w:t> </w:t>
                    </w:r>
                    <w:r>
                      <w:rPr>
                        <w:spacing w:val="-5"/>
                        <w:sz w:val="15"/>
                      </w:rPr>
                      <w:t>47</w:t>
                    </w:r>
                  </w:p>
                </w:txbxContent>
              </v:textbox>
              <w10:wrap type="none"/>
            </v:shape>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6816">
              <wp:simplePos x="0" y="0"/>
              <wp:positionH relativeFrom="page">
                <wp:posOffset>3600196</wp:posOffset>
              </wp:positionH>
              <wp:positionV relativeFrom="page">
                <wp:posOffset>9813168</wp:posOffset>
              </wp:positionV>
              <wp:extent cx="384175" cy="13208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384175" cy="132080"/>
                      </a:xfrm>
                      <a:prstGeom prst="rect">
                        <a:avLst/>
                      </a:prstGeom>
                    </wps:spPr>
                    <wps:txbx>
                      <w:txbxContent>
                        <w:p>
                          <w:pPr>
                            <w:spacing w:before="15"/>
                            <w:ind w:left="60" w:right="0" w:firstLine="0"/>
                            <w:jc w:val="left"/>
                            <w:rPr>
                              <w:sz w:val="15"/>
                            </w:rPr>
                          </w:pPr>
                          <w:r>
                            <w:rPr>
                              <w:sz w:val="15"/>
                            </w:rPr>
                            <w:fldChar w:fldCharType="begin"/>
                          </w:r>
                          <w:r>
                            <w:rPr>
                              <w:sz w:val="15"/>
                            </w:rPr>
                            <w:instrText> PAGE </w:instrText>
                          </w:r>
                          <w:r>
                            <w:rPr>
                              <w:sz w:val="15"/>
                            </w:rPr>
                            <w:fldChar w:fldCharType="separate"/>
                          </w:r>
                          <w:r>
                            <w:rPr>
                              <w:sz w:val="15"/>
                            </w:rPr>
                            <w:t>10</w:t>
                          </w:r>
                          <w:r>
                            <w:rPr>
                              <w:sz w:val="15"/>
                            </w:rPr>
                            <w:fldChar w:fldCharType="end"/>
                          </w:r>
                          <w:r>
                            <w:rPr>
                              <w:spacing w:val="31"/>
                              <w:sz w:val="15"/>
                            </w:rPr>
                            <w:t> </w:t>
                          </w:r>
                          <w:r>
                            <w:rPr>
                              <w:sz w:val="15"/>
                            </w:rPr>
                            <w:t>/</w:t>
                          </w:r>
                          <w:r>
                            <w:rPr>
                              <w:spacing w:val="31"/>
                              <w:sz w:val="15"/>
                            </w:rPr>
                            <w:t> </w:t>
                          </w:r>
                          <w:r>
                            <w:rPr>
                              <w:spacing w:val="-5"/>
                              <w:sz w:val="15"/>
                            </w:rPr>
                            <w:t>47</w:t>
                          </w:r>
                        </w:p>
                      </w:txbxContent>
                    </wps:txbx>
                    <wps:bodyPr wrap="square" lIns="0" tIns="0" rIns="0" bIns="0" rtlCol="0">
                      <a:noAutofit/>
                    </wps:bodyPr>
                  </wps:wsp>
                </a:graphicData>
              </a:graphic>
            </wp:anchor>
          </w:drawing>
        </mc:Choice>
        <mc:Fallback>
          <w:pict>
            <v:shape style="position:absolute;margin-left:283.480011pt;margin-top:772.69043pt;width:30.25pt;height:10.4pt;mso-position-horizontal-relative:page;mso-position-vertical-relative:page;z-index:-17329664" type="#_x0000_t202" id="docshape37" filled="false" stroked="false">
              <v:textbox inset="0,0,0,0">
                <w:txbxContent>
                  <w:p>
                    <w:pPr>
                      <w:spacing w:before="15"/>
                      <w:ind w:left="60" w:right="0" w:firstLine="0"/>
                      <w:jc w:val="left"/>
                      <w:rPr>
                        <w:sz w:val="15"/>
                      </w:rPr>
                    </w:pPr>
                    <w:r>
                      <w:rPr>
                        <w:sz w:val="15"/>
                      </w:rPr>
                      <w:fldChar w:fldCharType="begin"/>
                    </w:r>
                    <w:r>
                      <w:rPr>
                        <w:sz w:val="15"/>
                      </w:rPr>
                      <w:instrText> PAGE </w:instrText>
                    </w:r>
                    <w:r>
                      <w:rPr>
                        <w:sz w:val="15"/>
                      </w:rPr>
                      <w:fldChar w:fldCharType="separate"/>
                    </w:r>
                    <w:r>
                      <w:rPr>
                        <w:sz w:val="15"/>
                      </w:rPr>
                      <w:t>10</w:t>
                    </w:r>
                    <w:r>
                      <w:rPr>
                        <w:sz w:val="15"/>
                      </w:rPr>
                      <w:fldChar w:fldCharType="end"/>
                    </w:r>
                    <w:r>
                      <w:rPr>
                        <w:spacing w:val="31"/>
                        <w:sz w:val="15"/>
                      </w:rPr>
                      <w:t> </w:t>
                    </w:r>
                    <w:r>
                      <w:rPr>
                        <w:sz w:val="15"/>
                      </w:rPr>
                      <w:t>/</w:t>
                    </w:r>
                    <w:r>
                      <w:rPr>
                        <w:spacing w:val="31"/>
                        <w:sz w:val="15"/>
                      </w:rPr>
                      <w:t> </w:t>
                    </w:r>
                    <w:r>
                      <w:rPr>
                        <w:spacing w:val="-5"/>
                        <w:sz w:val="15"/>
                      </w:rPr>
                      <w:t>47</w:t>
                    </w: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8352">
              <wp:simplePos x="0" y="0"/>
              <wp:positionH relativeFrom="page">
                <wp:posOffset>3652773</wp:posOffset>
              </wp:positionH>
              <wp:positionV relativeFrom="page">
                <wp:posOffset>9789546</wp:posOffset>
              </wp:positionV>
              <wp:extent cx="278765" cy="13208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278765" cy="132080"/>
                      </a:xfrm>
                      <a:prstGeom prst="rect">
                        <a:avLst/>
                      </a:prstGeom>
                    </wps:spPr>
                    <wps:txbx>
                      <w:txbxContent>
                        <w:p>
                          <w:pPr>
                            <w:spacing w:before="15"/>
                            <w:ind w:left="60" w:right="0" w:firstLine="0"/>
                            <w:jc w:val="left"/>
                            <w:rPr>
                              <w:sz w:val="15"/>
                            </w:rPr>
                          </w:pPr>
                          <w:r>
                            <w:rPr>
                              <w:sz w:val="15"/>
                            </w:rPr>
                            <w:fldChar w:fldCharType="begin"/>
                          </w:r>
                          <w:r>
                            <w:rPr>
                              <w:sz w:val="15"/>
                            </w:rPr>
                            <w:instrText> PAGE </w:instrText>
                          </w:r>
                          <w:r>
                            <w:rPr>
                              <w:sz w:val="15"/>
                            </w:rPr>
                            <w:fldChar w:fldCharType="separate"/>
                          </w:r>
                          <w:r>
                            <w:rPr>
                              <w:sz w:val="15"/>
                            </w:rPr>
                            <w:t>1</w:t>
                          </w:r>
                          <w:r>
                            <w:rPr>
                              <w:sz w:val="15"/>
                            </w:rPr>
                            <w:fldChar w:fldCharType="end"/>
                          </w:r>
                          <w:r>
                            <w:rPr>
                              <w:spacing w:val="31"/>
                              <w:sz w:val="15"/>
                            </w:rPr>
                            <w:t> </w:t>
                          </w:r>
                          <w:r>
                            <w:rPr>
                              <w:sz w:val="15"/>
                            </w:rPr>
                            <w:t>/</w:t>
                          </w:r>
                          <w:r>
                            <w:rPr>
                              <w:spacing w:val="32"/>
                              <w:sz w:val="15"/>
                            </w:rPr>
                            <w:t> </w:t>
                          </w:r>
                          <w:r>
                            <w:rPr>
                              <w:spacing w:val="-10"/>
                              <w:sz w:val="15"/>
                            </w:rPr>
                            <w:t>3</w:t>
                          </w:r>
                        </w:p>
                      </w:txbxContent>
                    </wps:txbx>
                    <wps:bodyPr wrap="square" lIns="0" tIns="0" rIns="0" bIns="0" rtlCol="0">
                      <a:noAutofit/>
                    </wps:bodyPr>
                  </wps:wsp>
                </a:graphicData>
              </a:graphic>
            </wp:anchor>
          </w:drawing>
        </mc:Choice>
        <mc:Fallback>
          <w:pict>
            <v:shape style="position:absolute;margin-left:287.619995pt;margin-top:770.830444pt;width:21.95pt;height:10.4pt;mso-position-horizontal-relative:page;mso-position-vertical-relative:page;z-index:-17328128" type="#_x0000_t202" id="docshape40" filled="false" stroked="false">
              <v:textbox inset="0,0,0,0">
                <w:txbxContent>
                  <w:p>
                    <w:pPr>
                      <w:spacing w:before="15"/>
                      <w:ind w:left="60" w:right="0" w:firstLine="0"/>
                      <w:jc w:val="left"/>
                      <w:rPr>
                        <w:sz w:val="15"/>
                      </w:rPr>
                    </w:pPr>
                    <w:r>
                      <w:rPr>
                        <w:sz w:val="15"/>
                      </w:rPr>
                      <w:fldChar w:fldCharType="begin"/>
                    </w:r>
                    <w:r>
                      <w:rPr>
                        <w:sz w:val="15"/>
                      </w:rPr>
                      <w:instrText> PAGE </w:instrText>
                    </w:r>
                    <w:r>
                      <w:rPr>
                        <w:sz w:val="15"/>
                      </w:rPr>
                      <w:fldChar w:fldCharType="separate"/>
                    </w:r>
                    <w:r>
                      <w:rPr>
                        <w:sz w:val="15"/>
                      </w:rPr>
                      <w:t>1</w:t>
                    </w:r>
                    <w:r>
                      <w:rPr>
                        <w:sz w:val="15"/>
                      </w:rPr>
                      <w:fldChar w:fldCharType="end"/>
                    </w:r>
                    <w:r>
                      <w:rPr>
                        <w:spacing w:val="31"/>
                        <w:sz w:val="15"/>
                      </w:rPr>
                      <w:t> </w:t>
                    </w:r>
                    <w:r>
                      <w:rPr>
                        <w:sz w:val="15"/>
                      </w:rPr>
                      <w:t>/</w:t>
                    </w:r>
                    <w:r>
                      <w:rPr>
                        <w:spacing w:val="32"/>
                        <w:sz w:val="15"/>
                      </w:rPr>
                      <w:t> </w:t>
                    </w:r>
                    <w:r>
                      <w:rPr>
                        <w:spacing w:val="-10"/>
                        <w:sz w:val="15"/>
                      </w:rPr>
                      <w:t>3</w:t>
                    </w: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8864">
              <wp:simplePos x="0" y="0"/>
              <wp:positionH relativeFrom="page">
                <wp:posOffset>3678173</wp:posOffset>
              </wp:positionH>
              <wp:positionV relativeFrom="page">
                <wp:posOffset>9789546</wp:posOffset>
              </wp:positionV>
              <wp:extent cx="253365" cy="13208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253365" cy="132080"/>
                      </a:xfrm>
                      <a:prstGeom prst="rect">
                        <a:avLst/>
                      </a:prstGeom>
                    </wps:spPr>
                    <wps:txbx>
                      <w:txbxContent>
                        <w:p>
                          <w:pPr>
                            <w:spacing w:before="15"/>
                            <w:ind w:left="20" w:right="0" w:firstLine="0"/>
                            <w:jc w:val="left"/>
                            <w:rPr>
                              <w:sz w:val="15"/>
                            </w:rPr>
                          </w:pPr>
                          <w:r>
                            <w:rPr>
                              <w:sz w:val="15"/>
                            </w:rPr>
                            <w:t>2</w:t>
                          </w:r>
                          <w:r>
                            <w:rPr>
                              <w:spacing w:val="31"/>
                              <w:sz w:val="15"/>
                            </w:rPr>
                            <w:t> </w:t>
                          </w:r>
                          <w:r>
                            <w:rPr>
                              <w:sz w:val="15"/>
                            </w:rPr>
                            <w:t>/</w:t>
                          </w:r>
                          <w:r>
                            <w:rPr>
                              <w:spacing w:val="32"/>
                              <w:sz w:val="15"/>
                            </w:rPr>
                            <w:t> </w:t>
                          </w:r>
                          <w:r>
                            <w:rPr>
                              <w:spacing w:val="-10"/>
                              <w:sz w:val="15"/>
                            </w:rPr>
                            <w:t>3</w:t>
                          </w:r>
                        </w:p>
                      </w:txbxContent>
                    </wps:txbx>
                    <wps:bodyPr wrap="square" lIns="0" tIns="0" rIns="0" bIns="0" rtlCol="0">
                      <a:noAutofit/>
                    </wps:bodyPr>
                  </wps:wsp>
                </a:graphicData>
              </a:graphic>
            </wp:anchor>
          </w:drawing>
        </mc:Choice>
        <mc:Fallback>
          <w:pict>
            <v:shape style="position:absolute;margin-left:289.619995pt;margin-top:770.830444pt;width:19.95pt;height:10.4pt;mso-position-horizontal-relative:page;mso-position-vertical-relative:page;z-index:-17327616" type="#_x0000_t202" id="docshape41" filled="false" stroked="false">
              <v:textbox inset="0,0,0,0">
                <w:txbxContent>
                  <w:p>
                    <w:pPr>
                      <w:spacing w:before="15"/>
                      <w:ind w:left="20" w:right="0" w:firstLine="0"/>
                      <w:jc w:val="left"/>
                      <w:rPr>
                        <w:sz w:val="15"/>
                      </w:rPr>
                    </w:pPr>
                    <w:r>
                      <w:rPr>
                        <w:sz w:val="15"/>
                      </w:rPr>
                      <w:t>2</w:t>
                    </w:r>
                    <w:r>
                      <w:rPr>
                        <w:spacing w:val="31"/>
                        <w:sz w:val="15"/>
                      </w:rPr>
                      <w:t> </w:t>
                    </w:r>
                    <w:r>
                      <w:rPr>
                        <w:sz w:val="15"/>
                      </w:rPr>
                      <w:t>/</w:t>
                    </w:r>
                    <w:r>
                      <w:rPr>
                        <w:spacing w:val="32"/>
                        <w:sz w:val="15"/>
                      </w:rPr>
                      <w:t> </w:t>
                    </w:r>
                    <w:r>
                      <w:rPr>
                        <w:spacing w:val="-10"/>
                        <w:sz w:val="15"/>
                      </w:rPr>
                      <w:t>3</w:t>
                    </w: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90400">
              <wp:simplePos x="0" y="0"/>
              <wp:positionH relativeFrom="page">
                <wp:posOffset>3652773</wp:posOffset>
              </wp:positionH>
              <wp:positionV relativeFrom="page">
                <wp:posOffset>9789546</wp:posOffset>
              </wp:positionV>
              <wp:extent cx="278765" cy="13208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278765" cy="132080"/>
                      </a:xfrm>
                      <a:prstGeom prst="rect">
                        <a:avLst/>
                      </a:prstGeom>
                    </wps:spPr>
                    <wps:txbx>
                      <w:txbxContent>
                        <w:p>
                          <w:pPr>
                            <w:spacing w:before="15"/>
                            <w:ind w:left="60" w:right="0" w:firstLine="0"/>
                            <w:jc w:val="left"/>
                            <w:rPr>
                              <w:sz w:val="15"/>
                            </w:rPr>
                          </w:pPr>
                          <w:r>
                            <w:rPr>
                              <w:sz w:val="15"/>
                            </w:rPr>
                            <w:fldChar w:fldCharType="begin"/>
                          </w:r>
                          <w:r>
                            <w:rPr>
                              <w:sz w:val="15"/>
                            </w:rPr>
                            <w:instrText> PAGE </w:instrText>
                          </w:r>
                          <w:r>
                            <w:rPr>
                              <w:sz w:val="15"/>
                            </w:rPr>
                            <w:fldChar w:fldCharType="separate"/>
                          </w:r>
                          <w:r>
                            <w:rPr>
                              <w:sz w:val="15"/>
                            </w:rPr>
                            <w:t>3</w:t>
                          </w:r>
                          <w:r>
                            <w:rPr>
                              <w:sz w:val="15"/>
                            </w:rPr>
                            <w:fldChar w:fldCharType="end"/>
                          </w:r>
                          <w:r>
                            <w:rPr>
                              <w:spacing w:val="31"/>
                              <w:sz w:val="15"/>
                            </w:rPr>
                            <w:t> </w:t>
                          </w:r>
                          <w:r>
                            <w:rPr>
                              <w:sz w:val="15"/>
                            </w:rPr>
                            <w:t>/</w:t>
                          </w:r>
                          <w:r>
                            <w:rPr>
                              <w:spacing w:val="32"/>
                              <w:sz w:val="15"/>
                            </w:rPr>
                            <w:t> </w:t>
                          </w:r>
                          <w:r>
                            <w:rPr>
                              <w:spacing w:val="-10"/>
                              <w:sz w:val="15"/>
                            </w:rPr>
                            <w:t>3</w:t>
                          </w:r>
                        </w:p>
                      </w:txbxContent>
                    </wps:txbx>
                    <wps:bodyPr wrap="square" lIns="0" tIns="0" rIns="0" bIns="0" rtlCol="0">
                      <a:noAutofit/>
                    </wps:bodyPr>
                  </wps:wsp>
                </a:graphicData>
              </a:graphic>
            </wp:anchor>
          </w:drawing>
        </mc:Choice>
        <mc:Fallback>
          <w:pict>
            <v:shape style="position:absolute;margin-left:287.619995pt;margin-top:770.830444pt;width:21.95pt;height:10.4pt;mso-position-horizontal-relative:page;mso-position-vertical-relative:page;z-index:-17326080" type="#_x0000_t202" id="docshape45" filled="false" stroked="false">
              <v:textbox inset="0,0,0,0">
                <w:txbxContent>
                  <w:p>
                    <w:pPr>
                      <w:spacing w:before="15"/>
                      <w:ind w:left="60" w:right="0" w:firstLine="0"/>
                      <w:jc w:val="left"/>
                      <w:rPr>
                        <w:sz w:val="15"/>
                      </w:rPr>
                    </w:pPr>
                    <w:r>
                      <w:rPr>
                        <w:sz w:val="15"/>
                      </w:rPr>
                      <w:fldChar w:fldCharType="begin"/>
                    </w:r>
                    <w:r>
                      <w:rPr>
                        <w:sz w:val="15"/>
                      </w:rPr>
                      <w:instrText> PAGE </w:instrText>
                    </w:r>
                    <w:r>
                      <w:rPr>
                        <w:sz w:val="15"/>
                      </w:rPr>
                      <w:fldChar w:fldCharType="separate"/>
                    </w:r>
                    <w:r>
                      <w:rPr>
                        <w:sz w:val="15"/>
                      </w:rPr>
                      <w:t>3</w:t>
                    </w:r>
                    <w:r>
                      <w:rPr>
                        <w:sz w:val="15"/>
                      </w:rPr>
                      <w:fldChar w:fldCharType="end"/>
                    </w:r>
                    <w:r>
                      <w:rPr>
                        <w:spacing w:val="31"/>
                        <w:sz w:val="15"/>
                      </w:rPr>
                      <w:t> </w:t>
                    </w:r>
                    <w:r>
                      <w:rPr>
                        <w:sz w:val="15"/>
                      </w:rPr>
                      <w:t>/</w:t>
                    </w:r>
                    <w:r>
                      <w:rPr>
                        <w:spacing w:val="32"/>
                        <w:sz w:val="15"/>
                      </w:rPr>
                      <w:t> </w:t>
                    </w:r>
                    <w:r>
                      <w:rPr>
                        <w:spacing w:val="-10"/>
                        <w:sz w:val="15"/>
                      </w:rPr>
                      <w:t>3</w:t>
                    </w: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74016">
              <wp:simplePos x="0" y="0"/>
              <wp:positionH relativeFrom="page">
                <wp:posOffset>3678173</wp:posOffset>
              </wp:positionH>
              <wp:positionV relativeFrom="page">
                <wp:posOffset>9789546</wp:posOffset>
              </wp:positionV>
              <wp:extent cx="253365" cy="13208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53365" cy="132080"/>
                      </a:xfrm>
                      <a:prstGeom prst="rect">
                        <a:avLst/>
                      </a:prstGeom>
                    </wps:spPr>
                    <wps:txbx>
                      <w:txbxContent>
                        <w:p>
                          <w:pPr>
                            <w:spacing w:before="15"/>
                            <w:ind w:left="20" w:right="0" w:firstLine="0"/>
                            <w:jc w:val="left"/>
                            <w:rPr>
                              <w:sz w:val="15"/>
                            </w:rPr>
                          </w:pPr>
                          <w:r>
                            <w:rPr>
                              <w:sz w:val="15"/>
                            </w:rPr>
                            <w:t>1</w:t>
                          </w:r>
                          <w:r>
                            <w:rPr>
                              <w:spacing w:val="31"/>
                              <w:sz w:val="15"/>
                            </w:rPr>
                            <w:t> </w:t>
                          </w:r>
                          <w:r>
                            <w:rPr>
                              <w:sz w:val="15"/>
                            </w:rPr>
                            <w:t>/</w:t>
                          </w:r>
                          <w:r>
                            <w:rPr>
                              <w:spacing w:val="32"/>
                              <w:sz w:val="15"/>
                            </w:rPr>
                            <w:t> </w:t>
                          </w:r>
                          <w:r>
                            <w:rPr>
                              <w:spacing w:val="-10"/>
                              <w:sz w:val="15"/>
                            </w:rPr>
                            <w:t>2</w:t>
                          </w:r>
                        </w:p>
                      </w:txbxContent>
                    </wps:txbx>
                    <wps:bodyPr wrap="square" lIns="0" tIns="0" rIns="0" bIns="0" rtlCol="0">
                      <a:noAutofit/>
                    </wps:bodyPr>
                  </wps:wsp>
                </a:graphicData>
              </a:graphic>
            </wp:anchor>
          </w:drawing>
        </mc:Choice>
        <mc:Fallback>
          <w:pict>
            <v:shape style="position:absolute;margin-left:289.619995pt;margin-top:770.830444pt;width:19.95pt;height:10.4pt;mso-position-horizontal-relative:page;mso-position-vertical-relative:page;z-index:-17342464" type="#_x0000_t202" id="docshape8" filled="false" stroked="false">
              <v:textbox inset="0,0,0,0">
                <w:txbxContent>
                  <w:p>
                    <w:pPr>
                      <w:spacing w:before="15"/>
                      <w:ind w:left="20" w:right="0" w:firstLine="0"/>
                      <w:jc w:val="left"/>
                      <w:rPr>
                        <w:sz w:val="15"/>
                      </w:rPr>
                    </w:pPr>
                    <w:r>
                      <w:rPr>
                        <w:sz w:val="15"/>
                      </w:rPr>
                      <w:t>1</w:t>
                    </w:r>
                    <w:r>
                      <w:rPr>
                        <w:spacing w:val="31"/>
                        <w:sz w:val="15"/>
                      </w:rPr>
                      <w:t> </w:t>
                    </w:r>
                    <w:r>
                      <w:rPr>
                        <w:sz w:val="15"/>
                      </w:rPr>
                      <w:t>/</w:t>
                    </w:r>
                    <w:r>
                      <w:rPr>
                        <w:spacing w:val="32"/>
                        <w:sz w:val="15"/>
                      </w:rPr>
                      <w:t> </w:t>
                    </w:r>
                    <w:r>
                      <w:rPr>
                        <w:spacing w:val="-10"/>
                        <w:sz w:val="15"/>
                      </w:rPr>
                      <w:t>2</w:t>
                    </w: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74528">
              <wp:simplePos x="0" y="0"/>
              <wp:positionH relativeFrom="page">
                <wp:posOffset>3678173</wp:posOffset>
              </wp:positionH>
              <wp:positionV relativeFrom="page">
                <wp:posOffset>9789546</wp:posOffset>
              </wp:positionV>
              <wp:extent cx="253365" cy="13208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53365" cy="132080"/>
                      </a:xfrm>
                      <a:prstGeom prst="rect">
                        <a:avLst/>
                      </a:prstGeom>
                    </wps:spPr>
                    <wps:txbx>
                      <w:txbxContent>
                        <w:p>
                          <w:pPr>
                            <w:spacing w:before="15"/>
                            <w:ind w:left="20" w:right="0" w:firstLine="0"/>
                            <w:jc w:val="left"/>
                            <w:rPr>
                              <w:sz w:val="15"/>
                            </w:rPr>
                          </w:pPr>
                          <w:r>
                            <w:rPr>
                              <w:sz w:val="15"/>
                            </w:rPr>
                            <w:t>2</w:t>
                          </w:r>
                          <w:r>
                            <w:rPr>
                              <w:spacing w:val="31"/>
                              <w:sz w:val="15"/>
                            </w:rPr>
                            <w:t> </w:t>
                          </w:r>
                          <w:r>
                            <w:rPr>
                              <w:sz w:val="15"/>
                            </w:rPr>
                            <w:t>/</w:t>
                          </w:r>
                          <w:r>
                            <w:rPr>
                              <w:spacing w:val="32"/>
                              <w:sz w:val="15"/>
                            </w:rPr>
                            <w:t> </w:t>
                          </w:r>
                          <w:r>
                            <w:rPr>
                              <w:spacing w:val="-10"/>
                              <w:sz w:val="15"/>
                            </w:rPr>
                            <w:t>2</w:t>
                          </w:r>
                        </w:p>
                      </w:txbxContent>
                    </wps:txbx>
                    <wps:bodyPr wrap="square" lIns="0" tIns="0" rIns="0" bIns="0" rtlCol="0">
                      <a:noAutofit/>
                    </wps:bodyPr>
                  </wps:wsp>
                </a:graphicData>
              </a:graphic>
            </wp:anchor>
          </w:drawing>
        </mc:Choice>
        <mc:Fallback>
          <w:pict>
            <v:shape style="position:absolute;margin-left:289.619995pt;margin-top:770.830444pt;width:19.95pt;height:10.4pt;mso-position-horizontal-relative:page;mso-position-vertical-relative:page;z-index:-17341952" type="#_x0000_t202" id="docshape9" filled="false" stroked="false">
              <v:textbox inset="0,0,0,0">
                <w:txbxContent>
                  <w:p>
                    <w:pPr>
                      <w:spacing w:before="15"/>
                      <w:ind w:left="20" w:right="0" w:firstLine="0"/>
                      <w:jc w:val="left"/>
                      <w:rPr>
                        <w:sz w:val="15"/>
                      </w:rPr>
                    </w:pPr>
                    <w:r>
                      <w:rPr>
                        <w:sz w:val="15"/>
                      </w:rPr>
                      <w:t>2</w:t>
                    </w:r>
                    <w:r>
                      <w:rPr>
                        <w:spacing w:val="31"/>
                        <w:sz w:val="15"/>
                      </w:rPr>
                      <w:t> </w:t>
                    </w:r>
                    <w:r>
                      <w:rPr>
                        <w:sz w:val="15"/>
                      </w:rPr>
                      <w:t>/</w:t>
                    </w:r>
                    <w:r>
                      <w:rPr>
                        <w:spacing w:val="32"/>
                        <w:sz w:val="15"/>
                      </w:rPr>
                      <w:t> </w:t>
                    </w:r>
                    <w:r>
                      <w:rPr>
                        <w:spacing w:val="-10"/>
                        <w:sz w:val="15"/>
                      </w:rPr>
                      <w:t>2</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77088">
              <wp:simplePos x="0" y="0"/>
              <wp:positionH relativeFrom="page">
                <wp:posOffset>3678173</wp:posOffset>
              </wp:positionH>
              <wp:positionV relativeFrom="page">
                <wp:posOffset>9804786</wp:posOffset>
              </wp:positionV>
              <wp:extent cx="253365" cy="13208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253365" cy="132080"/>
                      </a:xfrm>
                      <a:prstGeom prst="rect">
                        <a:avLst/>
                      </a:prstGeom>
                    </wps:spPr>
                    <wps:txbx>
                      <w:txbxContent>
                        <w:p>
                          <w:pPr>
                            <w:spacing w:before="15"/>
                            <w:ind w:left="20" w:right="0" w:firstLine="0"/>
                            <w:jc w:val="left"/>
                            <w:rPr>
                              <w:sz w:val="15"/>
                            </w:rPr>
                          </w:pPr>
                          <w:r>
                            <w:rPr>
                              <w:sz w:val="15"/>
                            </w:rPr>
                            <w:t>1</w:t>
                          </w:r>
                          <w:r>
                            <w:rPr>
                              <w:spacing w:val="31"/>
                              <w:sz w:val="15"/>
                            </w:rPr>
                            <w:t> </w:t>
                          </w:r>
                          <w:r>
                            <w:rPr>
                              <w:sz w:val="15"/>
                            </w:rPr>
                            <w:t>/</w:t>
                          </w:r>
                          <w:r>
                            <w:rPr>
                              <w:spacing w:val="32"/>
                              <w:sz w:val="15"/>
                            </w:rPr>
                            <w:t> </w:t>
                          </w:r>
                          <w:r>
                            <w:rPr>
                              <w:spacing w:val="-10"/>
                              <w:sz w:val="15"/>
                            </w:rPr>
                            <w:t>2</w:t>
                          </w:r>
                        </w:p>
                      </w:txbxContent>
                    </wps:txbx>
                    <wps:bodyPr wrap="square" lIns="0" tIns="0" rIns="0" bIns="0" rtlCol="0">
                      <a:noAutofit/>
                    </wps:bodyPr>
                  </wps:wsp>
                </a:graphicData>
              </a:graphic>
            </wp:anchor>
          </w:drawing>
        </mc:Choice>
        <mc:Fallback>
          <w:pict>
            <v:shape style="position:absolute;margin-left:289.619995pt;margin-top:772.030457pt;width:19.95pt;height:10.4pt;mso-position-horizontal-relative:page;mso-position-vertical-relative:page;z-index:-17339392" type="#_x0000_t202" id="docshape18" filled="false" stroked="false">
              <v:textbox inset="0,0,0,0">
                <w:txbxContent>
                  <w:p>
                    <w:pPr>
                      <w:spacing w:before="15"/>
                      <w:ind w:left="20" w:right="0" w:firstLine="0"/>
                      <w:jc w:val="left"/>
                      <w:rPr>
                        <w:sz w:val="15"/>
                      </w:rPr>
                    </w:pPr>
                    <w:r>
                      <w:rPr>
                        <w:sz w:val="15"/>
                      </w:rPr>
                      <w:t>1</w:t>
                    </w:r>
                    <w:r>
                      <w:rPr>
                        <w:spacing w:val="31"/>
                        <w:sz w:val="15"/>
                      </w:rPr>
                      <w:t> </w:t>
                    </w:r>
                    <w:r>
                      <w:rPr>
                        <w:sz w:val="15"/>
                      </w:rPr>
                      <w:t>/</w:t>
                    </w:r>
                    <w:r>
                      <w:rPr>
                        <w:spacing w:val="32"/>
                        <w:sz w:val="15"/>
                      </w:rPr>
                      <w:t> </w:t>
                    </w:r>
                    <w:r>
                      <w:rPr>
                        <w:spacing w:val="-10"/>
                        <w:sz w:val="15"/>
                      </w:rPr>
                      <w:t>2</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77600">
              <wp:simplePos x="0" y="0"/>
              <wp:positionH relativeFrom="page">
                <wp:posOffset>3678173</wp:posOffset>
              </wp:positionH>
              <wp:positionV relativeFrom="page">
                <wp:posOffset>9804786</wp:posOffset>
              </wp:positionV>
              <wp:extent cx="253365" cy="132080"/>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253365" cy="132080"/>
                      </a:xfrm>
                      <a:prstGeom prst="rect">
                        <a:avLst/>
                      </a:prstGeom>
                    </wps:spPr>
                    <wps:txbx>
                      <w:txbxContent>
                        <w:p>
                          <w:pPr>
                            <w:spacing w:before="15"/>
                            <w:ind w:left="20" w:right="0" w:firstLine="0"/>
                            <w:jc w:val="left"/>
                            <w:rPr>
                              <w:sz w:val="15"/>
                            </w:rPr>
                          </w:pPr>
                          <w:r>
                            <w:rPr>
                              <w:sz w:val="15"/>
                            </w:rPr>
                            <w:t>2</w:t>
                          </w:r>
                          <w:r>
                            <w:rPr>
                              <w:spacing w:val="31"/>
                              <w:sz w:val="15"/>
                            </w:rPr>
                            <w:t> </w:t>
                          </w:r>
                          <w:r>
                            <w:rPr>
                              <w:sz w:val="15"/>
                            </w:rPr>
                            <w:t>/</w:t>
                          </w:r>
                          <w:r>
                            <w:rPr>
                              <w:spacing w:val="32"/>
                              <w:sz w:val="15"/>
                            </w:rPr>
                            <w:t> </w:t>
                          </w:r>
                          <w:r>
                            <w:rPr>
                              <w:spacing w:val="-10"/>
                              <w:sz w:val="15"/>
                            </w:rPr>
                            <w:t>2</w:t>
                          </w:r>
                        </w:p>
                      </w:txbxContent>
                    </wps:txbx>
                    <wps:bodyPr wrap="square" lIns="0" tIns="0" rIns="0" bIns="0" rtlCol="0">
                      <a:noAutofit/>
                    </wps:bodyPr>
                  </wps:wsp>
                </a:graphicData>
              </a:graphic>
            </wp:anchor>
          </w:drawing>
        </mc:Choice>
        <mc:Fallback>
          <w:pict>
            <v:shape style="position:absolute;margin-left:289.619995pt;margin-top:772.030457pt;width:19.95pt;height:10.4pt;mso-position-horizontal-relative:page;mso-position-vertical-relative:page;z-index:-17338880" type="#_x0000_t202" id="docshape19" filled="false" stroked="false">
              <v:textbox inset="0,0,0,0">
                <w:txbxContent>
                  <w:p>
                    <w:pPr>
                      <w:spacing w:before="15"/>
                      <w:ind w:left="20" w:right="0" w:firstLine="0"/>
                      <w:jc w:val="left"/>
                      <w:rPr>
                        <w:sz w:val="15"/>
                      </w:rPr>
                    </w:pPr>
                    <w:r>
                      <w:rPr>
                        <w:sz w:val="15"/>
                      </w:rPr>
                      <w:t>2</w:t>
                    </w:r>
                    <w:r>
                      <w:rPr>
                        <w:spacing w:val="31"/>
                        <w:sz w:val="15"/>
                      </w:rPr>
                      <w:t> </w:t>
                    </w:r>
                    <w:r>
                      <w:rPr>
                        <w:sz w:val="15"/>
                      </w:rPr>
                      <w:t>/</w:t>
                    </w:r>
                    <w:r>
                      <w:rPr>
                        <w:spacing w:val="32"/>
                        <w:sz w:val="15"/>
                      </w:rPr>
                      <w:t> </w:t>
                    </w:r>
                    <w:r>
                      <w:rPr>
                        <w:spacing w:val="-10"/>
                        <w:sz w:val="15"/>
                      </w:rPr>
                      <w:t>2</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0160">
              <wp:simplePos x="0" y="0"/>
              <wp:positionH relativeFrom="page">
                <wp:posOffset>3651503</wp:posOffset>
              </wp:positionH>
              <wp:positionV relativeFrom="page">
                <wp:posOffset>9813168</wp:posOffset>
              </wp:positionV>
              <wp:extent cx="306705" cy="13208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306705" cy="132080"/>
                      </a:xfrm>
                      <a:prstGeom prst="rect">
                        <a:avLst/>
                      </a:prstGeom>
                    </wps:spPr>
                    <wps:txbx>
                      <w:txbxContent>
                        <w:p>
                          <w:pPr>
                            <w:spacing w:before="15"/>
                            <w:ind w:left="20" w:right="0" w:firstLine="0"/>
                            <w:jc w:val="left"/>
                            <w:rPr>
                              <w:sz w:val="15"/>
                            </w:rPr>
                          </w:pPr>
                          <w:r>
                            <w:rPr>
                              <w:sz w:val="15"/>
                            </w:rPr>
                            <w:t>1</w:t>
                          </w:r>
                          <w:r>
                            <w:rPr>
                              <w:spacing w:val="31"/>
                              <w:sz w:val="15"/>
                            </w:rPr>
                            <w:t> </w:t>
                          </w:r>
                          <w:r>
                            <w:rPr>
                              <w:sz w:val="15"/>
                            </w:rPr>
                            <w:t>/</w:t>
                          </w:r>
                          <w:r>
                            <w:rPr>
                              <w:spacing w:val="32"/>
                              <w:sz w:val="15"/>
                            </w:rPr>
                            <w:t> </w:t>
                          </w:r>
                          <w:r>
                            <w:rPr>
                              <w:spacing w:val="-5"/>
                              <w:sz w:val="15"/>
                            </w:rPr>
                            <w:t>13</w:t>
                          </w:r>
                        </w:p>
                      </w:txbxContent>
                    </wps:txbx>
                    <wps:bodyPr wrap="square" lIns="0" tIns="0" rIns="0" bIns="0" rtlCol="0">
                      <a:noAutofit/>
                    </wps:bodyPr>
                  </wps:wsp>
                </a:graphicData>
              </a:graphic>
            </wp:anchor>
          </w:drawing>
        </mc:Choice>
        <mc:Fallback>
          <w:pict>
            <v:shape style="position:absolute;margin-left:287.519989pt;margin-top:772.69043pt;width:24.15pt;height:10.4pt;mso-position-horizontal-relative:page;mso-position-vertical-relative:page;z-index:-17336320" type="#_x0000_t202" id="docshape24" filled="false" stroked="false">
              <v:textbox inset="0,0,0,0">
                <w:txbxContent>
                  <w:p>
                    <w:pPr>
                      <w:spacing w:before="15"/>
                      <w:ind w:left="20" w:right="0" w:firstLine="0"/>
                      <w:jc w:val="left"/>
                      <w:rPr>
                        <w:sz w:val="15"/>
                      </w:rPr>
                    </w:pPr>
                    <w:r>
                      <w:rPr>
                        <w:sz w:val="15"/>
                      </w:rPr>
                      <w:t>1</w:t>
                    </w:r>
                    <w:r>
                      <w:rPr>
                        <w:spacing w:val="31"/>
                        <w:sz w:val="15"/>
                      </w:rPr>
                      <w:t> </w:t>
                    </w:r>
                    <w:r>
                      <w:rPr>
                        <w:sz w:val="15"/>
                      </w:rPr>
                      <w:t>/</w:t>
                    </w:r>
                    <w:r>
                      <w:rPr>
                        <w:spacing w:val="32"/>
                        <w:sz w:val="15"/>
                      </w:rPr>
                      <w:t> </w:t>
                    </w:r>
                    <w:r>
                      <w:rPr>
                        <w:spacing w:val="-5"/>
                        <w:sz w:val="15"/>
                      </w:rPr>
                      <w:t>13</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0672">
              <wp:simplePos x="0" y="0"/>
              <wp:positionH relativeFrom="page">
                <wp:posOffset>3651503</wp:posOffset>
              </wp:positionH>
              <wp:positionV relativeFrom="page">
                <wp:posOffset>9813168</wp:posOffset>
              </wp:positionV>
              <wp:extent cx="306705" cy="13208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306705" cy="132080"/>
                      </a:xfrm>
                      <a:prstGeom prst="rect">
                        <a:avLst/>
                      </a:prstGeom>
                    </wps:spPr>
                    <wps:txbx>
                      <w:txbxContent>
                        <w:p>
                          <w:pPr>
                            <w:spacing w:before="15"/>
                            <w:ind w:left="20" w:right="0" w:firstLine="0"/>
                            <w:jc w:val="left"/>
                            <w:rPr>
                              <w:sz w:val="15"/>
                            </w:rPr>
                          </w:pPr>
                          <w:r>
                            <w:rPr>
                              <w:sz w:val="15"/>
                            </w:rPr>
                            <w:t>2</w:t>
                          </w:r>
                          <w:r>
                            <w:rPr>
                              <w:spacing w:val="31"/>
                              <w:sz w:val="15"/>
                            </w:rPr>
                            <w:t> </w:t>
                          </w:r>
                          <w:r>
                            <w:rPr>
                              <w:sz w:val="15"/>
                            </w:rPr>
                            <w:t>/</w:t>
                          </w:r>
                          <w:r>
                            <w:rPr>
                              <w:spacing w:val="32"/>
                              <w:sz w:val="15"/>
                            </w:rPr>
                            <w:t> </w:t>
                          </w:r>
                          <w:r>
                            <w:rPr>
                              <w:spacing w:val="-5"/>
                              <w:sz w:val="15"/>
                            </w:rPr>
                            <w:t>13</w:t>
                          </w:r>
                        </w:p>
                      </w:txbxContent>
                    </wps:txbx>
                    <wps:bodyPr wrap="square" lIns="0" tIns="0" rIns="0" bIns="0" rtlCol="0">
                      <a:noAutofit/>
                    </wps:bodyPr>
                  </wps:wsp>
                </a:graphicData>
              </a:graphic>
            </wp:anchor>
          </w:drawing>
        </mc:Choice>
        <mc:Fallback>
          <w:pict>
            <v:shape style="position:absolute;margin-left:287.519989pt;margin-top:772.69043pt;width:24.15pt;height:10.4pt;mso-position-horizontal-relative:page;mso-position-vertical-relative:page;z-index:-17335808" type="#_x0000_t202" id="docshape25" filled="false" stroked="false">
              <v:textbox inset="0,0,0,0">
                <w:txbxContent>
                  <w:p>
                    <w:pPr>
                      <w:spacing w:before="15"/>
                      <w:ind w:left="20" w:right="0" w:firstLine="0"/>
                      <w:jc w:val="left"/>
                      <w:rPr>
                        <w:sz w:val="15"/>
                      </w:rPr>
                    </w:pPr>
                    <w:r>
                      <w:rPr>
                        <w:sz w:val="15"/>
                      </w:rPr>
                      <w:t>2</w:t>
                    </w:r>
                    <w:r>
                      <w:rPr>
                        <w:spacing w:val="31"/>
                        <w:sz w:val="15"/>
                      </w:rPr>
                      <w:t> </w:t>
                    </w:r>
                    <w:r>
                      <w:rPr>
                        <w:sz w:val="15"/>
                      </w:rPr>
                      <w:t>/</w:t>
                    </w:r>
                    <w:r>
                      <w:rPr>
                        <w:spacing w:val="32"/>
                        <w:sz w:val="15"/>
                      </w:rPr>
                      <w:t> </w:t>
                    </w:r>
                    <w:r>
                      <w:rPr>
                        <w:spacing w:val="-5"/>
                        <w:sz w:val="15"/>
                      </w:rPr>
                      <w:t>13</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3232">
              <wp:simplePos x="0" y="0"/>
              <wp:positionH relativeFrom="page">
                <wp:posOffset>3600196</wp:posOffset>
              </wp:positionH>
              <wp:positionV relativeFrom="page">
                <wp:posOffset>9813168</wp:posOffset>
              </wp:positionV>
              <wp:extent cx="384175" cy="13208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384175" cy="132080"/>
                      </a:xfrm>
                      <a:prstGeom prst="rect">
                        <a:avLst/>
                      </a:prstGeom>
                    </wps:spPr>
                    <wps:txbx>
                      <w:txbxContent>
                        <w:p>
                          <w:pPr>
                            <w:spacing w:before="15"/>
                            <w:ind w:left="60" w:right="0" w:firstLine="0"/>
                            <w:jc w:val="left"/>
                            <w:rPr>
                              <w:sz w:val="15"/>
                            </w:rPr>
                          </w:pPr>
                          <w:r>
                            <w:rPr>
                              <w:sz w:val="15"/>
                            </w:rPr>
                            <w:fldChar w:fldCharType="begin"/>
                          </w:r>
                          <w:r>
                            <w:rPr>
                              <w:sz w:val="15"/>
                            </w:rPr>
                            <w:instrText> PAGE </w:instrText>
                          </w:r>
                          <w:r>
                            <w:rPr>
                              <w:sz w:val="15"/>
                            </w:rPr>
                            <w:fldChar w:fldCharType="separate"/>
                          </w:r>
                          <w:r>
                            <w:rPr>
                              <w:sz w:val="15"/>
                            </w:rPr>
                            <w:t>13</w:t>
                          </w:r>
                          <w:r>
                            <w:rPr>
                              <w:sz w:val="15"/>
                            </w:rPr>
                            <w:fldChar w:fldCharType="end"/>
                          </w:r>
                          <w:r>
                            <w:rPr>
                              <w:spacing w:val="31"/>
                              <w:sz w:val="15"/>
                            </w:rPr>
                            <w:t> </w:t>
                          </w:r>
                          <w:r>
                            <w:rPr>
                              <w:sz w:val="15"/>
                            </w:rPr>
                            <w:t>/</w:t>
                          </w:r>
                          <w:r>
                            <w:rPr>
                              <w:spacing w:val="31"/>
                              <w:sz w:val="15"/>
                            </w:rPr>
                            <w:t> </w:t>
                          </w:r>
                          <w:r>
                            <w:rPr>
                              <w:spacing w:val="-5"/>
                              <w:sz w:val="15"/>
                            </w:rPr>
                            <w:t>13</w:t>
                          </w:r>
                        </w:p>
                      </w:txbxContent>
                    </wps:txbx>
                    <wps:bodyPr wrap="square" lIns="0" tIns="0" rIns="0" bIns="0" rtlCol="0">
                      <a:noAutofit/>
                    </wps:bodyPr>
                  </wps:wsp>
                </a:graphicData>
              </a:graphic>
            </wp:anchor>
          </w:drawing>
        </mc:Choice>
        <mc:Fallback>
          <w:pict>
            <v:shape style="position:absolute;margin-left:283.480011pt;margin-top:772.69043pt;width:30.25pt;height:10.4pt;mso-position-horizontal-relative:page;mso-position-vertical-relative:page;z-index:-17333248" type="#_x0000_t202" id="docshape30" filled="false" stroked="false">
              <v:textbox inset="0,0,0,0">
                <w:txbxContent>
                  <w:p>
                    <w:pPr>
                      <w:spacing w:before="15"/>
                      <w:ind w:left="60" w:right="0" w:firstLine="0"/>
                      <w:jc w:val="left"/>
                      <w:rPr>
                        <w:sz w:val="15"/>
                      </w:rPr>
                    </w:pPr>
                    <w:r>
                      <w:rPr>
                        <w:sz w:val="15"/>
                      </w:rPr>
                      <w:fldChar w:fldCharType="begin"/>
                    </w:r>
                    <w:r>
                      <w:rPr>
                        <w:sz w:val="15"/>
                      </w:rPr>
                      <w:instrText> PAGE </w:instrText>
                    </w:r>
                    <w:r>
                      <w:rPr>
                        <w:sz w:val="15"/>
                      </w:rPr>
                      <w:fldChar w:fldCharType="separate"/>
                    </w:r>
                    <w:r>
                      <w:rPr>
                        <w:sz w:val="15"/>
                      </w:rPr>
                      <w:t>13</w:t>
                    </w:r>
                    <w:r>
                      <w:rPr>
                        <w:sz w:val="15"/>
                      </w:rPr>
                      <w:fldChar w:fldCharType="end"/>
                    </w:r>
                    <w:r>
                      <w:rPr>
                        <w:spacing w:val="31"/>
                        <w:sz w:val="15"/>
                      </w:rPr>
                      <w:t> </w:t>
                    </w:r>
                    <w:r>
                      <w:rPr>
                        <w:sz w:val="15"/>
                      </w:rPr>
                      <w:t>/</w:t>
                    </w:r>
                    <w:r>
                      <w:rPr>
                        <w:spacing w:val="31"/>
                        <w:sz w:val="15"/>
                      </w:rPr>
                      <w:t> </w:t>
                    </w:r>
                    <w:r>
                      <w:rPr>
                        <w:spacing w:val="-5"/>
                        <w:sz w:val="15"/>
                      </w:rPr>
                      <w:t>13</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3744">
              <wp:simplePos x="0" y="0"/>
              <wp:positionH relativeFrom="page">
                <wp:posOffset>3600196</wp:posOffset>
              </wp:positionH>
              <wp:positionV relativeFrom="page">
                <wp:posOffset>9813168</wp:posOffset>
              </wp:positionV>
              <wp:extent cx="384175" cy="13208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384175" cy="132080"/>
                      </a:xfrm>
                      <a:prstGeom prst="rect">
                        <a:avLst/>
                      </a:prstGeom>
                    </wps:spPr>
                    <wps:txbx>
                      <w:txbxContent>
                        <w:p>
                          <w:pPr>
                            <w:spacing w:before="15"/>
                            <w:ind w:left="60" w:right="0" w:firstLine="0"/>
                            <w:jc w:val="left"/>
                            <w:rPr>
                              <w:sz w:val="15"/>
                            </w:rPr>
                          </w:pPr>
                          <w:r>
                            <w:rPr>
                              <w:sz w:val="15"/>
                            </w:rPr>
                            <w:fldChar w:fldCharType="begin"/>
                          </w:r>
                          <w:r>
                            <w:rPr>
                              <w:sz w:val="15"/>
                            </w:rPr>
                            <w:instrText> PAGE </w:instrText>
                          </w:r>
                          <w:r>
                            <w:rPr>
                              <w:sz w:val="15"/>
                            </w:rPr>
                            <w:fldChar w:fldCharType="separate"/>
                          </w:r>
                          <w:r>
                            <w:rPr>
                              <w:sz w:val="15"/>
                            </w:rPr>
                            <w:t>10</w:t>
                          </w:r>
                          <w:r>
                            <w:rPr>
                              <w:sz w:val="15"/>
                            </w:rPr>
                            <w:fldChar w:fldCharType="end"/>
                          </w:r>
                          <w:r>
                            <w:rPr>
                              <w:spacing w:val="31"/>
                              <w:sz w:val="15"/>
                            </w:rPr>
                            <w:t> </w:t>
                          </w:r>
                          <w:r>
                            <w:rPr>
                              <w:sz w:val="15"/>
                            </w:rPr>
                            <w:t>/</w:t>
                          </w:r>
                          <w:r>
                            <w:rPr>
                              <w:spacing w:val="31"/>
                              <w:sz w:val="15"/>
                            </w:rPr>
                            <w:t> </w:t>
                          </w:r>
                          <w:r>
                            <w:rPr>
                              <w:spacing w:val="-5"/>
                              <w:sz w:val="15"/>
                            </w:rPr>
                            <w:t>13</w:t>
                          </w:r>
                        </w:p>
                      </w:txbxContent>
                    </wps:txbx>
                    <wps:bodyPr wrap="square" lIns="0" tIns="0" rIns="0" bIns="0" rtlCol="0">
                      <a:noAutofit/>
                    </wps:bodyPr>
                  </wps:wsp>
                </a:graphicData>
              </a:graphic>
            </wp:anchor>
          </w:drawing>
        </mc:Choice>
        <mc:Fallback>
          <w:pict>
            <v:shape style="position:absolute;margin-left:283.480011pt;margin-top:772.69043pt;width:30.25pt;height:10.4pt;mso-position-horizontal-relative:page;mso-position-vertical-relative:page;z-index:-17332736" type="#_x0000_t202" id="docshape31" filled="false" stroked="false">
              <v:textbox inset="0,0,0,0">
                <w:txbxContent>
                  <w:p>
                    <w:pPr>
                      <w:spacing w:before="15"/>
                      <w:ind w:left="60" w:right="0" w:firstLine="0"/>
                      <w:jc w:val="left"/>
                      <w:rPr>
                        <w:sz w:val="15"/>
                      </w:rPr>
                    </w:pPr>
                    <w:r>
                      <w:rPr>
                        <w:sz w:val="15"/>
                      </w:rPr>
                      <w:fldChar w:fldCharType="begin"/>
                    </w:r>
                    <w:r>
                      <w:rPr>
                        <w:sz w:val="15"/>
                      </w:rPr>
                      <w:instrText> PAGE </w:instrText>
                    </w:r>
                    <w:r>
                      <w:rPr>
                        <w:sz w:val="15"/>
                      </w:rPr>
                      <w:fldChar w:fldCharType="separate"/>
                    </w:r>
                    <w:r>
                      <w:rPr>
                        <w:sz w:val="15"/>
                      </w:rPr>
                      <w:t>10</w:t>
                    </w:r>
                    <w:r>
                      <w:rPr>
                        <w:sz w:val="15"/>
                      </w:rPr>
                      <w:fldChar w:fldCharType="end"/>
                    </w:r>
                    <w:r>
                      <w:rPr>
                        <w:spacing w:val="31"/>
                        <w:sz w:val="15"/>
                      </w:rPr>
                      <w:t> </w:t>
                    </w:r>
                    <w:r>
                      <w:rPr>
                        <w:sz w:val="15"/>
                      </w:rPr>
                      <w:t>/</w:t>
                    </w:r>
                    <w:r>
                      <w:rPr>
                        <w:spacing w:val="31"/>
                        <w:sz w:val="15"/>
                      </w:rPr>
                      <w:t> </w:t>
                    </w:r>
                    <w:r>
                      <w:rPr>
                        <w:spacing w:val="-5"/>
                        <w:sz w:val="15"/>
                      </w:rPr>
                      <w:t>13</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71968">
              <wp:simplePos x="0" y="0"/>
              <wp:positionH relativeFrom="page">
                <wp:posOffset>1124203</wp:posOffset>
              </wp:positionH>
              <wp:positionV relativeFrom="page">
                <wp:posOffset>881633</wp:posOffset>
              </wp:positionV>
              <wp:extent cx="5313680" cy="9525"/>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5313680" cy="9525"/>
                      </a:xfrm>
                      <a:custGeom>
                        <a:avLst/>
                        <a:gdLst/>
                        <a:ahLst/>
                        <a:cxnLst/>
                        <a:rect l="l" t="t" r="r" b="b"/>
                        <a:pathLst>
                          <a:path w="5313680" h="9525">
                            <a:moveTo>
                              <a:pt x="5313172" y="0"/>
                            </a:moveTo>
                            <a:lnTo>
                              <a:pt x="0" y="0"/>
                            </a:lnTo>
                            <a:lnTo>
                              <a:pt x="0" y="9144"/>
                            </a:lnTo>
                            <a:lnTo>
                              <a:pt x="5313172" y="9144"/>
                            </a:lnTo>
                            <a:lnTo>
                              <a:pt x="53131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519997pt;margin-top:69.419983pt;width:418.36pt;height:.72pt;mso-position-horizontal-relative:page;mso-position-vertical-relative:page;z-index:-17344512" id="docshape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972480">
              <wp:simplePos x="0" y="0"/>
              <wp:positionH relativeFrom="page">
                <wp:posOffset>2860294</wp:posOffset>
              </wp:positionH>
              <wp:positionV relativeFrom="page">
                <wp:posOffset>531246</wp:posOffset>
              </wp:positionV>
              <wp:extent cx="3570604" cy="35179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3570604" cy="351790"/>
                      </a:xfrm>
                      <a:prstGeom prst="rect">
                        <a:avLst/>
                      </a:prstGeom>
                    </wps:spPr>
                    <wps:txbx>
                      <w:txbxContent>
                        <w:p>
                          <w:pPr>
                            <w:spacing w:before="15"/>
                            <w:ind w:left="0" w:right="20" w:firstLine="0"/>
                            <w:jc w:val="right"/>
                            <w:rPr>
                              <w:rFonts w:ascii="Arial"/>
                              <w:i/>
                              <w:sz w:val="15"/>
                            </w:rPr>
                          </w:pPr>
                          <w:r>
                            <w:rPr>
                              <w:rFonts w:ascii="Arial"/>
                              <w:i/>
                              <w:sz w:val="15"/>
                            </w:rPr>
                            <w:t>C04</w:t>
                          </w:r>
                          <w:r>
                            <w:rPr>
                              <w:rFonts w:ascii="Arial"/>
                              <w:i/>
                              <w:spacing w:val="30"/>
                              <w:sz w:val="15"/>
                            </w:rPr>
                            <w:t> </w:t>
                          </w:r>
                          <w:r>
                            <w:rPr>
                              <w:rFonts w:ascii="Arial"/>
                              <w:i/>
                              <w:sz w:val="15"/>
                            </w:rPr>
                            <w:t>Plot</w:t>
                          </w:r>
                          <w:r>
                            <w:rPr>
                              <w:rFonts w:ascii="Arial"/>
                              <w:i/>
                              <w:spacing w:val="29"/>
                              <w:sz w:val="15"/>
                            </w:rPr>
                            <w:t> </w:t>
                          </w:r>
                          <w:r>
                            <w:rPr>
                              <w:rFonts w:ascii="Arial"/>
                              <w:i/>
                              <w:sz w:val="15"/>
                            </w:rPr>
                            <w:t>West</w:t>
                          </w:r>
                          <w:r>
                            <w:rPr>
                              <w:rFonts w:ascii="Arial"/>
                              <w:i/>
                              <w:spacing w:val="30"/>
                              <w:sz w:val="15"/>
                            </w:rPr>
                            <w:t> </w:t>
                          </w:r>
                          <w:r>
                            <w:rPr>
                              <w:rFonts w:ascii="Arial"/>
                              <w:i/>
                              <w:sz w:val="15"/>
                            </w:rPr>
                            <w:t>Side</w:t>
                          </w:r>
                          <w:r>
                            <w:rPr>
                              <w:rFonts w:ascii="Arial"/>
                              <w:i/>
                              <w:spacing w:val="32"/>
                              <w:sz w:val="15"/>
                            </w:rPr>
                            <w:t> </w:t>
                          </w:r>
                          <w:r>
                            <w:rPr>
                              <w:rFonts w:ascii="Arial"/>
                              <w:i/>
                              <w:sz w:val="15"/>
                            </w:rPr>
                            <w:t>Land</w:t>
                          </w:r>
                          <w:r>
                            <w:rPr>
                              <w:rFonts w:ascii="Arial"/>
                              <w:i/>
                              <w:spacing w:val="29"/>
                              <w:sz w:val="15"/>
                            </w:rPr>
                            <w:t> </w:t>
                          </w:r>
                          <w:r>
                            <w:rPr>
                              <w:rFonts w:ascii="Arial"/>
                              <w:i/>
                              <w:sz w:val="15"/>
                            </w:rPr>
                            <w:t>Levelling</w:t>
                          </w:r>
                          <w:r>
                            <w:rPr>
                              <w:rFonts w:ascii="Arial"/>
                              <w:i/>
                              <w:spacing w:val="30"/>
                              <w:sz w:val="15"/>
                            </w:rPr>
                            <w:t> </w:t>
                          </w:r>
                          <w:r>
                            <w:rPr>
                              <w:rFonts w:ascii="Arial"/>
                              <w:i/>
                              <w:sz w:val="15"/>
                            </w:rPr>
                            <w:t>Project</w:t>
                          </w:r>
                          <w:r>
                            <w:rPr>
                              <w:rFonts w:ascii="Arial"/>
                              <w:i/>
                              <w:spacing w:val="29"/>
                              <w:sz w:val="15"/>
                            </w:rPr>
                            <w:t> </w:t>
                          </w:r>
                          <w:r>
                            <w:rPr>
                              <w:rFonts w:ascii="Arial"/>
                              <w:i/>
                              <w:sz w:val="15"/>
                            </w:rPr>
                            <w:t>of</w:t>
                          </w:r>
                          <w:r>
                            <w:rPr>
                              <w:rFonts w:ascii="Arial"/>
                              <w:i/>
                              <w:spacing w:val="30"/>
                              <w:sz w:val="15"/>
                            </w:rPr>
                            <w:t> </w:t>
                          </w:r>
                          <w:r>
                            <w:rPr>
                              <w:rFonts w:ascii="Arial"/>
                              <w:i/>
                              <w:sz w:val="15"/>
                            </w:rPr>
                            <w:t>Starting</w:t>
                          </w:r>
                          <w:r>
                            <w:rPr>
                              <w:rFonts w:ascii="Arial"/>
                              <w:i/>
                              <w:spacing w:val="29"/>
                              <w:sz w:val="15"/>
                            </w:rPr>
                            <w:t> </w:t>
                          </w:r>
                          <w:r>
                            <w:rPr>
                              <w:rFonts w:ascii="Arial"/>
                              <w:i/>
                              <w:sz w:val="15"/>
                            </w:rPr>
                            <w:t>Zone</w:t>
                          </w:r>
                          <w:r>
                            <w:rPr>
                              <w:rFonts w:ascii="Arial"/>
                              <w:i/>
                              <w:spacing w:val="29"/>
                              <w:sz w:val="15"/>
                            </w:rPr>
                            <w:t> </w:t>
                          </w:r>
                          <w:r>
                            <w:rPr>
                              <w:rFonts w:ascii="Arial"/>
                              <w:i/>
                              <w:sz w:val="15"/>
                            </w:rPr>
                            <w:t>of</w:t>
                          </w:r>
                          <w:r>
                            <w:rPr>
                              <w:rFonts w:ascii="Arial"/>
                              <w:i/>
                              <w:spacing w:val="30"/>
                              <w:sz w:val="15"/>
                            </w:rPr>
                            <w:t> </w:t>
                          </w:r>
                          <w:r>
                            <w:rPr>
                              <w:rFonts w:ascii="Arial"/>
                              <w:i/>
                              <w:sz w:val="15"/>
                            </w:rPr>
                            <w:t>DIFTZ</w:t>
                          </w:r>
                          <w:r>
                            <w:rPr>
                              <w:rFonts w:ascii="Arial"/>
                              <w:i/>
                              <w:spacing w:val="29"/>
                              <w:sz w:val="15"/>
                            </w:rPr>
                            <w:t> </w:t>
                          </w:r>
                          <w:r>
                            <w:rPr>
                              <w:rFonts w:ascii="Arial"/>
                              <w:i/>
                              <w:sz w:val="15"/>
                            </w:rPr>
                            <w:t>Phase</w:t>
                          </w:r>
                          <w:r>
                            <w:rPr>
                              <w:rFonts w:ascii="Arial"/>
                              <w:i/>
                              <w:spacing w:val="29"/>
                              <w:sz w:val="15"/>
                            </w:rPr>
                            <w:t> </w:t>
                          </w:r>
                          <w:r>
                            <w:rPr>
                              <w:rFonts w:ascii="Arial"/>
                              <w:i/>
                              <w:spacing w:val="-10"/>
                              <w:sz w:val="15"/>
                            </w:rPr>
                            <w:t>1</w:t>
                          </w:r>
                        </w:p>
                        <w:p>
                          <w:pPr>
                            <w:spacing w:before="0"/>
                            <w:ind w:left="0" w:right="18" w:firstLine="0"/>
                            <w:jc w:val="right"/>
                            <w:rPr>
                              <w:rFonts w:ascii="Arial"/>
                              <w:i/>
                              <w:sz w:val="15"/>
                            </w:rPr>
                          </w:pPr>
                          <w:r>
                            <w:rPr>
                              <w:rFonts w:ascii="Arial"/>
                              <w:i/>
                              <w:sz w:val="15"/>
                            </w:rPr>
                            <w:t>General</w:t>
                          </w:r>
                          <w:r>
                            <w:rPr>
                              <w:rFonts w:ascii="Arial"/>
                              <w:i/>
                              <w:spacing w:val="-4"/>
                              <w:sz w:val="15"/>
                            </w:rPr>
                            <w:t> </w:t>
                          </w:r>
                          <w:r>
                            <w:rPr>
                              <w:rFonts w:ascii="Arial"/>
                              <w:i/>
                              <w:sz w:val="15"/>
                            </w:rPr>
                            <w:t>and</w:t>
                          </w:r>
                          <w:r>
                            <w:rPr>
                              <w:rFonts w:ascii="Arial"/>
                              <w:i/>
                              <w:spacing w:val="-3"/>
                              <w:sz w:val="15"/>
                            </w:rPr>
                            <w:t> </w:t>
                          </w:r>
                          <w:r>
                            <w:rPr>
                              <w:rFonts w:ascii="Arial"/>
                              <w:i/>
                              <w:sz w:val="15"/>
                            </w:rPr>
                            <w:t>Particular</w:t>
                          </w:r>
                          <w:r>
                            <w:rPr>
                              <w:rFonts w:ascii="Arial"/>
                              <w:i/>
                              <w:spacing w:val="-3"/>
                              <w:sz w:val="15"/>
                            </w:rPr>
                            <w:t> </w:t>
                          </w:r>
                          <w:r>
                            <w:rPr>
                              <w:rFonts w:ascii="Arial"/>
                              <w:i/>
                              <w:sz w:val="15"/>
                            </w:rPr>
                            <w:t>Conditions</w:t>
                          </w:r>
                          <w:r>
                            <w:rPr>
                              <w:rFonts w:ascii="Arial"/>
                              <w:i/>
                              <w:spacing w:val="-3"/>
                              <w:sz w:val="15"/>
                            </w:rPr>
                            <w:t> </w:t>
                          </w:r>
                          <w:r>
                            <w:rPr>
                              <w:rFonts w:ascii="Arial"/>
                              <w:i/>
                              <w:sz w:val="15"/>
                            </w:rPr>
                            <w:t>of</w:t>
                          </w:r>
                          <w:r>
                            <w:rPr>
                              <w:rFonts w:ascii="Arial"/>
                              <w:i/>
                              <w:spacing w:val="-3"/>
                              <w:sz w:val="15"/>
                            </w:rPr>
                            <w:t> </w:t>
                          </w:r>
                          <w:r>
                            <w:rPr>
                              <w:rFonts w:ascii="Arial"/>
                              <w:i/>
                              <w:spacing w:val="-2"/>
                              <w:sz w:val="15"/>
                            </w:rPr>
                            <w:t>Contract</w:t>
                          </w:r>
                        </w:p>
                        <w:p>
                          <w:pPr>
                            <w:spacing w:before="0"/>
                            <w:ind w:left="0" w:right="18" w:firstLine="0"/>
                            <w:jc w:val="right"/>
                            <w:rPr>
                              <w:rFonts w:ascii="Arial"/>
                              <w:i/>
                              <w:sz w:val="15"/>
                            </w:rPr>
                          </w:pPr>
                          <w:r>
                            <w:rPr>
                              <w:rFonts w:ascii="Arial"/>
                              <w:i/>
                              <w:sz w:val="15"/>
                            </w:rPr>
                            <w:t>Annex</w:t>
                          </w:r>
                          <w:r>
                            <w:rPr>
                              <w:rFonts w:ascii="Arial"/>
                              <w:i/>
                              <w:spacing w:val="32"/>
                              <w:sz w:val="15"/>
                            </w:rPr>
                            <w:t> </w:t>
                          </w:r>
                          <w:r>
                            <w:rPr>
                              <w:rFonts w:ascii="Arial"/>
                              <w:i/>
                              <w:sz w:val="15"/>
                            </w:rPr>
                            <w:t>A</w:t>
                          </w:r>
                          <w:r>
                            <w:rPr>
                              <w:rFonts w:ascii="Arial"/>
                              <w:i/>
                              <w:spacing w:val="25"/>
                              <w:sz w:val="15"/>
                            </w:rPr>
                            <w:t> </w:t>
                          </w:r>
                          <w:r>
                            <w:rPr>
                              <w:rFonts w:ascii="Arial"/>
                              <w:i/>
                              <w:sz w:val="15"/>
                            </w:rPr>
                            <w:t>Form</w:t>
                          </w:r>
                          <w:r>
                            <w:rPr>
                              <w:rFonts w:ascii="Arial"/>
                              <w:i/>
                              <w:spacing w:val="31"/>
                              <w:sz w:val="15"/>
                            </w:rPr>
                            <w:t> </w:t>
                          </w:r>
                          <w:r>
                            <w:rPr>
                              <w:rFonts w:ascii="Arial"/>
                              <w:i/>
                              <w:sz w:val="15"/>
                            </w:rPr>
                            <w:t>of</w:t>
                          </w:r>
                          <w:r>
                            <w:rPr>
                              <w:rFonts w:ascii="Arial"/>
                              <w:i/>
                              <w:spacing w:val="32"/>
                              <w:sz w:val="15"/>
                            </w:rPr>
                            <w:t> </w:t>
                          </w:r>
                          <w:r>
                            <w:rPr>
                              <w:rFonts w:ascii="Arial"/>
                              <w:i/>
                              <w:spacing w:val="-2"/>
                              <w:sz w:val="15"/>
                            </w:rPr>
                            <w:t>Agreement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25.220001pt;margin-top:41.830433pt;width:281.150pt;height:27.7pt;mso-position-horizontal-relative:page;mso-position-vertical-relative:page;z-index:-17344000" type="#_x0000_t202" id="docshape5" filled="false" stroked="false">
              <v:textbox inset="0,0,0,0">
                <w:txbxContent>
                  <w:p>
                    <w:pPr>
                      <w:spacing w:before="15"/>
                      <w:ind w:left="0" w:right="20" w:firstLine="0"/>
                      <w:jc w:val="right"/>
                      <w:rPr>
                        <w:rFonts w:ascii="Arial"/>
                        <w:i/>
                        <w:sz w:val="15"/>
                      </w:rPr>
                    </w:pPr>
                    <w:r>
                      <w:rPr>
                        <w:rFonts w:ascii="Arial"/>
                        <w:i/>
                        <w:sz w:val="15"/>
                      </w:rPr>
                      <w:t>C04</w:t>
                    </w:r>
                    <w:r>
                      <w:rPr>
                        <w:rFonts w:ascii="Arial"/>
                        <w:i/>
                        <w:spacing w:val="30"/>
                        <w:sz w:val="15"/>
                      </w:rPr>
                      <w:t> </w:t>
                    </w:r>
                    <w:r>
                      <w:rPr>
                        <w:rFonts w:ascii="Arial"/>
                        <w:i/>
                        <w:sz w:val="15"/>
                      </w:rPr>
                      <w:t>Plot</w:t>
                    </w:r>
                    <w:r>
                      <w:rPr>
                        <w:rFonts w:ascii="Arial"/>
                        <w:i/>
                        <w:spacing w:val="29"/>
                        <w:sz w:val="15"/>
                      </w:rPr>
                      <w:t> </w:t>
                    </w:r>
                    <w:r>
                      <w:rPr>
                        <w:rFonts w:ascii="Arial"/>
                        <w:i/>
                        <w:sz w:val="15"/>
                      </w:rPr>
                      <w:t>West</w:t>
                    </w:r>
                    <w:r>
                      <w:rPr>
                        <w:rFonts w:ascii="Arial"/>
                        <w:i/>
                        <w:spacing w:val="30"/>
                        <w:sz w:val="15"/>
                      </w:rPr>
                      <w:t> </w:t>
                    </w:r>
                    <w:r>
                      <w:rPr>
                        <w:rFonts w:ascii="Arial"/>
                        <w:i/>
                        <w:sz w:val="15"/>
                      </w:rPr>
                      <w:t>Side</w:t>
                    </w:r>
                    <w:r>
                      <w:rPr>
                        <w:rFonts w:ascii="Arial"/>
                        <w:i/>
                        <w:spacing w:val="32"/>
                        <w:sz w:val="15"/>
                      </w:rPr>
                      <w:t> </w:t>
                    </w:r>
                    <w:r>
                      <w:rPr>
                        <w:rFonts w:ascii="Arial"/>
                        <w:i/>
                        <w:sz w:val="15"/>
                      </w:rPr>
                      <w:t>Land</w:t>
                    </w:r>
                    <w:r>
                      <w:rPr>
                        <w:rFonts w:ascii="Arial"/>
                        <w:i/>
                        <w:spacing w:val="29"/>
                        <w:sz w:val="15"/>
                      </w:rPr>
                      <w:t> </w:t>
                    </w:r>
                    <w:r>
                      <w:rPr>
                        <w:rFonts w:ascii="Arial"/>
                        <w:i/>
                        <w:sz w:val="15"/>
                      </w:rPr>
                      <w:t>Levelling</w:t>
                    </w:r>
                    <w:r>
                      <w:rPr>
                        <w:rFonts w:ascii="Arial"/>
                        <w:i/>
                        <w:spacing w:val="30"/>
                        <w:sz w:val="15"/>
                      </w:rPr>
                      <w:t> </w:t>
                    </w:r>
                    <w:r>
                      <w:rPr>
                        <w:rFonts w:ascii="Arial"/>
                        <w:i/>
                        <w:sz w:val="15"/>
                      </w:rPr>
                      <w:t>Project</w:t>
                    </w:r>
                    <w:r>
                      <w:rPr>
                        <w:rFonts w:ascii="Arial"/>
                        <w:i/>
                        <w:spacing w:val="29"/>
                        <w:sz w:val="15"/>
                      </w:rPr>
                      <w:t> </w:t>
                    </w:r>
                    <w:r>
                      <w:rPr>
                        <w:rFonts w:ascii="Arial"/>
                        <w:i/>
                        <w:sz w:val="15"/>
                      </w:rPr>
                      <w:t>of</w:t>
                    </w:r>
                    <w:r>
                      <w:rPr>
                        <w:rFonts w:ascii="Arial"/>
                        <w:i/>
                        <w:spacing w:val="30"/>
                        <w:sz w:val="15"/>
                      </w:rPr>
                      <w:t> </w:t>
                    </w:r>
                    <w:r>
                      <w:rPr>
                        <w:rFonts w:ascii="Arial"/>
                        <w:i/>
                        <w:sz w:val="15"/>
                      </w:rPr>
                      <w:t>Starting</w:t>
                    </w:r>
                    <w:r>
                      <w:rPr>
                        <w:rFonts w:ascii="Arial"/>
                        <w:i/>
                        <w:spacing w:val="29"/>
                        <w:sz w:val="15"/>
                      </w:rPr>
                      <w:t> </w:t>
                    </w:r>
                    <w:r>
                      <w:rPr>
                        <w:rFonts w:ascii="Arial"/>
                        <w:i/>
                        <w:sz w:val="15"/>
                      </w:rPr>
                      <w:t>Zone</w:t>
                    </w:r>
                    <w:r>
                      <w:rPr>
                        <w:rFonts w:ascii="Arial"/>
                        <w:i/>
                        <w:spacing w:val="29"/>
                        <w:sz w:val="15"/>
                      </w:rPr>
                      <w:t> </w:t>
                    </w:r>
                    <w:r>
                      <w:rPr>
                        <w:rFonts w:ascii="Arial"/>
                        <w:i/>
                        <w:sz w:val="15"/>
                      </w:rPr>
                      <w:t>of</w:t>
                    </w:r>
                    <w:r>
                      <w:rPr>
                        <w:rFonts w:ascii="Arial"/>
                        <w:i/>
                        <w:spacing w:val="30"/>
                        <w:sz w:val="15"/>
                      </w:rPr>
                      <w:t> </w:t>
                    </w:r>
                    <w:r>
                      <w:rPr>
                        <w:rFonts w:ascii="Arial"/>
                        <w:i/>
                        <w:sz w:val="15"/>
                      </w:rPr>
                      <w:t>DIFTZ</w:t>
                    </w:r>
                    <w:r>
                      <w:rPr>
                        <w:rFonts w:ascii="Arial"/>
                        <w:i/>
                        <w:spacing w:val="29"/>
                        <w:sz w:val="15"/>
                      </w:rPr>
                      <w:t> </w:t>
                    </w:r>
                    <w:r>
                      <w:rPr>
                        <w:rFonts w:ascii="Arial"/>
                        <w:i/>
                        <w:sz w:val="15"/>
                      </w:rPr>
                      <w:t>Phase</w:t>
                    </w:r>
                    <w:r>
                      <w:rPr>
                        <w:rFonts w:ascii="Arial"/>
                        <w:i/>
                        <w:spacing w:val="29"/>
                        <w:sz w:val="15"/>
                      </w:rPr>
                      <w:t> </w:t>
                    </w:r>
                    <w:r>
                      <w:rPr>
                        <w:rFonts w:ascii="Arial"/>
                        <w:i/>
                        <w:spacing w:val="-10"/>
                        <w:sz w:val="15"/>
                      </w:rPr>
                      <w:t>1</w:t>
                    </w:r>
                  </w:p>
                  <w:p>
                    <w:pPr>
                      <w:spacing w:before="0"/>
                      <w:ind w:left="0" w:right="18" w:firstLine="0"/>
                      <w:jc w:val="right"/>
                      <w:rPr>
                        <w:rFonts w:ascii="Arial"/>
                        <w:i/>
                        <w:sz w:val="15"/>
                      </w:rPr>
                    </w:pPr>
                    <w:r>
                      <w:rPr>
                        <w:rFonts w:ascii="Arial"/>
                        <w:i/>
                        <w:sz w:val="15"/>
                      </w:rPr>
                      <w:t>General</w:t>
                    </w:r>
                    <w:r>
                      <w:rPr>
                        <w:rFonts w:ascii="Arial"/>
                        <w:i/>
                        <w:spacing w:val="-4"/>
                        <w:sz w:val="15"/>
                      </w:rPr>
                      <w:t> </w:t>
                    </w:r>
                    <w:r>
                      <w:rPr>
                        <w:rFonts w:ascii="Arial"/>
                        <w:i/>
                        <w:sz w:val="15"/>
                      </w:rPr>
                      <w:t>and</w:t>
                    </w:r>
                    <w:r>
                      <w:rPr>
                        <w:rFonts w:ascii="Arial"/>
                        <w:i/>
                        <w:spacing w:val="-3"/>
                        <w:sz w:val="15"/>
                      </w:rPr>
                      <w:t> </w:t>
                    </w:r>
                    <w:r>
                      <w:rPr>
                        <w:rFonts w:ascii="Arial"/>
                        <w:i/>
                        <w:sz w:val="15"/>
                      </w:rPr>
                      <w:t>Particular</w:t>
                    </w:r>
                    <w:r>
                      <w:rPr>
                        <w:rFonts w:ascii="Arial"/>
                        <w:i/>
                        <w:spacing w:val="-3"/>
                        <w:sz w:val="15"/>
                      </w:rPr>
                      <w:t> </w:t>
                    </w:r>
                    <w:r>
                      <w:rPr>
                        <w:rFonts w:ascii="Arial"/>
                        <w:i/>
                        <w:sz w:val="15"/>
                      </w:rPr>
                      <w:t>Conditions</w:t>
                    </w:r>
                    <w:r>
                      <w:rPr>
                        <w:rFonts w:ascii="Arial"/>
                        <w:i/>
                        <w:spacing w:val="-3"/>
                        <w:sz w:val="15"/>
                      </w:rPr>
                      <w:t> </w:t>
                    </w:r>
                    <w:r>
                      <w:rPr>
                        <w:rFonts w:ascii="Arial"/>
                        <w:i/>
                        <w:sz w:val="15"/>
                      </w:rPr>
                      <w:t>of</w:t>
                    </w:r>
                    <w:r>
                      <w:rPr>
                        <w:rFonts w:ascii="Arial"/>
                        <w:i/>
                        <w:spacing w:val="-3"/>
                        <w:sz w:val="15"/>
                      </w:rPr>
                      <w:t> </w:t>
                    </w:r>
                    <w:r>
                      <w:rPr>
                        <w:rFonts w:ascii="Arial"/>
                        <w:i/>
                        <w:spacing w:val="-2"/>
                        <w:sz w:val="15"/>
                      </w:rPr>
                      <w:t>Contract</w:t>
                    </w:r>
                  </w:p>
                  <w:p>
                    <w:pPr>
                      <w:spacing w:before="0"/>
                      <w:ind w:left="0" w:right="18" w:firstLine="0"/>
                      <w:jc w:val="right"/>
                      <w:rPr>
                        <w:rFonts w:ascii="Arial"/>
                        <w:i/>
                        <w:sz w:val="15"/>
                      </w:rPr>
                    </w:pPr>
                    <w:r>
                      <w:rPr>
                        <w:rFonts w:ascii="Arial"/>
                        <w:i/>
                        <w:sz w:val="15"/>
                      </w:rPr>
                      <w:t>Annex</w:t>
                    </w:r>
                    <w:r>
                      <w:rPr>
                        <w:rFonts w:ascii="Arial"/>
                        <w:i/>
                        <w:spacing w:val="32"/>
                        <w:sz w:val="15"/>
                      </w:rPr>
                      <w:t> </w:t>
                    </w:r>
                    <w:r>
                      <w:rPr>
                        <w:rFonts w:ascii="Arial"/>
                        <w:i/>
                        <w:sz w:val="15"/>
                      </w:rPr>
                      <w:t>A</w:t>
                    </w:r>
                    <w:r>
                      <w:rPr>
                        <w:rFonts w:ascii="Arial"/>
                        <w:i/>
                        <w:spacing w:val="25"/>
                        <w:sz w:val="15"/>
                      </w:rPr>
                      <w:t> </w:t>
                    </w:r>
                    <w:r>
                      <w:rPr>
                        <w:rFonts w:ascii="Arial"/>
                        <w:i/>
                        <w:sz w:val="15"/>
                      </w:rPr>
                      <w:t>Form</w:t>
                    </w:r>
                    <w:r>
                      <w:rPr>
                        <w:rFonts w:ascii="Arial"/>
                        <w:i/>
                        <w:spacing w:val="31"/>
                        <w:sz w:val="15"/>
                      </w:rPr>
                      <w:t> </w:t>
                    </w:r>
                    <w:r>
                      <w:rPr>
                        <w:rFonts w:ascii="Arial"/>
                        <w:i/>
                        <w:sz w:val="15"/>
                      </w:rPr>
                      <w:t>of</w:t>
                    </w:r>
                    <w:r>
                      <w:rPr>
                        <w:rFonts w:ascii="Arial"/>
                        <w:i/>
                        <w:spacing w:val="32"/>
                        <w:sz w:val="15"/>
                      </w:rPr>
                      <w:t> </w:t>
                    </w:r>
                    <w:r>
                      <w:rPr>
                        <w:rFonts w:ascii="Arial"/>
                        <w:i/>
                        <w:spacing w:val="-2"/>
                        <w:sz w:val="15"/>
                      </w:rPr>
                      <w:t>Agreement</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4256">
              <wp:simplePos x="0" y="0"/>
              <wp:positionH relativeFrom="page">
                <wp:posOffset>1124203</wp:posOffset>
              </wp:positionH>
              <wp:positionV relativeFrom="page">
                <wp:posOffset>881633</wp:posOffset>
              </wp:positionV>
              <wp:extent cx="5313680" cy="9525"/>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5313680" cy="9525"/>
                      </a:xfrm>
                      <a:custGeom>
                        <a:avLst/>
                        <a:gdLst/>
                        <a:ahLst/>
                        <a:cxnLst/>
                        <a:rect l="l" t="t" r="r" b="b"/>
                        <a:pathLst>
                          <a:path w="5313680" h="9525">
                            <a:moveTo>
                              <a:pt x="5313172" y="0"/>
                            </a:moveTo>
                            <a:lnTo>
                              <a:pt x="0" y="0"/>
                            </a:lnTo>
                            <a:lnTo>
                              <a:pt x="0" y="9144"/>
                            </a:lnTo>
                            <a:lnTo>
                              <a:pt x="5313172" y="9144"/>
                            </a:lnTo>
                            <a:lnTo>
                              <a:pt x="53131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519997pt;margin-top:69.419983pt;width:418.36pt;height:.72pt;mso-position-horizontal-relative:page;mso-position-vertical-relative:page;z-index:-17332224" id="docshape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984768">
              <wp:simplePos x="0" y="0"/>
              <wp:positionH relativeFrom="page">
                <wp:posOffset>3136392</wp:posOffset>
              </wp:positionH>
              <wp:positionV relativeFrom="page">
                <wp:posOffset>531246</wp:posOffset>
              </wp:positionV>
              <wp:extent cx="3295015" cy="35179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3295015" cy="351790"/>
                      </a:xfrm>
                      <a:prstGeom prst="rect">
                        <a:avLst/>
                      </a:prstGeom>
                    </wps:spPr>
                    <wps:txbx>
                      <w:txbxContent>
                        <w:p>
                          <w:pPr>
                            <w:spacing w:before="15"/>
                            <w:ind w:left="0" w:right="18" w:firstLine="0"/>
                            <w:jc w:val="right"/>
                            <w:rPr>
                              <w:rFonts w:ascii="Arial"/>
                              <w:i/>
                              <w:sz w:val="15"/>
                            </w:rPr>
                          </w:pPr>
                          <w:r>
                            <w:rPr>
                              <w:rFonts w:ascii="Arial"/>
                              <w:i/>
                              <w:sz w:val="15"/>
                            </w:rPr>
                            <w:t>C04</w:t>
                          </w:r>
                          <w:r>
                            <w:rPr>
                              <w:rFonts w:ascii="Arial"/>
                              <w:i/>
                              <w:spacing w:val="-3"/>
                              <w:sz w:val="15"/>
                            </w:rPr>
                            <w:t> </w:t>
                          </w:r>
                          <w:r>
                            <w:rPr>
                              <w:rFonts w:ascii="Arial"/>
                              <w:i/>
                              <w:sz w:val="15"/>
                            </w:rPr>
                            <w:t>Plot</w:t>
                          </w:r>
                          <w:r>
                            <w:rPr>
                              <w:rFonts w:ascii="Arial"/>
                              <w:i/>
                              <w:spacing w:val="-3"/>
                              <w:sz w:val="15"/>
                            </w:rPr>
                            <w:t> </w:t>
                          </w:r>
                          <w:r>
                            <w:rPr>
                              <w:rFonts w:ascii="Arial"/>
                              <w:i/>
                              <w:sz w:val="15"/>
                            </w:rPr>
                            <w:t>West</w:t>
                          </w:r>
                          <w:r>
                            <w:rPr>
                              <w:rFonts w:ascii="Arial"/>
                              <w:i/>
                              <w:spacing w:val="-3"/>
                              <w:sz w:val="15"/>
                            </w:rPr>
                            <w:t> </w:t>
                          </w:r>
                          <w:r>
                            <w:rPr>
                              <w:rFonts w:ascii="Arial"/>
                              <w:i/>
                              <w:sz w:val="15"/>
                            </w:rPr>
                            <w:t>Side</w:t>
                          </w:r>
                          <w:r>
                            <w:rPr>
                              <w:rFonts w:ascii="Arial"/>
                              <w:i/>
                              <w:spacing w:val="-2"/>
                              <w:sz w:val="15"/>
                            </w:rPr>
                            <w:t> </w:t>
                          </w:r>
                          <w:r>
                            <w:rPr>
                              <w:rFonts w:ascii="Arial"/>
                              <w:i/>
                              <w:sz w:val="15"/>
                            </w:rPr>
                            <w:t>Land</w:t>
                          </w:r>
                          <w:r>
                            <w:rPr>
                              <w:rFonts w:ascii="Arial"/>
                              <w:i/>
                              <w:spacing w:val="-3"/>
                              <w:sz w:val="15"/>
                            </w:rPr>
                            <w:t> </w:t>
                          </w:r>
                          <w:r>
                            <w:rPr>
                              <w:rFonts w:ascii="Arial"/>
                              <w:i/>
                              <w:sz w:val="15"/>
                            </w:rPr>
                            <w:t>Levelling</w:t>
                          </w:r>
                          <w:r>
                            <w:rPr>
                              <w:rFonts w:ascii="Arial"/>
                              <w:i/>
                              <w:spacing w:val="-3"/>
                              <w:sz w:val="15"/>
                            </w:rPr>
                            <w:t> </w:t>
                          </w:r>
                          <w:r>
                            <w:rPr>
                              <w:rFonts w:ascii="Arial"/>
                              <w:i/>
                              <w:sz w:val="15"/>
                            </w:rPr>
                            <w:t>Project</w:t>
                          </w:r>
                          <w:r>
                            <w:rPr>
                              <w:rFonts w:ascii="Arial"/>
                              <w:i/>
                              <w:spacing w:val="-4"/>
                              <w:sz w:val="15"/>
                            </w:rPr>
                            <w:t> </w:t>
                          </w:r>
                          <w:r>
                            <w:rPr>
                              <w:rFonts w:ascii="Arial"/>
                              <w:i/>
                              <w:sz w:val="15"/>
                            </w:rPr>
                            <w:t>of</w:t>
                          </w:r>
                          <w:r>
                            <w:rPr>
                              <w:rFonts w:ascii="Arial"/>
                              <w:i/>
                              <w:spacing w:val="-2"/>
                              <w:sz w:val="15"/>
                            </w:rPr>
                            <w:t> </w:t>
                          </w:r>
                          <w:r>
                            <w:rPr>
                              <w:rFonts w:ascii="Arial"/>
                              <w:i/>
                              <w:sz w:val="15"/>
                            </w:rPr>
                            <w:t>Starting</w:t>
                          </w:r>
                          <w:r>
                            <w:rPr>
                              <w:rFonts w:ascii="Arial"/>
                              <w:i/>
                              <w:spacing w:val="-4"/>
                              <w:sz w:val="15"/>
                            </w:rPr>
                            <w:t> </w:t>
                          </w:r>
                          <w:r>
                            <w:rPr>
                              <w:rFonts w:ascii="Arial"/>
                              <w:i/>
                              <w:sz w:val="15"/>
                            </w:rPr>
                            <w:t>Zone</w:t>
                          </w:r>
                          <w:r>
                            <w:rPr>
                              <w:rFonts w:ascii="Arial"/>
                              <w:i/>
                              <w:spacing w:val="-3"/>
                              <w:sz w:val="15"/>
                            </w:rPr>
                            <w:t> </w:t>
                          </w:r>
                          <w:r>
                            <w:rPr>
                              <w:rFonts w:ascii="Arial"/>
                              <w:i/>
                              <w:sz w:val="15"/>
                            </w:rPr>
                            <w:t>of</w:t>
                          </w:r>
                          <w:r>
                            <w:rPr>
                              <w:rFonts w:ascii="Arial"/>
                              <w:i/>
                              <w:spacing w:val="-4"/>
                              <w:sz w:val="15"/>
                            </w:rPr>
                            <w:t> </w:t>
                          </w:r>
                          <w:r>
                            <w:rPr>
                              <w:rFonts w:ascii="Arial"/>
                              <w:i/>
                              <w:sz w:val="15"/>
                            </w:rPr>
                            <w:t>DIFTZ</w:t>
                          </w:r>
                          <w:r>
                            <w:rPr>
                              <w:rFonts w:ascii="Arial"/>
                              <w:i/>
                              <w:spacing w:val="-4"/>
                              <w:sz w:val="15"/>
                            </w:rPr>
                            <w:t> </w:t>
                          </w:r>
                          <w:r>
                            <w:rPr>
                              <w:rFonts w:ascii="Arial"/>
                              <w:i/>
                              <w:sz w:val="15"/>
                            </w:rPr>
                            <w:t>Phase</w:t>
                          </w:r>
                          <w:r>
                            <w:rPr>
                              <w:rFonts w:ascii="Arial"/>
                              <w:i/>
                              <w:spacing w:val="-3"/>
                              <w:sz w:val="15"/>
                            </w:rPr>
                            <w:t> </w:t>
                          </w:r>
                          <w:r>
                            <w:rPr>
                              <w:rFonts w:ascii="Arial"/>
                              <w:i/>
                              <w:spacing w:val="-10"/>
                              <w:sz w:val="15"/>
                            </w:rPr>
                            <w:t>1</w:t>
                          </w:r>
                        </w:p>
                        <w:p>
                          <w:pPr>
                            <w:spacing w:before="0"/>
                            <w:ind w:left="3626" w:right="18" w:firstLine="691"/>
                            <w:jc w:val="right"/>
                            <w:rPr>
                              <w:rFonts w:ascii="Arial"/>
                              <w:i/>
                              <w:sz w:val="15"/>
                            </w:rPr>
                          </w:pPr>
                          <w:r>
                            <w:rPr>
                              <w:rFonts w:ascii="Arial"/>
                              <w:i/>
                              <w:spacing w:val="-2"/>
                              <w:sz w:val="15"/>
                            </w:rPr>
                            <w:t>Specification</w:t>
                          </w:r>
                          <w:r>
                            <w:rPr>
                              <w:rFonts w:ascii="Arial"/>
                              <w:i/>
                              <w:sz w:val="15"/>
                            </w:rPr>
                            <w:t> General</w:t>
                          </w:r>
                          <w:r>
                            <w:rPr>
                              <w:rFonts w:ascii="Arial"/>
                              <w:i/>
                              <w:spacing w:val="29"/>
                              <w:sz w:val="15"/>
                            </w:rPr>
                            <w:t> </w:t>
                          </w:r>
                          <w:r>
                            <w:rPr>
                              <w:rFonts w:ascii="Arial"/>
                              <w:i/>
                              <w:spacing w:val="-2"/>
                              <w:sz w:val="15"/>
                            </w:rPr>
                            <w:t>Requirements</w:t>
                          </w:r>
                        </w:p>
                      </w:txbxContent>
                    </wps:txbx>
                    <wps:bodyPr wrap="square" lIns="0" tIns="0" rIns="0" bIns="0" rtlCol="0">
                      <a:noAutofit/>
                    </wps:bodyPr>
                  </wps:wsp>
                </a:graphicData>
              </a:graphic>
            </wp:anchor>
          </w:drawing>
        </mc:Choice>
        <mc:Fallback>
          <w:pict>
            <v:shape style="position:absolute;margin-left:246.960007pt;margin-top:41.830433pt;width:259.45pt;height:27.7pt;mso-position-horizontal-relative:page;mso-position-vertical-relative:page;z-index:-17331712" type="#_x0000_t202" id="docshape33" filled="false" stroked="false">
              <v:textbox inset="0,0,0,0">
                <w:txbxContent>
                  <w:p>
                    <w:pPr>
                      <w:spacing w:before="15"/>
                      <w:ind w:left="0" w:right="18" w:firstLine="0"/>
                      <w:jc w:val="right"/>
                      <w:rPr>
                        <w:rFonts w:ascii="Arial"/>
                        <w:i/>
                        <w:sz w:val="15"/>
                      </w:rPr>
                    </w:pPr>
                    <w:r>
                      <w:rPr>
                        <w:rFonts w:ascii="Arial"/>
                        <w:i/>
                        <w:sz w:val="15"/>
                      </w:rPr>
                      <w:t>C04</w:t>
                    </w:r>
                    <w:r>
                      <w:rPr>
                        <w:rFonts w:ascii="Arial"/>
                        <w:i/>
                        <w:spacing w:val="-3"/>
                        <w:sz w:val="15"/>
                      </w:rPr>
                      <w:t> </w:t>
                    </w:r>
                    <w:r>
                      <w:rPr>
                        <w:rFonts w:ascii="Arial"/>
                        <w:i/>
                        <w:sz w:val="15"/>
                      </w:rPr>
                      <w:t>Plot</w:t>
                    </w:r>
                    <w:r>
                      <w:rPr>
                        <w:rFonts w:ascii="Arial"/>
                        <w:i/>
                        <w:spacing w:val="-3"/>
                        <w:sz w:val="15"/>
                      </w:rPr>
                      <w:t> </w:t>
                    </w:r>
                    <w:r>
                      <w:rPr>
                        <w:rFonts w:ascii="Arial"/>
                        <w:i/>
                        <w:sz w:val="15"/>
                      </w:rPr>
                      <w:t>West</w:t>
                    </w:r>
                    <w:r>
                      <w:rPr>
                        <w:rFonts w:ascii="Arial"/>
                        <w:i/>
                        <w:spacing w:val="-3"/>
                        <w:sz w:val="15"/>
                      </w:rPr>
                      <w:t> </w:t>
                    </w:r>
                    <w:r>
                      <w:rPr>
                        <w:rFonts w:ascii="Arial"/>
                        <w:i/>
                        <w:sz w:val="15"/>
                      </w:rPr>
                      <w:t>Side</w:t>
                    </w:r>
                    <w:r>
                      <w:rPr>
                        <w:rFonts w:ascii="Arial"/>
                        <w:i/>
                        <w:spacing w:val="-2"/>
                        <w:sz w:val="15"/>
                      </w:rPr>
                      <w:t> </w:t>
                    </w:r>
                    <w:r>
                      <w:rPr>
                        <w:rFonts w:ascii="Arial"/>
                        <w:i/>
                        <w:sz w:val="15"/>
                      </w:rPr>
                      <w:t>Land</w:t>
                    </w:r>
                    <w:r>
                      <w:rPr>
                        <w:rFonts w:ascii="Arial"/>
                        <w:i/>
                        <w:spacing w:val="-3"/>
                        <w:sz w:val="15"/>
                      </w:rPr>
                      <w:t> </w:t>
                    </w:r>
                    <w:r>
                      <w:rPr>
                        <w:rFonts w:ascii="Arial"/>
                        <w:i/>
                        <w:sz w:val="15"/>
                      </w:rPr>
                      <w:t>Levelling</w:t>
                    </w:r>
                    <w:r>
                      <w:rPr>
                        <w:rFonts w:ascii="Arial"/>
                        <w:i/>
                        <w:spacing w:val="-3"/>
                        <w:sz w:val="15"/>
                      </w:rPr>
                      <w:t> </w:t>
                    </w:r>
                    <w:r>
                      <w:rPr>
                        <w:rFonts w:ascii="Arial"/>
                        <w:i/>
                        <w:sz w:val="15"/>
                      </w:rPr>
                      <w:t>Project</w:t>
                    </w:r>
                    <w:r>
                      <w:rPr>
                        <w:rFonts w:ascii="Arial"/>
                        <w:i/>
                        <w:spacing w:val="-4"/>
                        <w:sz w:val="15"/>
                      </w:rPr>
                      <w:t> </w:t>
                    </w:r>
                    <w:r>
                      <w:rPr>
                        <w:rFonts w:ascii="Arial"/>
                        <w:i/>
                        <w:sz w:val="15"/>
                      </w:rPr>
                      <w:t>of</w:t>
                    </w:r>
                    <w:r>
                      <w:rPr>
                        <w:rFonts w:ascii="Arial"/>
                        <w:i/>
                        <w:spacing w:val="-2"/>
                        <w:sz w:val="15"/>
                      </w:rPr>
                      <w:t> </w:t>
                    </w:r>
                    <w:r>
                      <w:rPr>
                        <w:rFonts w:ascii="Arial"/>
                        <w:i/>
                        <w:sz w:val="15"/>
                      </w:rPr>
                      <w:t>Starting</w:t>
                    </w:r>
                    <w:r>
                      <w:rPr>
                        <w:rFonts w:ascii="Arial"/>
                        <w:i/>
                        <w:spacing w:val="-4"/>
                        <w:sz w:val="15"/>
                      </w:rPr>
                      <w:t> </w:t>
                    </w:r>
                    <w:r>
                      <w:rPr>
                        <w:rFonts w:ascii="Arial"/>
                        <w:i/>
                        <w:sz w:val="15"/>
                      </w:rPr>
                      <w:t>Zone</w:t>
                    </w:r>
                    <w:r>
                      <w:rPr>
                        <w:rFonts w:ascii="Arial"/>
                        <w:i/>
                        <w:spacing w:val="-3"/>
                        <w:sz w:val="15"/>
                      </w:rPr>
                      <w:t> </w:t>
                    </w:r>
                    <w:r>
                      <w:rPr>
                        <w:rFonts w:ascii="Arial"/>
                        <w:i/>
                        <w:sz w:val="15"/>
                      </w:rPr>
                      <w:t>of</w:t>
                    </w:r>
                    <w:r>
                      <w:rPr>
                        <w:rFonts w:ascii="Arial"/>
                        <w:i/>
                        <w:spacing w:val="-4"/>
                        <w:sz w:val="15"/>
                      </w:rPr>
                      <w:t> </w:t>
                    </w:r>
                    <w:r>
                      <w:rPr>
                        <w:rFonts w:ascii="Arial"/>
                        <w:i/>
                        <w:sz w:val="15"/>
                      </w:rPr>
                      <w:t>DIFTZ</w:t>
                    </w:r>
                    <w:r>
                      <w:rPr>
                        <w:rFonts w:ascii="Arial"/>
                        <w:i/>
                        <w:spacing w:val="-4"/>
                        <w:sz w:val="15"/>
                      </w:rPr>
                      <w:t> </w:t>
                    </w:r>
                    <w:r>
                      <w:rPr>
                        <w:rFonts w:ascii="Arial"/>
                        <w:i/>
                        <w:sz w:val="15"/>
                      </w:rPr>
                      <w:t>Phase</w:t>
                    </w:r>
                    <w:r>
                      <w:rPr>
                        <w:rFonts w:ascii="Arial"/>
                        <w:i/>
                        <w:spacing w:val="-3"/>
                        <w:sz w:val="15"/>
                      </w:rPr>
                      <w:t> </w:t>
                    </w:r>
                    <w:r>
                      <w:rPr>
                        <w:rFonts w:ascii="Arial"/>
                        <w:i/>
                        <w:spacing w:val="-10"/>
                        <w:sz w:val="15"/>
                      </w:rPr>
                      <w:t>1</w:t>
                    </w:r>
                  </w:p>
                  <w:p>
                    <w:pPr>
                      <w:spacing w:before="0"/>
                      <w:ind w:left="3626" w:right="18" w:firstLine="691"/>
                      <w:jc w:val="right"/>
                      <w:rPr>
                        <w:rFonts w:ascii="Arial"/>
                        <w:i/>
                        <w:sz w:val="15"/>
                      </w:rPr>
                    </w:pPr>
                    <w:r>
                      <w:rPr>
                        <w:rFonts w:ascii="Arial"/>
                        <w:i/>
                        <w:spacing w:val="-2"/>
                        <w:sz w:val="15"/>
                      </w:rPr>
                      <w:t>Specification</w:t>
                    </w:r>
                    <w:r>
                      <w:rPr>
                        <w:rFonts w:ascii="Arial"/>
                        <w:i/>
                        <w:sz w:val="15"/>
                      </w:rPr>
                      <w:t> General</w:t>
                    </w:r>
                    <w:r>
                      <w:rPr>
                        <w:rFonts w:ascii="Arial"/>
                        <w:i/>
                        <w:spacing w:val="29"/>
                        <w:sz w:val="15"/>
                      </w:rPr>
                      <w:t> </w:t>
                    </w:r>
                    <w:r>
                      <w:rPr>
                        <w:rFonts w:ascii="Arial"/>
                        <w:i/>
                        <w:spacing w:val="-2"/>
                        <w:sz w:val="15"/>
                      </w:rPr>
                      <w:t>Requirements</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5280">
              <wp:simplePos x="0" y="0"/>
              <wp:positionH relativeFrom="page">
                <wp:posOffset>1124203</wp:posOffset>
              </wp:positionH>
              <wp:positionV relativeFrom="page">
                <wp:posOffset>881633</wp:posOffset>
              </wp:positionV>
              <wp:extent cx="5313680" cy="9525"/>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5313680" cy="9525"/>
                      </a:xfrm>
                      <a:custGeom>
                        <a:avLst/>
                        <a:gdLst/>
                        <a:ahLst/>
                        <a:cxnLst/>
                        <a:rect l="l" t="t" r="r" b="b"/>
                        <a:pathLst>
                          <a:path w="5313680" h="9525">
                            <a:moveTo>
                              <a:pt x="5313172" y="0"/>
                            </a:moveTo>
                            <a:lnTo>
                              <a:pt x="0" y="0"/>
                            </a:lnTo>
                            <a:lnTo>
                              <a:pt x="0" y="9144"/>
                            </a:lnTo>
                            <a:lnTo>
                              <a:pt x="5313172" y="9144"/>
                            </a:lnTo>
                            <a:lnTo>
                              <a:pt x="53131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519997pt;margin-top:69.419983pt;width:418.36pt;height:.72pt;mso-position-horizontal-relative:page;mso-position-vertical-relative:page;z-index:-17331200" id="docshape3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985792">
              <wp:simplePos x="0" y="0"/>
              <wp:positionH relativeFrom="page">
                <wp:posOffset>3136392</wp:posOffset>
              </wp:positionH>
              <wp:positionV relativeFrom="page">
                <wp:posOffset>531246</wp:posOffset>
              </wp:positionV>
              <wp:extent cx="3295015" cy="35179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3295015" cy="351790"/>
                      </a:xfrm>
                      <a:prstGeom prst="rect">
                        <a:avLst/>
                      </a:prstGeom>
                    </wps:spPr>
                    <wps:txbx>
                      <w:txbxContent>
                        <w:p>
                          <w:pPr>
                            <w:spacing w:before="15"/>
                            <w:ind w:left="0" w:right="18" w:firstLine="0"/>
                            <w:jc w:val="right"/>
                            <w:rPr>
                              <w:rFonts w:ascii="Arial"/>
                              <w:i/>
                              <w:sz w:val="15"/>
                            </w:rPr>
                          </w:pPr>
                          <w:r>
                            <w:rPr>
                              <w:rFonts w:ascii="Arial"/>
                              <w:i/>
                              <w:sz w:val="15"/>
                            </w:rPr>
                            <w:t>C04</w:t>
                          </w:r>
                          <w:r>
                            <w:rPr>
                              <w:rFonts w:ascii="Arial"/>
                              <w:i/>
                              <w:spacing w:val="-3"/>
                              <w:sz w:val="15"/>
                            </w:rPr>
                            <w:t> </w:t>
                          </w:r>
                          <w:r>
                            <w:rPr>
                              <w:rFonts w:ascii="Arial"/>
                              <w:i/>
                              <w:sz w:val="15"/>
                            </w:rPr>
                            <w:t>Plot</w:t>
                          </w:r>
                          <w:r>
                            <w:rPr>
                              <w:rFonts w:ascii="Arial"/>
                              <w:i/>
                              <w:spacing w:val="-3"/>
                              <w:sz w:val="15"/>
                            </w:rPr>
                            <w:t> </w:t>
                          </w:r>
                          <w:r>
                            <w:rPr>
                              <w:rFonts w:ascii="Arial"/>
                              <w:i/>
                              <w:sz w:val="15"/>
                            </w:rPr>
                            <w:t>West</w:t>
                          </w:r>
                          <w:r>
                            <w:rPr>
                              <w:rFonts w:ascii="Arial"/>
                              <w:i/>
                              <w:spacing w:val="-3"/>
                              <w:sz w:val="15"/>
                            </w:rPr>
                            <w:t> </w:t>
                          </w:r>
                          <w:r>
                            <w:rPr>
                              <w:rFonts w:ascii="Arial"/>
                              <w:i/>
                              <w:sz w:val="15"/>
                            </w:rPr>
                            <w:t>Side</w:t>
                          </w:r>
                          <w:r>
                            <w:rPr>
                              <w:rFonts w:ascii="Arial"/>
                              <w:i/>
                              <w:spacing w:val="-2"/>
                              <w:sz w:val="15"/>
                            </w:rPr>
                            <w:t> </w:t>
                          </w:r>
                          <w:r>
                            <w:rPr>
                              <w:rFonts w:ascii="Arial"/>
                              <w:i/>
                              <w:sz w:val="15"/>
                            </w:rPr>
                            <w:t>Land</w:t>
                          </w:r>
                          <w:r>
                            <w:rPr>
                              <w:rFonts w:ascii="Arial"/>
                              <w:i/>
                              <w:spacing w:val="-3"/>
                              <w:sz w:val="15"/>
                            </w:rPr>
                            <w:t> </w:t>
                          </w:r>
                          <w:r>
                            <w:rPr>
                              <w:rFonts w:ascii="Arial"/>
                              <w:i/>
                              <w:sz w:val="15"/>
                            </w:rPr>
                            <w:t>Levelling</w:t>
                          </w:r>
                          <w:r>
                            <w:rPr>
                              <w:rFonts w:ascii="Arial"/>
                              <w:i/>
                              <w:spacing w:val="-3"/>
                              <w:sz w:val="15"/>
                            </w:rPr>
                            <w:t> </w:t>
                          </w:r>
                          <w:r>
                            <w:rPr>
                              <w:rFonts w:ascii="Arial"/>
                              <w:i/>
                              <w:sz w:val="15"/>
                            </w:rPr>
                            <w:t>Project</w:t>
                          </w:r>
                          <w:r>
                            <w:rPr>
                              <w:rFonts w:ascii="Arial"/>
                              <w:i/>
                              <w:spacing w:val="-4"/>
                              <w:sz w:val="15"/>
                            </w:rPr>
                            <w:t> </w:t>
                          </w:r>
                          <w:r>
                            <w:rPr>
                              <w:rFonts w:ascii="Arial"/>
                              <w:i/>
                              <w:sz w:val="15"/>
                            </w:rPr>
                            <w:t>of</w:t>
                          </w:r>
                          <w:r>
                            <w:rPr>
                              <w:rFonts w:ascii="Arial"/>
                              <w:i/>
                              <w:spacing w:val="-2"/>
                              <w:sz w:val="15"/>
                            </w:rPr>
                            <w:t> </w:t>
                          </w:r>
                          <w:r>
                            <w:rPr>
                              <w:rFonts w:ascii="Arial"/>
                              <w:i/>
                              <w:sz w:val="15"/>
                            </w:rPr>
                            <w:t>Starting</w:t>
                          </w:r>
                          <w:r>
                            <w:rPr>
                              <w:rFonts w:ascii="Arial"/>
                              <w:i/>
                              <w:spacing w:val="-4"/>
                              <w:sz w:val="15"/>
                            </w:rPr>
                            <w:t> </w:t>
                          </w:r>
                          <w:r>
                            <w:rPr>
                              <w:rFonts w:ascii="Arial"/>
                              <w:i/>
                              <w:sz w:val="15"/>
                            </w:rPr>
                            <w:t>Zone</w:t>
                          </w:r>
                          <w:r>
                            <w:rPr>
                              <w:rFonts w:ascii="Arial"/>
                              <w:i/>
                              <w:spacing w:val="-3"/>
                              <w:sz w:val="15"/>
                            </w:rPr>
                            <w:t> </w:t>
                          </w:r>
                          <w:r>
                            <w:rPr>
                              <w:rFonts w:ascii="Arial"/>
                              <w:i/>
                              <w:sz w:val="15"/>
                            </w:rPr>
                            <w:t>of</w:t>
                          </w:r>
                          <w:r>
                            <w:rPr>
                              <w:rFonts w:ascii="Arial"/>
                              <w:i/>
                              <w:spacing w:val="-4"/>
                              <w:sz w:val="15"/>
                            </w:rPr>
                            <w:t> </w:t>
                          </w:r>
                          <w:r>
                            <w:rPr>
                              <w:rFonts w:ascii="Arial"/>
                              <w:i/>
                              <w:sz w:val="15"/>
                            </w:rPr>
                            <w:t>DIFTZ</w:t>
                          </w:r>
                          <w:r>
                            <w:rPr>
                              <w:rFonts w:ascii="Arial"/>
                              <w:i/>
                              <w:spacing w:val="-4"/>
                              <w:sz w:val="15"/>
                            </w:rPr>
                            <w:t> </w:t>
                          </w:r>
                          <w:r>
                            <w:rPr>
                              <w:rFonts w:ascii="Arial"/>
                              <w:i/>
                              <w:sz w:val="15"/>
                            </w:rPr>
                            <w:t>Phase</w:t>
                          </w:r>
                          <w:r>
                            <w:rPr>
                              <w:rFonts w:ascii="Arial"/>
                              <w:i/>
                              <w:spacing w:val="-3"/>
                              <w:sz w:val="15"/>
                            </w:rPr>
                            <w:t> </w:t>
                          </w:r>
                          <w:r>
                            <w:rPr>
                              <w:rFonts w:ascii="Arial"/>
                              <w:i/>
                              <w:spacing w:val="-10"/>
                              <w:sz w:val="15"/>
                            </w:rPr>
                            <w:t>1</w:t>
                          </w:r>
                        </w:p>
                        <w:p>
                          <w:pPr>
                            <w:spacing w:before="0"/>
                            <w:ind w:left="3626" w:right="18" w:firstLine="691"/>
                            <w:jc w:val="right"/>
                            <w:rPr>
                              <w:rFonts w:ascii="Arial"/>
                              <w:i/>
                              <w:sz w:val="15"/>
                            </w:rPr>
                          </w:pPr>
                          <w:r>
                            <w:rPr>
                              <w:rFonts w:ascii="Arial"/>
                              <w:i/>
                              <w:spacing w:val="-2"/>
                              <w:sz w:val="15"/>
                            </w:rPr>
                            <w:t>Specification</w:t>
                          </w:r>
                          <w:r>
                            <w:rPr>
                              <w:rFonts w:ascii="Arial"/>
                              <w:i/>
                              <w:sz w:val="15"/>
                            </w:rPr>
                            <w:t> General</w:t>
                          </w:r>
                          <w:r>
                            <w:rPr>
                              <w:rFonts w:ascii="Arial"/>
                              <w:i/>
                              <w:spacing w:val="29"/>
                              <w:sz w:val="15"/>
                            </w:rPr>
                            <w:t> </w:t>
                          </w:r>
                          <w:r>
                            <w:rPr>
                              <w:rFonts w:ascii="Arial"/>
                              <w:i/>
                              <w:spacing w:val="-2"/>
                              <w:sz w:val="15"/>
                            </w:rPr>
                            <w:t>Requirements</w:t>
                          </w:r>
                        </w:p>
                      </w:txbxContent>
                    </wps:txbx>
                    <wps:bodyPr wrap="square" lIns="0" tIns="0" rIns="0" bIns="0" rtlCol="0">
                      <a:noAutofit/>
                    </wps:bodyPr>
                  </wps:wsp>
                </a:graphicData>
              </a:graphic>
            </wp:anchor>
          </w:drawing>
        </mc:Choice>
        <mc:Fallback>
          <w:pict>
            <v:shape style="position:absolute;margin-left:246.960007pt;margin-top:41.830433pt;width:259.45pt;height:27.7pt;mso-position-horizontal-relative:page;mso-position-vertical-relative:page;z-index:-17330688" type="#_x0000_t202" id="docshape35" filled="false" stroked="false">
              <v:textbox inset="0,0,0,0">
                <w:txbxContent>
                  <w:p>
                    <w:pPr>
                      <w:spacing w:before="15"/>
                      <w:ind w:left="0" w:right="18" w:firstLine="0"/>
                      <w:jc w:val="right"/>
                      <w:rPr>
                        <w:rFonts w:ascii="Arial"/>
                        <w:i/>
                        <w:sz w:val="15"/>
                      </w:rPr>
                    </w:pPr>
                    <w:r>
                      <w:rPr>
                        <w:rFonts w:ascii="Arial"/>
                        <w:i/>
                        <w:sz w:val="15"/>
                      </w:rPr>
                      <w:t>C04</w:t>
                    </w:r>
                    <w:r>
                      <w:rPr>
                        <w:rFonts w:ascii="Arial"/>
                        <w:i/>
                        <w:spacing w:val="-3"/>
                        <w:sz w:val="15"/>
                      </w:rPr>
                      <w:t> </w:t>
                    </w:r>
                    <w:r>
                      <w:rPr>
                        <w:rFonts w:ascii="Arial"/>
                        <w:i/>
                        <w:sz w:val="15"/>
                      </w:rPr>
                      <w:t>Plot</w:t>
                    </w:r>
                    <w:r>
                      <w:rPr>
                        <w:rFonts w:ascii="Arial"/>
                        <w:i/>
                        <w:spacing w:val="-3"/>
                        <w:sz w:val="15"/>
                      </w:rPr>
                      <w:t> </w:t>
                    </w:r>
                    <w:r>
                      <w:rPr>
                        <w:rFonts w:ascii="Arial"/>
                        <w:i/>
                        <w:sz w:val="15"/>
                      </w:rPr>
                      <w:t>West</w:t>
                    </w:r>
                    <w:r>
                      <w:rPr>
                        <w:rFonts w:ascii="Arial"/>
                        <w:i/>
                        <w:spacing w:val="-3"/>
                        <w:sz w:val="15"/>
                      </w:rPr>
                      <w:t> </w:t>
                    </w:r>
                    <w:r>
                      <w:rPr>
                        <w:rFonts w:ascii="Arial"/>
                        <w:i/>
                        <w:sz w:val="15"/>
                      </w:rPr>
                      <w:t>Side</w:t>
                    </w:r>
                    <w:r>
                      <w:rPr>
                        <w:rFonts w:ascii="Arial"/>
                        <w:i/>
                        <w:spacing w:val="-2"/>
                        <w:sz w:val="15"/>
                      </w:rPr>
                      <w:t> </w:t>
                    </w:r>
                    <w:r>
                      <w:rPr>
                        <w:rFonts w:ascii="Arial"/>
                        <w:i/>
                        <w:sz w:val="15"/>
                      </w:rPr>
                      <w:t>Land</w:t>
                    </w:r>
                    <w:r>
                      <w:rPr>
                        <w:rFonts w:ascii="Arial"/>
                        <w:i/>
                        <w:spacing w:val="-3"/>
                        <w:sz w:val="15"/>
                      </w:rPr>
                      <w:t> </w:t>
                    </w:r>
                    <w:r>
                      <w:rPr>
                        <w:rFonts w:ascii="Arial"/>
                        <w:i/>
                        <w:sz w:val="15"/>
                      </w:rPr>
                      <w:t>Levelling</w:t>
                    </w:r>
                    <w:r>
                      <w:rPr>
                        <w:rFonts w:ascii="Arial"/>
                        <w:i/>
                        <w:spacing w:val="-3"/>
                        <w:sz w:val="15"/>
                      </w:rPr>
                      <w:t> </w:t>
                    </w:r>
                    <w:r>
                      <w:rPr>
                        <w:rFonts w:ascii="Arial"/>
                        <w:i/>
                        <w:sz w:val="15"/>
                      </w:rPr>
                      <w:t>Project</w:t>
                    </w:r>
                    <w:r>
                      <w:rPr>
                        <w:rFonts w:ascii="Arial"/>
                        <w:i/>
                        <w:spacing w:val="-4"/>
                        <w:sz w:val="15"/>
                      </w:rPr>
                      <w:t> </w:t>
                    </w:r>
                    <w:r>
                      <w:rPr>
                        <w:rFonts w:ascii="Arial"/>
                        <w:i/>
                        <w:sz w:val="15"/>
                      </w:rPr>
                      <w:t>of</w:t>
                    </w:r>
                    <w:r>
                      <w:rPr>
                        <w:rFonts w:ascii="Arial"/>
                        <w:i/>
                        <w:spacing w:val="-2"/>
                        <w:sz w:val="15"/>
                      </w:rPr>
                      <w:t> </w:t>
                    </w:r>
                    <w:r>
                      <w:rPr>
                        <w:rFonts w:ascii="Arial"/>
                        <w:i/>
                        <w:sz w:val="15"/>
                      </w:rPr>
                      <w:t>Starting</w:t>
                    </w:r>
                    <w:r>
                      <w:rPr>
                        <w:rFonts w:ascii="Arial"/>
                        <w:i/>
                        <w:spacing w:val="-4"/>
                        <w:sz w:val="15"/>
                      </w:rPr>
                      <w:t> </w:t>
                    </w:r>
                    <w:r>
                      <w:rPr>
                        <w:rFonts w:ascii="Arial"/>
                        <w:i/>
                        <w:sz w:val="15"/>
                      </w:rPr>
                      <w:t>Zone</w:t>
                    </w:r>
                    <w:r>
                      <w:rPr>
                        <w:rFonts w:ascii="Arial"/>
                        <w:i/>
                        <w:spacing w:val="-3"/>
                        <w:sz w:val="15"/>
                      </w:rPr>
                      <w:t> </w:t>
                    </w:r>
                    <w:r>
                      <w:rPr>
                        <w:rFonts w:ascii="Arial"/>
                        <w:i/>
                        <w:sz w:val="15"/>
                      </w:rPr>
                      <w:t>of</w:t>
                    </w:r>
                    <w:r>
                      <w:rPr>
                        <w:rFonts w:ascii="Arial"/>
                        <w:i/>
                        <w:spacing w:val="-4"/>
                        <w:sz w:val="15"/>
                      </w:rPr>
                      <w:t> </w:t>
                    </w:r>
                    <w:r>
                      <w:rPr>
                        <w:rFonts w:ascii="Arial"/>
                        <w:i/>
                        <w:sz w:val="15"/>
                      </w:rPr>
                      <w:t>DIFTZ</w:t>
                    </w:r>
                    <w:r>
                      <w:rPr>
                        <w:rFonts w:ascii="Arial"/>
                        <w:i/>
                        <w:spacing w:val="-4"/>
                        <w:sz w:val="15"/>
                      </w:rPr>
                      <w:t> </w:t>
                    </w:r>
                    <w:r>
                      <w:rPr>
                        <w:rFonts w:ascii="Arial"/>
                        <w:i/>
                        <w:sz w:val="15"/>
                      </w:rPr>
                      <w:t>Phase</w:t>
                    </w:r>
                    <w:r>
                      <w:rPr>
                        <w:rFonts w:ascii="Arial"/>
                        <w:i/>
                        <w:spacing w:val="-3"/>
                        <w:sz w:val="15"/>
                      </w:rPr>
                      <w:t> </w:t>
                    </w:r>
                    <w:r>
                      <w:rPr>
                        <w:rFonts w:ascii="Arial"/>
                        <w:i/>
                        <w:spacing w:val="-10"/>
                        <w:sz w:val="15"/>
                      </w:rPr>
                      <w:t>1</w:t>
                    </w:r>
                  </w:p>
                  <w:p>
                    <w:pPr>
                      <w:spacing w:before="0"/>
                      <w:ind w:left="3626" w:right="18" w:firstLine="691"/>
                      <w:jc w:val="right"/>
                      <w:rPr>
                        <w:rFonts w:ascii="Arial"/>
                        <w:i/>
                        <w:sz w:val="15"/>
                      </w:rPr>
                    </w:pPr>
                    <w:r>
                      <w:rPr>
                        <w:rFonts w:ascii="Arial"/>
                        <w:i/>
                        <w:spacing w:val="-2"/>
                        <w:sz w:val="15"/>
                      </w:rPr>
                      <w:t>Specification</w:t>
                    </w:r>
                    <w:r>
                      <w:rPr>
                        <w:rFonts w:ascii="Arial"/>
                        <w:i/>
                        <w:sz w:val="15"/>
                      </w:rPr>
                      <w:t> General</w:t>
                    </w:r>
                    <w:r>
                      <w:rPr>
                        <w:rFonts w:ascii="Arial"/>
                        <w:i/>
                        <w:spacing w:val="29"/>
                        <w:sz w:val="15"/>
                      </w:rPr>
                      <w:t> </w:t>
                    </w:r>
                    <w:r>
                      <w:rPr>
                        <w:rFonts w:ascii="Arial"/>
                        <w:i/>
                        <w:spacing w:val="-2"/>
                        <w:sz w:val="15"/>
                      </w:rPr>
                      <w:t>Requirements</w:t>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7328">
              <wp:simplePos x="0" y="0"/>
              <wp:positionH relativeFrom="page">
                <wp:posOffset>1124203</wp:posOffset>
              </wp:positionH>
              <wp:positionV relativeFrom="page">
                <wp:posOffset>900683</wp:posOffset>
              </wp:positionV>
              <wp:extent cx="5313680" cy="9525"/>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5313680" cy="9525"/>
                      </a:xfrm>
                      <a:custGeom>
                        <a:avLst/>
                        <a:gdLst/>
                        <a:ahLst/>
                        <a:cxnLst/>
                        <a:rect l="l" t="t" r="r" b="b"/>
                        <a:pathLst>
                          <a:path w="5313680" h="9525">
                            <a:moveTo>
                              <a:pt x="5313172" y="0"/>
                            </a:moveTo>
                            <a:lnTo>
                              <a:pt x="0" y="0"/>
                            </a:lnTo>
                            <a:lnTo>
                              <a:pt x="0" y="9144"/>
                            </a:lnTo>
                            <a:lnTo>
                              <a:pt x="5313172" y="9144"/>
                            </a:lnTo>
                            <a:lnTo>
                              <a:pt x="53131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519997pt;margin-top:70.919983pt;width:418.36pt;height:.72pt;mso-position-horizontal-relative:page;mso-position-vertical-relative:page;z-index:-17329152" id="docshape3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987840">
              <wp:simplePos x="0" y="0"/>
              <wp:positionH relativeFrom="page">
                <wp:posOffset>3307841</wp:posOffset>
              </wp:positionH>
              <wp:positionV relativeFrom="page">
                <wp:posOffset>538428</wp:posOffset>
              </wp:positionV>
              <wp:extent cx="3123565" cy="36322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3123565" cy="363220"/>
                      </a:xfrm>
                      <a:prstGeom prst="rect">
                        <a:avLst/>
                      </a:prstGeom>
                    </wps:spPr>
                    <wps:txbx>
                      <w:txbxContent>
                        <w:p>
                          <w:pPr>
                            <w:spacing w:line="216" w:lineRule="exact" w:before="0"/>
                            <w:ind w:left="20" w:right="0" w:firstLine="0"/>
                            <w:jc w:val="left"/>
                            <w:rPr>
                              <w:rFonts w:ascii="Malgun Gothic"/>
                              <w:sz w:val="16"/>
                            </w:rPr>
                          </w:pPr>
                          <w:r>
                            <w:rPr>
                              <w:rFonts w:ascii="Malgun Gothic"/>
                              <w:w w:val="85"/>
                              <w:sz w:val="16"/>
                            </w:rPr>
                            <w:t>C04</w:t>
                          </w:r>
                          <w:r>
                            <w:rPr>
                              <w:rFonts w:ascii="Malgun Gothic"/>
                              <w:spacing w:val="-4"/>
                              <w:sz w:val="16"/>
                            </w:rPr>
                            <w:t> </w:t>
                          </w:r>
                          <w:r>
                            <w:rPr>
                              <w:rFonts w:ascii="Malgun Gothic"/>
                              <w:w w:val="85"/>
                              <w:sz w:val="16"/>
                            </w:rPr>
                            <w:t>Plot</w:t>
                          </w:r>
                          <w:r>
                            <w:rPr>
                              <w:rFonts w:ascii="Malgun Gothic"/>
                              <w:spacing w:val="-2"/>
                              <w:sz w:val="16"/>
                            </w:rPr>
                            <w:t> </w:t>
                          </w:r>
                          <w:r>
                            <w:rPr>
                              <w:rFonts w:ascii="Malgun Gothic"/>
                              <w:w w:val="85"/>
                              <w:sz w:val="16"/>
                            </w:rPr>
                            <w:t>West</w:t>
                          </w:r>
                          <w:r>
                            <w:rPr>
                              <w:rFonts w:ascii="Malgun Gothic"/>
                              <w:spacing w:val="-4"/>
                              <w:sz w:val="16"/>
                            </w:rPr>
                            <w:t> </w:t>
                          </w:r>
                          <w:r>
                            <w:rPr>
                              <w:rFonts w:ascii="Malgun Gothic"/>
                              <w:w w:val="85"/>
                              <w:sz w:val="16"/>
                            </w:rPr>
                            <w:t>Side</w:t>
                          </w:r>
                          <w:r>
                            <w:rPr>
                              <w:rFonts w:ascii="Malgun Gothic"/>
                              <w:spacing w:val="-4"/>
                              <w:sz w:val="16"/>
                            </w:rPr>
                            <w:t> </w:t>
                          </w:r>
                          <w:r>
                            <w:rPr>
                              <w:rFonts w:ascii="Malgun Gothic"/>
                              <w:w w:val="85"/>
                              <w:sz w:val="16"/>
                            </w:rPr>
                            <w:t>Land</w:t>
                          </w:r>
                          <w:r>
                            <w:rPr>
                              <w:rFonts w:ascii="Malgun Gothic"/>
                              <w:spacing w:val="-2"/>
                              <w:sz w:val="16"/>
                            </w:rPr>
                            <w:t> </w:t>
                          </w:r>
                          <w:r>
                            <w:rPr>
                              <w:rFonts w:ascii="Malgun Gothic"/>
                              <w:w w:val="85"/>
                              <w:sz w:val="16"/>
                            </w:rPr>
                            <w:t>Levelling</w:t>
                          </w:r>
                          <w:r>
                            <w:rPr>
                              <w:rFonts w:ascii="Malgun Gothic"/>
                              <w:spacing w:val="-3"/>
                              <w:sz w:val="16"/>
                            </w:rPr>
                            <w:t> </w:t>
                          </w:r>
                          <w:r>
                            <w:rPr>
                              <w:rFonts w:ascii="Malgun Gothic"/>
                              <w:w w:val="85"/>
                              <w:sz w:val="16"/>
                            </w:rPr>
                            <w:t>Project</w:t>
                          </w:r>
                          <w:r>
                            <w:rPr>
                              <w:rFonts w:ascii="Malgun Gothic"/>
                              <w:spacing w:val="-2"/>
                              <w:sz w:val="16"/>
                            </w:rPr>
                            <w:t> </w:t>
                          </w:r>
                          <w:r>
                            <w:rPr>
                              <w:rFonts w:ascii="Malgun Gothic"/>
                              <w:w w:val="85"/>
                              <w:sz w:val="16"/>
                            </w:rPr>
                            <w:t>of</w:t>
                          </w:r>
                          <w:r>
                            <w:rPr>
                              <w:rFonts w:ascii="Malgun Gothic"/>
                              <w:spacing w:val="-3"/>
                              <w:sz w:val="16"/>
                            </w:rPr>
                            <w:t> </w:t>
                          </w:r>
                          <w:r>
                            <w:rPr>
                              <w:rFonts w:ascii="Malgun Gothic"/>
                              <w:w w:val="85"/>
                              <w:sz w:val="16"/>
                            </w:rPr>
                            <w:t>Starting</w:t>
                          </w:r>
                          <w:r>
                            <w:rPr>
                              <w:rFonts w:ascii="Malgun Gothic"/>
                              <w:spacing w:val="-4"/>
                              <w:sz w:val="16"/>
                            </w:rPr>
                            <w:t> </w:t>
                          </w:r>
                          <w:r>
                            <w:rPr>
                              <w:rFonts w:ascii="Malgun Gothic"/>
                              <w:w w:val="85"/>
                              <w:sz w:val="16"/>
                            </w:rPr>
                            <w:t>Zone</w:t>
                          </w:r>
                          <w:r>
                            <w:rPr>
                              <w:rFonts w:ascii="Malgun Gothic"/>
                              <w:spacing w:val="-3"/>
                              <w:sz w:val="16"/>
                            </w:rPr>
                            <w:t> </w:t>
                          </w:r>
                          <w:r>
                            <w:rPr>
                              <w:rFonts w:ascii="Malgun Gothic"/>
                              <w:w w:val="85"/>
                              <w:sz w:val="16"/>
                            </w:rPr>
                            <w:t>of</w:t>
                          </w:r>
                          <w:r>
                            <w:rPr>
                              <w:rFonts w:ascii="Malgun Gothic"/>
                              <w:spacing w:val="-2"/>
                              <w:sz w:val="16"/>
                            </w:rPr>
                            <w:t> </w:t>
                          </w:r>
                          <w:r>
                            <w:rPr>
                              <w:rFonts w:ascii="Malgun Gothic"/>
                              <w:w w:val="85"/>
                              <w:sz w:val="16"/>
                            </w:rPr>
                            <w:t>DIFTZ</w:t>
                          </w:r>
                          <w:r>
                            <w:rPr>
                              <w:rFonts w:ascii="Malgun Gothic"/>
                              <w:spacing w:val="-4"/>
                              <w:sz w:val="16"/>
                            </w:rPr>
                            <w:t> </w:t>
                          </w:r>
                          <w:r>
                            <w:rPr>
                              <w:rFonts w:ascii="Malgun Gothic"/>
                              <w:w w:val="85"/>
                              <w:sz w:val="16"/>
                            </w:rPr>
                            <w:t>Phase</w:t>
                          </w:r>
                          <w:r>
                            <w:rPr>
                              <w:rFonts w:ascii="Malgun Gothic"/>
                              <w:spacing w:val="-5"/>
                              <w:sz w:val="16"/>
                            </w:rPr>
                            <w:t> </w:t>
                          </w:r>
                          <w:r>
                            <w:rPr>
                              <w:rFonts w:ascii="Malgun Gothic"/>
                              <w:spacing w:val="-10"/>
                              <w:w w:val="85"/>
                              <w:sz w:val="16"/>
                            </w:rPr>
                            <w:t>1</w:t>
                          </w:r>
                        </w:p>
                        <w:p>
                          <w:pPr>
                            <w:spacing w:line="163" w:lineRule="exact" w:before="0"/>
                            <w:ind w:left="0" w:right="18" w:firstLine="0"/>
                            <w:jc w:val="right"/>
                            <w:rPr>
                              <w:rFonts w:ascii="Arial"/>
                              <w:i/>
                              <w:sz w:val="15"/>
                            </w:rPr>
                          </w:pPr>
                          <w:r>
                            <w:rPr>
                              <w:rFonts w:ascii="Arial"/>
                              <w:i/>
                              <w:spacing w:val="-2"/>
                              <w:sz w:val="15"/>
                            </w:rPr>
                            <w:t>Specification</w:t>
                          </w:r>
                        </w:p>
                        <w:p>
                          <w:pPr>
                            <w:spacing w:before="0"/>
                            <w:ind w:left="0" w:right="18" w:firstLine="0"/>
                            <w:jc w:val="right"/>
                            <w:rPr>
                              <w:rFonts w:ascii="Arial"/>
                              <w:i/>
                              <w:sz w:val="15"/>
                            </w:rPr>
                          </w:pPr>
                          <w:r>
                            <w:rPr>
                              <w:rFonts w:ascii="Arial"/>
                              <w:i/>
                              <w:sz w:val="15"/>
                            </w:rPr>
                            <w:t>Technical</w:t>
                          </w:r>
                          <w:r>
                            <w:rPr>
                              <w:rFonts w:ascii="Arial"/>
                              <w:i/>
                              <w:spacing w:val="16"/>
                              <w:sz w:val="15"/>
                            </w:rPr>
                            <w:t> </w:t>
                          </w:r>
                          <w:r>
                            <w:rPr>
                              <w:rFonts w:ascii="Arial"/>
                              <w:i/>
                              <w:spacing w:val="-2"/>
                              <w:sz w:val="15"/>
                            </w:rPr>
                            <w:t>Requirements</w:t>
                          </w:r>
                        </w:p>
                      </w:txbxContent>
                    </wps:txbx>
                    <wps:bodyPr wrap="square" lIns="0" tIns="0" rIns="0" bIns="0" rtlCol="0">
                      <a:noAutofit/>
                    </wps:bodyPr>
                  </wps:wsp>
                </a:graphicData>
              </a:graphic>
            </wp:anchor>
          </w:drawing>
        </mc:Choice>
        <mc:Fallback>
          <w:pict>
            <v:shape style="position:absolute;margin-left:260.459991pt;margin-top:42.395977pt;width:245.95pt;height:28.6pt;mso-position-horizontal-relative:page;mso-position-vertical-relative:page;z-index:-17328640" type="#_x0000_t202" id="docshape39" filled="false" stroked="false">
              <v:textbox inset="0,0,0,0">
                <w:txbxContent>
                  <w:p>
                    <w:pPr>
                      <w:spacing w:line="216" w:lineRule="exact" w:before="0"/>
                      <w:ind w:left="20" w:right="0" w:firstLine="0"/>
                      <w:jc w:val="left"/>
                      <w:rPr>
                        <w:rFonts w:ascii="Malgun Gothic"/>
                        <w:sz w:val="16"/>
                      </w:rPr>
                    </w:pPr>
                    <w:r>
                      <w:rPr>
                        <w:rFonts w:ascii="Malgun Gothic"/>
                        <w:w w:val="85"/>
                        <w:sz w:val="16"/>
                      </w:rPr>
                      <w:t>C04</w:t>
                    </w:r>
                    <w:r>
                      <w:rPr>
                        <w:rFonts w:ascii="Malgun Gothic"/>
                        <w:spacing w:val="-4"/>
                        <w:sz w:val="16"/>
                      </w:rPr>
                      <w:t> </w:t>
                    </w:r>
                    <w:r>
                      <w:rPr>
                        <w:rFonts w:ascii="Malgun Gothic"/>
                        <w:w w:val="85"/>
                        <w:sz w:val="16"/>
                      </w:rPr>
                      <w:t>Plot</w:t>
                    </w:r>
                    <w:r>
                      <w:rPr>
                        <w:rFonts w:ascii="Malgun Gothic"/>
                        <w:spacing w:val="-2"/>
                        <w:sz w:val="16"/>
                      </w:rPr>
                      <w:t> </w:t>
                    </w:r>
                    <w:r>
                      <w:rPr>
                        <w:rFonts w:ascii="Malgun Gothic"/>
                        <w:w w:val="85"/>
                        <w:sz w:val="16"/>
                      </w:rPr>
                      <w:t>West</w:t>
                    </w:r>
                    <w:r>
                      <w:rPr>
                        <w:rFonts w:ascii="Malgun Gothic"/>
                        <w:spacing w:val="-4"/>
                        <w:sz w:val="16"/>
                      </w:rPr>
                      <w:t> </w:t>
                    </w:r>
                    <w:r>
                      <w:rPr>
                        <w:rFonts w:ascii="Malgun Gothic"/>
                        <w:w w:val="85"/>
                        <w:sz w:val="16"/>
                      </w:rPr>
                      <w:t>Side</w:t>
                    </w:r>
                    <w:r>
                      <w:rPr>
                        <w:rFonts w:ascii="Malgun Gothic"/>
                        <w:spacing w:val="-4"/>
                        <w:sz w:val="16"/>
                      </w:rPr>
                      <w:t> </w:t>
                    </w:r>
                    <w:r>
                      <w:rPr>
                        <w:rFonts w:ascii="Malgun Gothic"/>
                        <w:w w:val="85"/>
                        <w:sz w:val="16"/>
                      </w:rPr>
                      <w:t>Land</w:t>
                    </w:r>
                    <w:r>
                      <w:rPr>
                        <w:rFonts w:ascii="Malgun Gothic"/>
                        <w:spacing w:val="-2"/>
                        <w:sz w:val="16"/>
                      </w:rPr>
                      <w:t> </w:t>
                    </w:r>
                    <w:r>
                      <w:rPr>
                        <w:rFonts w:ascii="Malgun Gothic"/>
                        <w:w w:val="85"/>
                        <w:sz w:val="16"/>
                      </w:rPr>
                      <w:t>Levelling</w:t>
                    </w:r>
                    <w:r>
                      <w:rPr>
                        <w:rFonts w:ascii="Malgun Gothic"/>
                        <w:spacing w:val="-3"/>
                        <w:sz w:val="16"/>
                      </w:rPr>
                      <w:t> </w:t>
                    </w:r>
                    <w:r>
                      <w:rPr>
                        <w:rFonts w:ascii="Malgun Gothic"/>
                        <w:w w:val="85"/>
                        <w:sz w:val="16"/>
                      </w:rPr>
                      <w:t>Project</w:t>
                    </w:r>
                    <w:r>
                      <w:rPr>
                        <w:rFonts w:ascii="Malgun Gothic"/>
                        <w:spacing w:val="-2"/>
                        <w:sz w:val="16"/>
                      </w:rPr>
                      <w:t> </w:t>
                    </w:r>
                    <w:r>
                      <w:rPr>
                        <w:rFonts w:ascii="Malgun Gothic"/>
                        <w:w w:val="85"/>
                        <w:sz w:val="16"/>
                      </w:rPr>
                      <w:t>of</w:t>
                    </w:r>
                    <w:r>
                      <w:rPr>
                        <w:rFonts w:ascii="Malgun Gothic"/>
                        <w:spacing w:val="-3"/>
                        <w:sz w:val="16"/>
                      </w:rPr>
                      <w:t> </w:t>
                    </w:r>
                    <w:r>
                      <w:rPr>
                        <w:rFonts w:ascii="Malgun Gothic"/>
                        <w:w w:val="85"/>
                        <w:sz w:val="16"/>
                      </w:rPr>
                      <w:t>Starting</w:t>
                    </w:r>
                    <w:r>
                      <w:rPr>
                        <w:rFonts w:ascii="Malgun Gothic"/>
                        <w:spacing w:val="-4"/>
                        <w:sz w:val="16"/>
                      </w:rPr>
                      <w:t> </w:t>
                    </w:r>
                    <w:r>
                      <w:rPr>
                        <w:rFonts w:ascii="Malgun Gothic"/>
                        <w:w w:val="85"/>
                        <w:sz w:val="16"/>
                      </w:rPr>
                      <w:t>Zone</w:t>
                    </w:r>
                    <w:r>
                      <w:rPr>
                        <w:rFonts w:ascii="Malgun Gothic"/>
                        <w:spacing w:val="-3"/>
                        <w:sz w:val="16"/>
                      </w:rPr>
                      <w:t> </w:t>
                    </w:r>
                    <w:r>
                      <w:rPr>
                        <w:rFonts w:ascii="Malgun Gothic"/>
                        <w:w w:val="85"/>
                        <w:sz w:val="16"/>
                      </w:rPr>
                      <w:t>of</w:t>
                    </w:r>
                    <w:r>
                      <w:rPr>
                        <w:rFonts w:ascii="Malgun Gothic"/>
                        <w:spacing w:val="-2"/>
                        <w:sz w:val="16"/>
                      </w:rPr>
                      <w:t> </w:t>
                    </w:r>
                    <w:r>
                      <w:rPr>
                        <w:rFonts w:ascii="Malgun Gothic"/>
                        <w:w w:val="85"/>
                        <w:sz w:val="16"/>
                      </w:rPr>
                      <w:t>DIFTZ</w:t>
                    </w:r>
                    <w:r>
                      <w:rPr>
                        <w:rFonts w:ascii="Malgun Gothic"/>
                        <w:spacing w:val="-4"/>
                        <w:sz w:val="16"/>
                      </w:rPr>
                      <w:t> </w:t>
                    </w:r>
                    <w:r>
                      <w:rPr>
                        <w:rFonts w:ascii="Malgun Gothic"/>
                        <w:w w:val="85"/>
                        <w:sz w:val="16"/>
                      </w:rPr>
                      <w:t>Phase</w:t>
                    </w:r>
                    <w:r>
                      <w:rPr>
                        <w:rFonts w:ascii="Malgun Gothic"/>
                        <w:spacing w:val="-5"/>
                        <w:sz w:val="16"/>
                      </w:rPr>
                      <w:t> </w:t>
                    </w:r>
                    <w:r>
                      <w:rPr>
                        <w:rFonts w:ascii="Malgun Gothic"/>
                        <w:spacing w:val="-10"/>
                        <w:w w:val="85"/>
                        <w:sz w:val="16"/>
                      </w:rPr>
                      <w:t>1</w:t>
                    </w:r>
                  </w:p>
                  <w:p>
                    <w:pPr>
                      <w:spacing w:line="163" w:lineRule="exact" w:before="0"/>
                      <w:ind w:left="0" w:right="18" w:firstLine="0"/>
                      <w:jc w:val="right"/>
                      <w:rPr>
                        <w:rFonts w:ascii="Arial"/>
                        <w:i/>
                        <w:sz w:val="15"/>
                      </w:rPr>
                    </w:pPr>
                    <w:r>
                      <w:rPr>
                        <w:rFonts w:ascii="Arial"/>
                        <w:i/>
                        <w:spacing w:val="-2"/>
                        <w:sz w:val="15"/>
                      </w:rPr>
                      <w:t>Specification</w:t>
                    </w:r>
                  </w:p>
                  <w:p>
                    <w:pPr>
                      <w:spacing w:before="0"/>
                      <w:ind w:left="0" w:right="18" w:firstLine="0"/>
                      <w:jc w:val="right"/>
                      <w:rPr>
                        <w:rFonts w:ascii="Arial"/>
                        <w:i/>
                        <w:sz w:val="15"/>
                      </w:rPr>
                    </w:pPr>
                    <w:r>
                      <w:rPr>
                        <w:rFonts w:ascii="Arial"/>
                        <w:i/>
                        <w:sz w:val="15"/>
                      </w:rPr>
                      <w:t>Technical</w:t>
                    </w:r>
                    <w:r>
                      <w:rPr>
                        <w:rFonts w:ascii="Arial"/>
                        <w:i/>
                        <w:spacing w:val="16"/>
                        <w:sz w:val="15"/>
                      </w:rPr>
                      <w:t> </w:t>
                    </w:r>
                    <w:r>
                      <w:rPr>
                        <w:rFonts w:ascii="Arial"/>
                        <w:i/>
                        <w:spacing w:val="-2"/>
                        <w:sz w:val="15"/>
                      </w:rPr>
                      <w:t>Requirements</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9376">
              <wp:simplePos x="0" y="0"/>
              <wp:positionH relativeFrom="page">
                <wp:posOffset>1124203</wp:posOffset>
              </wp:positionH>
              <wp:positionV relativeFrom="page">
                <wp:posOffset>900683</wp:posOffset>
              </wp:positionV>
              <wp:extent cx="5313680" cy="9525"/>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5313680" cy="9525"/>
                      </a:xfrm>
                      <a:custGeom>
                        <a:avLst/>
                        <a:gdLst/>
                        <a:ahLst/>
                        <a:cxnLst/>
                        <a:rect l="l" t="t" r="r" b="b"/>
                        <a:pathLst>
                          <a:path w="5313680" h="9525">
                            <a:moveTo>
                              <a:pt x="5313172" y="0"/>
                            </a:moveTo>
                            <a:lnTo>
                              <a:pt x="0" y="0"/>
                            </a:lnTo>
                            <a:lnTo>
                              <a:pt x="0" y="9144"/>
                            </a:lnTo>
                            <a:lnTo>
                              <a:pt x="5313172" y="9144"/>
                            </a:lnTo>
                            <a:lnTo>
                              <a:pt x="53131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519997pt;margin-top:70.919983pt;width:418.36pt;height:.72pt;mso-position-horizontal-relative:page;mso-position-vertical-relative:page;z-index:-17327104" id="docshape43"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989888">
              <wp:simplePos x="0" y="0"/>
              <wp:positionH relativeFrom="page">
                <wp:posOffset>3307841</wp:posOffset>
              </wp:positionH>
              <wp:positionV relativeFrom="page">
                <wp:posOffset>538428</wp:posOffset>
              </wp:positionV>
              <wp:extent cx="3123565" cy="36322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3123565" cy="363220"/>
                      </a:xfrm>
                      <a:prstGeom prst="rect">
                        <a:avLst/>
                      </a:prstGeom>
                    </wps:spPr>
                    <wps:txbx>
                      <w:txbxContent>
                        <w:p>
                          <w:pPr>
                            <w:spacing w:line="216" w:lineRule="exact" w:before="0"/>
                            <w:ind w:left="20" w:right="0" w:firstLine="0"/>
                            <w:jc w:val="left"/>
                            <w:rPr>
                              <w:rFonts w:ascii="Malgun Gothic"/>
                              <w:sz w:val="16"/>
                            </w:rPr>
                          </w:pPr>
                          <w:r>
                            <w:rPr>
                              <w:rFonts w:ascii="Malgun Gothic"/>
                              <w:w w:val="85"/>
                              <w:sz w:val="16"/>
                            </w:rPr>
                            <w:t>C04</w:t>
                          </w:r>
                          <w:r>
                            <w:rPr>
                              <w:rFonts w:ascii="Malgun Gothic"/>
                              <w:spacing w:val="-4"/>
                              <w:sz w:val="16"/>
                            </w:rPr>
                            <w:t> </w:t>
                          </w:r>
                          <w:r>
                            <w:rPr>
                              <w:rFonts w:ascii="Malgun Gothic"/>
                              <w:w w:val="85"/>
                              <w:sz w:val="16"/>
                            </w:rPr>
                            <w:t>Plot</w:t>
                          </w:r>
                          <w:r>
                            <w:rPr>
                              <w:rFonts w:ascii="Malgun Gothic"/>
                              <w:spacing w:val="-2"/>
                              <w:sz w:val="16"/>
                            </w:rPr>
                            <w:t> </w:t>
                          </w:r>
                          <w:r>
                            <w:rPr>
                              <w:rFonts w:ascii="Malgun Gothic"/>
                              <w:w w:val="85"/>
                              <w:sz w:val="16"/>
                            </w:rPr>
                            <w:t>West</w:t>
                          </w:r>
                          <w:r>
                            <w:rPr>
                              <w:rFonts w:ascii="Malgun Gothic"/>
                              <w:spacing w:val="-4"/>
                              <w:sz w:val="16"/>
                            </w:rPr>
                            <w:t> </w:t>
                          </w:r>
                          <w:r>
                            <w:rPr>
                              <w:rFonts w:ascii="Malgun Gothic"/>
                              <w:w w:val="85"/>
                              <w:sz w:val="16"/>
                            </w:rPr>
                            <w:t>Side</w:t>
                          </w:r>
                          <w:r>
                            <w:rPr>
                              <w:rFonts w:ascii="Malgun Gothic"/>
                              <w:spacing w:val="-4"/>
                              <w:sz w:val="16"/>
                            </w:rPr>
                            <w:t> </w:t>
                          </w:r>
                          <w:r>
                            <w:rPr>
                              <w:rFonts w:ascii="Malgun Gothic"/>
                              <w:w w:val="85"/>
                              <w:sz w:val="16"/>
                            </w:rPr>
                            <w:t>Land</w:t>
                          </w:r>
                          <w:r>
                            <w:rPr>
                              <w:rFonts w:ascii="Malgun Gothic"/>
                              <w:spacing w:val="-2"/>
                              <w:sz w:val="16"/>
                            </w:rPr>
                            <w:t> </w:t>
                          </w:r>
                          <w:r>
                            <w:rPr>
                              <w:rFonts w:ascii="Malgun Gothic"/>
                              <w:w w:val="85"/>
                              <w:sz w:val="16"/>
                            </w:rPr>
                            <w:t>Levelling</w:t>
                          </w:r>
                          <w:r>
                            <w:rPr>
                              <w:rFonts w:ascii="Malgun Gothic"/>
                              <w:spacing w:val="-3"/>
                              <w:sz w:val="16"/>
                            </w:rPr>
                            <w:t> </w:t>
                          </w:r>
                          <w:r>
                            <w:rPr>
                              <w:rFonts w:ascii="Malgun Gothic"/>
                              <w:w w:val="85"/>
                              <w:sz w:val="16"/>
                            </w:rPr>
                            <w:t>Project</w:t>
                          </w:r>
                          <w:r>
                            <w:rPr>
                              <w:rFonts w:ascii="Malgun Gothic"/>
                              <w:spacing w:val="-2"/>
                              <w:sz w:val="16"/>
                            </w:rPr>
                            <w:t> </w:t>
                          </w:r>
                          <w:r>
                            <w:rPr>
                              <w:rFonts w:ascii="Malgun Gothic"/>
                              <w:w w:val="85"/>
                              <w:sz w:val="16"/>
                            </w:rPr>
                            <w:t>of</w:t>
                          </w:r>
                          <w:r>
                            <w:rPr>
                              <w:rFonts w:ascii="Malgun Gothic"/>
                              <w:spacing w:val="-3"/>
                              <w:sz w:val="16"/>
                            </w:rPr>
                            <w:t> </w:t>
                          </w:r>
                          <w:r>
                            <w:rPr>
                              <w:rFonts w:ascii="Malgun Gothic"/>
                              <w:w w:val="85"/>
                              <w:sz w:val="16"/>
                            </w:rPr>
                            <w:t>Starting</w:t>
                          </w:r>
                          <w:r>
                            <w:rPr>
                              <w:rFonts w:ascii="Malgun Gothic"/>
                              <w:spacing w:val="-4"/>
                              <w:sz w:val="16"/>
                            </w:rPr>
                            <w:t> </w:t>
                          </w:r>
                          <w:r>
                            <w:rPr>
                              <w:rFonts w:ascii="Malgun Gothic"/>
                              <w:w w:val="85"/>
                              <w:sz w:val="16"/>
                            </w:rPr>
                            <w:t>Zone</w:t>
                          </w:r>
                          <w:r>
                            <w:rPr>
                              <w:rFonts w:ascii="Malgun Gothic"/>
                              <w:spacing w:val="-3"/>
                              <w:sz w:val="16"/>
                            </w:rPr>
                            <w:t> </w:t>
                          </w:r>
                          <w:r>
                            <w:rPr>
                              <w:rFonts w:ascii="Malgun Gothic"/>
                              <w:w w:val="85"/>
                              <w:sz w:val="16"/>
                            </w:rPr>
                            <w:t>of</w:t>
                          </w:r>
                          <w:r>
                            <w:rPr>
                              <w:rFonts w:ascii="Malgun Gothic"/>
                              <w:spacing w:val="-2"/>
                              <w:sz w:val="16"/>
                            </w:rPr>
                            <w:t> </w:t>
                          </w:r>
                          <w:r>
                            <w:rPr>
                              <w:rFonts w:ascii="Malgun Gothic"/>
                              <w:w w:val="85"/>
                              <w:sz w:val="16"/>
                            </w:rPr>
                            <w:t>DIFTZ</w:t>
                          </w:r>
                          <w:r>
                            <w:rPr>
                              <w:rFonts w:ascii="Malgun Gothic"/>
                              <w:spacing w:val="-4"/>
                              <w:sz w:val="16"/>
                            </w:rPr>
                            <w:t> </w:t>
                          </w:r>
                          <w:r>
                            <w:rPr>
                              <w:rFonts w:ascii="Malgun Gothic"/>
                              <w:w w:val="85"/>
                              <w:sz w:val="16"/>
                            </w:rPr>
                            <w:t>Phase</w:t>
                          </w:r>
                          <w:r>
                            <w:rPr>
                              <w:rFonts w:ascii="Malgun Gothic"/>
                              <w:spacing w:val="-5"/>
                              <w:sz w:val="16"/>
                            </w:rPr>
                            <w:t> </w:t>
                          </w:r>
                          <w:r>
                            <w:rPr>
                              <w:rFonts w:ascii="Malgun Gothic"/>
                              <w:spacing w:val="-10"/>
                              <w:w w:val="85"/>
                              <w:sz w:val="16"/>
                            </w:rPr>
                            <w:t>1</w:t>
                          </w:r>
                        </w:p>
                        <w:p>
                          <w:pPr>
                            <w:spacing w:line="163" w:lineRule="exact" w:before="0"/>
                            <w:ind w:left="0" w:right="18" w:firstLine="0"/>
                            <w:jc w:val="right"/>
                            <w:rPr>
                              <w:rFonts w:ascii="Arial"/>
                              <w:i/>
                              <w:sz w:val="15"/>
                            </w:rPr>
                          </w:pPr>
                          <w:r>
                            <w:rPr>
                              <w:rFonts w:ascii="Arial"/>
                              <w:i/>
                              <w:spacing w:val="-2"/>
                              <w:sz w:val="15"/>
                            </w:rPr>
                            <w:t>Specification</w:t>
                          </w:r>
                        </w:p>
                        <w:p>
                          <w:pPr>
                            <w:spacing w:before="0"/>
                            <w:ind w:left="0" w:right="18" w:firstLine="0"/>
                            <w:jc w:val="right"/>
                            <w:rPr>
                              <w:rFonts w:ascii="Arial"/>
                              <w:i/>
                              <w:sz w:val="15"/>
                            </w:rPr>
                          </w:pPr>
                          <w:r>
                            <w:rPr>
                              <w:rFonts w:ascii="Arial"/>
                              <w:i/>
                              <w:sz w:val="15"/>
                            </w:rPr>
                            <w:t>Technical</w:t>
                          </w:r>
                          <w:r>
                            <w:rPr>
                              <w:rFonts w:ascii="Arial"/>
                              <w:i/>
                              <w:spacing w:val="16"/>
                              <w:sz w:val="15"/>
                            </w:rPr>
                            <w:t> </w:t>
                          </w:r>
                          <w:r>
                            <w:rPr>
                              <w:rFonts w:ascii="Arial"/>
                              <w:i/>
                              <w:spacing w:val="-2"/>
                              <w:sz w:val="15"/>
                            </w:rPr>
                            <w:t>Requirements</w:t>
                          </w:r>
                        </w:p>
                      </w:txbxContent>
                    </wps:txbx>
                    <wps:bodyPr wrap="square" lIns="0" tIns="0" rIns="0" bIns="0" rtlCol="0">
                      <a:noAutofit/>
                    </wps:bodyPr>
                  </wps:wsp>
                </a:graphicData>
              </a:graphic>
            </wp:anchor>
          </w:drawing>
        </mc:Choice>
        <mc:Fallback>
          <w:pict>
            <v:shape style="position:absolute;margin-left:260.459991pt;margin-top:42.395977pt;width:245.95pt;height:28.6pt;mso-position-horizontal-relative:page;mso-position-vertical-relative:page;z-index:-17326592" type="#_x0000_t202" id="docshape44" filled="false" stroked="false">
              <v:textbox inset="0,0,0,0">
                <w:txbxContent>
                  <w:p>
                    <w:pPr>
                      <w:spacing w:line="216" w:lineRule="exact" w:before="0"/>
                      <w:ind w:left="20" w:right="0" w:firstLine="0"/>
                      <w:jc w:val="left"/>
                      <w:rPr>
                        <w:rFonts w:ascii="Malgun Gothic"/>
                        <w:sz w:val="16"/>
                      </w:rPr>
                    </w:pPr>
                    <w:r>
                      <w:rPr>
                        <w:rFonts w:ascii="Malgun Gothic"/>
                        <w:w w:val="85"/>
                        <w:sz w:val="16"/>
                      </w:rPr>
                      <w:t>C04</w:t>
                    </w:r>
                    <w:r>
                      <w:rPr>
                        <w:rFonts w:ascii="Malgun Gothic"/>
                        <w:spacing w:val="-4"/>
                        <w:sz w:val="16"/>
                      </w:rPr>
                      <w:t> </w:t>
                    </w:r>
                    <w:r>
                      <w:rPr>
                        <w:rFonts w:ascii="Malgun Gothic"/>
                        <w:w w:val="85"/>
                        <w:sz w:val="16"/>
                      </w:rPr>
                      <w:t>Plot</w:t>
                    </w:r>
                    <w:r>
                      <w:rPr>
                        <w:rFonts w:ascii="Malgun Gothic"/>
                        <w:spacing w:val="-2"/>
                        <w:sz w:val="16"/>
                      </w:rPr>
                      <w:t> </w:t>
                    </w:r>
                    <w:r>
                      <w:rPr>
                        <w:rFonts w:ascii="Malgun Gothic"/>
                        <w:w w:val="85"/>
                        <w:sz w:val="16"/>
                      </w:rPr>
                      <w:t>West</w:t>
                    </w:r>
                    <w:r>
                      <w:rPr>
                        <w:rFonts w:ascii="Malgun Gothic"/>
                        <w:spacing w:val="-4"/>
                        <w:sz w:val="16"/>
                      </w:rPr>
                      <w:t> </w:t>
                    </w:r>
                    <w:r>
                      <w:rPr>
                        <w:rFonts w:ascii="Malgun Gothic"/>
                        <w:w w:val="85"/>
                        <w:sz w:val="16"/>
                      </w:rPr>
                      <w:t>Side</w:t>
                    </w:r>
                    <w:r>
                      <w:rPr>
                        <w:rFonts w:ascii="Malgun Gothic"/>
                        <w:spacing w:val="-4"/>
                        <w:sz w:val="16"/>
                      </w:rPr>
                      <w:t> </w:t>
                    </w:r>
                    <w:r>
                      <w:rPr>
                        <w:rFonts w:ascii="Malgun Gothic"/>
                        <w:w w:val="85"/>
                        <w:sz w:val="16"/>
                      </w:rPr>
                      <w:t>Land</w:t>
                    </w:r>
                    <w:r>
                      <w:rPr>
                        <w:rFonts w:ascii="Malgun Gothic"/>
                        <w:spacing w:val="-2"/>
                        <w:sz w:val="16"/>
                      </w:rPr>
                      <w:t> </w:t>
                    </w:r>
                    <w:r>
                      <w:rPr>
                        <w:rFonts w:ascii="Malgun Gothic"/>
                        <w:w w:val="85"/>
                        <w:sz w:val="16"/>
                      </w:rPr>
                      <w:t>Levelling</w:t>
                    </w:r>
                    <w:r>
                      <w:rPr>
                        <w:rFonts w:ascii="Malgun Gothic"/>
                        <w:spacing w:val="-3"/>
                        <w:sz w:val="16"/>
                      </w:rPr>
                      <w:t> </w:t>
                    </w:r>
                    <w:r>
                      <w:rPr>
                        <w:rFonts w:ascii="Malgun Gothic"/>
                        <w:w w:val="85"/>
                        <w:sz w:val="16"/>
                      </w:rPr>
                      <w:t>Project</w:t>
                    </w:r>
                    <w:r>
                      <w:rPr>
                        <w:rFonts w:ascii="Malgun Gothic"/>
                        <w:spacing w:val="-2"/>
                        <w:sz w:val="16"/>
                      </w:rPr>
                      <w:t> </w:t>
                    </w:r>
                    <w:r>
                      <w:rPr>
                        <w:rFonts w:ascii="Malgun Gothic"/>
                        <w:w w:val="85"/>
                        <w:sz w:val="16"/>
                      </w:rPr>
                      <w:t>of</w:t>
                    </w:r>
                    <w:r>
                      <w:rPr>
                        <w:rFonts w:ascii="Malgun Gothic"/>
                        <w:spacing w:val="-3"/>
                        <w:sz w:val="16"/>
                      </w:rPr>
                      <w:t> </w:t>
                    </w:r>
                    <w:r>
                      <w:rPr>
                        <w:rFonts w:ascii="Malgun Gothic"/>
                        <w:w w:val="85"/>
                        <w:sz w:val="16"/>
                      </w:rPr>
                      <w:t>Starting</w:t>
                    </w:r>
                    <w:r>
                      <w:rPr>
                        <w:rFonts w:ascii="Malgun Gothic"/>
                        <w:spacing w:val="-4"/>
                        <w:sz w:val="16"/>
                      </w:rPr>
                      <w:t> </w:t>
                    </w:r>
                    <w:r>
                      <w:rPr>
                        <w:rFonts w:ascii="Malgun Gothic"/>
                        <w:w w:val="85"/>
                        <w:sz w:val="16"/>
                      </w:rPr>
                      <w:t>Zone</w:t>
                    </w:r>
                    <w:r>
                      <w:rPr>
                        <w:rFonts w:ascii="Malgun Gothic"/>
                        <w:spacing w:val="-3"/>
                        <w:sz w:val="16"/>
                      </w:rPr>
                      <w:t> </w:t>
                    </w:r>
                    <w:r>
                      <w:rPr>
                        <w:rFonts w:ascii="Malgun Gothic"/>
                        <w:w w:val="85"/>
                        <w:sz w:val="16"/>
                      </w:rPr>
                      <w:t>of</w:t>
                    </w:r>
                    <w:r>
                      <w:rPr>
                        <w:rFonts w:ascii="Malgun Gothic"/>
                        <w:spacing w:val="-2"/>
                        <w:sz w:val="16"/>
                      </w:rPr>
                      <w:t> </w:t>
                    </w:r>
                    <w:r>
                      <w:rPr>
                        <w:rFonts w:ascii="Malgun Gothic"/>
                        <w:w w:val="85"/>
                        <w:sz w:val="16"/>
                      </w:rPr>
                      <w:t>DIFTZ</w:t>
                    </w:r>
                    <w:r>
                      <w:rPr>
                        <w:rFonts w:ascii="Malgun Gothic"/>
                        <w:spacing w:val="-4"/>
                        <w:sz w:val="16"/>
                      </w:rPr>
                      <w:t> </w:t>
                    </w:r>
                    <w:r>
                      <w:rPr>
                        <w:rFonts w:ascii="Malgun Gothic"/>
                        <w:w w:val="85"/>
                        <w:sz w:val="16"/>
                      </w:rPr>
                      <w:t>Phase</w:t>
                    </w:r>
                    <w:r>
                      <w:rPr>
                        <w:rFonts w:ascii="Malgun Gothic"/>
                        <w:spacing w:val="-5"/>
                        <w:sz w:val="16"/>
                      </w:rPr>
                      <w:t> </w:t>
                    </w:r>
                    <w:r>
                      <w:rPr>
                        <w:rFonts w:ascii="Malgun Gothic"/>
                        <w:spacing w:val="-10"/>
                        <w:w w:val="85"/>
                        <w:sz w:val="16"/>
                      </w:rPr>
                      <w:t>1</w:t>
                    </w:r>
                  </w:p>
                  <w:p>
                    <w:pPr>
                      <w:spacing w:line="163" w:lineRule="exact" w:before="0"/>
                      <w:ind w:left="0" w:right="18" w:firstLine="0"/>
                      <w:jc w:val="right"/>
                      <w:rPr>
                        <w:rFonts w:ascii="Arial"/>
                        <w:i/>
                        <w:sz w:val="15"/>
                      </w:rPr>
                    </w:pPr>
                    <w:r>
                      <w:rPr>
                        <w:rFonts w:ascii="Arial"/>
                        <w:i/>
                        <w:spacing w:val="-2"/>
                        <w:sz w:val="15"/>
                      </w:rPr>
                      <w:t>Specification</w:t>
                    </w:r>
                  </w:p>
                  <w:p>
                    <w:pPr>
                      <w:spacing w:before="0"/>
                      <w:ind w:left="0" w:right="18" w:firstLine="0"/>
                      <w:jc w:val="right"/>
                      <w:rPr>
                        <w:rFonts w:ascii="Arial"/>
                        <w:i/>
                        <w:sz w:val="15"/>
                      </w:rPr>
                    </w:pPr>
                    <w:r>
                      <w:rPr>
                        <w:rFonts w:ascii="Arial"/>
                        <w:i/>
                        <w:sz w:val="15"/>
                      </w:rPr>
                      <w:t>Technical</w:t>
                    </w:r>
                    <w:r>
                      <w:rPr>
                        <w:rFonts w:ascii="Arial"/>
                        <w:i/>
                        <w:spacing w:val="16"/>
                        <w:sz w:val="15"/>
                      </w:rPr>
                      <w:t> </w:t>
                    </w:r>
                    <w:r>
                      <w:rPr>
                        <w:rFonts w:ascii="Arial"/>
                        <w:i/>
                        <w:spacing w:val="-2"/>
                        <w:sz w:val="15"/>
                      </w:rPr>
                      <w:t>Requirements</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72992">
              <wp:simplePos x="0" y="0"/>
              <wp:positionH relativeFrom="page">
                <wp:posOffset>1124203</wp:posOffset>
              </wp:positionH>
              <wp:positionV relativeFrom="page">
                <wp:posOffset>881633</wp:posOffset>
              </wp:positionV>
              <wp:extent cx="5313680" cy="9525"/>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5313680" cy="9525"/>
                      </a:xfrm>
                      <a:custGeom>
                        <a:avLst/>
                        <a:gdLst/>
                        <a:ahLst/>
                        <a:cxnLst/>
                        <a:rect l="l" t="t" r="r" b="b"/>
                        <a:pathLst>
                          <a:path w="5313680" h="9525">
                            <a:moveTo>
                              <a:pt x="5313172" y="0"/>
                            </a:moveTo>
                            <a:lnTo>
                              <a:pt x="0" y="0"/>
                            </a:lnTo>
                            <a:lnTo>
                              <a:pt x="0" y="9144"/>
                            </a:lnTo>
                            <a:lnTo>
                              <a:pt x="5313172" y="9144"/>
                            </a:lnTo>
                            <a:lnTo>
                              <a:pt x="53131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519997pt;margin-top:69.419983pt;width:418.36pt;height:.72pt;mso-position-horizontal-relative:page;mso-position-vertical-relative:page;z-index:-17343488" id="docshape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973504">
              <wp:simplePos x="0" y="0"/>
              <wp:positionH relativeFrom="page">
                <wp:posOffset>2860294</wp:posOffset>
              </wp:positionH>
              <wp:positionV relativeFrom="page">
                <wp:posOffset>531246</wp:posOffset>
              </wp:positionV>
              <wp:extent cx="3570604" cy="35179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3570604" cy="351790"/>
                      </a:xfrm>
                      <a:prstGeom prst="rect">
                        <a:avLst/>
                      </a:prstGeom>
                    </wps:spPr>
                    <wps:txbx>
                      <w:txbxContent>
                        <w:p>
                          <w:pPr>
                            <w:spacing w:before="15"/>
                            <w:ind w:left="0" w:right="20" w:firstLine="0"/>
                            <w:jc w:val="right"/>
                            <w:rPr>
                              <w:rFonts w:ascii="Arial"/>
                              <w:i/>
                              <w:sz w:val="15"/>
                            </w:rPr>
                          </w:pPr>
                          <w:r>
                            <w:rPr>
                              <w:rFonts w:ascii="Arial"/>
                              <w:i/>
                              <w:sz w:val="15"/>
                            </w:rPr>
                            <w:t>C04</w:t>
                          </w:r>
                          <w:r>
                            <w:rPr>
                              <w:rFonts w:ascii="Arial"/>
                              <w:i/>
                              <w:spacing w:val="30"/>
                              <w:sz w:val="15"/>
                            </w:rPr>
                            <w:t> </w:t>
                          </w:r>
                          <w:r>
                            <w:rPr>
                              <w:rFonts w:ascii="Arial"/>
                              <w:i/>
                              <w:sz w:val="15"/>
                            </w:rPr>
                            <w:t>Plot</w:t>
                          </w:r>
                          <w:r>
                            <w:rPr>
                              <w:rFonts w:ascii="Arial"/>
                              <w:i/>
                              <w:spacing w:val="29"/>
                              <w:sz w:val="15"/>
                            </w:rPr>
                            <w:t> </w:t>
                          </w:r>
                          <w:r>
                            <w:rPr>
                              <w:rFonts w:ascii="Arial"/>
                              <w:i/>
                              <w:sz w:val="15"/>
                            </w:rPr>
                            <w:t>West</w:t>
                          </w:r>
                          <w:r>
                            <w:rPr>
                              <w:rFonts w:ascii="Arial"/>
                              <w:i/>
                              <w:spacing w:val="30"/>
                              <w:sz w:val="15"/>
                            </w:rPr>
                            <w:t> </w:t>
                          </w:r>
                          <w:r>
                            <w:rPr>
                              <w:rFonts w:ascii="Arial"/>
                              <w:i/>
                              <w:sz w:val="15"/>
                            </w:rPr>
                            <w:t>Side</w:t>
                          </w:r>
                          <w:r>
                            <w:rPr>
                              <w:rFonts w:ascii="Arial"/>
                              <w:i/>
                              <w:spacing w:val="32"/>
                              <w:sz w:val="15"/>
                            </w:rPr>
                            <w:t> </w:t>
                          </w:r>
                          <w:r>
                            <w:rPr>
                              <w:rFonts w:ascii="Arial"/>
                              <w:i/>
                              <w:sz w:val="15"/>
                            </w:rPr>
                            <w:t>Land</w:t>
                          </w:r>
                          <w:r>
                            <w:rPr>
                              <w:rFonts w:ascii="Arial"/>
                              <w:i/>
                              <w:spacing w:val="29"/>
                              <w:sz w:val="15"/>
                            </w:rPr>
                            <w:t> </w:t>
                          </w:r>
                          <w:r>
                            <w:rPr>
                              <w:rFonts w:ascii="Arial"/>
                              <w:i/>
                              <w:sz w:val="15"/>
                            </w:rPr>
                            <w:t>Levelling</w:t>
                          </w:r>
                          <w:r>
                            <w:rPr>
                              <w:rFonts w:ascii="Arial"/>
                              <w:i/>
                              <w:spacing w:val="30"/>
                              <w:sz w:val="15"/>
                            </w:rPr>
                            <w:t> </w:t>
                          </w:r>
                          <w:r>
                            <w:rPr>
                              <w:rFonts w:ascii="Arial"/>
                              <w:i/>
                              <w:sz w:val="15"/>
                            </w:rPr>
                            <w:t>Project</w:t>
                          </w:r>
                          <w:r>
                            <w:rPr>
                              <w:rFonts w:ascii="Arial"/>
                              <w:i/>
                              <w:spacing w:val="29"/>
                              <w:sz w:val="15"/>
                            </w:rPr>
                            <w:t> </w:t>
                          </w:r>
                          <w:r>
                            <w:rPr>
                              <w:rFonts w:ascii="Arial"/>
                              <w:i/>
                              <w:sz w:val="15"/>
                            </w:rPr>
                            <w:t>of</w:t>
                          </w:r>
                          <w:r>
                            <w:rPr>
                              <w:rFonts w:ascii="Arial"/>
                              <w:i/>
                              <w:spacing w:val="30"/>
                              <w:sz w:val="15"/>
                            </w:rPr>
                            <w:t> </w:t>
                          </w:r>
                          <w:r>
                            <w:rPr>
                              <w:rFonts w:ascii="Arial"/>
                              <w:i/>
                              <w:sz w:val="15"/>
                            </w:rPr>
                            <w:t>Starting</w:t>
                          </w:r>
                          <w:r>
                            <w:rPr>
                              <w:rFonts w:ascii="Arial"/>
                              <w:i/>
                              <w:spacing w:val="29"/>
                              <w:sz w:val="15"/>
                            </w:rPr>
                            <w:t> </w:t>
                          </w:r>
                          <w:r>
                            <w:rPr>
                              <w:rFonts w:ascii="Arial"/>
                              <w:i/>
                              <w:sz w:val="15"/>
                            </w:rPr>
                            <w:t>Zone</w:t>
                          </w:r>
                          <w:r>
                            <w:rPr>
                              <w:rFonts w:ascii="Arial"/>
                              <w:i/>
                              <w:spacing w:val="29"/>
                              <w:sz w:val="15"/>
                            </w:rPr>
                            <w:t> </w:t>
                          </w:r>
                          <w:r>
                            <w:rPr>
                              <w:rFonts w:ascii="Arial"/>
                              <w:i/>
                              <w:sz w:val="15"/>
                            </w:rPr>
                            <w:t>of</w:t>
                          </w:r>
                          <w:r>
                            <w:rPr>
                              <w:rFonts w:ascii="Arial"/>
                              <w:i/>
                              <w:spacing w:val="30"/>
                              <w:sz w:val="15"/>
                            </w:rPr>
                            <w:t> </w:t>
                          </w:r>
                          <w:r>
                            <w:rPr>
                              <w:rFonts w:ascii="Arial"/>
                              <w:i/>
                              <w:sz w:val="15"/>
                            </w:rPr>
                            <w:t>DIFTZ</w:t>
                          </w:r>
                          <w:r>
                            <w:rPr>
                              <w:rFonts w:ascii="Arial"/>
                              <w:i/>
                              <w:spacing w:val="29"/>
                              <w:sz w:val="15"/>
                            </w:rPr>
                            <w:t> </w:t>
                          </w:r>
                          <w:r>
                            <w:rPr>
                              <w:rFonts w:ascii="Arial"/>
                              <w:i/>
                              <w:sz w:val="15"/>
                            </w:rPr>
                            <w:t>Phase</w:t>
                          </w:r>
                          <w:r>
                            <w:rPr>
                              <w:rFonts w:ascii="Arial"/>
                              <w:i/>
                              <w:spacing w:val="29"/>
                              <w:sz w:val="15"/>
                            </w:rPr>
                            <w:t> </w:t>
                          </w:r>
                          <w:r>
                            <w:rPr>
                              <w:rFonts w:ascii="Arial"/>
                              <w:i/>
                              <w:spacing w:val="-10"/>
                              <w:sz w:val="15"/>
                            </w:rPr>
                            <w:t>1</w:t>
                          </w:r>
                        </w:p>
                        <w:p>
                          <w:pPr>
                            <w:spacing w:before="0"/>
                            <w:ind w:left="0" w:right="18" w:firstLine="0"/>
                            <w:jc w:val="right"/>
                            <w:rPr>
                              <w:rFonts w:ascii="Arial"/>
                              <w:i/>
                              <w:sz w:val="15"/>
                            </w:rPr>
                          </w:pPr>
                          <w:r>
                            <w:rPr>
                              <w:rFonts w:ascii="Arial"/>
                              <w:i/>
                              <w:sz w:val="15"/>
                            </w:rPr>
                            <w:t>General</w:t>
                          </w:r>
                          <w:r>
                            <w:rPr>
                              <w:rFonts w:ascii="Arial"/>
                              <w:i/>
                              <w:spacing w:val="-4"/>
                              <w:sz w:val="15"/>
                            </w:rPr>
                            <w:t> </w:t>
                          </w:r>
                          <w:r>
                            <w:rPr>
                              <w:rFonts w:ascii="Arial"/>
                              <w:i/>
                              <w:sz w:val="15"/>
                            </w:rPr>
                            <w:t>and</w:t>
                          </w:r>
                          <w:r>
                            <w:rPr>
                              <w:rFonts w:ascii="Arial"/>
                              <w:i/>
                              <w:spacing w:val="-3"/>
                              <w:sz w:val="15"/>
                            </w:rPr>
                            <w:t> </w:t>
                          </w:r>
                          <w:r>
                            <w:rPr>
                              <w:rFonts w:ascii="Arial"/>
                              <w:i/>
                              <w:sz w:val="15"/>
                            </w:rPr>
                            <w:t>Particular</w:t>
                          </w:r>
                          <w:r>
                            <w:rPr>
                              <w:rFonts w:ascii="Arial"/>
                              <w:i/>
                              <w:spacing w:val="-3"/>
                              <w:sz w:val="15"/>
                            </w:rPr>
                            <w:t> </w:t>
                          </w:r>
                          <w:r>
                            <w:rPr>
                              <w:rFonts w:ascii="Arial"/>
                              <w:i/>
                              <w:sz w:val="15"/>
                            </w:rPr>
                            <w:t>Conditions</w:t>
                          </w:r>
                          <w:r>
                            <w:rPr>
                              <w:rFonts w:ascii="Arial"/>
                              <w:i/>
                              <w:spacing w:val="-3"/>
                              <w:sz w:val="15"/>
                            </w:rPr>
                            <w:t> </w:t>
                          </w:r>
                          <w:r>
                            <w:rPr>
                              <w:rFonts w:ascii="Arial"/>
                              <w:i/>
                              <w:sz w:val="15"/>
                            </w:rPr>
                            <w:t>of</w:t>
                          </w:r>
                          <w:r>
                            <w:rPr>
                              <w:rFonts w:ascii="Arial"/>
                              <w:i/>
                              <w:spacing w:val="-3"/>
                              <w:sz w:val="15"/>
                            </w:rPr>
                            <w:t> </w:t>
                          </w:r>
                          <w:r>
                            <w:rPr>
                              <w:rFonts w:ascii="Arial"/>
                              <w:i/>
                              <w:spacing w:val="-2"/>
                              <w:sz w:val="15"/>
                            </w:rPr>
                            <w:t>Contract</w:t>
                          </w:r>
                        </w:p>
                        <w:p>
                          <w:pPr>
                            <w:spacing w:before="0"/>
                            <w:ind w:left="0" w:right="18" w:firstLine="0"/>
                            <w:jc w:val="right"/>
                            <w:rPr>
                              <w:rFonts w:ascii="Arial"/>
                              <w:i/>
                              <w:sz w:val="15"/>
                            </w:rPr>
                          </w:pPr>
                          <w:r>
                            <w:rPr>
                              <w:rFonts w:ascii="Arial"/>
                              <w:i/>
                              <w:sz w:val="15"/>
                            </w:rPr>
                            <w:t>Annex</w:t>
                          </w:r>
                          <w:r>
                            <w:rPr>
                              <w:rFonts w:ascii="Arial"/>
                              <w:i/>
                              <w:spacing w:val="32"/>
                              <w:sz w:val="15"/>
                            </w:rPr>
                            <w:t> </w:t>
                          </w:r>
                          <w:r>
                            <w:rPr>
                              <w:rFonts w:ascii="Arial"/>
                              <w:i/>
                              <w:sz w:val="15"/>
                            </w:rPr>
                            <w:t>A</w:t>
                          </w:r>
                          <w:r>
                            <w:rPr>
                              <w:rFonts w:ascii="Arial"/>
                              <w:i/>
                              <w:spacing w:val="25"/>
                              <w:sz w:val="15"/>
                            </w:rPr>
                            <w:t> </w:t>
                          </w:r>
                          <w:r>
                            <w:rPr>
                              <w:rFonts w:ascii="Arial"/>
                              <w:i/>
                              <w:sz w:val="15"/>
                            </w:rPr>
                            <w:t>Form</w:t>
                          </w:r>
                          <w:r>
                            <w:rPr>
                              <w:rFonts w:ascii="Arial"/>
                              <w:i/>
                              <w:spacing w:val="31"/>
                              <w:sz w:val="15"/>
                            </w:rPr>
                            <w:t> </w:t>
                          </w:r>
                          <w:r>
                            <w:rPr>
                              <w:rFonts w:ascii="Arial"/>
                              <w:i/>
                              <w:sz w:val="15"/>
                            </w:rPr>
                            <w:t>of</w:t>
                          </w:r>
                          <w:r>
                            <w:rPr>
                              <w:rFonts w:ascii="Arial"/>
                              <w:i/>
                              <w:spacing w:val="32"/>
                              <w:sz w:val="15"/>
                            </w:rPr>
                            <w:t> </w:t>
                          </w:r>
                          <w:r>
                            <w:rPr>
                              <w:rFonts w:ascii="Arial"/>
                              <w:i/>
                              <w:spacing w:val="-2"/>
                              <w:sz w:val="15"/>
                            </w:rPr>
                            <w:t>Agreement</w:t>
                          </w:r>
                        </w:p>
                      </w:txbxContent>
                    </wps:txbx>
                    <wps:bodyPr wrap="square" lIns="0" tIns="0" rIns="0" bIns="0" rtlCol="0">
                      <a:noAutofit/>
                    </wps:bodyPr>
                  </wps:wsp>
                </a:graphicData>
              </a:graphic>
            </wp:anchor>
          </w:drawing>
        </mc:Choice>
        <mc:Fallback>
          <w:pict>
            <v:shape style="position:absolute;margin-left:225.220001pt;margin-top:41.830433pt;width:281.150pt;height:27.7pt;mso-position-horizontal-relative:page;mso-position-vertical-relative:page;z-index:-17342976" type="#_x0000_t202" id="docshape7" filled="false" stroked="false">
              <v:textbox inset="0,0,0,0">
                <w:txbxContent>
                  <w:p>
                    <w:pPr>
                      <w:spacing w:before="15"/>
                      <w:ind w:left="0" w:right="20" w:firstLine="0"/>
                      <w:jc w:val="right"/>
                      <w:rPr>
                        <w:rFonts w:ascii="Arial"/>
                        <w:i/>
                        <w:sz w:val="15"/>
                      </w:rPr>
                    </w:pPr>
                    <w:r>
                      <w:rPr>
                        <w:rFonts w:ascii="Arial"/>
                        <w:i/>
                        <w:sz w:val="15"/>
                      </w:rPr>
                      <w:t>C04</w:t>
                    </w:r>
                    <w:r>
                      <w:rPr>
                        <w:rFonts w:ascii="Arial"/>
                        <w:i/>
                        <w:spacing w:val="30"/>
                        <w:sz w:val="15"/>
                      </w:rPr>
                      <w:t> </w:t>
                    </w:r>
                    <w:r>
                      <w:rPr>
                        <w:rFonts w:ascii="Arial"/>
                        <w:i/>
                        <w:sz w:val="15"/>
                      </w:rPr>
                      <w:t>Plot</w:t>
                    </w:r>
                    <w:r>
                      <w:rPr>
                        <w:rFonts w:ascii="Arial"/>
                        <w:i/>
                        <w:spacing w:val="29"/>
                        <w:sz w:val="15"/>
                      </w:rPr>
                      <w:t> </w:t>
                    </w:r>
                    <w:r>
                      <w:rPr>
                        <w:rFonts w:ascii="Arial"/>
                        <w:i/>
                        <w:sz w:val="15"/>
                      </w:rPr>
                      <w:t>West</w:t>
                    </w:r>
                    <w:r>
                      <w:rPr>
                        <w:rFonts w:ascii="Arial"/>
                        <w:i/>
                        <w:spacing w:val="30"/>
                        <w:sz w:val="15"/>
                      </w:rPr>
                      <w:t> </w:t>
                    </w:r>
                    <w:r>
                      <w:rPr>
                        <w:rFonts w:ascii="Arial"/>
                        <w:i/>
                        <w:sz w:val="15"/>
                      </w:rPr>
                      <w:t>Side</w:t>
                    </w:r>
                    <w:r>
                      <w:rPr>
                        <w:rFonts w:ascii="Arial"/>
                        <w:i/>
                        <w:spacing w:val="32"/>
                        <w:sz w:val="15"/>
                      </w:rPr>
                      <w:t> </w:t>
                    </w:r>
                    <w:r>
                      <w:rPr>
                        <w:rFonts w:ascii="Arial"/>
                        <w:i/>
                        <w:sz w:val="15"/>
                      </w:rPr>
                      <w:t>Land</w:t>
                    </w:r>
                    <w:r>
                      <w:rPr>
                        <w:rFonts w:ascii="Arial"/>
                        <w:i/>
                        <w:spacing w:val="29"/>
                        <w:sz w:val="15"/>
                      </w:rPr>
                      <w:t> </w:t>
                    </w:r>
                    <w:r>
                      <w:rPr>
                        <w:rFonts w:ascii="Arial"/>
                        <w:i/>
                        <w:sz w:val="15"/>
                      </w:rPr>
                      <w:t>Levelling</w:t>
                    </w:r>
                    <w:r>
                      <w:rPr>
                        <w:rFonts w:ascii="Arial"/>
                        <w:i/>
                        <w:spacing w:val="30"/>
                        <w:sz w:val="15"/>
                      </w:rPr>
                      <w:t> </w:t>
                    </w:r>
                    <w:r>
                      <w:rPr>
                        <w:rFonts w:ascii="Arial"/>
                        <w:i/>
                        <w:sz w:val="15"/>
                      </w:rPr>
                      <w:t>Project</w:t>
                    </w:r>
                    <w:r>
                      <w:rPr>
                        <w:rFonts w:ascii="Arial"/>
                        <w:i/>
                        <w:spacing w:val="29"/>
                        <w:sz w:val="15"/>
                      </w:rPr>
                      <w:t> </w:t>
                    </w:r>
                    <w:r>
                      <w:rPr>
                        <w:rFonts w:ascii="Arial"/>
                        <w:i/>
                        <w:sz w:val="15"/>
                      </w:rPr>
                      <w:t>of</w:t>
                    </w:r>
                    <w:r>
                      <w:rPr>
                        <w:rFonts w:ascii="Arial"/>
                        <w:i/>
                        <w:spacing w:val="30"/>
                        <w:sz w:val="15"/>
                      </w:rPr>
                      <w:t> </w:t>
                    </w:r>
                    <w:r>
                      <w:rPr>
                        <w:rFonts w:ascii="Arial"/>
                        <w:i/>
                        <w:sz w:val="15"/>
                      </w:rPr>
                      <w:t>Starting</w:t>
                    </w:r>
                    <w:r>
                      <w:rPr>
                        <w:rFonts w:ascii="Arial"/>
                        <w:i/>
                        <w:spacing w:val="29"/>
                        <w:sz w:val="15"/>
                      </w:rPr>
                      <w:t> </w:t>
                    </w:r>
                    <w:r>
                      <w:rPr>
                        <w:rFonts w:ascii="Arial"/>
                        <w:i/>
                        <w:sz w:val="15"/>
                      </w:rPr>
                      <w:t>Zone</w:t>
                    </w:r>
                    <w:r>
                      <w:rPr>
                        <w:rFonts w:ascii="Arial"/>
                        <w:i/>
                        <w:spacing w:val="29"/>
                        <w:sz w:val="15"/>
                      </w:rPr>
                      <w:t> </w:t>
                    </w:r>
                    <w:r>
                      <w:rPr>
                        <w:rFonts w:ascii="Arial"/>
                        <w:i/>
                        <w:sz w:val="15"/>
                      </w:rPr>
                      <w:t>of</w:t>
                    </w:r>
                    <w:r>
                      <w:rPr>
                        <w:rFonts w:ascii="Arial"/>
                        <w:i/>
                        <w:spacing w:val="30"/>
                        <w:sz w:val="15"/>
                      </w:rPr>
                      <w:t> </w:t>
                    </w:r>
                    <w:r>
                      <w:rPr>
                        <w:rFonts w:ascii="Arial"/>
                        <w:i/>
                        <w:sz w:val="15"/>
                      </w:rPr>
                      <w:t>DIFTZ</w:t>
                    </w:r>
                    <w:r>
                      <w:rPr>
                        <w:rFonts w:ascii="Arial"/>
                        <w:i/>
                        <w:spacing w:val="29"/>
                        <w:sz w:val="15"/>
                      </w:rPr>
                      <w:t> </w:t>
                    </w:r>
                    <w:r>
                      <w:rPr>
                        <w:rFonts w:ascii="Arial"/>
                        <w:i/>
                        <w:sz w:val="15"/>
                      </w:rPr>
                      <w:t>Phase</w:t>
                    </w:r>
                    <w:r>
                      <w:rPr>
                        <w:rFonts w:ascii="Arial"/>
                        <w:i/>
                        <w:spacing w:val="29"/>
                        <w:sz w:val="15"/>
                      </w:rPr>
                      <w:t> </w:t>
                    </w:r>
                    <w:r>
                      <w:rPr>
                        <w:rFonts w:ascii="Arial"/>
                        <w:i/>
                        <w:spacing w:val="-10"/>
                        <w:sz w:val="15"/>
                      </w:rPr>
                      <w:t>1</w:t>
                    </w:r>
                  </w:p>
                  <w:p>
                    <w:pPr>
                      <w:spacing w:before="0"/>
                      <w:ind w:left="0" w:right="18" w:firstLine="0"/>
                      <w:jc w:val="right"/>
                      <w:rPr>
                        <w:rFonts w:ascii="Arial"/>
                        <w:i/>
                        <w:sz w:val="15"/>
                      </w:rPr>
                    </w:pPr>
                    <w:r>
                      <w:rPr>
                        <w:rFonts w:ascii="Arial"/>
                        <w:i/>
                        <w:sz w:val="15"/>
                      </w:rPr>
                      <w:t>General</w:t>
                    </w:r>
                    <w:r>
                      <w:rPr>
                        <w:rFonts w:ascii="Arial"/>
                        <w:i/>
                        <w:spacing w:val="-4"/>
                        <w:sz w:val="15"/>
                      </w:rPr>
                      <w:t> </w:t>
                    </w:r>
                    <w:r>
                      <w:rPr>
                        <w:rFonts w:ascii="Arial"/>
                        <w:i/>
                        <w:sz w:val="15"/>
                      </w:rPr>
                      <w:t>and</w:t>
                    </w:r>
                    <w:r>
                      <w:rPr>
                        <w:rFonts w:ascii="Arial"/>
                        <w:i/>
                        <w:spacing w:val="-3"/>
                        <w:sz w:val="15"/>
                      </w:rPr>
                      <w:t> </w:t>
                    </w:r>
                    <w:r>
                      <w:rPr>
                        <w:rFonts w:ascii="Arial"/>
                        <w:i/>
                        <w:sz w:val="15"/>
                      </w:rPr>
                      <w:t>Particular</w:t>
                    </w:r>
                    <w:r>
                      <w:rPr>
                        <w:rFonts w:ascii="Arial"/>
                        <w:i/>
                        <w:spacing w:val="-3"/>
                        <w:sz w:val="15"/>
                      </w:rPr>
                      <w:t> </w:t>
                    </w:r>
                    <w:r>
                      <w:rPr>
                        <w:rFonts w:ascii="Arial"/>
                        <w:i/>
                        <w:sz w:val="15"/>
                      </w:rPr>
                      <w:t>Conditions</w:t>
                    </w:r>
                    <w:r>
                      <w:rPr>
                        <w:rFonts w:ascii="Arial"/>
                        <w:i/>
                        <w:spacing w:val="-3"/>
                        <w:sz w:val="15"/>
                      </w:rPr>
                      <w:t> </w:t>
                    </w:r>
                    <w:r>
                      <w:rPr>
                        <w:rFonts w:ascii="Arial"/>
                        <w:i/>
                        <w:sz w:val="15"/>
                      </w:rPr>
                      <w:t>of</w:t>
                    </w:r>
                    <w:r>
                      <w:rPr>
                        <w:rFonts w:ascii="Arial"/>
                        <w:i/>
                        <w:spacing w:val="-3"/>
                        <w:sz w:val="15"/>
                      </w:rPr>
                      <w:t> </w:t>
                    </w:r>
                    <w:r>
                      <w:rPr>
                        <w:rFonts w:ascii="Arial"/>
                        <w:i/>
                        <w:spacing w:val="-2"/>
                        <w:sz w:val="15"/>
                      </w:rPr>
                      <w:t>Contract</w:t>
                    </w:r>
                  </w:p>
                  <w:p>
                    <w:pPr>
                      <w:spacing w:before="0"/>
                      <w:ind w:left="0" w:right="18" w:firstLine="0"/>
                      <w:jc w:val="right"/>
                      <w:rPr>
                        <w:rFonts w:ascii="Arial"/>
                        <w:i/>
                        <w:sz w:val="15"/>
                      </w:rPr>
                    </w:pPr>
                    <w:r>
                      <w:rPr>
                        <w:rFonts w:ascii="Arial"/>
                        <w:i/>
                        <w:sz w:val="15"/>
                      </w:rPr>
                      <w:t>Annex</w:t>
                    </w:r>
                    <w:r>
                      <w:rPr>
                        <w:rFonts w:ascii="Arial"/>
                        <w:i/>
                        <w:spacing w:val="32"/>
                        <w:sz w:val="15"/>
                      </w:rPr>
                      <w:t> </w:t>
                    </w:r>
                    <w:r>
                      <w:rPr>
                        <w:rFonts w:ascii="Arial"/>
                        <w:i/>
                        <w:sz w:val="15"/>
                      </w:rPr>
                      <w:t>A</w:t>
                    </w:r>
                    <w:r>
                      <w:rPr>
                        <w:rFonts w:ascii="Arial"/>
                        <w:i/>
                        <w:spacing w:val="25"/>
                        <w:sz w:val="15"/>
                      </w:rPr>
                      <w:t> </w:t>
                    </w:r>
                    <w:r>
                      <w:rPr>
                        <w:rFonts w:ascii="Arial"/>
                        <w:i/>
                        <w:sz w:val="15"/>
                      </w:rPr>
                      <w:t>Form</w:t>
                    </w:r>
                    <w:r>
                      <w:rPr>
                        <w:rFonts w:ascii="Arial"/>
                        <w:i/>
                        <w:spacing w:val="31"/>
                        <w:sz w:val="15"/>
                      </w:rPr>
                      <w:t> </w:t>
                    </w:r>
                    <w:r>
                      <w:rPr>
                        <w:rFonts w:ascii="Arial"/>
                        <w:i/>
                        <w:sz w:val="15"/>
                      </w:rPr>
                      <w:t>of</w:t>
                    </w:r>
                    <w:r>
                      <w:rPr>
                        <w:rFonts w:ascii="Arial"/>
                        <w:i/>
                        <w:spacing w:val="32"/>
                        <w:sz w:val="15"/>
                      </w:rPr>
                      <w:t> </w:t>
                    </w:r>
                    <w:r>
                      <w:rPr>
                        <w:rFonts w:ascii="Arial"/>
                        <w:i/>
                        <w:spacing w:val="-2"/>
                        <w:sz w:val="15"/>
                      </w:rPr>
                      <w:t>Agreement</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75040">
              <wp:simplePos x="0" y="0"/>
              <wp:positionH relativeFrom="page">
                <wp:posOffset>1124203</wp:posOffset>
              </wp:positionH>
              <wp:positionV relativeFrom="page">
                <wp:posOffset>771905</wp:posOffset>
              </wp:positionV>
              <wp:extent cx="5313680" cy="9525"/>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5313680" cy="9525"/>
                      </a:xfrm>
                      <a:custGeom>
                        <a:avLst/>
                        <a:gdLst/>
                        <a:ahLst/>
                        <a:cxnLst/>
                        <a:rect l="l" t="t" r="r" b="b"/>
                        <a:pathLst>
                          <a:path w="5313680" h="9525">
                            <a:moveTo>
                              <a:pt x="5313172" y="0"/>
                            </a:moveTo>
                            <a:lnTo>
                              <a:pt x="0" y="0"/>
                            </a:lnTo>
                            <a:lnTo>
                              <a:pt x="0" y="9144"/>
                            </a:lnTo>
                            <a:lnTo>
                              <a:pt x="5313172" y="9144"/>
                            </a:lnTo>
                            <a:lnTo>
                              <a:pt x="53131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519997pt;margin-top:60.779984pt;width:418.36pt;height:.72pt;mso-position-horizontal-relative:page;mso-position-vertical-relative:page;z-index:-17341440" id="docshape14"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975552">
              <wp:simplePos x="0" y="0"/>
              <wp:positionH relativeFrom="page">
                <wp:posOffset>3136392</wp:posOffset>
              </wp:positionH>
              <wp:positionV relativeFrom="page">
                <wp:posOffset>531246</wp:posOffset>
              </wp:positionV>
              <wp:extent cx="3295015" cy="24193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3295015" cy="241935"/>
                      </a:xfrm>
                      <a:prstGeom prst="rect">
                        <a:avLst/>
                      </a:prstGeom>
                    </wps:spPr>
                    <wps:txbx>
                      <w:txbxContent>
                        <w:p>
                          <w:pPr>
                            <w:spacing w:before="15"/>
                            <w:ind w:left="0" w:right="18" w:firstLine="0"/>
                            <w:jc w:val="right"/>
                            <w:rPr>
                              <w:rFonts w:ascii="Arial"/>
                              <w:i/>
                              <w:sz w:val="15"/>
                            </w:rPr>
                          </w:pPr>
                          <w:r>
                            <w:rPr>
                              <w:rFonts w:ascii="Arial"/>
                              <w:i/>
                              <w:sz w:val="15"/>
                            </w:rPr>
                            <w:t>C04</w:t>
                          </w:r>
                          <w:r>
                            <w:rPr>
                              <w:rFonts w:ascii="Arial"/>
                              <w:i/>
                              <w:spacing w:val="-3"/>
                              <w:sz w:val="15"/>
                            </w:rPr>
                            <w:t> </w:t>
                          </w:r>
                          <w:r>
                            <w:rPr>
                              <w:rFonts w:ascii="Arial"/>
                              <w:i/>
                              <w:sz w:val="15"/>
                            </w:rPr>
                            <w:t>Plot</w:t>
                          </w:r>
                          <w:r>
                            <w:rPr>
                              <w:rFonts w:ascii="Arial"/>
                              <w:i/>
                              <w:spacing w:val="-3"/>
                              <w:sz w:val="15"/>
                            </w:rPr>
                            <w:t> </w:t>
                          </w:r>
                          <w:r>
                            <w:rPr>
                              <w:rFonts w:ascii="Arial"/>
                              <w:i/>
                              <w:sz w:val="15"/>
                            </w:rPr>
                            <w:t>West</w:t>
                          </w:r>
                          <w:r>
                            <w:rPr>
                              <w:rFonts w:ascii="Arial"/>
                              <w:i/>
                              <w:spacing w:val="-3"/>
                              <w:sz w:val="15"/>
                            </w:rPr>
                            <w:t> </w:t>
                          </w:r>
                          <w:r>
                            <w:rPr>
                              <w:rFonts w:ascii="Arial"/>
                              <w:i/>
                              <w:sz w:val="15"/>
                            </w:rPr>
                            <w:t>Side</w:t>
                          </w:r>
                          <w:r>
                            <w:rPr>
                              <w:rFonts w:ascii="Arial"/>
                              <w:i/>
                              <w:spacing w:val="-2"/>
                              <w:sz w:val="15"/>
                            </w:rPr>
                            <w:t> </w:t>
                          </w:r>
                          <w:r>
                            <w:rPr>
                              <w:rFonts w:ascii="Arial"/>
                              <w:i/>
                              <w:sz w:val="15"/>
                            </w:rPr>
                            <w:t>Land</w:t>
                          </w:r>
                          <w:r>
                            <w:rPr>
                              <w:rFonts w:ascii="Arial"/>
                              <w:i/>
                              <w:spacing w:val="-2"/>
                              <w:sz w:val="15"/>
                            </w:rPr>
                            <w:t> </w:t>
                          </w:r>
                          <w:r>
                            <w:rPr>
                              <w:rFonts w:ascii="Arial"/>
                              <w:i/>
                              <w:sz w:val="15"/>
                            </w:rPr>
                            <w:t>Levelling</w:t>
                          </w:r>
                          <w:r>
                            <w:rPr>
                              <w:rFonts w:ascii="Arial"/>
                              <w:i/>
                              <w:spacing w:val="-4"/>
                              <w:sz w:val="15"/>
                            </w:rPr>
                            <w:t> </w:t>
                          </w:r>
                          <w:r>
                            <w:rPr>
                              <w:rFonts w:ascii="Arial"/>
                              <w:i/>
                              <w:sz w:val="15"/>
                            </w:rPr>
                            <w:t>Project</w:t>
                          </w:r>
                          <w:r>
                            <w:rPr>
                              <w:rFonts w:ascii="Arial"/>
                              <w:i/>
                              <w:spacing w:val="-3"/>
                              <w:sz w:val="15"/>
                            </w:rPr>
                            <w:t> </w:t>
                          </w:r>
                          <w:r>
                            <w:rPr>
                              <w:rFonts w:ascii="Arial"/>
                              <w:i/>
                              <w:sz w:val="15"/>
                            </w:rPr>
                            <w:t>of</w:t>
                          </w:r>
                          <w:r>
                            <w:rPr>
                              <w:rFonts w:ascii="Arial"/>
                              <w:i/>
                              <w:spacing w:val="-3"/>
                              <w:sz w:val="15"/>
                            </w:rPr>
                            <w:t> </w:t>
                          </w:r>
                          <w:r>
                            <w:rPr>
                              <w:rFonts w:ascii="Arial"/>
                              <w:i/>
                              <w:sz w:val="15"/>
                            </w:rPr>
                            <w:t>Starting</w:t>
                          </w:r>
                          <w:r>
                            <w:rPr>
                              <w:rFonts w:ascii="Arial"/>
                              <w:i/>
                              <w:spacing w:val="-3"/>
                              <w:sz w:val="15"/>
                            </w:rPr>
                            <w:t> </w:t>
                          </w:r>
                          <w:r>
                            <w:rPr>
                              <w:rFonts w:ascii="Arial"/>
                              <w:i/>
                              <w:sz w:val="15"/>
                            </w:rPr>
                            <w:t>Zone</w:t>
                          </w:r>
                          <w:r>
                            <w:rPr>
                              <w:rFonts w:ascii="Arial"/>
                              <w:i/>
                              <w:spacing w:val="-4"/>
                              <w:sz w:val="15"/>
                            </w:rPr>
                            <w:t> </w:t>
                          </w:r>
                          <w:r>
                            <w:rPr>
                              <w:rFonts w:ascii="Arial"/>
                              <w:i/>
                              <w:sz w:val="15"/>
                            </w:rPr>
                            <w:t>of</w:t>
                          </w:r>
                          <w:r>
                            <w:rPr>
                              <w:rFonts w:ascii="Arial"/>
                              <w:i/>
                              <w:spacing w:val="-3"/>
                              <w:sz w:val="15"/>
                            </w:rPr>
                            <w:t> </w:t>
                          </w:r>
                          <w:r>
                            <w:rPr>
                              <w:rFonts w:ascii="Arial"/>
                              <w:i/>
                              <w:sz w:val="15"/>
                            </w:rPr>
                            <w:t>DIFTZ</w:t>
                          </w:r>
                          <w:r>
                            <w:rPr>
                              <w:rFonts w:ascii="Arial"/>
                              <w:i/>
                              <w:spacing w:val="-4"/>
                              <w:sz w:val="15"/>
                            </w:rPr>
                            <w:t> </w:t>
                          </w:r>
                          <w:r>
                            <w:rPr>
                              <w:rFonts w:ascii="Arial"/>
                              <w:i/>
                              <w:sz w:val="15"/>
                            </w:rPr>
                            <w:t>Phase</w:t>
                          </w:r>
                          <w:r>
                            <w:rPr>
                              <w:rFonts w:ascii="Arial"/>
                              <w:i/>
                              <w:spacing w:val="-3"/>
                              <w:sz w:val="15"/>
                            </w:rPr>
                            <w:t> </w:t>
                          </w:r>
                          <w:r>
                            <w:rPr>
                              <w:rFonts w:ascii="Arial"/>
                              <w:i/>
                              <w:spacing w:val="-10"/>
                              <w:sz w:val="15"/>
                            </w:rPr>
                            <w:t>1</w:t>
                          </w:r>
                        </w:p>
                        <w:p>
                          <w:pPr>
                            <w:spacing w:before="0"/>
                            <w:ind w:left="0" w:right="20" w:firstLine="0"/>
                            <w:jc w:val="right"/>
                            <w:rPr>
                              <w:rFonts w:ascii="Arial"/>
                              <w:i/>
                              <w:sz w:val="15"/>
                            </w:rPr>
                          </w:pPr>
                          <w:r>
                            <w:rPr>
                              <w:rFonts w:ascii="Arial"/>
                              <w:i/>
                              <w:sz w:val="15"/>
                            </w:rPr>
                            <w:t>Appendix</w:t>
                          </w:r>
                          <w:r>
                            <w:rPr>
                              <w:rFonts w:ascii="Arial"/>
                              <w:i/>
                              <w:spacing w:val="-4"/>
                              <w:sz w:val="15"/>
                            </w:rPr>
                            <w:t> </w:t>
                          </w:r>
                          <w:r>
                            <w:rPr>
                              <w:rFonts w:ascii="Arial"/>
                              <w:i/>
                              <w:sz w:val="15"/>
                            </w:rPr>
                            <w:t>to</w:t>
                          </w:r>
                          <w:r>
                            <w:rPr>
                              <w:rFonts w:ascii="Arial"/>
                              <w:i/>
                              <w:spacing w:val="-2"/>
                              <w:sz w:val="15"/>
                            </w:rPr>
                            <w:t> tender</w:t>
                          </w:r>
                        </w:p>
                      </w:txbxContent>
                    </wps:txbx>
                    <wps:bodyPr wrap="square" lIns="0" tIns="0" rIns="0" bIns="0" rtlCol="0">
                      <a:noAutofit/>
                    </wps:bodyPr>
                  </wps:wsp>
                </a:graphicData>
              </a:graphic>
            </wp:anchor>
          </w:drawing>
        </mc:Choice>
        <mc:Fallback>
          <w:pict>
            <v:shape style="position:absolute;margin-left:246.960007pt;margin-top:41.830433pt;width:259.45pt;height:19.05pt;mso-position-horizontal-relative:page;mso-position-vertical-relative:page;z-index:-17340928" type="#_x0000_t202" id="docshape15" filled="false" stroked="false">
              <v:textbox inset="0,0,0,0">
                <w:txbxContent>
                  <w:p>
                    <w:pPr>
                      <w:spacing w:before="15"/>
                      <w:ind w:left="0" w:right="18" w:firstLine="0"/>
                      <w:jc w:val="right"/>
                      <w:rPr>
                        <w:rFonts w:ascii="Arial"/>
                        <w:i/>
                        <w:sz w:val="15"/>
                      </w:rPr>
                    </w:pPr>
                    <w:r>
                      <w:rPr>
                        <w:rFonts w:ascii="Arial"/>
                        <w:i/>
                        <w:sz w:val="15"/>
                      </w:rPr>
                      <w:t>C04</w:t>
                    </w:r>
                    <w:r>
                      <w:rPr>
                        <w:rFonts w:ascii="Arial"/>
                        <w:i/>
                        <w:spacing w:val="-3"/>
                        <w:sz w:val="15"/>
                      </w:rPr>
                      <w:t> </w:t>
                    </w:r>
                    <w:r>
                      <w:rPr>
                        <w:rFonts w:ascii="Arial"/>
                        <w:i/>
                        <w:sz w:val="15"/>
                      </w:rPr>
                      <w:t>Plot</w:t>
                    </w:r>
                    <w:r>
                      <w:rPr>
                        <w:rFonts w:ascii="Arial"/>
                        <w:i/>
                        <w:spacing w:val="-3"/>
                        <w:sz w:val="15"/>
                      </w:rPr>
                      <w:t> </w:t>
                    </w:r>
                    <w:r>
                      <w:rPr>
                        <w:rFonts w:ascii="Arial"/>
                        <w:i/>
                        <w:sz w:val="15"/>
                      </w:rPr>
                      <w:t>West</w:t>
                    </w:r>
                    <w:r>
                      <w:rPr>
                        <w:rFonts w:ascii="Arial"/>
                        <w:i/>
                        <w:spacing w:val="-3"/>
                        <w:sz w:val="15"/>
                      </w:rPr>
                      <w:t> </w:t>
                    </w:r>
                    <w:r>
                      <w:rPr>
                        <w:rFonts w:ascii="Arial"/>
                        <w:i/>
                        <w:sz w:val="15"/>
                      </w:rPr>
                      <w:t>Side</w:t>
                    </w:r>
                    <w:r>
                      <w:rPr>
                        <w:rFonts w:ascii="Arial"/>
                        <w:i/>
                        <w:spacing w:val="-2"/>
                        <w:sz w:val="15"/>
                      </w:rPr>
                      <w:t> </w:t>
                    </w:r>
                    <w:r>
                      <w:rPr>
                        <w:rFonts w:ascii="Arial"/>
                        <w:i/>
                        <w:sz w:val="15"/>
                      </w:rPr>
                      <w:t>Land</w:t>
                    </w:r>
                    <w:r>
                      <w:rPr>
                        <w:rFonts w:ascii="Arial"/>
                        <w:i/>
                        <w:spacing w:val="-2"/>
                        <w:sz w:val="15"/>
                      </w:rPr>
                      <w:t> </w:t>
                    </w:r>
                    <w:r>
                      <w:rPr>
                        <w:rFonts w:ascii="Arial"/>
                        <w:i/>
                        <w:sz w:val="15"/>
                      </w:rPr>
                      <w:t>Levelling</w:t>
                    </w:r>
                    <w:r>
                      <w:rPr>
                        <w:rFonts w:ascii="Arial"/>
                        <w:i/>
                        <w:spacing w:val="-4"/>
                        <w:sz w:val="15"/>
                      </w:rPr>
                      <w:t> </w:t>
                    </w:r>
                    <w:r>
                      <w:rPr>
                        <w:rFonts w:ascii="Arial"/>
                        <w:i/>
                        <w:sz w:val="15"/>
                      </w:rPr>
                      <w:t>Project</w:t>
                    </w:r>
                    <w:r>
                      <w:rPr>
                        <w:rFonts w:ascii="Arial"/>
                        <w:i/>
                        <w:spacing w:val="-3"/>
                        <w:sz w:val="15"/>
                      </w:rPr>
                      <w:t> </w:t>
                    </w:r>
                    <w:r>
                      <w:rPr>
                        <w:rFonts w:ascii="Arial"/>
                        <w:i/>
                        <w:sz w:val="15"/>
                      </w:rPr>
                      <w:t>of</w:t>
                    </w:r>
                    <w:r>
                      <w:rPr>
                        <w:rFonts w:ascii="Arial"/>
                        <w:i/>
                        <w:spacing w:val="-3"/>
                        <w:sz w:val="15"/>
                      </w:rPr>
                      <w:t> </w:t>
                    </w:r>
                    <w:r>
                      <w:rPr>
                        <w:rFonts w:ascii="Arial"/>
                        <w:i/>
                        <w:sz w:val="15"/>
                      </w:rPr>
                      <w:t>Starting</w:t>
                    </w:r>
                    <w:r>
                      <w:rPr>
                        <w:rFonts w:ascii="Arial"/>
                        <w:i/>
                        <w:spacing w:val="-3"/>
                        <w:sz w:val="15"/>
                      </w:rPr>
                      <w:t> </w:t>
                    </w:r>
                    <w:r>
                      <w:rPr>
                        <w:rFonts w:ascii="Arial"/>
                        <w:i/>
                        <w:sz w:val="15"/>
                      </w:rPr>
                      <w:t>Zone</w:t>
                    </w:r>
                    <w:r>
                      <w:rPr>
                        <w:rFonts w:ascii="Arial"/>
                        <w:i/>
                        <w:spacing w:val="-4"/>
                        <w:sz w:val="15"/>
                      </w:rPr>
                      <w:t> </w:t>
                    </w:r>
                    <w:r>
                      <w:rPr>
                        <w:rFonts w:ascii="Arial"/>
                        <w:i/>
                        <w:sz w:val="15"/>
                      </w:rPr>
                      <w:t>of</w:t>
                    </w:r>
                    <w:r>
                      <w:rPr>
                        <w:rFonts w:ascii="Arial"/>
                        <w:i/>
                        <w:spacing w:val="-3"/>
                        <w:sz w:val="15"/>
                      </w:rPr>
                      <w:t> </w:t>
                    </w:r>
                    <w:r>
                      <w:rPr>
                        <w:rFonts w:ascii="Arial"/>
                        <w:i/>
                        <w:sz w:val="15"/>
                      </w:rPr>
                      <w:t>DIFTZ</w:t>
                    </w:r>
                    <w:r>
                      <w:rPr>
                        <w:rFonts w:ascii="Arial"/>
                        <w:i/>
                        <w:spacing w:val="-4"/>
                        <w:sz w:val="15"/>
                      </w:rPr>
                      <w:t> </w:t>
                    </w:r>
                    <w:r>
                      <w:rPr>
                        <w:rFonts w:ascii="Arial"/>
                        <w:i/>
                        <w:sz w:val="15"/>
                      </w:rPr>
                      <w:t>Phase</w:t>
                    </w:r>
                    <w:r>
                      <w:rPr>
                        <w:rFonts w:ascii="Arial"/>
                        <w:i/>
                        <w:spacing w:val="-3"/>
                        <w:sz w:val="15"/>
                      </w:rPr>
                      <w:t> </w:t>
                    </w:r>
                    <w:r>
                      <w:rPr>
                        <w:rFonts w:ascii="Arial"/>
                        <w:i/>
                        <w:spacing w:val="-10"/>
                        <w:sz w:val="15"/>
                      </w:rPr>
                      <w:t>1</w:t>
                    </w:r>
                  </w:p>
                  <w:p>
                    <w:pPr>
                      <w:spacing w:before="0"/>
                      <w:ind w:left="0" w:right="20" w:firstLine="0"/>
                      <w:jc w:val="right"/>
                      <w:rPr>
                        <w:rFonts w:ascii="Arial"/>
                        <w:i/>
                        <w:sz w:val="15"/>
                      </w:rPr>
                    </w:pPr>
                    <w:r>
                      <w:rPr>
                        <w:rFonts w:ascii="Arial"/>
                        <w:i/>
                        <w:sz w:val="15"/>
                      </w:rPr>
                      <w:t>Appendix</w:t>
                    </w:r>
                    <w:r>
                      <w:rPr>
                        <w:rFonts w:ascii="Arial"/>
                        <w:i/>
                        <w:spacing w:val="-4"/>
                        <w:sz w:val="15"/>
                      </w:rPr>
                      <w:t> </w:t>
                    </w:r>
                    <w:r>
                      <w:rPr>
                        <w:rFonts w:ascii="Arial"/>
                        <w:i/>
                        <w:sz w:val="15"/>
                      </w:rPr>
                      <w:t>to</w:t>
                    </w:r>
                    <w:r>
                      <w:rPr>
                        <w:rFonts w:ascii="Arial"/>
                        <w:i/>
                        <w:spacing w:val="-2"/>
                        <w:sz w:val="15"/>
                      </w:rPr>
                      <w:t> tender</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76064">
              <wp:simplePos x="0" y="0"/>
              <wp:positionH relativeFrom="page">
                <wp:posOffset>1124203</wp:posOffset>
              </wp:positionH>
              <wp:positionV relativeFrom="page">
                <wp:posOffset>771905</wp:posOffset>
              </wp:positionV>
              <wp:extent cx="5313680" cy="9525"/>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5313680" cy="9525"/>
                      </a:xfrm>
                      <a:custGeom>
                        <a:avLst/>
                        <a:gdLst/>
                        <a:ahLst/>
                        <a:cxnLst/>
                        <a:rect l="l" t="t" r="r" b="b"/>
                        <a:pathLst>
                          <a:path w="5313680" h="9525">
                            <a:moveTo>
                              <a:pt x="5313172" y="0"/>
                            </a:moveTo>
                            <a:lnTo>
                              <a:pt x="0" y="0"/>
                            </a:lnTo>
                            <a:lnTo>
                              <a:pt x="0" y="9144"/>
                            </a:lnTo>
                            <a:lnTo>
                              <a:pt x="5313172" y="9144"/>
                            </a:lnTo>
                            <a:lnTo>
                              <a:pt x="53131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519997pt;margin-top:60.779984pt;width:418.36pt;height:.72pt;mso-position-horizontal-relative:page;mso-position-vertical-relative:page;z-index:-17340416" id="docshape1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976576">
              <wp:simplePos x="0" y="0"/>
              <wp:positionH relativeFrom="page">
                <wp:posOffset>3136392</wp:posOffset>
              </wp:positionH>
              <wp:positionV relativeFrom="page">
                <wp:posOffset>531246</wp:posOffset>
              </wp:positionV>
              <wp:extent cx="3295015" cy="24193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3295015" cy="241935"/>
                      </a:xfrm>
                      <a:prstGeom prst="rect">
                        <a:avLst/>
                      </a:prstGeom>
                    </wps:spPr>
                    <wps:txbx>
                      <w:txbxContent>
                        <w:p>
                          <w:pPr>
                            <w:spacing w:before="15"/>
                            <w:ind w:left="0" w:right="18" w:firstLine="0"/>
                            <w:jc w:val="right"/>
                            <w:rPr>
                              <w:rFonts w:ascii="Arial"/>
                              <w:i/>
                              <w:sz w:val="15"/>
                            </w:rPr>
                          </w:pPr>
                          <w:r>
                            <w:rPr>
                              <w:rFonts w:ascii="Arial"/>
                              <w:i/>
                              <w:sz w:val="15"/>
                            </w:rPr>
                            <w:t>C04</w:t>
                          </w:r>
                          <w:r>
                            <w:rPr>
                              <w:rFonts w:ascii="Arial"/>
                              <w:i/>
                              <w:spacing w:val="-3"/>
                              <w:sz w:val="15"/>
                            </w:rPr>
                            <w:t> </w:t>
                          </w:r>
                          <w:r>
                            <w:rPr>
                              <w:rFonts w:ascii="Arial"/>
                              <w:i/>
                              <w:sz w:val="15"/>
                            </w:rPr>
                            <w:t>Plot</w:t>
                          </w:r>
                          <w:r>
                            <w:rPr>
                              <w:rFonts w:ascii="Arial"/>
                              <w:i/>
                              <w:spacing w:val="-3"/>
                              <w:sz w:val="15"/>
                            </w:rPr>
                            <w:t> </w:t>
                          </w:r>
                          <w:r>
                            <w:rPr>
                              <w:rFonts w:ascii="Arial"/>
                              <w:i/>
                              <w:sz w:val="15"/>
                            </w:rPr>
                            <w:t>West</w:t>
                          </w:r>
                          <w:r>
                            <w:rPr>
                              <w:rFonts w:ascii="Arial"/>
                              <w:i/>
                              <w:spacing w:val="-3"/>
                              <w:sz w:val="15"/>
                            </w:rPr>
                            <w:t> </w:t>
                          </w:r>
                          <w:r>
                            <w:rPr>
                              <w:rFonts w:ascii="Arial"/>
                              <w:i/>
                              <w:sz w:val="15"/>
                            </w:rPr>
                            <w:t>Side</w:t>
                          </w:r>
                          <w:r>
                            <w:rPr>
                              <w:rFonts w:ascii="Arial"/>
                              <w:i/>
                              <w:spacing w:val="-2"/>
                              <w:sz w:val="15"/>
                            </w:rPr>
                            <w:t> </w:t>
                          </w:r>
                          <w:r>
                            <w:rPr>
                              <w:rFonts w:ascii="Arial"/>
                              <w:i/>
                              <w:sz w:val="15"/>
                            </w:rPr>
                            <w:t>Land</w:t>
                          </w:r>
                          <w:r>
                            <w:rPr>
                              <w:rFonts w:ascii="Arial"/>
                              <w:i/>
                              <w:spacing w:val="-2"/>
                              <w:sz w:val="15"/>
                            </w:rPr>
                            <w:t> </w:t>
                          </w:r>
                          <w:r>
                            <w:rPr>
                              <w:rFonts w:ascii="Arial"/>
                              <w:i/>
                              <w:sz w:val="15"/>
                            </w:rPr>
                            <w:t>Levelling</w:t>
                          </w:r>
                          <w:r>
                            <w:rPr>
                              <w:rFonts w:ascii="Arial"/>
                              <w:i/>
                              <w:spacing w:val="-4"/>
                              <w:sz w:val="15"/>
                            </w:rPr>
                            <w:t> </w:t>
                          </w:r>
                          <w:r>
                            <w:rPr>
                              <w:rFonts w:ascii="Arial"/>
                              <w:i/>
                              <w:sz w:val="15"/>
                            </w:rPr>
                            <w:t>Project</w:t>
                          </w:r>
                          <w:r>
                            <w:rPr>
                              <w:rFonts w:ascii="Arial"/>
                              <w:i/>
                              <w:spacing w:val="-3"/>
                              <w:sz w:val="15"/>
                            </w:rPr>
                            <w:t> </w:t>
                          </w:r>
                          <w:r>
                            <w:rPr>
                              <w:rFonts w:ascii="Arial"/>
                              <w:i/>
                              <w:sz w:val="15"/>
                            </w:rPr>
                            <w:t>of</w:t>
                          </w:r>
                          <w:r>
                            <w:rPr>
                              <w:rFonts w:ascii="Arial"/>
                              <w:i/>
                              <w:spacing w:val="-3"/>
                              <w:sz w:val="15"/>
                            </w:rPr>
                            <w:t> </w:t>
                          </w:r>
                          <w:r>
                            <w:rPr>
                              <w:rFonts w:ascii="Arial"/>
                              <w:i/>
                              <w:sz w:val="15"/>
                            </w:rPr>
                            <w:t>Starting</w:t>
                          </w:r>
                          <w:r>
                            <w:rPr>
                              <w:rFonts w:ascii="Arial"/>
                              <w:i/>
                              <w:spacing w:val="-3"/>
                              <w:sz w:val="15"/>
                            </w:rPr>
                            <w:t> </w:t>
                          </w:r>
                          <w:r>
                            <w:rPr>
                              <w:rFonts w:ascii="Arial"/>
                              <w:i/>
                              <w:sz w:val="15"/>
                            </w:rPr>
                            <w:t>Zone</w:t>
                          </w:r>
                          <w:r>
                            <w:rPr>
                              <w:rFonts w:ascii="Arial"/>
                              <w:i/>
                              <w:spacing w:val="-4"/>
                              <w:sz w:val="15"/>
                            </w:rPr>
                            <w:t> </w:t>
                          </w:r>
                          <w:r>
                            <w:rPr>
                              <w:rFonts w:ascii="Arial"/>
                              <w:i/>
                              <w:sz w:val="15"/>
                            </w:rPr>
                            <w:t>of</w:t>
                          </w:r>
                          <w:r>
                            <w:rPr>
                              <w:rFonts w:ascii="Arial"/>
                              <w:i/>
                              <w:spacing w:val="-3"/>
                              <w:sz w:val="15"/>
                            </w:rPr>
                            <w:t> </w:t>
                          </w:r>
                          <w:r>
                            <w:rPr>
                              <w:rFonts w:ascii="Arial"/>
                              <w:i/>
                              <w:sz w:val="15"/>
                            </w:rPr>
                            <w:t>DIFTZ</w:t>
                          </w:r>
                          <w:r>
                            <w:rPr>
                              <w:rFonts w:ascii="Arial"/>
                              <w:i/>
                              <w:spacing w:val="-4"/>
                              <w:sz w:val="15"/>
                            </w:rPr>
                            <w:t> </w:t>
                          </w:r>
                          <w:r>
                            <w:rPr>
                              <w:rFonts w:ascii="Arial"/>
                              <w:i/>
                              <w:sz w:val="15"/>
                            </w:rPr>
                            <w:t>Phase</w:t>
                          </w:r>
                          <w:r>
                            <w:rPr>
                              <w:rFonts w:ascii="Arial"/>
                              <w:i/>
                              <w:spacing w:val="-3"/>
                              <w:sz w:val="15"/>
                            </w:rPr>
                            <w:t> </w:t>
                          </w:r>
                          <w:r>
                            <w:rPr>
                              <w:rFonts w:ascii="Arial"/>
                              <w:i/>
                              <w:spacing w:val="-10"/>
                              <w:sz w:val="15"/>
                            </w:rPr>
                            <w:t>1</w:t>
                          </w:r>
                        </w:p>
                        <w:p>
                          <w:pPr>
                            <w:spacing w:before="0"/>
                            <w:ind w:left="0" w:right="20" w:firstLine="0"/>
                            <w:jc w:val="right"/>
                            <w:rPr>
                              <w:rFonts w:ascii="Arial"/>
                              <w:i/>
                              <w:sz w:val="15"/>
                            </w:rPr>
                          </w:pPr>
                          <w:r>
                            <w:rPr>
                              <w:rFonts w:ascii="Arial"/>
                              <w:i/>
                              <w:sz w:val="15"/>
                            </w:rPr>
                            <w:t>Appendix</w:t>
                          </w:r>
                          <w:r>
                            <w:rPr>
                              <w:rFonts w:ascii="Arial"/>
                              <w:i/>
                              <w:spacing w:val="-4"/>
                              <w:sz w:val="15"/>
                            </w:rPr>
                            <w:t> </w:t>
                          </w:r>
                          <w:r>
                            <w:rPr>
                              <w:rFonts w:ascii="Arial"/>
                              <w:i/>
                              <w:sz w:val="15"/>
                            </w:rPr>
                            <w:t>to</w:t>
                          </w:r>
                          <w:r>
                            <w:rPr>
                              <w:rFonts w:ascii="Arial"/>
                              <w:i/>
                              <w:spacing w:val="-2"/>
                              <w:sz w:val="15"/>
                            </w:rPr>
                            <w:t> tender</w:t>
                          </w:r>
                        </w:p>
                      </w:txbxContent>
                    </wps:txbx>
                    <wps:bodyPr wrap="square" lIns="0" tIns="0" rIns="0" bIns="0" rtlCol="0">
                      <a:noAutofit/>
                    </wps:bodyPr>
                  </wps:wsp>
                </a:graphicData>
              </a:graphic>
            </wp:anchor>
          </w:drawing>
        </mc:Choice>
        <mc:Fallback>
          <w:pict>
            <v:shape style="position:absolute;margin-left:246.960007pt;margin-top:41.830433pt;width:259.45pt;height:19.05pt;mso-position-horizontal-relative:page;mso-position-vertical-relative:page;z-index:-17339904" type="#_x0000_t202" id="docshape17" filled="false" stroked="false">
              <v:textbox inset="0,0,0,0">
                <w:txbxContent>
                  <w:p>
                    <w:pPr>
                      <w:spacing w:before="15"/>
                      <w:ind w:left="0" w:right="18" w:firstLine="0"/>
                      <w:jc w:val="right"/>
                      <w:rPr>
                        <w:rFonts w:ascii="Arial"/>
                        <w:i/>
                        <w:sz w:val="15"/>
                      </w:rPr>
                    </w:pPr>
                    <w:r>
                      <w:rPr>
                        <w:rFonts w:ascii="Arial"/>
                        <w:i/>
                        <w:sz w:val="15"/>
                      </w:rPr>
                      <w:t>C04</w:t>
                    </w:r>
                    <w:r>
                      <w:rPr>
                        <w:rFonts w:ascii="Arial"/>
                        <w:i/>
                        <w:spacing w:val="-3"/>
                        <w:sz w:val="15"/>
                      </w:rPr>
                      <w:t> </w:t>
                    </w:r>
                    <w:r>
                      <w:rPr>
                        <w:rFonts w:ascii="Arial"/>
                        <w:i/>
                        <w:sz w:val="15"/>
                      </w:rPr>
                      <w:t>Plot</w:t>
                    </w:r>
                    <w:r>
                      <w:rPr>
                        <w:rFonts w:ascii="Arial"/>
                        <w:i/>
                        <w:spacing w:val="-3"/>
                        <w:sz w:val="15"/>
                      </w:rPr>
                      <w:t> </w:t>
                    </w:r>
                    <w:r>
                      <w:rPr>
                        <w:rFonts w:ascii="Arial"/>
                        <w:i/>
                        <w:sz w:val="15"/>
                      </w:rPr>
                      <w:t>West</w:t>
                    </w:r>
                    <w:r>
                      <w:rPr>
                        <w:rFonts w:ascii="Arial"/>
                        <w:i/>
                        <w:spacing w:val="-3"/>
                        <w:sz w:val="15"/>
                      </w:rPr>
                      <w:t> </w:t>
                    </w:r>
                    <w:r>
                      <w:rPr>
                        <w:rFonts w:ascii="Arial"/>
                        <w:i/>
                        <w:sz w:val="15"/>
                      </w:rPr>
                      <w:t>Side</w:t>
                    </w:r>
                    <w:r>
                      <w:rPr>
                        <w:rFonts w:ascii="Arial"/>
                        <w:i/>
                        <w:spacing w:val="-2"/>
                        <w:sz w:val="15"/>
                      </w:rPr>
                      <w:t> </w:t>
                    </w:r>
                    <w:r>
                      <w:rPr>
                        <w:rFonts w:ascii="Arial"/>
                        <w:i/>
                        <w:sz w:val="15"/>
                      </w:rPr>
                      <w:t>Land</w:t>
                    </w:r>
                    <w:r>
                      <w:rPr>
                        <w:rFonts w:ascii="Arial"/>
                        <w:i/>
                        <w:spacing w:val="-2"/>
                        <w:sz w:val="15"/>
                      </w:rPr>
                      <w:t> </w:t>
                    </w:r>
                    <w:r>
                      <w:rPr>
                        <w:rFonts w:ascii="Arial"/>
                        <w:i/>
                        <w:sz w:val="15"/>
                      </w:rPr>
                      <w:t>Levelling</w:t>
                    </w:r>
                    <w:r>
                      <w:rPr>
                        <w:rFonts w:ascii="Arial"/>
                        <w:i/>
                        <w:spacing w:val="-4"/>
                        <w:sz w:val="15"/>
                      </w:rPr>
                      <w:t> </w:t>
                    </w:r>
                    <w:r>
                      <w:rPr>
                        <w:rFonts w:ascii="Arial"/>
                        <w:i/>
                        <w:sz w:val="15"/>
                      </w:rPr>
                      <w:t>Project</w:t>
                    </w:r>
                    <w:r>
                      <w:rPr>
                        <w:rFonts w:ascii="Arial"/>
                        <w:i/>
                        <w:spacing w:val="-3"/>
                        <w:sz w:val="15"/>
                      </w:rPr>
                      <w:t> </w:t>
                    </w:r>
                    <w:r>
                      <w:rPr>
                        <w:rFonts w:ascii="Arial"/>
                        <w:i/>
                        <w:sz w:val="15"/>
                      </w:rPr>
                      <w:t>of</w:t>
                    </w:r>
                    <w:r>
                      <w:rPr>
                        <w:rFonts w:ascii="Arial"/>
                        <w:i/>
                        <w:spacing w:val="-3"/>
                        <w:sz w:val="15"/>
                      </w:rPr>
                      <w:t> </w:t>
                    </w:r>
                    <w:r>
                      <w:rPr>
                        <w:rFonts w:ascii="Arial"/>
                        <w:i/>
                        <w:sz w:val="15"/>
                      </w:rPr>
                      <w:t>Starting</w:t>
                    </w:r>
                    <w:r>
                      <w:rPr>
                        <w:rFonts w:ascii="Arial"/>
                        <w:i/>
                        <w:spacing w:val="-3"/>
                        <w:sz w:val="15"/>
                      </w:rPr>
                      <w:t> </w:t>
                    </w:r>
                    <w:r>
                      <w:rPr>
                        <w:rFonts w:ascii="Arial"/>
                        <w:i/>
                        <w:sz w:val="15"/>
                      </w:rPr>
                      <w:t>Zone</w:t>
                    </w:r>
                    <w:r>
                      <w:rPr>
                        <w:rFonts w:ascii="Arial"/>
                        <w:i/>
                        <w:spacing w:val="-4"/>
                        <w:sz w:val="15"/>
                      </w:rPr>
                      <w:t> </w:t>
                    </w:r>
                    <w:r>
                      <w:rPr>
                        <w:rFonts w:ascii="Arial"/>
                        <w:i/>
                        <w:sz w:val="15"/>
                      </w:rPr>
                      <w:t>of</w:t>
                    </w:r>
                    <w:r>
                      <w:rPr>
                        <w:rFonts w:ascii="Arial"/>
                        <w:i/>
                        <w:spacing w:val="-3"/>
                        <w:sz w:val="15"/>
                      </w:rPr>
                      <w:t> </w:t>
                    </w:r>
                    <w:r>
                      <w:rPr>
                        <w:rFonts w:ascii="Arial"/>
                        <w:i/>
                        <w:sz w:val="15"/>
                      </w:rPr>
                      <w:t>DIFTZ</w:t>
                    </w:r>
                    <w:r>
                      <w:rPr>
                        <w:rFonts w:ascii="Arial"/>
                        <w:i/>
                        <w:spacing w:val="-4"/>
                        <w:sz w:val="15"/>
                      </w:rPr>
                      <w:t> </w:t>
                    </w:r>
                    <w:r>
                      <w:rPr>
                        <w:rFonts w:ascii="Arial"/>
                        <w:i/>
                        <w:sz w:val="15"/>
                      </w:rPr>
                      <w:t>Phase</w:t>
                    </w:r>
                    <w:r>
                      <w:rPr>
                        <w:rFonts w:ascii="Arial"/>
                        <w:i/>
                        <w:spacing w:val="-3"/>
                        <w:sz w:val="15"/>
                      </w:rPr>
                      <w:t> </w:t>
                    </w:r>
                    <w:r>
                      <w:rPr>
                        <w:rFonts w:ascii="Arial"/>
                        <w:i/>
                        <w:spacing w:val="-10"/>
                        <w:sz w:val="15"/>
                      </w:rPr>
                      <w:t>1</w:t>
                    </w:r>
                  </w:p>
                  <w:p>
                    <w:pPr>
                      <w:spacing w:before="0"/>
                      <w:ind w:left="0" w:right="20" w:firstLine="0"/>
                      <w:jc w:val="right"/>
                      <w:rPr>
                        <w:rFonts w:ascii="Arial"/>
                        <w:i/>
                        <w:sz w:val="15"/>
                      </w:rPr>
                    </w:pPr>
                    <w:r>
                      <w:rPr>
                        <w:rFonts w:ascii="Arial"/>
                        <w:i/>
                        <w:sz w:val="15"/>
                      </w:rPr>
                      <w:t>Appendix</w:t>
                    </w:r>
                    <w:r>
                      <w:rPr>
                        <w:rFonts w:ascii="Arial"/>
                        <w:i/>
                        <w:spacing w:val="-4"/>
                        <w:sz w:val="15"/>
                      </w:rPr>
                      <w:t> </w:t>
                    </w:r>
                    <w:r>
                      <w:rPr>
                        <w:rFonts w:ascii="Arial"/>
                        <w:i/>
                        <w:sz w:val="15"/>
                      </w:rPr>
                      <w:t>to</w:t>
                    </w:r>
                    <w:r>
                      <w:rPr>
                        <w:rFonts w:ascii="Arial"/>
                        <w:i/>
                        <w:spacing w:val="-2"/>
                        <w:sz w:val="15"/>
                      </w:rPr>
                      <w:t> tender</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78112">
              <wp:simplePos x="0" y="0"/>
              <wp:positionH relativeFrom="page">
                <wp:posOffset>1124203</wp:posOffset>
              </wp:positionH>
              <wp:positionV relativeFrom="page">
                <wp:posOffset>771905</wp:posOffset>
              </wp:positionV>
              <wp:extent cx="5313680" cy="9525"/>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5313680" cy="9525"/>
                      </a:xfrm>
                      <a:custGeom>
                        <a:avLst/>
                        <a:gdLst/>
                        <a:ahLst/>
                        <a:cxnLst/>
                        <a:rect l="l" t="t" r="r" b="b"/>
                        <a:pathLst>
                          <a:path w="5313680" h="9525">
                            <a:moveTo>
                              <a:pt x="5313172" y="0"/>
                            </a:moveTo>
                            <a:lnTo>
                              <a:pt x="0" y="0"/>
                            </a:lnTo>
                            <a:lnTo>
                              <a:pt x="0" y="9144"/>
                            </a:lnTo>
                            <a:lnTo>
                              <a:pt x="5313172" y="9144"/>
                            </a:lnTo>
                            <a:lnTo>
                              <a:pt x="53131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519997pt;margin-top:60.779984pt;width:418.36pt;height:.72pt;mso-position-horizontal-relative:page;mso-position-vertical-relative:page;z-index:-17338368" id="docshape2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978624">
              <wp:simplePos x="0" y="0"/>
              <wp:positionH relativeFrom="page">
                <wp:posOffset>2860294</wp:posOffset>
              </wp:positionH>
              <wp:positionV relativeFrom="page">
                <wp:posOffset>531246</wp:posOffset>
              </wp:positionV>
              <wp:extent cx="3571240" cy="24193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3571240" cy="241935"/>
                      </a:xfrm>
                      <a:prstGeom prst="rect">
                        <a:avLst/>
                      </a:prstGeom>
                    </wps:spPr>
                    <wps:txbx>
                      <w:txbxContent>
                        <w:p>
                          <w:pPr>
                            <w:spacing w:before="15"/>
                            <w:ind w:left="0" w:right="20" w:firstLine="0"/>
                            <w:jc w:val="right"/>
                            <w:rPr>
                              <w:rFonts w:ascii="Arial"/>
                              <w:i/>
                              <w:sz w:val="15"/>
                            </w:rPr>
                          </w:pPr>
                          <w:r>
                            <w:rPr>
                              <w:rFonts w:ascii="Arial"/>
                              <w:i/>
                              <w:sz w:val="15"/>
                            </w:rPr>
                            <w:t>C04</w:t>
                          </w:r>
                          <w:r>
                            <w:rPr>
                              <w:rFonts w:ascii="Arial"/>
                              <w:i/>
                              <w:spacing w:val="30"/>
                              <w:sz w:val="15"/>
                            </w:rPr>
                            <w:t> </w:t>
                          </w:r>
                          <w:r>
                            <w:rPr>
                              <w:rFonts w:ascii="Arial"/>
                              <w:i/>
                              <w:sz w:val="15"/>
                            </w:rPr>
                            <w:t>Plot</w:t>
                          </w:r>
                          <w:r>
                            <w:rPr>
                              <w:rFonts w:ascii="Arial"/>
                              <w:i/>
                              <w:spacing w:val="29"/>
                              <w:sz w:val="15"/>
                            </w:rPr>
                            <w:t> </w:t>
                          </w:r>
                          <w:r>
                            <w:rPr>
                              <w:rFonts w:ascii="Arial"/>
                              <w:i/>
                              <w:sz w:val="15"/>
                            </w:rPr>
                            <w:t>West</w:t>
                          </w:r>
                          <w:r>
                            <w:rPr>
                              <w:rFonts w:ascii="Arial"/>
                              <w:i/>
                              <w:spacing w:val="30"/>
                              <w:sz w:val="15"/>
                            </w:rPr>
                            <w:t> </w:t>
                          </w:r>
                          <w:r>
                            <w:rPr>
                              <w:rFonts w:ascii="Arial"/>
                              <w:i/>
                              <w:sz w:val="15"/>
                            </w:rPr>
                            <w:t>Side</w:t>
                          </w:r>
                          <w:r>
                            <w:rPr>
                              <w:rFonts w:ascii="Arial"/>
                              <w:i/>
                              <w:spacing w:val="32"/>
                              <w:sz w:val="15"/>
                            </w:rPr>
                            <w:t> </w:t>
                          </w:r>
                          <w:r>
                            <w:rPr>
                              <w:rFonts w:ascii="Arial"/>
                              <w:i/>
                              <w:sz w:val="15"/>
                            </w:rPr>
                            <w:t>Land</w:t>
                          </w:r>
                          <w:r>
                            <w:rPr>
                              <w:rFonts w:ascii="Arial"/>
                              <w:i/>
                              <w:spacing w:val="29"/>
                              <w:sz w:val="15"/>
                            </w:rPr>
                            <w:t> </w:t>
                          </w:r>
                          <w:r>
                            <w:rPr>
                              <w:rFonts w:ascii="Arial"/>
                              <w:i/>
                              <w:sz w:val="15"/>
                            </w:rPr>
                            <w:t>Levelling</w:t>
                          </w:r>
                          <w:r>
                            <w:rPr>
                              <w:rFonts w:ascii="Arial"/>
                              <w:i/>
                              <w:spacing w:val="31"/>
                              <w:sz w:val="15"/>
                            </w:rPr>
                            <w:t> </w:t>
                          </w:r>
                          <w:r>
                            <w:rPr>
                              <w:rFonts w:ascii="Arial"/>
                              <w:i/>
                              <w:sz w:val="15"/>
                            </w:rPr>
                            <w:t>Project</w:t>
                          </w:r>
                          <w:r>
                            <w:rPr>
                              <w:rFonts w:ascii="Arial"/>
                              <w:i/>
                              <w:spacing w:val="29"/>
                              <w:sz w:val="15"/>
                            </w:rPr>
                            <w:t> </w:t>
                          </w:r>
                          <w:r>
                            <w:rPr>
                              <w:rFonts w:ascii="Arial"/>
                              <w:i/>
                              <w:sz w:val="15"/>
                            </w:rPr>
                            <w:t>of</w:t>
                          </w:r>
                          <w:r>
                            <w:rPr>
                              <w:rFonts w:ascii="Arial"/>
                              <w:i/>
                              <w:spacing w:val="30"/>
                              <w:sz w:val="15"/>
                            </w:rPr>
                            <w:t> </w:t>
                          </w:r>
                          <w:r>
                            <w:rPr>
                              <w:rFonts w:ascii="Arial"/>
                              <w:i/>
                              <w:sz w:val="15"/>
                            </w:rPr>
                            <w:t>Starting</w:t>
                          </w:r>
                          <w:r>
                            <w:rPr>
                              <w:rFonts w:ascii="Arial"/>
                              <w:i/>
                              <w:spacing w:val="29"/>
                              <w:sz w:val="15"/>
                            </w:rPr>
                            <w:t> </w:t>
                          </w:r>
                          <w:r>
                            <w:rPr>
                              <w:rFonts w:ascii="Arial"/>
                              <w:i/>
                              <w:sz w:val="15"/>
                            </w:rPr>
                            <w:t>Zone</w:t>
                          </w:r>
                          <w:r>
                            <w:rPr>
                              <w:rFonts w:ascii="Arial"/>
                              <w:i/>
                              <w:spacing w:val="29"/>
                              <w:sz w:val="15"/>
                            </w:rPr>
                            <w:t> </w:t>
                          </w:r>
                          <w:r>
                            <w:rPr>
                              <w:rFonts w:ascii="Arial"/>
                              <w:i/>
                              <w:sz w:val="15"/>
                            </w:rPr>
                            <w:t>of</w:t>
                          </w:r>
                          <w:r>
                            <w:rPr>
                              <w:rFonts w:ascii="Arial"/>
                              <w:i/>
                              <w:spacing w:val="30"/>
                              <w:sz w:val="15"/>
                            </w:rPr>
                            <w:t> </w:t>
                          </w:r>
                          <w:r>
                            <w:rPr>
                              <w:rFonts w:ascii="Arial"/>
                              <w:i/>
                              <w:sz w:val="15"/>
                            </w:rPr>
                            <w:t>DIFTZ</w:t>
                          </w:r>
                          <w:r>
                            <w:rPr>
                              <w:rFonts w:ascii="Arial"/>
                              <w:i/>
                              <w:spacing w:val="29"/>
                              <w:sz w:val="15"/>
                            </w:rPr>
                            <w:t> </w:t>
                          </w:r>
                          <w:r>
                            <w:rPr>
                              <w:rFonts w:ascii="Arial"/>
                              <w:i/>
                              <w:sz w:val="15"/>
                            </w:rPr>
                            <w:t>Phase</w:t>
                          </w:r>
                          <w:r>
                            <w:rPr>
                              <w:rFonts w:ascii="Arial"/>
                              <w:i/>
                              <w:spacing w:val="29"/>
                              <w:sz w:val="15"/>
                            </w:rPr>
                            <w:t> </w:t>
                          </w:r>
                          <w:r>
                            <w:rPr>
                              <w:rFonts w:ascii="Arial"/>
                              <w:i/>
                              <w:spacing w:val="-10"/>
                              <w:sz w:val="15"/>
                            </w:rPr>
                            <w:t>1</w:t>
                          </w:r>
                        </w:p>
                        <w:p>
                          <w:pPr>
                            <w:spacing w:before="0"/>
                            <w:ind w:left="0" w:right="18" w:firstLine="0"/>
                            <w:jc w:val="right"/>
                            <w:rPr>
                              <w:rFonts w:ascii="Arial"/>
                              <w:i/>
                              <w:sz w:val="15"/>
                            </w:rPr>
                          </w:pPr>
                          <w:r>
                            <w:rPr>
                              <w:rFonts w:ascii="Arial"/>
                              <w:i/>
                              <w:sz w:val="15"/>
                            </w:rPr>
                            <w:t>General</w:t>
                          </w:r>
                          <w:r>
                            <w:rPr>
                              <w:rFonts w:ascii="Arial"/>
                              <w:i/>
                              <w:spacing w:val="29"/>
                              <w:sz w:val="15"/>
                            </w:rPr>
                            <w:t> </w:t>
                          </w:r>
                          <w:r>
                            <w:rPr>
                              <w:rFonts w:ascii="Arial"/>
                              <w:i/>
                              <w:sz w:val="15"/>
                            </w:rPr>
                            <w:t>and</w:t>
                          </w:r>
                          <w:r>
                            <w:rPr>
                              <w:rFonts w:ascii="Arial"/>
                              <w:i/>
                              <w:spacing w:val="30"/>
                              <w:sz w:val="15"/>
                            </w:rPr>
                            <w:t> </w:t>
                          </w:r>
                          <w:r>
                            <w:rPr>
                              <w:rFonts w:ascii="Arial"/>
                              <w:i/>
                              <w:sz w:val="15"/>
                            </w:rPr>
                            <w:t>Particular</w:t>
                          </w:r>
                          <w:r>
                            <w:rPr>
                              <w:rFonts w:ascii="Arial"/>
                              <w:i/>
                              <w:spacing w:val="29"/>
                              <w:sz w:val="15"/>
                            </w:rPr>
                            <w:t> </w:t>
                          </w:r>
                          <w:r>
                            <w:rPr>
                              <w:rFonts w:ascii="Arial"/>
                              <w:i/>
                              <w:sz w:val="15"/>
                            </w:rPr>
                            <w:t>Conditions</w:t>
                          </w:r>
                          <w:r>
                            <w:rPr>
                              <w:rFonts w:ascii="Arial"/>
                              <w:i/>
                              <w:spacing w:val="29"/>
                              <w:sz w:val="15"/>
                            </w:rPr>
                            <w:t> </w:t>
                          </w:r>
                          <w:r>
                            <w:rPr>
                              <w:rFonts w:ascii="Arial"/>
                              <w:i/>
                              <w:sz w:val="15"/>
                            </w:rPr>
                            <w:t>of</w:t>
                          </w:r>
                          <w:r>
                            <w:rPr>
                              <w:rFonts w:ascii="Arial"/>
                              <w:i/>
                              <w:spacing w:val="31"/>
                              <w:sz w:val="15"/>
                            </w:rPr>
                            <w:t> </w:t>
                          </w:r>
                          <w:r>
                            <w:rPr>
                              <w:rFonts w:ascii="Arial"/>
                              <w:i/>
                              <w:spacing w:val="-2"/>
                              <w:sz w:val="15"/>
                            </w:rPr>
                            <w:t>Contract</w:t>
                          </w:r>
                        </w:p>
                      </w:txbxContent>
                    </wps:txbx>
                    <wps:bodyPr wrap="square" lIns="0" tIns="0" rIns="0" bIns="0" rtlCol="0">
                      <a:noAutofit/>
                    </wps:bodyPr>
                  </wps:wsp>
                </a:graphicData>
              </a:graphic>
            </wp:anchor>
          </w:drawing>
        </mc:Choice>
        <mc:Fallback>
          <w:pict>
            <v:shape style="position:absolute;margin-left:225.220001pt;margin-top:41.830433pt;width:281.2pt;height:19.05pt;mso-position-horizontal-relative:page;mso-position-vertical-relative:page;z-index:-17337856" type="#_x0000_t202" id="docshape21" filled="false" stroked="false">
              <v:textbox inset="0,0,0,0">
                <w:txbxContent>
                  <w:p>
                    <w:pPr>
                      <w:spacing w:before="15"/>
                      <w:ind w:left="0" w:right="20" w:firstLine="0"/>
                      <w:jc w:val="right"/>
                      <w:rPr>
                        <w:rFonts w:ascii="Arial"/>
                        <w:i/>
                        <w:sz w:val="15"/>
                      </w:rPr>
                    </w:pPr>
                    <w:r>
                      <w:rPr>
                        <w:rFonts w:ascii="Arial"/>
                        <w:i/>
                        <w:sz w:val="15"/>
                      </w:rPr>
                      <w:t>C04</w:t>
                    </w:r>
                    <w:r>
                      <w:rPr>
                        <w:rFonts w:ascii="Arial"/>
                        <w:i/>
                        <w:spacing w:val="30"/>
                        <w:sz w:val="15"/>
                      </w:rPr>
                      <w:t> </w:t>
                    </w:r>
                    <w:r>
                      <w:rPr>
                        <w:rFonts w:ascii="Arial"/>
                        <w:i/>
                        <w:sz w:val="15"/>
                      </w:rPr>
                      <w:t>Plot</w:t>
                    </w:r>
                    <w:r>
                      <w:rPr>
                        <w:rFonts w:ascii="Arial"/>
                        <w:i/>
                        <w:spacing w:val="29"/>
                        <w:sz w:val="15"/>
                      </w:rPr>
                      <w:t> </w:t>
                    </w:r>
                    <w:r>
                      <w:rPr>
                        <w:rFonts w:ascii="Arial"/>
                        <w:i/>
                        <w:sz w:val="15"/>
                      </w:rPr>
                      <w:t>West</w:t>
                    </w:r>
                    <w:r>
                      <w:rPr>
                        <w:rFonts w:ascii="Arial"/>
                        <w:i/>
                        <w:spacing w:val="30"/>
                        <w:sz w:val="15"/>
                      </w:rPr>
                      <w:t> </w:t>
                    </w:r>
                    <w:r>
                      <w:rPr>
                        <w:rFonts w:ascii="Arial"/>
                        <w:i/>
                        <w:sz w:val="15"/>
                      </w:rPr>
                      <w:t>Side</w:t>
                    </w:r>
                    <w:r>
                      <w:rPr>
                        <w:rFonts w:ascii="Arial"/>
                        <w:i/>
                        <w:spacing w:val="32"/>
                        <w:sz w:val="15"/>
                      </w:rPr>
                      <w:t> </w:t>
                    </w:r>
                    <w:r>
                      <w:rPr>
                        <w:rFonts w:ascii="Arial"/>
                        <w:i/>
                        <w:sz w:val="15"/>
                      </w:rPr>
                      <w:t>Land</w:t>
                    </w:r>
                    <w:r>
                      <w:rPr>
                        <w:rFonts w:ascii="Arial"/>
                        <w:i/>
                        <w:spacing w:val="29"/>
                        <w:sz w:val="15"/>
                      </w:rPr>
                      <w:t> </w:t>
                    </w:r>
                    <w:r>
                      <w:rPr>
                        <w:rFonts w:ascii="Arial"/>
                        <w:i/>
                        <w:sz w:val="15"/>
                      </w:rPr>
                      <w:t>Levelling</w:t>
                    </w:r>
                    <w:r>
                      <w:rPr>
                        <w:rFonts w:ascii="Arial"/>
                        <w:i/>
                        <w:spacing w:val="31"/>
                        <w:sz w:val="15"/>
                      </w:rPr>
                      <w:t> </w:t>
                    </w:r>
                    <w:r>
                      <w:rPr>
                        <w:rFonts w:ascii="Arial"/>
                        <w:i/>
                        <w:sz w:val="15"/>
                      </w:rPr>
                      <w:t>Project</w:t>
                    </w:r>
                    <w:r>
                      <w:rPr>
                        <w:rFonts w:ascii="Arial"/>
                        <w:i/>
                        <w:spacing w:val="29"/>
                        <w:sz w:val="15"/>
                      </w:rPr>
                      <w:t> </w:t>
                    </w:r>
                    <w:r>
                      <w:rPr>
                        <w:rFonts w:ascii="Arial"/>
                        <w:i/>
                        <w:sz w:val="15"/>
                      </w:rPr>
                      <w:t>of</w:t>
                    </w:r>
                    <w:r>
                      <w:rPr>
                        <w:rFonts w:ascii="Arial"/>
                        <w:i/>
                        <w:spacing w:val="30"/>
                        <w:sz w:val="15"/>
                      </w:rPr>
                      <w:t> </w:t>
                    </w:r>
                    <w:r>
                      <w:rPr>
                        <w:rFonts w:ascii="Arial"/>
                        <w:i/>
                        <w:sz w:val="15"/>
                      </w:rPr>
                      <w:t>Starting</w:t>
                    </w:r>
                    <w:r>
                      <w:rPr>
                        <w:rFonts w:ascii="Arial"/>
                        <w:i/>
                        <w:spacing w:val="29"/>
                        <w:sz w:val="15"/>
                      </w:rPr>
                      <w:t> </w:t>
                    </w:r>
                    <w:r>
                      <w:rPr>
                        <w:rFonts w:ascii="Arial"/>
                        <w:i/>
                        <w:sz w:val="15"/>
                      </w:rPr>
                      <w:t>Zone</w:t>
                    </w:r>
                    <w:r>
                      <w:rPr>
                        <w:rFonts w:ascii="Arial"/>
                        <w:i/>
                        <w:spacing w:val="29"/>
                        <w:sz w:val="15"/>
                      </w:rPr>
                      <w:t> </w:t>
                    </w:r>
                    <w:r>
                      <w:rPr>
                        <w:rFonts w:ascii="Arial"/>
                        <w:i/>
                        <w:sz w:val="15"/>
                      </w:rPr>
                      <w:t>of</w:t>
                    </w:r>
                    <w:r>
                      <w:rPr>
                        <w:rFonts w:ascii="Arial"/>
                        <w:i/>
                        <w:spacing w:val="30"/>
                        <w:sz w:val="15"/>
                      </w:rPr>
                      <w:t> </w:t>
                    </w:r>
                    <w:r>
                      <w:rPr>
                        <w:rFonts w:ascii="Arial"/>
                        <w:i/>
                        <w:sz w:val="15"/>
                      </w:rPr>
                      <w:t>DIFTZ</w:t>
                    </w:r>
                    <w:r>
                      <w:rPr>
                        <w:rFonts w:ascii="Arial"/>
                        <w:i/>
                        <w:spacing w:val="29"/>
                        <w:sz w:val="15"/>
                      </w:rPr>
                      <w:t> </w:t>
                    </w:r>
                    <w:r>
                      <w:rPr>
                        <w:rFonts w:ascii="Arial"/>
                        <w:i/>
                        <w:sz w:val="15"/>
                      </w:rPr>
                      <w:t>Phase</w:t>
                    </w:r>
                    <w:r>
                      <w:rPr>
                        <w:rFonts w:ascii="Arial"/>
                        <w:i/>
                        <w:spacing w:val="29"/>
                        <w:sz w:val="15"/>
                      </w:rPr>
                      <w:t> </w:t>
                    </w:r>
                    <w:r>
                      <w:rPr>
                        <w:rFonts w:ascii="Arial"/>
                        <w:i/>
                        <w:spacing w:val="-10"/>
                        <w:sz w:val="15"/>
                      </w:rPr>
                      <w:t>1</w:t>
                    </w:r>
                  </w:p>
                  <w:p>
                    <w:pPr>
                      <w:spacing w:before="0"/>
                      <w:ind w:left="0" w:right="18" w:firstLine="0"/>
                      <w:jc w:val="right"/>
                      <w:rPr>
                        <w:rFonts w:ascii="Arial"/>
                        <w:i/>
                        <w:sz w:val="15"/>
                      </w:rPr>
                    </w:pPr>
                    <w:r>
                      <w:rPr>
                        <w:rFonts w:ascii="Arial"/>
                        <w:i/>
                        <w:sz w:val="15"/>
                      </w:rPr>
                      <w:t>General</w:t>
                    </w:r>
                    <w:r>
                      <w:rPr>
                        <w:rFonts w:ascii="Arial"/>
                        <w:i/>
                        <w:spacing w:val="29"/>
                        <w:sz w:val="15"/>
                      </w:rPr>
                      <w:t> </w:t>
                    </w:r>
                    <w:r>
                      <w:rPr>
                        <w:rFonts w:ascii="Arial"/>
                        <w:i/>
                        <w:sz w:val="15"/>
                      </w:rPr>
                      <w:t>and</w:t>
                    </w:r>
                    <w:r>
                      <w:rPr>
                        <w:rFonts w:ascii="Arial"/>
                        <w:i/>
                        <w:spacing w:val="30"/>
                        <w:sz w:val="15"/>
                      </w:rPr>
                      <w:t> </w:t>
                    </w:r>
                    <w:r>
                      <w:rPr>
                        <w:rFonts w:ascii="Arial"/>
                        <w:i/>
                        <w:sz w:val="15"/>
                      </w:rPr>
                      <w:t>Particular</w:t>
                    </w:r>
                    <w:r>
                      <w:rPr>
                        <w:rFonts w:ascii="Arial"/>
                        <w:i/>
                        <w:spacing w:val="29"/>
                        <w:sz w:val="15"/>
                      </w:rPr>
                      <w:t> </w:t>
                    </w:r>
                    <w:r>
                      <w:rPr>
                        <w:rFonts w:ascii="Arial"/>
                        <w:i/>
                        <w:sz w:val="15"/>
                      </w:rPr>
                      <w:t>Conditions</w:t>
                    </w:r>
                    <w:r>
                      <w:rPr>
                        <w:rFonts w:ascii="Arial"/>
                        <w:i/>
                        <w:spacing w:val="29"/>
                        <w:sz w:val="15"/>
                      </w:rPr>
                      <w:t> </w:t>
                    </w:r>
                    <w:r>
                      <w:rPr>
                        <w:rFonts w:ascii="Arial"/>
                        <w:i/>
                        <w:sz w:val="15"/>
                      </w:rPr>
                      <w:t>of</w:t>
                    </w:r>
                    <w:r>
                      <w:rPr>
                        <w:rFonts w:ascii="Arial"/>
                        <w:i/>
                        <w:spacing w:val="31"/>
                        <w:sz w:val="15"/>
                      </w:rPr>
                      <w:t> </w:t>
                    </w:r>
                    <w:r>
                      <w:rPr>
                        <w:rFonts w:ascii="Arial"/>
                        <w:i/>
                        <w:spacing w:val="-2"/>
                        <w:sz w:val="15"/>
                      </w:rPr>
                      <w:t>Contract</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79136">
              <wp:simplePos x="0" y="0"/>
              <wp:positionH relativeFrom="page">
                <wp:posOffset>1124203</wp:posOffset>
              </wp:positionH>
              <wp:positionV relativeFrom="page">
                <wp:posOffset>771905</wp:posOffset>
              </wp:positionV>
              <wp:extent cx="5313680" cy="9525"/>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5313680" cy="9525"/>
                      </a:xfrm>
                      <a:custGeom>
                        <a:avLst/>
                        <a:gdLst/>
                        <a:ahLst/>
                        <a:cxnLst/>
                        <a:rect l="l" t="t" r="r" b="b"/>
                        <a:pathLst>
                          <a:path w="5313680" h="9525">
                            <a:moveTo>
                              <a:pt x="5313172" y="0"/>
                            </a:moveTo>
                            <a:lnTo>
                              <a:pt x="0" y="0"/>
                            </a:lnTo>
                            <a:lnTo>
                              <a:pt x="0" y="9144"/>
                            </a:lnTo>
                            <a:lnTo>
                              <a:pt x="5313172" y="9144"/>
                            </a:lnTo>
                            <a:lnTo>
                              <a:pt x="53131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519997pt;margin-top:60.779984pt;width:418.36pt;height:.72pt;mso-position-horizontal-relative:page;mso-position-vertical-relative:page;z-index:-17337344" id="docshape2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979648">
              <wp:simplePos x="0" y="0"/>
              <wp:positionH relativeFrom="page">
                <wp:posOffset>2860294</wp:posOffset>
              </wp:positionH>
              <wp:positionV relativeFrom="page">
                <wp:posOffset>531246</wp:posOffset>
              </wp:positionV>
              <wp:extent cx="3571240" cy="24193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3571240" cy="241935"/>
                      </a:xfrm>
                      <a:prstGeom prst="rect">
                        <a:avLst/>
                      </a:prstGeom>
                    </wps:spPr>
                    <wps:txbx>
                      <w:txbxContent>
                        <w:p>
                          <w:pPr>
                            <w:spacing w:before="15"/>
                            <w:ind w:left="0" w:right="20" w:firstLine="0"/>
                            <w:jc w:val="right"/>
                            <w:rPr>
                              <w:rFonts w:ascii="Arial"/>
                              <w:i/>
                              <w:sz w:val="15"/>
                            </w:rPr>
                          </w:pPr>
                          <w:r>
                            <w:rPr>
                              <w:rFonts w:ascii="Arial"/>
                              <w:i/>
                              <w:sz w:val="15"/>
                            </w:rPr>
                            <w:t>C04</w:t>
                          </w:r>
                          <w:r>
                            <w:rPr>
                              <w:rFonts w:ascii="Arial"/>
                              <w:i/>
                              <w:spacing w:val="30"/>
                              <w:sz w:val="15"/>
                            </w:rPr>
                            <w:t> </w:t>
                          </w:r>
                          <w:r>
                            <w:rPr>
                              <w:rFonts w:ascii="Arial"/>
                              <w:i/>
                              <w:sz w:val="15"/>
                            </w:rPr>
                            <w:t>Plot</w:t>
                          </w:r>
                          <w:r>
                            <w:rPr>
                              <w:rFonts w:ascii="Arial"/>
                              <w:i/>
                              <w:spacing w:val="29"/>
                              <w:sz w:val="15"/>
                            </w:rPr>
                            <w:t> </w:t>
                          </w:r>
                          <w:r>
                            <w:rPr>
                              <w:rFonts w:ascii="Arial"/>
                              <w:i/>
                              <w:sz w:val="15"/>
                            </w:rPr>
                            <w:t>West</w:t>
                          </w:r>
                          <w:r>
                            <w:rPr>
                              <w:rFonts w:ascii="Arial"/>
                              <w:i/>
                              <w:spacing w:val="30"/>
                              <w:sz w:val="15"/>
                            </w:rPr>
                            <w:t> </w:t>
                          </w:r>
                          <w:r>
                            <w:rPr>
                              <w:rFonts w:ascii="Arial"/>
                              <w:i/>
                              <w:sz w:val="15"/>
                            </w:rPr>
                            <w:t>Side</w:t>
                          </w:r>
                          <w:r>
                            <w:rPr>
                              <w:rFonts w:ascii="Arial"/>
                              <w:i/>
                              <w:spacing w:val="32"/>
                              <w:sz w:val="15"/>
                            </w:rPr>
                            <w:t> </w:t>
                          </w:r>
                          <w:r>
                            <w:rPr>
                              <w:rFonts w:ascii="Arial"/>
                              <w:i/>
                              <w:sz w:val="15"/>
                            </w:rPr>
                            <w:t>Land</w:t>
                          </w:r>
                          <w:r>
                            <w:rPr>
                              <w:rFonts w:ascii="Arial"/>
                              <w:i/>
                              <w:spacing w:val="29"/>
                              <w:sz w:val="15"/>
                            </w:rPr>
                            <w:t> </w:t>
                          </w:r>
                          <w:r>
                            <w:rPr>
                              <w:rFonts w:ascii="Arial"/>
                              <w:i/>
                              <w:sz w:val="15"/>
                            </w:rPr>
                            <w:t>Levelling</w:t>
                          </w:r>
                          <w:r>
                            <w:rPr>
                              <w:rFonts w:ascii="Arial"/>
                              <w:i/>
                              <w:spacing w:val="31"/>
                              <w:sz w:val="15"/>
                            </w:rPr>
                            <w:t> </w:t>
                          </w:r>
                          <w:r>
                            <w:rPr>
                              <w:rFonts w:ascii="Arial"/>
                              <w:i/>
                              <w:sz w:val="15"/>
                            </w:rPr>
                            <w:t>Project</w:t>
                          </w:r>
                          <w:r>
                            <w:rPr>
                              <w:rFonts w:ascii="Arial"/>
                              <w:i/>
                              <w:spacing w:val="29"/>
                              <w:sz w:val="15"/>
                            </w:rPr>
                            <w:t> </w:t>
                          </w:r>
                          <w:r>
                            <w:rPr>
                              <w:rFonts w:ascii="Arial"/>
                              <w:i/>
                              <w:sz w:val="15"/>
                            </w:rPr>
                            <w:t>of</w:t>
                          </w:r>
                          <w:r>
                            <w:rPr>
                              <w:rFonts w:ascii="Arial"/>
                              <w:i/>
                              <w:spacing w:val="30"/>
                              <w:sz w:val="15"/>
                            </w:rPr>
                            <w:t> </w:t>
                          </w:r>
                          <w:r>
                            <w:rPr>
                              <w:rFonts w:ascii="Arial"/>
                              <w:i/>
                              <w:sz w:val="15"/>
                            </w:rPr>
                            <w:t>Starting</w:t>
                          </w:r>
                          <w:r>
                            <w:rPr>
                              <w:rFonts w:ascii="Arial"/>
                              <w:i/>
                              <w:spacing w:val="29"/>
                              <w:sz w:val="15"/>
                            </w:rPr>
                            <w:t> </w:t>
                          </w:r>
                          <w:r>
                            <w:rPr>
                              <w:rFonts w:ascii="Arial"/>
                              <w:i/>
                              <w:sz w:val="15"/>
                            </w:rPr>
                            <w:t>Zone</w:t>
                          </w:r>
                          <w:r>
                            <w:rPr>
                              <w:rFonts w:ascii="Arial"/>
                              <w:i/>
                              <w:spacing w:val="29"/>
                              <w:sz w:val="15"/>
                            </w:rPr>
                            <w:t> </w:t>
                          </w:r>
                          <w:r>
                            <w:rPr>
                              <w:rFonts w:ascii="Arial"/>
                              <w:i/>
                              <w:sz w:val="15"/>
                            </w:rPr>
                            <w:t>of</w:t>
                          </w:r>
                          <w:r>
                            <w:rPr>
                              <w:rFonts w:ascii="Arial"/>
                              <w:i/>
                              <w:spacing w:val="30"/>
                              <w:sz w:val="15"/>
                            </w:rPr>
                            <w:t> </w:t>
                          </w:r>
                          <w:r>
                            <w:rPr>
                              <w:rFonts w:ascii="Arial"/>
                              <w:i/>
                              <w:sz w:val="15"/>
                            </w:rPr>
                            <w:t>DIFTZ</w:t>
                          </w:r>
                          <w:r>
                            <w:rPr>
                              <w:rFonts w:ascii="Arial"/>
                              <w:i/>
                              <w:spacing w:val="29"/>
                              <w:sz w:val="15"/>
                            </w:rPr>
                            <w:t> </w:t>
                          </w:r>
                          <w:r>
                            <w:rPr>
                              <w:rFonts w:ascii="Arial"/>
                              <w:i/>
                              <w:sz w:val="15"/>
                            </w:rPr>
                            <w:t>Phase</w:t>
                          </w:r>
                          <w:r>
                            <w:rPr>
                              <w:rFonts w:ascii="Arial"/>
                              <w:i/>
                              <w:spacing w:val="29"/>
                              <w:sz w:val="15"/>
                            </w:rPr>
                            <w:t> </w:t>
                          </w:r>
                          <w:r>
                            <w:rPr>
                              <w:rFonts w:ascii="Arial"/>
                              <w:i/>
                              <w:spacing w:val="-10"/>
                              <w:sz w:val="15"/>
                            </w:rPr>
                            <w:t>1</w:t>
                          </w:r>
                        </w:p>
                        <w:p>
                          <w:pPr>
                            <w:spacing w:before="0"/>
                            <w:ind w:left="0" w:right="18" w:firstLine="0"/>
                            <w:jc w:val="right"/>
                            <w:rPr>
                              <w:rFonts w:ascii="Arial"/>
                              <w:i/>
                              <w:sz w:val="15"/>
                            </w:rPr>
                          </w:pPr>
                          <w:r>
                            <w:rPr>
                              <w:rFonts w:ascii="Arial"/>
                              <w:i/>
                              <w:sz w:val="15"/>
                            </w:rPr>
                            <w:t>General</w:t>
                          </w:r>
                          <w:r>
                            <w:rPr>
                              <w:rFonts w:ascii="Arial"/>
                              <w:i/>
                              <w:spacing w:val="29"/>
                              <w:sz w:val="15"/>
                            </w:rPr>
                            <w:t> </w:t>
                          </w:r>
                          <w:r>
                            <w:rPr>
                              <w:rFonts w:ascii="Arial"/>
                              <w:i/>
                              <w:sz w:val="15"/>
                            </w:rPr>
                            <w:t>and</w:t>
                          </w:r>
                          <w:r>
                            <w:rPr>
                              <w:rFonts w:ascii="Arial"/>
                              <w:i/>
                              <w:spacing w:val="30"/>
                              <w:sz w:val="15"/>
                            </w:rPr>
                            <w:t> </w:t>
                          </w:r>
                          <w:r>
                            <w:rPr>
                              <w:rFonts w:ascii="Arial"/>
                              <w:i/>
                              <w:sz w:val="15"/>
                            </w:rPr>
                            <w:t>Particular</w:t>
                          </w:r>
                          <w:r>
                            <w:rPr>
                              <w:rFonts w:ascii="Arial"/>
                              <w:i/>
                              <w:spacing w:val="29"/>
                              <w:sz w:val="15"/>
                            </w:rPr>
                            <w:t> </w:t>
                          </w:r>
                          <w:r>
                            <w:rPr>
                              <w:rFonts w:ascii="Arial"/>
                              <w:i/>
                              <w:sz w:val="15"/>
                            </w:rPr>
                            <w:t>Conditions</w:t>
                          </w:r>
                          <w:r>
                            <w:rPr>
                              <w:rFonts w:ascii="Arial"/>
                              <w:i/>
                              <w:spacing w:val="29"/>
                              <w:sz w:val="15"/>
                            </w:rPr>
                            <w:t> </w:t>
                          </w:r>
                          <w:r>
                            <w:rPr>
                              <w:rFonts w:ascii="Arial"/>
                              <w:i/>
                              <w:sz w:val="15"/>
                            </w:rPr>
                            <w:t>of</w:t>
                          </w:r>
                          <w:r>
                            <w:rPr>
                              <w:rFonts w:ascii="Arial"/>
                              <w:i/>
                              <w:spacing w:val="31"/>
                              <w:sz w:val="15"/>
                            </w:rPr>
                            <w:t> </w:t>
                          </w:r>
                          <w:r>
                            <w:rPr>
                              <w:rFonts w:ascii="Arial"/>
                              <w:i/>
                              <w:spacing w:val="-2"/>
                              <w:sz w:val="15"/>
                            </w:rPr>
                            <w:t>Contract</w:t>
                          </w:r>
                        </w:p>
                      </w:txbxContent>
                    </wps:txbx>
                    <wps:bodyPr wrap="square" lIns="0" tIns="0" rIns="0" bIns="0" rtlCol="0">
                      <a:noAutofit/>
                    </wps:bodyPr>
                  </wps:wsp>
                </a:graphicData>
              </a:graphic>
            </wp:anchor>
          </w:drawing>
        </mc:Choice>
        <mc:Fallback>
          <w:pict>
            <v:shape style="position:absolute;margin-left:225.220001pt;margin-top:41.830433pt;width:281.2pt;height:19.05pt;mso-position-horizontal-relative:page;mso-position-vertical-relative:page;z-index:-17336832" type="#_x0000_t202" id="docshape23" filled="false" stroked="false">
              <v:textbox inset="0,0,0,0">
                <w:txbxContent>
                  <w:p>
                    <w:pPr>
                      <w:spacing w:before="15"/>
                      <w:ind w:left="0" w:right="20" w:firstLine="0"/>
                      <w:jc w:val="right"/>
                      <w:rPr>
                        <w:rFonts w:ascii="Arial"/>
                        <w:i/>
                        <w:sz w:val="15"/>
                      </w:rPr>
                    </w:pPr>
                    <w:r>
                      <w:rPr>
                        <w:rFonts w:ascii="Arial"/>
                        <w:i/>
                        <w:sz w:val="15"/>
                      </w:rPr>
                      <w:t>C04</w:t>
                    </w:r>
                    <w:r>
                      <w:rPr>
                        <w:rFonts w:ascii="Arial"/>
                        <w:i/>
                        <w:spacing w:val="30"/>
                        <w:sz w:val="15"/>
                      </w:rPr>
                      <w:t> </w:t>
                    </w:r>
                    <w:r>
                      <w:rPr>
                        <w:rFonts w:ascii="Arial"/>
                        <w:i/>
                        <w:sz w:val="15"/>
                      </w:rPr>
                      <w:t>Plot</w:t>
                    </w:r>
                    <w:r>
                      <w:rPr>
                        <w:rFonts w:ascii="Arial"/>
                        <w:i/>
                        <w:spacing w:val="29"/>
                        <w:sz w:val="15"/>
                      </w:rPr>
                      <w:t> </w:t>
                    </w:r>
                    <w:r>
                      <w:rPr>
                        <w:rFonts w:ascii="Arial"/>
                        <w:i/>
                        <w:sz w:val="15"/>
                      </w:rPr>
                      <w:t>West</w:t>
                    </w:r>
                    <w:r>
                      <w:rPr>
                        <w:rFonts w:ascii="Arial"/>
                        <w:i/>
                        <w:spacing w:val="30"/>
                        <w:sz w:val="15"/>
                      </w:rPr>
                      <w:t> </w:t>
                    </w:r>
                    <w:r>
                      <w:rPr>
                        <w:rFonts w:ascii="Arial"/>
                        <w:i/>
                        <w:sz w:val="15"/>
                      </w:rPr>
                      <w:t>Side</w:t>
                    </w:r>
                    <w:r>
                      <w:rPr>
                        <w:rFonts w:ascii="Arial"/>
                        <w:i/>
                        <w:spacing w:val="32"/>
                        <w:sz w:val="15"/>
                      </w:rPr>
                      <w:t> </w:t>
                    </w:r>
                    <w:r>
                      <w:rPr>
                        <w:rFonts w:ascii="Arial"/>
                        <w:i/>
                        <w:sz w:val="15"/>
                      </w:rPr>
                      <w:t>Land</w:t>
                    </w:r>
                    <w:r>
                      <w:rPr>
                        <w:rFonts w:ascii="Arial"/>
                        <w:i/>
                        <w:spacing w:val="29"/>
                        <w:sz w:val="15"/>
                      </w:rPr>
                      <w:t> </w:t>
                    </w:r>
                    <w:r>
                      <w:rPr>
                        <w:rFonts w:ascii="Arial"/>
                        <w:i/>
                        <w:sz w:val="15"/>
                      </w:rPr>
                      <w:t>Levelling</w:t>
                    </w:r>
                    <w:r>
                      <w:rPr>
                        <w:rFonts w:ascii="Arial"/>
                        <w:i/>
                        <w:spacing w:val="31"/>
                        <w:sz w:val="15"/>
                      </w:rPr>
                      <w:t> </w:t>
                    </w:r>
                    <w:r>
                      <w:rPr>
                        <w:rFonts w:ascii="Arial"/>
                        <w:i/>
                        <w:sz w:val="15"/>
                      </w:rPr>
                      <w:t>Project</w:t>
                    </w:r>
                    <w:r>
                      <w:rPr>
                        <w:rFonts w:ascii="Arial"/>
                        <w:i/>
                        <w:spacing w:val="29"/>
                        <w:sz w:val="15"/>
                      </w:rPr>
                      <w:t> </w:t>
                    </w:r>
                    <w:r>
                      <w:rPr>
                        <w:rFonts w:ascii="Arial"/>
                        <w:i/>
                        <w:sz w:val="15"/>
                      </w:rPr>
                      <w:t>of</w:t>
                    </w:r>
                    <w:r>
                      <w:rPr>
                        <w:rFonts w:ascii="Arial"/>
                        <w:i/>
                        <w:spacing w:val="30"/>
                        <w:sz w:val="15"/>
                      </w:rPr>
                      <w:t> </w:t>
                    </w:r>
                    <w:r>
                      <w:rPr>
                        <w:rFonts w:ascii="Arial"/>
                        <w:i/>
                        <w:sz w:val="15"/>
                      </w:rPr>
                      <w:t>Starting</w:t>
                    </w:r>
                    <w:r>
                      <w:rPr>
                        <w:rFonts w:ascii="Arial"/>
                        <w:i/>
                        <w:spacing w:val="29"/>
                        <w:sz w:val="15"/>
                      </w:rPr>
                      <w:t> </w:t>
                    </w:r>
                    <w:r>
                      <w:rPr>
                        <w:rFonts w:ascii="Arial"/>
                        <w:i/>
                        <w:sz w:val="15"/>
                      </w:rPr>
                      <w:t>Zone</w:t>
                    </w:r>
                    <w:r>
                      <w:rPr>
                        <w:rFonts w:ascii="Arial"/>
                        <w:i/>
                        <w:spacing w:val="29"/>
                        <w:sz w:val="15"/>
                      </w:rPr>
                      <w:t> </w:t>
                    </w:r>
                    <w:r>
                      <w:rPr>
                        <w:rFonts w:ascii="Arial"/>
                        <w:i/>
                        <w:sz w:val="15"/>
                      </w:rPr>
                      <w:t>of</w:t>
                    </w:r>
                    <w:r>
                      <w:rPr>
                        <w:rFonts w:ascii="Arial"/>
                        <w:i/>
                        <w:spacing w:val="30"/>
                        <w:sz w:val="15"/>
                      </w:rPr>
                      <w:t> </w:t>
                    </w:r>
                    <w:r>
                      <w:rPr>
                        <w:rFonts w:ascii="Arial"/>
                        <w:i/>
                        <w:sz w:val="15"/>
                      </w:rPr>
                      <w:t>DIFTZ</w:t>
                    </w:r>
                    <w:r>
                      <w:rPr>
                        <w:rFonts w:ascii="Arial"/>
                        <w:i/>
                        <w:spacing w:val="29"/>
                        <w:sz w:val="15"/>
                      </w:rPr>
                      <w:t> </w:t>
                    </w:r>
                    <w:r>
                      <w:rPr>
                        <w:rFonts w:ascii="Arial"/>
                        <w:i/>
                        <w:sz w:val="15"/>
                      </w:rPr>
                      <w:t>Phase</w:t>
                    </w:r>
                    <w:r>
                      <w:rPr>
                        <w:rFonts w:ascii="Arial"/>
                        <w:i/>
                        <w:spacing w:val="29"/>
                        <w:sz w:val="15"/>
                      </w:rPr>
                      <w:t> </w:t>
                    </w:r>
                    <w:r>
                      <w:rPr>
                        <w:rFonts w:ascii="Arial"/>
                        <w:i/>
                        <w:spacing w:val="-10"/>
                        <w:sz w:val="15"/>
                      </w:rPr>
                      <w:t>1</w:t>
                    </w:r>
                  </w:p>
                  <w:p>
                    <w:pPr>
                      <w:spacing w:before="0"/>
                      <w:ind w:left="0" w:right="18" w:firstLine="0"/>
                      <w:jc w:val="right"/>
                      <w:rPr>
                        <w:rFonts w:ascii="Arial"/>
                        <w:i/>
                        <w:sz w:val="15"/>
                      </w:rPr>
                    </w:pPr>
                    <w:r>
                      <w:rPr>
                        <w:rFonts w:ascii="Arial"/>
                        <w:i/>
                        <w:sz w:val="15"/>
                      </w:rPr>
                      <w:t>General</w:t>
                    </w:r>
                    <w:r>
                      <w:rPr>
                        <w:rFonts w:ascii="Arial"/>
                        <w:i/>
                        <w:spacing w:val="29"/>
                        <w:sz w:val="15"/>
                      </w:rPr>
                      <w:t> </w:t>
                    </w:r>
                    <w:r>
                      <w:rPr>
                        <w:rFonts w:ascii="Arial"/>
                        <w:i/>
                        <w:sz w:val="15"/>
                      </w:rPr>
                      <w:t>and</w:t>
                    </w:r>
                    <w:r>
                      <w:rPr>
                        <w:rFonts w:ascii="Arial"/>
                        <w:i/>
                        <w:spacing w:val="30"/>
                        <w:sz w:val="15"/>
                      </w:rPr>
                      <w:t> </w:t>
                    </w:r>
                    <w:r>
                      <w:rPr>
                        <w:rFonts w:ascii="Arial"/>
                        <w:i/>
                        <w:sz w:val="15"/>
                      </w:rPr>
                      <w:t>Particular</w:t>
                    </w:r>
                    <w:r>
                      <w:rPr>
                        <w:rFonts w:ascii="Arial"/>
                        <w:i/>
                        <w:spacing w:val="29"/>
                        <w:sz w:val="15"/>
                      </w:rPr>
                      <w:t> </w:t>
                    </w:r>
                    <w:r>
                      <w:rPr>
                        <w:rFonts w:ascii="Arial"/>
                        <w:i/>
                        <w:sz w:val="15"/>
                      </w:rPr>
                      <w:t>Conditions</w:t>
                    </w:r>
                    <w:r>
                      <w:rPr>
                        <w:rFonts w:ascii="Arial"/>
                        <w:i/>
                        <w:spacing w:val="29"/>
                        <w:sz w:val="15"/>
                      </w:rPr>
                      <w:t> </w:t>
                    </w:r>
                    <w:r>
                      <w:rPr>
                        <w:rFonts w:ascii="Arial"/>
                        <w:i/>
                        <w:sz w:val="15"/>
                      </w:rPr>
                      <w:t>of</w:t>
                    </w:r>
                    <w:r>
                      <w:rPr>
                        <w:rFonts w:ascii="Arial"/>
                        <w:i/>
                        <w:spacing w:val="31"/>
                        <w:sz w:val="15"/>
                      </w:rPr>
                      <w:t> </w:t>
                    </w:r>
                    <w:r>
                      <w:rPr>
                        <w:rFonts w:ascii="Arial"/>
                        <w:i/>
                        <w:spacing w:val="-2"/>
                        <w:sz w:val="15"/>
                      </w:rPr>
                      <w:t>Contract</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1184">
              <wp:simplePos x="0" y="0"/>
              <wp:positionH relativeFrom="page">
                <wp:posOffset>1124203</wp:posOffset>
              </wp:positionH>
              <wp:positionV relativeFrom="page">
                <wp:posOffset>771905</wp:posOffset>
              </wp:positionV>
              <wp:extent cx="5313680" cy="952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5313680" cy="9525"/>
                      </a:xfrm>
                      <a:custGeom>
                        <a:avLst/>
                        <a:gdLst/>
                        <a:ahLst/>
                        <a:cxnLst/>
                        <a:rect l="l" t="t" r="r" b="b"/>
                        <a:pathLst>
                          <a:path w="5313680" h="9525">
                            <a:moveTo>
                              <a:pt x="5313172" y="0"/>
                            </a:moveTo>
                            <a:lnTo>
                              <a:pt x="0" y="0"/>
                            </a:lnTo>
                            <a:lnTo>
                              <a:pt x="0" y="9144"/>
                            </a:lnTo>
                            <a:lnTo>
                              <a:pt x="5313172" y="9144"/>
                            </a:lnTo>
                            <a:lnTo>
                              <a:pt x="53131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519997pt;margin-top:60.779984pt;width:418.36pt;height:.72pt;mso-position-horizontal-relative:page;mso-position-vertical-relative:page;z-index:-17335296" id="docshape2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981696">
              <wp:simplePos x="0" y="0"/>
              <wp:positionH relativeFrom="page">
                <wp:posOffset>2860294</wp:posOffset>
              </wp:positionH>
              <wp:positionV relativeFrom="page">
                <wp:posOffset>531246</wp:posOffset>
              </wp:positionV>
              <wp:extent cx="3571240" cy="24193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3571240" cy="241935"/>
                      </a:xfrm>
                      <a:prstGeom prst="rect">
                        <a:avLst/>
                      </a:prstGeom>
                    </wps:spPr>
                    <wps:txbx>
                      <w:txbxContent>
                        <w:p>
                          <w:pPr>
                            <w:spacing w:before="15"/>
                            <w:ind w:left="0" w:right="20" w:firstLine="0"/>
                            <w:jc w:val="right"/>
                            <w:rPr>
                              <w:rFonts w:ascii="Arial"/>
                              <w:i/>
                              <w:sz w:val="15"/>
                            </w:rPr>
                          </w:pPr>
                          <w:r>
                            <w:rPr>
                              <w:rFonts w:ascii="Arial"/>
                              <w:i/>
                              <w:sz w:val="15"/>
                            </w:rPr>
                            <w:t>C04</w:t>
                          </w:r>
                          <w:r>
                            <w:rPr>
                              <w:rFonts w:ascii="Arial"/>
                              <w:i/>
                              <w:spacing w:val="30"/>
                              <w:sz w:val="15"/>
                            </w:rPr>
                            <w:t> </w:t>
                          </w:r>
                          <w:r>
                            <w:rPr>
                              <w:rFonts w:ascii="Arial"/>
                              <w:i/>
                              <w:sz w:val="15"/>
                            </w:rPr>
                            <w:t>Plot</w:t>
                          </w:r>
                          <w:r>
                            <w:rPr>
                              <w:rFonts w:ascii="Arial"/>
                              <w:i/>
                              <w:spacing w:val="29"/>
                              <w:sz w:val="15"/>
                            </w:rPr>
                            <w:t> </w:t>
                          </w:r>
                          <w:r>
                            <w:rPr>
                              <w:rFonts w:ascii="Arial"/>
                              <w:i/>
                              <w:sz w:val="15"/>
                            </w:rPr>
                            <w:t>West</w:t>
                          </w:r>
                          <w:r>
                            <w:rPr>
                              <w:rFonts w:ascii="Arial"/>
                              <w:i/>
                              <w:spacing w:val="30"/>
                              <w:sz w:val="15"/>
                            </w:rPr>
                            <w:t> </w:t>
                          </w:r>
                          <w:r>
                            <w:rPr>
                              <w:rFonts w:ascii="Arial"/>
                              <w:i/>
                              <w:sz w:val="15"/>
                            </w:rPr>
                            <w:t>Side</w:t>
                          </w:r>
                          <w:r>
                            <w:rPr>
                              <w:rFonts w:ascii="Arial"/>
                              <w:i/>
                              <w:spacing w:val="32"/>
                              <w:sz w:val="15"/>
                            </w:rPr>
                            <w:t> </w:t>
                          </w:r>
                          <w:r>
                            <w:rPr>
                              <w:rFonts w:ascii="Arial"/>
                              <w:i/>
                              <w:sz w:val="15"/>
                            </w:rPr>
                            <w:t>Land</w:t>
                          </w:r>
                          <w:r>
                            <w:rPr>
                              <w:rFonts w:ascii="Arial"/>
                              <w:i/>
                              <w:spacing w:val="29"/>
                              <w:sz w:val="15"/>
                            </w:rPr>
                            <w:t> </w:t>
                          </w:r>
                          <w:r>
                            <w:rPr>
                              <w:rFonts w:ascii="Arial"/>
                              <w:i/>
                              <w:sz w:val="15"/>
                            </w:rPr>
                            <w:t>Levelling</w:t>
                          </w:r>
                          <w:r>
                            <w:rPr>
                              <w:rFonts w:ascii="Arial"/>
                              <w:i/>
                              <w:spacing w:val="31"/>
                              <w:sz w:val="15"/>
                            </w:rPr>
                            <w:t> </w:t>
                          </w:r>
                          <w:r>
                            <w:rPr>
                              <w:rFonts w:ascii="Arial"/>
                              <w:i/>
                              <w:sz w:val="15"/>
                            </w:rPr>
                            <w:t>Project</w:t>
                          </w:r>
                          <w:r>
                            <w:rPr>
                              <w:rFonts w:ascii="Arial"/>
                              <w:i/>
                              <w:spacing w:val="29"/>
                              <w:sz w:val="15"/>
                            </w:rPr>
                            <w:t> </w:t>
                          </w:r>
                          <w:r>
                            <w:rPr>
                              <w:rFonts w:ascii="Arial"/>
                              <w:i/>
                              <w:sz w:val="15"/>
                            </w:rPr>
                            <w:t>of</w:t>
                          </w:r>
                          <w:r>
                            <w:rPr>
                              <w:rFonts w:ascii="Arial"/>
                              <w:i/>
                              <w:spacing w:val="30"/>
                              <w:sz w:val="15"/>
                            </w:rPr>
                            <w:t> </w:t>
                          </w:r>
                          <w:r>
                            <w:rPr>
                              <w:rFonts w:ascii="Arial"/>
                              <w:i/>
                              <w:sz w:val="15"/>
                            </w:rPr>
                            <w:t>Starting</w:t>
                          </w:r>
                          <w:r>
                            <w:rPr>
                              <w:rFonts w:ascii="Arial"/>
                              <w:i/>
                              <w:spacing w:val="29"/>
                              <w:sz w:val="15"/>
                            </w:rPr>
                            <w:t> </w:t>
                          </w:r>
                          <w:r>
                            <w:rPr>
                              <w:rFonts w:ascii="Arial"/>
                              <w:i/>
                              <w:sz w:val="15"/>
                            </w:rPr>
                            <w:t>Zone</w:t>
                          </w:r>
                          <w:r>
                            <w:rPr>
                              <w:rFonts w:ascii="Arial"/>
                              <w:i/>
                              <w:spacing w:val="29"/>
                              <w:sz w:val="15"/>
                            </w:rPr>
                            <w:t> </w:t>
                          </w:r>
                          <w:r>
                            <w:rPr>
                              <w:rFonts w:ascii="Arial"/>
                              <w:i/>
                              <w:sz w:val="15"/>
                            </w:rPr>
                            <w:t>of</w:t>
                          </w:r>
                          <w:r>
                            <w:rPr>
                              <w:rFonts w:ascii="Arial"/>
                              <w:i/>
                              <w:spacing w:val="30"/>
                              <w:sz w:val="15"/>
                            </w:rPr>
                            <w:t> </w:t>
                          </w:r>
                          <w:r>
                            <w:rPr>
                              <w:rFonts w:ascii="Arial"/>
                              <w:i/>
                              <w:sz w:val="15"/>
                            </w:rPr>
                            <w:t>DIFTZ</w:t>
                          </w:r>
                          <w:r>
                            <w:rPr>
                              <w:rFonts w:ascii="Arial"/>
                              <w:i/>
                              <w:spacing w:val="29"/>
                              <w:sz w:val="15"/>
                            </w:rPr>
                            <w:t> </w:t>
                          </w:r>
                          <w:r>
                            <w:rPr>
                              <w:rFonts w:ascii="Arial"/>
                              <w:i/>
                              <w:sz w:val="15"/>
                            </w:rPr>
                            <w:t>Phase</w:t>
                          </w:r>
                          <w:r>
                            <w:rPr>
                              <w:rFonts w:ascii="Arial"/>
                              <w:i/>
                              <w:spacing w:val="29"/>
                              <w:sz w:val="15"/>
                            </w:rPr>
                            <w:t> </w:t>
                          </w:r>
                          <w:r>
                            <w:rPr>
                              <w:rFonts w:ascii="Arial"/>
                              <w:i/>
                              <w:spacing w:val="-10"/>
                              <w:sz w:val="15"/>
                            </w:rPr>
                            <w:t>1</w:t>
                          </w:r>
                        </w:p>
                        <w:p>
                          <w:pPr>
                            <w:spacing w:before="0"/>
                            <w:ind w:left="0" w:right="18" w:firstLine="0"/>
                            <w:jc w:val="right"/>
                            <w:rPr>
                              <w:rFonts w:ascii="Arial"/>
                              <w:i/>
                              <w:sz w:val="15"/>
                            </w:rPr>
                          </w:pPr>
                          <w:r>
                            <w:rPr>
                              <w:rFonts w:ascii="Arial"/>
                              <w:i/>
                              <w:sz w:val="15"/>
                            </w:rPr>
                            <w:t>General</w:t>
                          </w:r>
                          <w:r>
                            <w:rPr>
                              <w:rFonts w:ascii="Arial"/>
                              <w:i/>
                              <w:spacing w:val="29"/>
                              <w:sz w:val="15"/>
                            </w:rPr>
                            <w:t> </w:t>
                          </w:r>
                          <w:r>
                            <w:rPr>
                              <w:rFonts w:ascii="Arial"/>
                              <w:i/>
                              <w:sz w:val="15"/>
                            </w:rPr>
                            <w:t>and</w:t>
                          </w:r>
                          <w:r>
                            <w:rPr>
                              <w:rFonts w:ascii="Arial"/>
                              <w:i/>
                              <w:spacing w:val="30"/>
                              <w:sz w:val="15"/>
                            </w:rPr>
                            <w:t> </w:t>
                          </w:r>
                          <w:r>
                            <w:rPr>
                              <w:rFonts w:ascii="Arial"/>
                              <w:i/>
                              <w:sz w:val="15"/>
                            </w:rPr>
                            <w:t>Particular</w:t>
                          </w:r>
                          <w:r>
                            <w:rPr>
                              <w:rFonts w:ascii="Arial"/>
                              <w:i/>
                              <w:spacing w:val="29"/>
                              <w:sz w:val="15"/>
                            </w:rPr>
                            <w:t> </w:t>
                          </w:r>
                          <w:r>
                            <w:rPr>
                              <w:rFonts w:ascii="Arial"/>
                              <w:i/>
                              <w:sz w:val="15"/>
                            </w:rPr>
                            <w:t>Conditions</w:t>
                          </w:r>
                          <w:r>
                            <w:rPr>
                              <w:rFonts w:ascii="Arial"/>
                              <w:i/>
                              <w:spacing w:val="29"/>
                              <w:sz w:val="15"/>
                            </w:rPr>
                            <w:t> </w:t>
                          </w:r>
                          <w:r>
                            <w:rPr>
                              <w:rFonts w:ascii="Arial"/>
                              <w:i/>
                              <w:sz w:val="15"/>
                            </w:rPr>
                            <w:t>of</w:t>
                          </w:r>
                          <w:r>
                            <w:rPr>
                              <w:rFonts w:ascii="Arial"/>
                              <w:i/>
                              <w:spacing w:val="31"/>
                              <w:sz w:val="15"/>
                            </w:rPr>
                            <w:t> </w:t>
                          </w:r>
                          <w:r>
                            <w:rPr>
                              <w:rFonts w:ascii="Arial"/>
                              <w:i/>
                              <w:spacing w:val="-2"/>
                              <w:sz w:val="15"/>
                            </w:rPr>
                            <w:t>Contract</w:t>
                          </w:r>
                        </w:p>
                      </w:txbxContent>
                    </wps:txbx>
                    <wps:bodyPr wrap="square" lIns="0" tIns="0" rIns="0" bIns="0" rtlCol="0">
                      <a:noAutofit/>
                    </wps:bodyPr>
                  </wps:wsp>
                </a:graphicData>
              </a:graphic>
            </wp:anchor>
          </w:drawing>
        </mc:Choice>
        <mc:Fallback>
          <w:pict>
            <v:shape style="position:absolute;margin-left:225.220001pt;margin-top:41.830433pt;width:281.2pt;height:19.05pt;mso-position-horizontal-relative:page;mso-position-vertical-relative:page;z-index:-17334784" type="#_x0000_t202" id="docshape27" filled="false" stroked="false">
              <v:textbox inset="0,0,0,0">
                <w:txbxContent>
                  <w:p>
                    <w:pPr>
                      <w:spacing w:before="15"/>
                      <w:ind w:left="0" w:right="20" w:firstLine="0"/>
                      <w:jc w:val="right"/>
                      <w:rPr>
                        <w:rFonts w:ascii="Arial"/>
                        <w:i/>
                        <w:sz w:val="15"/>
                      </w:rPr>
                    </w:pPr>
                    <w:r>
                      <w:rPr>
                        <w:rFonts w:ascii="Arial"/>
                        <w:i/>
                        <w:sz w:val="15"/>
                      </w:rPr>
                      <w:t>C04</w:t>
                    </w:r>
                    <w:r>
                      <w:rPr>
                        <w:rFonts w:ascii="Arial"/>
                        <w:i/>
                        <w:spacing w:val="30"/>
                        <w:sz w:val="15"/>
                      </w:rPr>
                      <w:t> </w:t>
                    </w:r>
                    <w:r>
                      <w:rPr>
                        <w:rFonts w:ascii="Arial"/>
                        <w:i/>
                        <w:sz w:val="15"/>
                      </w:rPr>
                      <w:t>Plot</w:t>
                    </w:r>
                    <w:r>
                      <w:rPr>
                        <w:rFonts w:ascii="Arial"/>
                        <w:i/>
                        <w:spacing w:val="29"/>
                        <w:sz w:val="15"/>
                      </w:rPr>
                      <w:t> </w:t>
                    </w:r>
                    <w:r>
                      <w:rPr>
                        <w:rFonts w:ascii="Arial"/>
                        <w:i/>
                        <w:sz w:val="15"/>
                      </w:rPr>
                      <w:t>West</w:t>
                    </w:r>
                    <w:r>
                      <w:rPr>
                        <w:rFonts w:ascii="Arial"/>
                        <w:i/>
                        <w:spacing w:val="30"/>
                        <w:sz w:val="15"/>
                      </w:rPr>
                      <w:t> </w:t>
                    </w:r>
                    <w:r>
                      <w:rPr>
                        <w:rFonts w:ascii="Arial"/>
                        <w:i/>
                        <w:sz w:val="15"/>
                      </w:rPr>
                      <w:t>Side</w:t>
                    </w:r>
                    <w:r>
                      <w:rPr>
                        <w:rFonts w:ascii="Arial"/>
                        <w:i/>
                        <w:spacing w:val="32"/>
                        <w:sz w:val="15"/>
                      </w:rPr>
                      <w:t> </w:t>
                    </w:r>
                    <w:r>
                      <w:rPr>
                        <w:rFonts w:ascii="Arial"/>
                        <w:i/>
                        <w:sz w:val="15"/>
                      </w:rPr>
                      <w:t>Land</w:t>
                    </w:r>
                    <w:r>
                      <w:rPr>
                        <w:rFonts w:ascii="Arial"/>
                        <w:i/>
                        <w:spacing w:val="29"/>
                        <w:sz w:val="15"/>
                      </w:rPr>
                      <w:t> </w:t>
                    </w:r>
                    <w:r>
                      <w:rPr>
                        <w:rFonts w:ascii="Arial"/>
                        <w:i/>
                        <w:sz w:val="15"/>
                      </w:rPr>
                      <w:t>Levelling</w:t>
                    </w:r>
                    <w:r>
                      <w:rPr>
                        <w:rFonts w:ascii="Arial"/>
                        <w:i/>
                        <w:spacing w:val="31"/>
                        <w:sz w:val="15"/>
                      </w:rPr>
                      <w:t> </w:t>
                    </w:r>
                    <w:r>
                      <w:rPr>
                        <w:rFonts w:ascii="Arial"/>
                        <w:i/>
                        <w:sz w:val="15"/>
                      </w:rPr>
                      <w:t>Project</w:t>
                    </w:r>
                    <w:r>
                      <w:rPr>
                        <w:rFonts w:ascii="Arial"/>
                        <w:i/>
                        <w:spacing w:val="29"/>
                        <w:sz w:val="15"/>
                      </w:rPr>
                      <w:t> </w:t>
                    </w:r>
                    <w:r>
                      <w:rPr>
                        <w:rFonts w:ascii="Arial"/>
                        <w:i/>
                        <w:sz w:val="15"/>
                      </w:rPr>
                      <w:t>of</w:t>
                    </w:r>
                    <w:r>
                      <w:rPr>
                        <w:rFonts w:ascii="Arial"/>
                        <w:i/>
                        <w:spacing w:val="30"/>
                        <w:sz w:val="15"/>
                      </w:rPr>
                      <w:t> </w:t>
                    </w:r>
                    <w:r>
                      <w:rPr>
                        <w:rFonts w:ascii="Arial"/>
                        <w:i/>
                        <w:sz w:val="15"/>
                      </w:rPr>
                      <w:t>Starting</w:t>
                    </w:r>
                    <w:r>
                      <w:rPr>
                        <w:rFonts w:ascii="Arial"/>
                        <w:i/>
                        <w:spacing w:val="29"/>
                        <w:sz w:val="15"/>
                      </w:rPr>
                      <w:t> </w:t>
                    </w:r>
                    <w:r>
                      <w:rPr>
                        <w:rFonts w:ascii="Arial"/>
                        <w:i/>
                        <w:sz w:val="15"/>
                      </w:rPr>
                      <w:t>Zone</w:t>
                    </w:r>
                    <w:r>
                      <w:rPr>
                        <w:rFonts w:ascii="Arial"/>
                        <w:i/>
                        <w:spacing w:val="29"/>
                        <w:sz w:val="15"/>
                      </w:rPr>
                      <w:t> </w:t>
                    </w:r>
                    <w:r>
                      <w:rPr>
                        <w:rFonts w:ascii="Arial"/>
                        <w:i/>
                        <w:sz w:val="15"/>
                      </w:rPr>
                      <w:t>of</w:t>
                    </w:r>
                    <w:r>
                      <w:rPr>
                        <w:rFonts w:ascii="Arial"/>
                        <w:i/>
                        <w:spacing w:val="30"/>
                        <w:sz w:val="15"/>
                      </w:rPr>
                      <w:t> </w:t>
                    </w:r>
                    <w:r>
                      <w:rPr>
                        <w:rFonts w:ascii="Arial"/>
                        <w:i/>
                        <w:sz w:val="15"/>
                      </w:rPr>
                      <w:t>DIFTZ</w:t>
                    </w:r>
                    <w:r>
                      <w:rPr>
                        <w:rFonts w:ascii="Arial"/>
                        <w:i/>
                        <w:spacing w:val="29"/>
                        <w:sz w:val="15"/>
                      </w:rPr>
                      <w:t> </w:t>
                    </w:r>
                    <w:r>
                      <w:rPr>
                        <w:rFonts w:ascii="Arial"/>
                        <w:i/>
                        <w:sz w:val="15"/>
                      </w:rPr>
                      <w:t>Phase</w:t>
                    </w:r>
                    <w:r>
                      <w:rPr>
                        <w:rFonts w:ascii="Arial"/>
                        <w:i/>
                        <w:spacing w:val="29"/>
                        <w:sz w:val="15"/>
                      </w:rPr>
                      <w:t> </w:t>
                    </w:r>
                    <w:r>
                      <w:rPr>
                        <w:rFonts w:ascii="Arial"/>
                        <w:i/>
                        <w:spacing w:val="-10"/>
                        <w:sz w:val="15"/>
                      </w:rPr>
                      <w:t>1</w:t>
                    </w:r>
                  </w:p>
                  <w:p>
                    <w:pPr>
                      <w:spacing w:before="0"/>
                      <w:ind w:left="0" w:right="18" w:firstLine="0"/>
                      <w:jc w:val="right"/>
                      <w:rPr>
                        <w:rFonts w:ascii="Arial"/>
                        <w:i/>
                        <w:sz w:val="15"/>
                      </w:rPr>
                    </w:pPr>
                    <w:r>
                      <w:rPr>
                        <w:rFonts w:ascii="Arial"/>
                        <w:i/>
                        <w:sz w:val="15"/>
                      </w:rPr>
                      <w:t>General</w:t>
                    </w:r>
                    <w:r>
                      <w:rPr>
                        <w:rFonts w:ascii="Arial"/>
                        <w:i/>
                        <w:spacing w:val="29"/>
                        <w:sz w:val="15"/>
                      </w:rPr>
                      <w:t> </w:t>
                    </w:r>
                    <w:r>
                      <w:rPr>
                        <w:rFonts w:ascii="Arial"/>
                        <w:i/>
                        <w:sz w:val="15"/>
                      </w:rPr>
                      <w:t>and</w:t>
                    </w:r>
                    <w:r>
                      <w:rPr>
                        <w:rFonts w:ascii="Arial"/>
                        <w:i/>
                        <w:spacing w:val="30"/>
                        <w:sz w:val="15"/>
                      </w:rPr>
                      <w:t> </w:t>
                    </w:r>
                    <w:r>
                      <w:rPr>
                        <w:rFonts w:ascii="Arial"/>
                        <w:i/>
                        <w:sz w:val="15"/>
                      </w:rPr>
                      <w:t>Particular</w:t>
                    </w:r>
                    <w:r>
                      <w:rPr>
                        <w:rFonts w:ascii="Arial"/>
                        <w:i/>
                        <w:spacing w:val="29"/>
                        <w:sz w:val="15"/>
                      </w:rPr>
                      <w:t> </w:t>
                    </w:r>
                    <w:r>
                      <w:rPr>
                        <w:rFonts w:ascii="Arial"/>
                        <w:i/>
                        <w:sz w:val="15"/>
                      </w:rPr>
                      <w:t>Conditions</w:t>
                    </w:r>
                    <w:r>
                      <w:rPr>
                        <w:rFonts w:ascii="Arial"/>
                        <w:i/>
                        <w:spacing w:val="29"/>
                        <w:sz w:val="15"/>
                      </w:rPr>
                      <w:t> </w:t>
                    </w:r>
                    <w:r>
                      <w:rPr>
                        <w:rFonts w:ascii="Arial"/>
                        <w:i/>
                        <w:sz w:val="15"/>
                      </w:rPr>
                      <w:t>of</w:t>
                    </w:r>
                    <w:r>
                      <w:rPr>
                        <w:rFonts w:ascii="Arial"/>
                        <w:i/>
                        <w:spacing w:val="31"/>
                        <w:sz w:val="15"/>
                      </w:rPr>
                      <w:t> </w:t>
                    </w:r>
                    <w:r>
                      <w:rPr>
                        <w:rFonts w:ascii="Arial"/>
                        <w:i/>
                        <w:spacing w:val="-2"/>
                        <w:sz w:val="15"/>
                      </w:rPr>
                      <w:t>Contract</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982208">
              <wp:simplePos x="0" y="0"/>
              <wp:positionH relativeFrom="page">
                <wp:posOffset>1124203</wp:posOffset>
              </wp:positionH>
              <wp:positionV relativeFrom="page">
                <wp:posOffset>771905</wp:posOffset>
              </wp:positionV>
              <wp:extent cx="5313680" cy="952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5313680" cy="9525"/>
                      </a:xfrm>
                      <a:custGeom>
                        <a:avLst/>
                        <a:gdLst/>
                        <a:ahLst/>
                        <a:cxnLst/>
                        <a:rect l="l" t="t" r="r" b="b"/>
                        <a:pathLst>
                          <a:path w="5313680" h="9525">
                            <a:moveTo>
                              <a:pt x="5313172" y="0"/>
                            </a:moveTo>
                            <a:lnTo>
                              <a:pt x="0" y="0"/>
                            </a:lnTo>
                            <a:lnTo>
                              <a:pt x="0" y="9144"/>
                            </a:lnTo>
                            <a:lnTo>
                              <a:pt x="5313172" y="9144"/>
                            </a:lnTo>
                            <a:lnTo>
                              <a:pt x="531317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88.519997pt;margin-top:60.779984pt;width:418.36pt;height:.72pt;mso-position-horizontal-relative:page;mso-position-vertical-relative:page;z-index:-17334272" id="docshape28"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5982720">
              <wp:simplePos x="0" y="0"/>
              <wp:positionH relativeFrom="page">
                <wp:posOffset>2860294</wp:posOffset>
              </wp:positionH>
              <wp:positionV relativeFrom="page">
                <wp:posOffset>531246</wp:posOffset>
              </wp:positionV>
              <wp:extent cx="3571240" cy="24193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3571240" cy="241935"/>
                      </a:xfrm>
                      <a:prstGeom prst="rect">
                        <a:avLst/>
                      </a:prstGeom>
                    </wps:spPr>
                    <wps:txbx>
                      <w:txbxContent>
                        <w:p>
                          <w:pPr>
                            <w:spacing w:before="15"/>
                            <w:ind w:left="0" w:right="20" w:firstLine="0"/>
                            <w:jc w:val="right"/>
                            <w:rPr>
                              <w:rFonts w:ascii="Arial"/>
                              <w:i/>
                              <w:sz w:val="15"/>
                            </w:rPr>
                          </w:pPr>
                          <w:r>
                            <w:rPr>
                              <w:rFonts w:ascii="Arial"/>
                              <w:i/>
                              <w:sz w:val="15"/>
                            </w:rPr>
                            <w:t>C04</w:t>
                          </w:r>
                          <w:r>
                            <w:rPr>
                              <w:rFonts w:ascii="Arial"/>
                              <w:i/>
                              <w:spacing w:val="30"/>
                              <w:sz w:val="15"/>
                            </w:rPr>
                            <w:t> </w:t>
                          </w:r>
                          <w:r>
                            <w:rPr>
                              <w:rFonts w:ascii="Arial"/>
                              <w:i/>
                              <w:sz w:val="15"/>
                            </w:rPr>
                            <w:t>Plot</w:t>
                          </w:r>
                          <w:r>
                            <w:rPr>
                              <w:rFonts w:ascii="Arial"/>
                              <w:i/>
                              <w:spacing w:val="29"/>
                              <w:sz w:val="15"/>
                            </w:rPr>
                            <w:t> </w:t>
                          </w:r>
                          <w:r>
                            <w:rPr>
                              <w:rFonts w:ascii="Arial"/>
                              <w:i/>
                              <w:sz w:val="15"/>
                            </w:rPr>
                            <w:t>West</w:t>
                          </w:r>
                          <w:r>
                            <w:rPr>
                              <w:rFonts w:ascii="Arial"/>
                              <w:i/>
                              <w:spacing w:val="30"/>
                              <w:sz w:val="15"/>
                            </w:rPr>
                            <w:t> </w:t>
                          </w:r>
                          <w:r>
                            <w:rPr>
                              <w:rFonts w:ascii="Arial"/>
                              <w:i/>
                              <w:sz w:val="15"/>
                            </w:rPr>
                            <w:t>Side</w:t>
                          </w:r>
                          <w:r>
                            <w:rPr>
                              <w:rFonts w:ascii="Arial"/>
                              <w:i/>
                              <w:spacing w:val="32"/>
                              <w:sz w:val="15"/>
                            </w:rPr>
                            <w:t> </w:t>
                          </w:r>
                          <w:r>
                            <w:rPr>
                              <w:rFonts w:ascii="Arial"/>
                              <w:i/>
                              <w:sz w:val="15"/>
                            </w:rPr>
                            <w:t>Land</w:t>
                          </w:r>
                          <w:r>
                            <w:rPr>
                              <w:rFonts w:ascii="Arial"/>
                              <w:i/>
                              <w:spacing w:val="29"/>
                              <w:sz w:val="15"/>
                            </w:rPr>
                            <w:t> </w:t>
                          </w:r>
                          <w:r>
                            <w:rPr>
                              <w:rFonts w:ascii="Arial"/>
                              <w:i/>
                              <w:sz w:val="15"/>
                            </w:rPr>
                            <w:t>Levelling</w:t>
                          </w:r>
                          <w:r>
                            <w:rPr>
                              <w:rFonts w:ascii="Arial"/>
                              <w:i/>
                              <w:spacing w:val="31"/>
                              <w:sz w:val="15"/>
                            </w:rPr>
                            <w:t> </w:t>
                          </w:r>
                          <w:r>
                            <w:rPr>
                              <w:rFonts w:ascii="Arial"/>
                              <w:i/>
                              <w:sz w:val="15"/>
                            </w:rPr>
                            <w:t>Project</w:t>
                          </w:r>
                          <w:r>
                            <w:rPr>
                              <w:rFonts w:ascii="Arial"/>
                              <w:i/>
                              <w:spacing w:val="29"/>
                              <w:sz w:val="15"/>
                            </w:rPr>
                            <w:t> </w:t>
                          </w:r>
                          <w:r>
                            <w:rPr>
                              <w:rFonts w:ascii="Arial"/>
                              <w:i/>
                              <w:sz w:val="15"/>
                            </w:rPr>
                            <w:t>of</w:t>
                          </w:r>
                          <w:r>
                            <w:rPr>
                              <w:rFonts w:ascii="Arial"/>
                              <w:i/>
                              <w:spacing w:val="30"/>
                              <w:sz w:val="15"/>
                            </w:rPr>
                            <w:t> </w:t>
                          </w:r>
                          <w:r>
                            <w:rPr>
                              <w:rFonts w:ascii="Arial"/>
                              <w:i/>
                              <w:sz w:val="15"/>
                            </w:rPr>
                            <w:t>Starting</w:t>
                          </w:r>
                          <w:r>
                            <w:rPr>
                              <w:rFonts w:ascii="Arial"/>
                              <w:i/>
                              <w:spacing w:val="29"/>
                              <w:sz w:val="15"/>
                            </w:rPr>
                            <w:t> </w:t>
                          </w:r>
                          <w:r>
                            <w:rPr>
                              <w:rFonts w:ascii="Arial"/>
                              <w:i/>
                              <w:sz w:val="15"/>
                            </w:rPr>
                            <w:t>Zone</w:t>
                          </w:r>
                          <w:r>
                            <w:rPr>
                              <w:rFonts w:ascii="Arial"/>
                              <w:i/>
                              <w:spacing w:val="29"/>
                              <w:sz w:val="15"/>
                            </w:rPr>
                            <w:t> </w:t>
                          </w:r>
                          <w:r>
                            <w:rPr>
                              <w:rFonts w:ascii="Arial"/>
                              <w:i/>
                              <w:sz w:val="15"/>
                            </w:rPr>
                            <w:t>of</w:t>
                          </w:r>
                          <w:r>
                            <w:rPr>
                              <w:rFonts w:ascii="Arial"/>
                              <w:i/>
                              <w:spacing w:val="30"/>
                              <w:sz w:val="15"/>
                            </w:rPr>
                            <w:t> </w:t>
                          </w:r>
                          <w:r>
                            <w:rPr>
                              <w:rFonts w:ascii="Arial"/>
                              <w:i/>
                              <w:sz w:val="15"/>
                            </w:rPr>
                            <w:t>DIFTZ</w:t>
                          </w:r>
                          <w:r>
                            <w:rPr>
                              <w:rFonts w:ascii="Arial"/>
                              <w:i/>
                              <w:spacing w:val="29"/>
                              <w:sz w:val="15"/>
                            </w:rPr>
                            <w:t> </w:t>
                          </w:r>
                          <w:r>
                            <w:rPr>
                              <w:rFonts w:ascii="Arial"/>
                              <w:i/>
                              <w:sz w:val="15"/>
                            </w:rPr>
                            <w:t>Phase</w:t>
                          </w:r>
                          <w:r>
                            <w:rPr>
                              <w:rFonts w:ascii="Arial"/>
                              <w:i/>
                              <w:spacing w:val="29"/>
                              <w:sz w:val="15"/>
                            </w:rPr>
                            <w:t> </w:t>
                          </w:r>
                          <w:r>
                            <w:rPr>
                              <w:rFonts w:ascii="Arial"/>
                              <w:i/>
                              <w:spacing w:val="-10"/>
                              <w:sz w:val="15"/>
                            </w:rPr>
                            <w:t>1</w:t>
                          </w:r>
                        </w:p>
                        <w:p>
                          <w:pPr>
                            <w:spacing w:before="0"/>
                            <w:ind w:left="0" w:right="18" w:firstLine="0"/>
                            <w:jc w:val="right"/>
                            <w:rPr>
                              <w:rFonts w:ascii="Arial"/>
                              <w:i/>
                              <w:sz w:val="15"/>
                            </w:rPr>
                          </w:pPr>
                          <w:r>
                            <w:rPr>
                              <w:rFonts w:ascii="Arial"/>
                              <w:i/>
                              <w:sz w:val="15"/>
                            </w:rPr>
                            <w:t>General</w:t>
                          </w:r>
                          <w:r>
                            <w:rPr>
                              <w:rFonts w:ascii="Arial"/>
                              <w:i/>
                              <w:spacing w:val="29"/>
                              <w:sz w:val="15"/>
                            </w:rPr>
                            <w:t> </w:t>
                          </w:r>
                          <w:r>
                            <w:rPr>
                              <w:rFonts w:ascii="Arial"/>
                              <w:i/>
                              <w:sz w:val="15"/>
                            </w:rPr>
                            <w:t>and</w:t>
                          </w:r>
                          <w:r>
                            <w:rPr>
                              <w:rFonts w:ascii="Arial"/>
                              <w:i/>
                              <w:spacing w:val="30"/>
                              <w:sz w:val="15"/>
                            </w:rPr>
                            <w:t> </w:t>
                          </w:r>
                          <w:r>
                            <w:rPr>
                              <w:rFonts w:ascii="Arial"/>
                              <w:i/>
                              <w:sz w:val="15"/>
                            </w:rPr>
                            <w:t>Particular</w:t>
                          </w:r>
                          <w:r>
                            <w:rPr>
                              <w:rFonts w:ascii="Arial"/>
                              <w:i/>
                              <w:spacing w:val="29"/>
                              <w:sz w:val="15"/>
                            </w:rPr>
                            <w:t> </w:t>
                          </w:r>
                          <w:r>
                            <w:rPr>
                              <w:rFonts w:ascii="Arial"/>
                              <w:i/>
                              <w:sz w:val="15"/>
                            </w:rPr>
                            <w:t>Conditions</w:t>
                          </w:r>
                          <w:r>
                            <w:rPr>
                              <w:rFonts w:ascii="Arial"/>
                              <w:i/>
                              <w:spacing w:val="29"/>
                              <w:sz w:val="15"/>
                            </w:rPr>
                            <w:t> </w:t>
                          </w:r>
                          <w:r>
                            <w:rPr>
                              <w:rFonts w:ascii="Arial"/>
                              <w:i/>
                              <w:sz w:val="15"/>
                            </w:rPr>
                            <w:t>of</w:t>
                          </w:r>
                          <w:r>
                            <w:rPr>
                              <w:rFonts w:ascii="Arial"/>
                              <w:i/>
                              <w:spacing w:val="31"/>
                              <w:sz w:val="15"/>
                            </w:rPr>
                            <w:t> </w:t>
                          </w:r>
                          <w:r>
                            <w:rPr>
                              <w:rFonts w:ascii="Arial"/>
                              <w:i/>
                              <w:spacing w:val="-2"/>
                              <w:sz w:val="15"/>
                            </w:rPr>
                            <w:t>Contract</w:t>
                          </w:r>
                        </w:p>
                      </w:txbxContent>
                    </wps:txbx>
                    <wps:bodyPr wrap="square" lIns="0" tIns="0" rIns="0" bIns="0" rtlCol="0">
                      <a:noAutofit/>
                    </wps:bodyPr>
                  </wps:wsp>
                </a:graphicData>
              </a:graphic>
            </wp:anchor>
          </w:drawing>
        </mc:Choice>
        <mc:Fallback>
          <w:pict>
            <v:shape style="position:absolute;margin-left:225.220001pt;margin-top:41.830433pt;width:281.2pt;height:19.05pt;mso-position-horizontal-relative:page;mso-position-vertical-relative:page;z-index:-17333760" type="#_x0000_t202" id="docshape29" filled="false" stroked="false">
              <v:textbox inset="0,0,0,0">
                <w:txbxContent>
                  <w:p>
                    <w:pPr>
                      <w:spacing w:before="15"/>
                      <w:ind w:left="0" w:right="20" w:firstLine="0"/>
                      <w:jc w:val="right"/>
                      <w:rPr>
                        <w:rFonts w:ascii="Arial"/>
                        <w:i/>
                        <w:sz w:val="15"/>
                      </w:rPr>
                    </w:pPr>
                    <w:r>
                      <w:rPr>
                        <w:rFonts w:ascii="Arial"/>
                        <w:i/>
                        <w:sz w:val="15"/>
                      </w:rPr>
                      <w:t>C04</w:t>
                    </w:r>
                    <w:r>
                      <w:rPr>
                        <w:rFonts w:ascii="Arial"/>
                        <w:i/>
                        <w:spacing w:val="30"/>
                        <w:sz w:val="15"/>
                      </w:rPr>
                      <w:t> </w:t>
                    </w:r>
                    <w:r>
                      <w:rPr>
                        <w:rFonts w:ascii="Arial"/>
                        <w:i/>
                        <w:sz w:val="15"/>
                      </w:rPr>
                      <w:t>Plot</w:t>
                    </w:r>
                    <w:r>
                      <w:rPr>
                        <w:rFonts w:ascii="Arial"/>
                        <w:i/>
                        <w:spacing w:val="29"/>
                        <w:sz w:val="15"/>
                      </w:rPr>
                      <w:t> </w:t>
                    </w:r>
                    <w:r>
                      <w:rPr>
                        <w:rFonts w:ascii="Arial"/>
                        <w:i/>
                        <w:sz w:val="15"/>
                      </w:rPr>
                      <w:t>West</w:t>
                    </w:r>
                    <w:r>
                      <w:rPr>
                        <w:rFonts w:ascii="Arial"/>
                        <w:i/>
                        <w:spacing w:val="30"/>
                        <w:sz w:val="15"/>
                      </w:rPr>
                      <w:t> </w:t>
                    </w:r>
                    <w:r>
                      <w:rPr>
                        <w:rFonts w:ascii="Arial"/>
                        <w:i/>
                        <w:sz w:val="15"/>
                      </w:rPr>
                      <w:t>Side</w:t>
                    </w:r>
                    <w:r>
                      <w:rPr>
                        <w:rFonts w:ascii="Arial"/>
                        <w:i/>
                        <w:spacing w:val="32"/>
                        <w:sz w:val="15"/>
                      </w:rPr>
                      <w:t> </w:t>
                    </w:r>
                    <w:r>
                      <w:rPr>
                        <w:rFonts w:ascii="Arial"/>
                        <w:i/>
                        <w:sz w:val="15"/>
                      </w:rPr>
                      <w:t>Land</w:t>
                    </w:r>
                    <w:r>
                      <w:rPr>
                        <w:rFonts w:ascii="Arial"/>
                        <w:i/>
                        <w:spacing w:val="29"/>
                        <w:sz w:val="15"/>
                      </w:rPr>
                      <w:t> </w:t>
                    </w:r>
                    <w:r>
                      <w:rPr>
                        <w:rFonts w:ascii="Arial"/>
                        <w:i/>
                        <w:sz w:val="15"/>
                      </w:rPr>
                      <w:t>Levelling</w:t>
                    </w:r>
                    <w:r>
                      <w:rPr>
                        <w:rFonts w:ascii="Arial"/>
                        <w:i/>
                        <w:spacing w:val="31"/>
                        <w:sz w:val="15"/>
                      </w:rPr>
                      <w:t> </w:t>
                    </w:r>
                    <w:r>
                      <w:rPr>
                        <w:rFonts w:ascii="Arial"/>
                        <w:i/>
                        <w:sz w:val="15"/>
                      </w:rPr>
                      <w:t>Project</w:t>
                    </w:r>
                    <w:r>
                      <w:rPr>
                        <w:rFonts w:ascii="Arial"/>
                        <w:i/>
                        <w:spacing w:val="29"/>
                        <w:sz w:val="15"/>
                      </w:rPr>
                      <w:t> </w:t>
                    </w:r>
                    <w:r>
                      <w:rPr>
                        <w:rFonts w:ascii="Arial"/>
                        <w:i/>
                        <w:sz w:val="15"/>
                      </w:rPr>
                      <w:t>of</w:t>
                    </w:r>
                    <w:r>
                      <w:rPr>
                        <w:rFonts w:ascii="Arial"/>
                        <w:i/>
                        <w:spacing w:val="30"/>
                        <w:sz w:val="15"/>
                      </w:rPr>
                      <w:t> </w:t>
                    </w:r>
                    <w:r>
                      <w:rPr>
                        <w:rFonts w:ascii="Arial"/>
                        <w:i/>
                        <w:sz w:val="15"/>
                      </w:rPr>
                      <w:t>Starting</w:t>
                    </w:r>
                    <w:r>
                      <w:rPr>
                        <w:rFonts w:ascii="Arial"/>
                        <w:i/>
                        <w:spacing w:val="29"/>
                        <w:sz w:val="15"/>
                      </w:rPr>
                      <w:t> </w:t>
                    </w:r>
                    <w:r>
                      <w:rPr>
                        <w:rFonts w:ascii="Arial"/>
                        <w:i/>
                        <w:sz w:val="15"/>
                      </w:rPr>
                      <w:t>Zone</w:t>
                    </w:r>
                    <w:r>
                      <w:rPr>
                        <w:rFonts w:ascii="Arial"/>
                        <w:i/>
                        <w:spacing w:val="29"/>
                        <w:sz w:val="15"/>
                      </w:rPr>
                      <w:t> </w:t>
                    </w:r>
                    <w:r>
                      <w:rPr>
                        <w:rFonts w:ascii="Arial"/>
                        <w:i/>
                        <w:sz w:val="15"/>
                      </w:rPr>
                      <w:t>of</w:t>
                    </w:r>
                    <w:r>
                      <w:rPr>
                        <w:rFonts w:ascii="Arial"/>
                        <w:i/>
                        <w:spacing w:val="30"/>
                        <w:sz w:val="15"/>
                      </w:rPr>
                      <w:t> </w:t>
                    </w:r>
                    <w:r>
                      <w:rPr>
                        <w:rFonts w:ascii="Arial"/>
                        <w:i/>
                        <w:sz w:val="15"/>
                      </w:rPr>
                      <w:t>DIFTZ</w:t>
                    </w:r>
                    <w:r>
                      <w:rPr>
                        <w:rFonts w:ascii="Arial"/>
                        <w:i/>
                        <w:spacing w:val="29"/>
                        <w:sz w:val="15"/>
                      </w:rPr>
                      <w:t> </w:t>
                    </w:r>
                    <w:r>
                      <w:rPr>
                        <w:rFonts w:ascii="Arial"/>
                        <w:i/>
                        <w:sz w:val="15"/>
                      </w:rPr>
                      <w:t>Phase</w:t>
                    </w:r>
                    <w:r>
                      <w:rPr>
                        <w:rFonts w:ascii="Arial"/>
                        <w:i/>
                        <w:spacing w:val="29"/>
                        <w:sz w:val="15"/>
                      </w:rPr>
                      <w:t> </w:t>
                    </w:r>
                    <w:r>
                      <w:rPr>
                        <w:rFonts w:ascii="Arial"/>
                        <w:i/>
                        <w:spacing w:val="-10"/>
                        <w:sz w:val="15"/>
                      </w:rPr>
                      <w:t>1</w:t>
                    </w:r>
                  </w:p>
                  <w:p>
                    <w:pPr>
                      <w:spacing w:before="0"/>
                      <w:ind w:left="0" w:right="18" w:firstLine="0"/>
                      <w:jc w:val="right"/>
                      <w:rPr>
                        <w:rFonts w:ascii="Arial"/>
                        <w:i/>
                        <w:sz w:val="15"/>
                      </w:rPr>
                    </w:pPr>
                    <w:r>
                      <w:rPr>
                        <w:rFonts w:ascii="Arial"/>
                        <w:i/>
                        <w:sz w:val="15"/>
                      </w:rPr>
                      <w:t>General</w:t>
                    </w:r>
                    <w:r>
                      <w:rPr>
                        <w:rFonts w:ascii="Arial"/>
                        <w:i/>
                        <w:spacing w:val="29"/>
                        <w:sz w:val="15"/>
                      </w:rPr>
                      <w:t> </w:t>
                    </w:r>
                    <w:r>
                      <w:rPr>
                        <w:rFonts w:ascii="Arial"/>
                        <w:i/>
                        <w:sz w:val="15"/>
                      </w:rPr>
                      <w:t>and</w:t>
                    </w:r>
                    <w:r>
                      <w:rPr>
                        <w:rFonts w:ascii="Arial"/>
                        <w:i/>
                        <w:spacing w:val="30"/>
                        <w:sz w:val="15"/>
                      </w:rPr>
                      <w:t> </w:t>
                    </w:r>
                    <w:r>
                      <w:rPr>
                        <w:rFonts w:ascii="Arial"/>
                        <w:i/>
                        <w:sz w:val="15"/>
                      </w:rPr>
                      <w:t>Particular</w:t>
                    </w:r>
                    <w:r>
                      <w:rPr>
                        <w:rFonts w:ascii="Arial"/>
                        <w:i/>
                        <w:spacing w:val="29"/>
                        <w:sz w:val="15"/>
                      </w:rPr>
                      <w:t> </w:t>
                    </w:r>
                    <w:r>
                      <w:rPr>
                        <w:rFonts w:ascii="Arial"/>
                        <w:i/>
                        <w:sz w:val="15"/>
                      </w:rPr>
                      <w:t>Conditions</w:t>
                    </w:r>
                    <w:r>
                      <w:rPr>
                        <w:rFonts w:ascii="Arial"/>
                        <w:i/>
                        <w:spacing w:val="29"/>
                        <w:sz w:val="15"/>
                      </w:rPr>
                      <w:t> </w:t>
                    </w:r>
                    <w:r>
                      <w:rPr>
                        <w:rFonts w:ascii="Arial"/>
                        <w:i/>
                        <w:sz w:val="15"/>
                      </w:rPr>
                      <w:t>of</w:t>
                    </w:r>
                    <w:r>
                      <w:rPr>
                        <w:rFonts w:ascii="Arial"/>
                        <w:i/>
                        <w:spacing w:val="31"/>
                        <w:sz w:val="15"/>
                      </w:rPr>
                      <w:t> </w:t>
                    </w:r>
                    <w:r>
                      <w:rPr>
                        <w:rFonts w:ascii="Arial"/>
                        <w:i/>
                        <w:spacing w:val="-2"/>
                        <w:sz w:val="15"/>
                      </w:rPr>
                      <w:t>Contract</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6">
    <w:multiLevelType w:val="hybridMultilevel"/>
    <w:lvl w:ilvl="0">
      <w:start w:val="1"/>
      <w:numFmt w:val="decimal"/>
      <w:lvlText w:val="%1."/>
      <w:lvlJc w:val="left"/>
      <w:pPr>
        <w:ind w:left="548" w:hanging="441"/>
        <w:jc w:val="left"/>
      </w:pPr>
      <w:rPr>
        <w:rFonts w:hint="default" w:ascii="Arial MT" w:hAnsi="Arial MT" w:eastAsia="Arial MT" w:cs="Arial MT"/>
        <w:b w:val="0"/>
        <w:bCs w:val="0"/>
        <w:i w:val="0"/>
        <w:iCs w:val="0"/>
        <w:spacing w:val="-1"/>
        <w:w w:val="100"/>
        <w:sz w:val="24"/>
        <w:szCs w:val="24"/>
        <w:lang w:val="en-US" w:eastAsia="en-US" w:bidi="ar-SA"/>
      </w:rPr>
    </w:lvl>
    <w:lvl w:ilvl="1">
      <w:start w:val="0"/>
      <w:numFmt w:val="bullet"/>
      <w:lvlText w:val="•"/>
      <w:lvlJc w:val="left"/>
      <w:pPr>
        <w:ind w:left="1392" w:hanging="441"/>
      </w:pPr>
      <w:rPr>
        <w:rFonts w:hint="default"/>
        <w:lang w:val="en-US" w:eastAsia="en-US" w:bidi="ar-SA"/>
      </w:rPr>
    </w:lvl>
    <w:lvl w:ilvl="2">
      <w:start w:val="0"/>
      <w:numFmt w:val="bullet"/>
      <w:lvlText w:val="•"/>
      <w:lvlJc w:val="left"/>
      <w:pPr>
        <w:ind w:left="2245" w:hanging="441"/>
      </w:pPr>
      <w:rPr>
        <w:rFonts w:hint="default"/>
        <w:lang w:val="en-US" w:eastAsia="en-US" w:bidi="ar-SA"/>
      </w:rPr>
    </w:lvl>
    <w:lvl w:ilvl="3">
      <w:start w:val="0"/>
      <w:numFmt w:val="bullet"/>
      <w:lvlText w:val="•"/>
      <w:lvlJc w:val="left"/>
      <w:pPr>
        <w:ind w:left="3097" w:hanging="441"/>
      </w:pPr>
      <w:rPr>
        <w:rFonts w:hint="default"/>
        <w:lang w:val="en-US" w:eastAsia="en-US" w:bidi="ar-SA"/>
      </w:rPr>
    </w:lvl>
    <w:lvl w:ilvl="4">
      <w:start w:val="0"/>
      <w:numFmt w:val="bullet"/>
      <w:lvlText w:val="•"/>
      <w:lvlJc w:val="left"/>
      <w:pPr>
        <w:ind w:left="3950" w:hanging="441"/>
      </w:pPr>
      <w:rPr>
        <w:rFonts w:hint="default"/>
        <w:lang w:val="en-US" w:eastAsia="en-US" w:bidi="ar-SA"/>
      </w:rPr>
    </w:lvl>
    <w:lvl w:ilvl="5">
      <w:start w:val="0"/>
      <w:numFmt w:val="bullet"/>
      <w:lvlText w:val="•"/>
      <w:lvlJc w:val="left"/>
      <w:pPr>
        <w:ind w:left="4803" w:hanging="441"/>
      </w:pPr>
      <w:rPr>
        <w:rFonts w:hint="default"/>
        <w:lang w:val="en-US" w:eastAsia="en-US" w:bidi="ar-SA"/>
      </w:rPr>
    </w:lvl>
    <w:lvl w:ilvl="6">
      <w:start w:val="0"/>
      <w:numFmt w:val="bullet"/>
      <w:lvlText w:val="•"/>
      <w:lvlJc w:val="left"/>
      <w:pPr>
        <w:ind w:left="5655" w:hanging="441"/>
      </w:pPr>
      <w:rPr>
        <w:rFonts w:hint="default"/>
        <w:lang w:val="en-US" w:eastAsia="en-US" w:bidi="ar-SA"/>
      </w:rPr>
    </w:lvl>
    <w:lvl w:ilvl="7">
      <w:start w:val="0"/>
      <w:numFmt w:val="bullet"/>
      <w:lvlText w:val="•"/>
      <w:lvlJc w:val="left"/>
      <w:pPr>
        <w:ind w:left="6508" w:hanging="441"/>
      </w:pPr>
      <w:rPr>
        <w:rFonts w:hint="default"/>
        <w:lang w:val="en-US" w:eastAsia="en-US" w:bidi="ar-SA"/>
      </w:rPr>
    </w:lvl>
    <w:lvl w:ilvl="8">
      <w:start w:val="0"/>
      <w:numFmt w:val="bullet"/>
      <w:lvlText w:val="•"/>
      <w:lvlJc w:val="left"/>
      <w:pPr>
        <w:ind w:left="7361" w:hanging="441"/>
      </w:pPr>
      <w:rPr>
        <w:rFonts w:hint="default"/>
        <w:lang w:val="en-US" w:eastAsia="en-US" w:bidi="ar-SA"/>
      </w:rPr>
    </w:lvl>
  </w:abstractNum>
  <w:abstractNum w:abstractNumId="35">
    <w:multiLevelType w:val="hybridMultilevel"/>
    <w:lvl w:ilvl="0">
      <w:start w:val="2"/>
      <w:numFmt w:val="decimal"/>
      <w:lvlText w:val="%1"/>
      <w:lvlJc w:val="left"/>
      <w:pPr>
        <w:ind w:left="510" w:hanging="351"/>
        <w:jc w:val="left"/>
      </w:pPr>
      <w:rPr>
        <w:rFonts w:hint="default"/>
        <w:lang w:val="en-US" w:eastAsia="en-US" w:bidi="ar-SA"/>
      </w:rPr>
    </w:lvl>
    <w:lvl w:ilvl="1">
      <w:start w:val="1"/>
      <w:numFmt w:val="decimal"/>
      <w:lvlText w:val="%1.%2"/>
      <w:lvlJc w:val="left"/>
      <w:pPr>
        <w:ind w:left="510" w:hanging="351"/>
        <w:jc w:val="left"/>
      </w:pPr>
      <w:rPr>
        <w:rFonts w:hint="default" w:ascii="Arial" w:hAnsi="Arial" w:eastAsia="Arial" w:cs="Arial"/>
        <w:b/>
        <w:bCs/>
        <w:i w:val="0"/>
        <w:iCs w:val="0"/>
        <w:spacing w:val="0"/>
        <w:w w:val="99"/>
        <w:sz w:val="21"/>
        <w:szCs w:val="21"/>
        <w:lang w:val="en-US" w:eastAsia="en-US" w:bidi="ar-SA"/>
      </w:rPr>
    </w:lvl>
    <w:lvl w:ilvl="2">
      <w:start w:val="0"/>
      <w:numFmt w:val="bullet"/>
      <w:lvlText w:val="•"/>
      <w:lvlJc w:val="left"/>
      <w:pPr>
        <w:ind w:left="2185" w:hanging="351"/>
      </w:pPr>
      <w:rPr>
        <w:rFonts w:hint="default"/>
        <w:lang w:val="en-US" w:eastAsia="en-US" w:bidi="ar-SA"/>
      </w:rPr>
    </w:lvl>
    <w:lvl w:ilvl="3">
      <w:start w:val="0"/>
      <w:numFmt w:val="bullet"/>
      <w:lvlText w:val="•"/>
      <w:lvlJc w:val="left"/>
      <w:pPr>
        <w:ind w:left="3017" w:hanging="351"/>
      </w:pPr>
      <w:rPr>
        <w:rFonts w:hint="default"/>
        <w:lang w:val="en-US" w:eastAsia="en-US" w:bidi="ar-SA"/>
      </w:rPr>
    </w:lvl>
    <w:lvl w:ilvl="4">
      <w:start w:val="0"/>
      <w:numFmt w:val="bullet"/>
      <w:lvlText w:val="•"/>
      <w:lvlJc w:val="left"/>
      <w:pPr>
        <w:ind w:left="3850" w:hanging="351"/>
      </w:pPr>
      <w:rPr>
        <w:rFonts w:hint="default"/>
        <w:lang w:val="en-US" w:eastAsia="en-US" w:bidi="ar-SA"/>
      </w:rPr>
    </w:lvl>
    <w:lvl w:ilvl="5">
      <w:start w:val="0"/>
      <w:numFmt w:val="bullet"/>
      <w:lvlText w:val="•"/>
      <w:lvlJc w:val="left"/>
      <w:pPr>
        <w:ind w:left="4683" w:hanging="351"/>
      </w:pPr>
      <w:rPr>
        <w:rFonts w:hint="default"/>
        <w:lang w:val="en-US" w:eastAsia="en-US" w:bidi="ar-SA"/>
      </w:rPr>
    </w:lvl>
    <w:lvl w:ilvl="6">
      <w:start w:val="0"/>
      <w:numFmt w:val="bullet"/>
      <w:lvlText w:val="•"/>
      <w:lvlJc w:val="left"/>
      <w:pPr>
        <w:ind w:left="5515" w:hanging="351"/>
      </w:pPr>
      <w:rPr>
        <w:rFonts w:hint="default"/>
        <w:lang w:val="en-US" w:eastAsia="en-US" w:bidi="ar-SA"/>
      </w:rPr>
    </w:lvl>
    <w:lvl w:ilvl="7">
      <w:start w:val="0"/>
      <w:numFmt w:val="bullet"/>
      <w:lvlText w:val="•"/>
      <w:lvlJc w:val="left"/>
      <w:pPr>
        <w:ind w:left="6348" w:hanging="351"/>
      </w:pPr>
      <w:rPr>
        <w:rFonts w:hint="default"/>
        <w:lang w:val="en-US" w:eastAsia="en-US" w:bidi="ar-SA"/>
      </w:rPr>
    </w:lvl>
    <w:lvl w:ilvl="8">
      <w:start w:val="0"/>
      <w:numFmt w:val="bullet"/>
      <w:lvlText w:val="•"/>
      <w:lvlJc w:val="left"/>
      <w:pPr>
        <w:ind w:left="7181" w:hanging="351"/>
      </w:pPr>
      <w:rPr>
        <w:rFonts w:hint="default"/>
        <w:lang w:val="en-US" w:eastAsia="en-US" w:bidi="ar-SA"/>
      </w:rPr>
    </w:lvl>
  </w:abstractNum>
  <w:abstractNum w:abstractNumId="34">
    <w:multiLevelType w:val="hybridMultilevel"/>
    <w:lvl w:ilvl="0">
      <w:start w:val="1"/>
      <w:numFmt w:val="decimal"/>
      <w:lvlText w:val="%1."/>
      <w:lvlJc w:val="left"/>
      <w:pPr>
        <w:ind w:left="3388" w:hanging="334"/>
        <w:jc w:val="right"/>
      </w:pPr>
      <w:rPr>
        <w:rFonts w:hint="default" w:ascii="Arial" w:hAnsi="Arial" w:eastAsia="Arial" w:cs="Arial"/>
        <w:b/>
        <w:bCs/>
        <w:i w:val="0"/>
        <w:iCs w:val="0"/>
        <w:spacing w:val="0"/>
        <w:w w:val="100"/>
        <w:sz w:val="30"/>
        <w:szCs w:val="30"/>
        <w:lang w:val="en-US" w:eastAsia="en-US" w:bidi="ar-SA"/>
      </w:rPr>
    </w:lvl>
    <w:lvl w:ilvl="1">
      <w:start w:val="1"/>
      <w:numFmt w:val="decimal"/>
      <w:lvlText w:val="%1.%2."/>
      <w:lvlJc w:val="left"/>
      <w:pPr>
        <w:ind w:left="569" w:hanging="410"/>
        <w:jc w:val="left"/>
      </w:pPr>
      <w:rPr>
        <w:rFonts w:hint="default" w:ascii="Arial" w:hAnsi="Arial" w:eastAsia="Arial" w:cs="Arial"/>
        <w:b/>
        <w:bCs/>
        <w:i w:val="0"/>
        <w:iCs w:val="0"/>
        <w:spacing w:val="0"/>
        <w:w w:val="100"/>
        <w:sz w:val="21"/>
        <w:szCs w:val="21"/>
        <w:lang w:val="en-US" w:eastAsia="en-US" w:bidi="ar-SA"/>
      </w:rPr>
    </w:lvl>
    <w:lvl w:ilvl="2">
      <w:start w:val="0"/>
      <w:numFmt w:val="bullet"/>
      <w:lvlText w:val="•"/>
      <w:lvlJc w:val="left"/>
      <w:pPr>
        <w:ind w:left="3987" w:hanging="410"/>
      </w:pPr>
      <w:rPr>
        <w:rFonts w:hint="default"/>
        <w:lang w:val="en-US" w:eastAsia="en-US" w:bidi="ar-SA"/>
      </w:rPr>
    </w:lvl>
    <w:lvl w:ilvl="3">
      <w:start w:val="0"/>
      <w:numFmt w:val="bullet"/>
      <w:lvlText w:val="•"/>
      <w:lvlJc w:val="left"/>
      <w:pPr>
        <w:ind w:left="4594" w:hanging="410"/>
      </w:pPr>
      <w:rPr>
        <w:rFonts w:hint="default"/>
        <w:lang w:val="en-US" w:eastAsia="en-US" w:bidi="ar-SA"/>
      </w:rPr>
    </w:lvl>
    <w:lvl w:ilvl="4">
      <w:start w:val="0"/>
      <w:numFmt w:val="bullet"/>
      <w:lvlText w:val="•"/>
      <w:lvlJc w:val="left"/>
      <w:pPr>
        <w:ind w:left="5202" w:hanging="410"/>
      </w:pPr>
      <w:rPr>
        <w:rFonts w:hint="default"/>
        <w:lang w:val="en-US" w:eastAsia="en-US" w:bidi="ar-SA"/>
      </w:rPr>
    </w:lvl>
    <w:lvl w:ilvl="5">
      <w:start w:val="0"/>
      <w:numFmt w:val="bullet"/>
      <w:lvlText w:val="•"/>
      <w:lvlJc w:val="left"/>
      <w:pPr>
        <w:ind w:left="5809" w:hanging="410"/>
      </w:pPr>
      <w:rPr>
        <w:rFonts w:hint="default"/>
        <w:lang w:val="en-US" w:eastAsia="en-US" w:bidi="ar-SA"/>
      </w:rPr>
    </w:lvl>
    <w:lvl w:ilvl="6">
      <w:start w:val="0"/>
      <w:numFmt w:val="bullet"/>
      <w:lvlText w:val="•"/>
      <w:lvlJc w:val="left"/>
      <w:pPr>
        <w:ind w:left="6416" w:hanging="410"/>
      </w:pPr>
      <w:rPr>
        <w:rFonts w:hint="default"/>
        <w:lang w:val="en-US" w:eastAsia="en-US" w:bidi="ar-SA"/>
      </w:rPr>
    </w:lvl>
    <w:lvl w:ilvl="7">
      <w:start w:val="0"/>
      <w:numFmt w:val="bullet"/>
      <w:lvlText w:val="•"/>
      <w:lvlJc w:val="left"/>
      <w:pPr>
        <w:ind w:left="7024" w:hanging="410"/>
      </w:pPr>
      <w:rPr>
        <w:rFonts w:hint="default"/>
        <w:lang w:val="en-US" w:eastAsia="en-US" w:bidi="ar-SA"/>
      </w:rPr>
    </w:lvl>
    <w:lvl w:ilvl="8">
      <w:start w:val="0"/>
      <w:numFmt w:val="bullet"/>
      <w:lvlText w:val="•"/>
      <w:lvlJc w:val="left"/>
      <w:pPr>
        <w:ind w:left="7631" w:hanging="410"/>
      </w:pPr>
      <w:rPr>
        <w:rFonts w:hint="default"/>
        <w:lang w:val="en-US" w:eastAsia="en-US" w:bidi="ar-SA"/>
      </w:rPr>
    </w:lvl>
  </w:abstractNum>
  <w:abstractNum w:abstractNumId="33">
    <w:multiLevelType w:val="hybridMultilevel"/>
    <w:lvl w:ilvl="0">
      <w:start w:val="1"/>
      <w:numFmt w:val="decimal"/>
      <w:lvlText w:val="%1."/>
      <w:lvlJc w:val="left"/>
      <w:pPr>
        <w:ind w:left="393" w:hanging="234"/>
        <w:jc w:val="left"/>
      </w:pPr>
      <w:rPr>
        <w:rFonts w:hint="default" w:ascii="Arial" w:hAnsi="Arial" w:eastAsia="Arial" w:cs="Arial"/>
        <w:b/>
        <w:bCs/>
        <w:i w:val="0"/>
        <w:iCs w:val="0"/>
        <w:spacing w:val="0"/>
        <w:w w:val="100"/>
        <w:sz w:val="21"/>
        <w:szCs w:val="21"/>
        <w:lang w:val="en-US" w:eastAsia="en-US" w:bidi="ar-SA"/>
      </w:rPr>
    </w:lvl>
    <w:lvl w:ilvl="1">
      <w:start w:val="1"/>
      <w:numFmt w:val="decimal"/>
      <w:lvlText w:val="%1.%2."/>
      <w:lvlJc w:val="left"/>
      <w:pPr>
        <w:ind w:left="989" w:hanging="409"/>
        <w:jc w:val="left"/>
      </w:pPr>
      <w:rPr>
        <w:rFonts w:hint="default" w:ascii="Arial MT" w:hAnsi="Arial MT" w:eastAsia="Arial MT" w:cs="Arial MT"/>
        <w:b w:val="0"/>
        <w:bCs w:val="0"/>
        <w:i w:val="0"/>
        <w:iCs w:val="0"/>
        <w:spacing w:val="0"/>
        <w:w w:val="100"/>
        <w:sz w:val="21"/>
        <w:szCs w:val="21"/>
        <w:lang w:val="en-US" w:eastAsia="en-US" w:bidi="ar-SA"/>
      </w:rPr>
    </w:lvl>
    <w:lvl w:ilvl="2">
      <w:start w:val="0"/>
      <w:numFmt w:val="bullet"/>
      <w:lvlText w:val="•"/>
      <w:lvlJc w:val="left"/>
      <w:pPr>
        <w:ind w:left="1854" w:hanging="409"/>
      </w:pPr>
      <w:rPr>
        <w:rFonts w:hint="default"/>
        <w:lang w:val="en-US" w:eastAsia="en-US" w:bidi="ar-SA"/>
      </w:rPr>
    </w:lvl>
    <w:lvl w:ilvl="3">
      <w:start w:val="0"/>
      <w:numFmt w:val="bullet"/>
      <w:lvlText w:val="•"/>
      <w:lvlJc w:val="left"/>
      <w:pPr>
        <w:ind w:left="2728" w:hanging="409"/>
      </w:pPr>
      <w:rPr>
        <w:rFonts w:hint="default"/>
        <w:lang w:val="en-US" w:eastAsia="en-US" w:bidi="ar-SA"/>
      </w:rPr>
    </w:lvl>
    <w:lvl w:ilvl="4">
      <w:start w:val="0"/>
      <w:numFmt w:val="bullet"/>
      <w:lvlText w:val="•"/>
      <w:lvlJc w:val="left"/>
      <w:pPr>
        <w:ind w:left="3602" w:hanging="409"/>
      </w:pPr>
      <w:rPr>
        <w:rFonts w:hint="default"/>
        <w:lang w:val="en-US" w:eastAsia="en-US" w:bidi="ar-SA"/>
      </w:rPr>
    </w:lvl>
    <w:lvl w:ilvl="5">
      <w:start w:val="0"/>
      <w:numFmt w:val="bullet"/>
      <w:lvlText w:val="•"/>
      <w:lvlJc w:val="left"/>
      <w:pPr>
        <w:ind w:left="4476" w:hanging="409"/>
      </w:pPr>
      <w:rPr>
        <w:rFonts w:hint="default"/>
        <w:lang w:val="en-US" w:eastAsia="en-US" w:bidi="ar-SA"/>
      </w:rPr>
    </w:lvl>
    <w:lvl w:ilvl="6">
      <w:start w:val="0"/>
      <w:numFmt w:val="bullet"/>
      <w:lvlText w:val="•"/>
      <w:lvlJc w:val="left"/>
      <w:pPr>
        <w:ind w:left="5350" w:hanging="409"/>
      </w:pPr>
      <w:rPr>
        <w:rFonts w:hint="default"/>
        <w:lang w:val="en-US" w:eastAsia="en-US" w:bidi="ar-SA"/>
      </w:rPr>
    </w:lvl>
    <w:lvl w:ilvl="7">
      <w:start w:val="0"/>
      <w:numFmt w:val="bullet"/>
      <w:lvlText w:val="•"/>
      <w:lvlJc w:val="left"/>
      <w:pPr>
        <w:ind w:left="6224" w:hanging="409"/>
      </w:pPr>
      <w:rPr>
        <w:rFonts w:hint="default"/>
        <w:lang w:val="en-US" w:eastAsia="en-US" w:bidi="ar-SA"/>
      </w:rPr>
    </w:lvl>
    <w:lvl w:ilvl="8">
      <w:start w:val="0"/>
      <w:numFmt w:val="bullet"/>
      <w:lvlText w:val="•"/>
      <w:lvlJc w:val="left"/>
      <w:pPr>
        <w:ind w:left="7098" w:hanging="409"/>
      </w:pPr>
      <w:rPr>
        <w:rFonts w:hint="default"/>
        <w:lang w:val="en-US" w:eastAsia="en-US" w:bidi="ar-SA"/>
      </w:rPr>
    </w:lvl>
  </w:abstractNum>
  <w:abstractNum w:abstractNumId="32">
    <w:multiLevelType w:val="hybridMultilevel"/>
    <w:lvl w:ilvl="0">
      <w:start w:val="22"/>
      <w:numFmt w:val="decimal"/>
      <w:lvlText w:val="%1"/>
      <w:lvlJc w:val="left"/>
      <w:pPr>
        <w:ind w:left="569" w:hanging="410"/>
        <w:jc w:val="left"/>
      </w:pPr>
      <w:rPr>
        <w:rFonts w:hint="default"/>
        <w:lang w:val="en-US" w:eastAsia="en-US" w:bidi="ar-SA"/>
      </w:rPr>
    </w:lvl>
    <w:lvl w:ilvl="1">
      <w:start w:val="1"/>
      <w:numFmt w:val="decimal"/>
      <w:lvlText w:val="%1.%2"/>
      <w:lvlJc w:val="left"/>
      <w:pPr>
        <w:ind w:left="569" w:hanging="410"/>
        <w:jc w:val="left"/>
      </w:pPr>
      <w:rPr>
        <w:rFonts w:hint="default" w:ascii="Arial MT" w:hAnsi="Arial MT" w:eastAsia="Arial MT" w:cs="Arial MT"/>
        <w:b w:val="0"/>
        <w:bCs w:val="0"/>
        <w:i w:val="0"/>
        <w:iCs w:val="0"/>
        <w:spacing w:val="-1"/>
        <w:w w:val="99"/>
        <w:sz w:val="19"/>
        <w:szCs w:val="19"/>
        <w:lang w:val="en-US" w:eastAsia="en-US" w:bidi="ar-SA"/>
      </w:rPr>
    </w:lvl>
    <w:lvl w:ilvl="2">
      <w:start w:val="1"/>
      <w:numFmt w:val="lowerLetter"/>
      <w:lvlText w:val="(%3)"/>
      <w:lvlJc w:val="left"/>
      <w:pPr>
        <w:ind w:left="1210" w:hanging="316"/>
        <w:jc w:val="left"/>
      </w:pPr>
      <w:rPr>
        <w:rFonts w:hint="default" w:ascii="Arial MT" w:hAnsi="Arial MT" w:eastAsia="Arial MT" w:cs="Arial MT"/>
        <w:b w:val="0"/>
        <w:bCs w:val="0"/>
        <w:i w:val="0"/>
        <w:iCs w:val="0"/>
        <w:spacing w:val="-1"/>
        <w:w w:val="91"/>
        <w:sz w:val="21"/>
        <w:szCs w:val="21"/>
        <w:lang w:val="en-US" w:eastAsia="en-US" w:bidi="ar-SA"/>
      </w:rPr>
    </w:lvl>
    <w:lvl w:ilvl="3">
      <w:start w:val="1"/>
      <w:numFmt w:val="decimal"/>
      <w:lvlText w:val="(%4)"/>
      <w:lvlJc w:val="left"/>
      <w:pPr>
        <w:ind w:left="1526" w:hanging="316"/>
        <w:jc w:val="left"/>
      </w:pPr>
      <w:rPr>
        <w:rFonts w:hint="default" w:ascii="Arial MT" w:hAnsi="Arial MT" w:eastAsia="Arial MT" w:cs="Arial MT"/>
        <w:b w:val="0"/>
        <w:bCs w:val="0"/>
        <w:i w:val="0"/>
        <w:iCs w:val="0"/>
        <w:spacing w:val="-1"/>
        <w:w w:val="99"/>
        <w:sz w:val="21"/>
        <w:szCs w:val="21"/>
        <w:lang w:val="en-US" w:eastAsia="en-US" w:bidi="ar-SA"/>
      </w:rPr>
    </w:lvl>
    <w:lvl w:ilvl="4">
      <w:start w:val="1"/>
      <w:numFmt w:val="lowerLetter"/>
      <w:lvlText w:val="(%5)"/>
      <w:lvlJc w:val="left"/>
      <w:pPr>
        <w:ind w:left="1946" w:hanging="311"/>
        <w:jc w:val="left"/>
      </w:pPr>
      <w:rPr>
        <w:rFonts w:hint="default" w:ascii="Arial MT" w:hAnsi="Arial MT" w:eastAsia="Arial MT" w:cs="Arial MT"/>
        <w:b w:val="0"/>
        <w:bCs w:val="0"/>
        <w:i w:val="0"/>
        <w:iCs w:val="0"/>
        <w:spacing w:val="-1"/>
        <w:w w:val="99"/>
        <w:sz w:val="21"/>
        <w:szCs w:val="21"/>
        <w:lang w:val="en-US" w:eastAsia="en-US" w:bidi="ar-SA"/>
      </w:rPr>
    </w:lvl>
    <w:lvl w:ilvl="5">
      <w:start w:val="0"/>
      <w:numFmt w:val="bullet"/>
      <w:lvlText w:val="•"/>
      <w:lvlJc w:val="left"/>
      <w:pPr>
        <w:ind w:left="1940" w:hanging="311"/>
      </w:pPr>
      <w:rPr>
        <w:rFonts w:hint="default"/>
        <w:lang w:val="en-US" w:eastAsia="en-US" w:bidi="ar-SA"/>
      </w:rPr>
    </w:lvl>
    <w:lvl w:ilvl="6">
      <w:start w:val="0"/>
      <w:numFmt w:val="bullet"/>
      <w:lvlText w:val="•"/>
      <w:lvlJc w:val="left"/>
      <w:pPr>
        <w:ind w:left="3321" w:hanging="311"/>
      </w:pPr>
      <w:rPr>
        <w:rFonts w:hint="default"/>
        <w:lang w:val="en-US" w:eastAsia="en-US" w:bidi="ar-SA"/>
      </w:rPr>
    </w:lvl>
    <w:lvl w:ilvl="7">
      <w:start w:val="0"/>
      <w:numFmt w:val="bullet"/>
      <w:lvlText w:val="•"/>
      <w:lvlJc w:val="left"/>
      <w:pPr>
        <w:ind w:left="4702" w:hanging="311"/>
      </w:pPr>
      <w:rPr>
        <w:rFonts w:hint="default"/>
        <w:lang w:val="en-US" w:eastAsia="en-US" w:bidi="ar-SA"/>
      </w:rPr>
    </w:lvl>
    <w:lvl w:ilvl="8">
      <w:start w:val="0"/>
      <w:numFmt w:val="bullet"/>
      <w:lvlText w:val="•"/>
      <w:lvlJc w:val="left"/>
      <w:pPr>
        <w:ind w:left="6083" w:hanging="311"/>
      </w:pPr>
      <w:rPr>
        <w:rFonts w:hint="default"/>
        <w:lang w:val="en-US" w:eastAsia="en-US" w:bidi="ar-SA"/>
      </w:rPr>
    </w:lvl>
  </w:abstractNum>
  <w:abstractNum w:abstractNumId="31">
    <w:multiLevelType w:val="hybridMultilevel"/>
    <w:lvl w:ilvl="0">
      <w:start w:val="1"/>
      <w:numFmt w:val="lowerLetter"/>
      <w:lvlText w:val="(%1)"/>
      <w:lvlJc w:val="left"/>
      <w:pPr>
        <w:ind w:left="476" w:hanging="316"/>
        <w:jc w:val="left"/>
      </w:pPr>
      <w:rPr>
        <w:rFonts w:hint="default" w:ascii="Arial MT" w:hAnsi="Arial MT" w:eastAsia="Arial MT" w:cs="Arial MT"/>
        <w:b w:val="0"/>
        <w:bCs w:val="0"/>
        <w:i w:val="0"/>
        <w:iCs w:val="0"/>
        <w:spacing w:val="-1"/>
        <w:w w:val="99"/>
        <w:sz w:val="21"/>
        <w:szCs w:val="21"/>
        <w:lang w:val="en-US" w:eastAsia="en-US" w:bidi="ar-SA"/>
      </w:rPr>
    </w:lvl>
    <w:lvl w:ilvl="1">
      <w:start w:val="0"/>
      <w:numFmt w:val="bullet"/>
      <w:lvlText w:val="•"/>
      <w:lvlJc w:val="left"/>
      <w:pPr>
        <w:ind w:left="1316" w:hanging="316"/>
      </w:pPr>
      <w:rPr>
        <w:rFonts w:hint="default"/>
        <w:lang w:val="en-US" w:eastAsia="en-US" w:bidi="ar-SA"/>
      </w:rPr>
    </w:lvl>
    <w:lvl w:ilvl="2">
      <w:start w:val="0"/>
      <w:numFmt w:val="bullet"/>
      <w:lvlText w:val="•"/>
      <w:lvlJc w:val="left"/>
      <w:pPr>
        <w:ind w:left="2153" w:hanging="316"/>
      </w:pPr>
      <w:rPr>
        <w:rFonts w:hint="default"/>
        <w:lang w:val="en-US" w:eastAsia="en-US" w:bidi="ar-SA"/>
      </w:rPr>
    </w:lvl>
    <w:lvl w:ilvl="3">
      <w:start w:val="0"/>
      <w:numFmt w:val="bullet"/>
      <w:lvlText w:val="•"/>
      <w:lvlJc w:val="left"/>
      <w:pPr>
        <w:ind w:left="2989" w:hanging="316"/>
      </w:pPr>
      <w:rPr>
        <w:rFonts w:hint="default"/>
        <w:lang w:val="en-US" w:eastAsia="en-US" w:bidi="ar-SA"/>
      </w:rPr>
    </w:lvl>
    <w:lvl w:ilvl="4">
      <w:start w:val="0"/>
      <w:numFmt w:val="bullet"/>
      <w:lvlText w:val="•"/>
      <w:lvlJc w:val="left"/>
      <w:pPr>
        <w:ind w:left="3826" w:hanging="316"/>
      </w:pPr>
      <w:rPr>
        <w:rFonts w:hint="default"/>
        <w:lang w:val="en-US" w:eastAsia="en-US" w:bidi="ar-SA"/>
      </w:rPr>
    </w:lvl>
    <w:lvl w:ilvl="5">
      <w:start w:val="0"/>
      <w:numFmt w:val="bullet"/>
      <w:lvlText w:val="•"/>
      <w:lvlJc w:val="left"/>
      <w:pPr>
        <w:ind w:left="4663" w:hanging="316"/>
      </w:pPr>
      <w:rPr>
        <w:rFonts w:hint="default"/>
        <w:lang w:val="en-US" w:eastAsia="en-US" w:bidi="ar-SA"/>
      </w:rPr>
    </w:lvl>
    <w:lvl w:ilvl="6">
      <w:start w:val="0"/>
      <w:numFmt w:val="bullet"/>
      <w:lvlText w:val="•"/>
      <w:lvlJc w:val="left"/>
      <w:pPr>
        <w:ind w:left="5499" w:hanging="316"/>
      </w:pPr>
      <w:rPr>
        <w:rFonts w:hint="default"/>
        <w:lang w:val="en-US" w:eastAsia="en-US" w:bidi="ar-SA"/>
      </w:rPr>
    </w:lvl>
    <w:lvl w:ilvl="7">
      <w:start w:val="0"/>
      <w:numFmt w:val="bullet"/>
      <w:lvlText w:val="•"/>
      <w:lvlJc w:val="left"/>
      <w:pPr>
        <w:ind w:left="6336" w:hanging="316"/>
      </w:pPr>
      <w:rPr>
        <w:rFonts w:hint="default"/>
        <w:lang w:val="en-US" w:eastAsia="en-US" w:bidi="ar-SA"/>
      </w:rPr>
    </w:lvl>
    <w:lvl w:ilvl="8">
      <w:start w:val="0"/>
      <w:numFmt w:val="bullet"/>
      <w:lvlText w:val="•"/>
      <w:lvlJc w:val="left"/>
      <w:pPr>
        <w:ind w:left="7173" w:hanging="316"/>
      </w:pPr>
      <w:rPr>
        <w:rFonts w:hint="default"/>
        <w:lang w:val="en-US" w:eastAsia="en-US" w:bidi="ar-SA"/>
      </w:rPr>
    </w:lvl>
  </w:abstractNum>
  <w:abstractNum w:abstractNumId="30">
    <w:multiLevelType w:val="hybridMultilevel"/>
    <w:lvl w:ilvl="0">
      <w:start w:val="21"/>
      <w:numFmt w:val="decimal"/>
      <w:lvlText w:val="%1"/>
      <w:lvlJc w:val="left"/>
      <w:pPr>
        <w:ind w:left="790" w:hanging="410"/>
        <w:jc w:val="left"/>
      </w:pPr>
      <w:rPr>
        <w:rFonts w:hint="default"/>
        <w:lang w:val="en-US" w:eastAsia="en-US" w:bidi="ar-SA"/>
      </w:rPr>
    </w:lvl>
    <w:lvl w:ilvl="1">
      <w:start w:val="1"/>
      <w:numFmt w:val="decimal"/>
      <w:lvlText w:val="%1.%2"/>
      <w:lvlJc w:val="left"/>
      <w:pPr>
        <w:ind w:left="790" w:hanging="410"/>
        <w:jc w:val="left"/>
      </w:pPr>
      <w:rPr>
        <w:rFonts w:hint="default" w:ascii="Arial MT" w:hAnsi="Arial MT" w:eastAsia="Arial MT" w:cs="Arial MT"/>
        <w:b w:val="0"/>
        <w:bCs w:val="0"/>
        <w:i w:val="0"/>
        <w:iCs w:val="0"/>
        <w:spacing w:val="-1"/>
        <w:w w:val="99"/>
        <w:sz w:val="19"/>
        <w:szCs w:val="19"/>
        <w:lang w:val="en-US" w:eastAsia="en-US" w:bidi="ar-SA"/>
      </w:rPr>
    </w:lvl>
    <w:lvl w:ilvl="2">
      <w:start w:val="1"/>
      <w:numFmt w:val="lowerLetter"/>
      <w:lvlText w:val="(%3)"/>
      <w:lvlJc w:val="left"/>
      <w:pPr>
        <w:ind w:left="790" w:hanging="316"/>
        <w:jc w:val="left"/>
      </w:pPr>
      <w:rPr>
        <w:rFonts w:hint="default" w:ascii="Arial MT" w:hAnsi="Arial MT" w:eastAsia="Arial MT" w:cs="Arial MT"/>
        <w:b w:val="0"/>
        <w:bCs w:val="0"/>
        <w:i w:val="0"/>
        <w:iCs w:val="0"/>
        <w:spacing w:val="-1"/>
        <w:w w:val="91"/>
        <w:sz w:val="21"/>
        <w:szCs w:val="21"/>
        <w:lang w:val="en-US" w:eastAsia="en-US" w:bidi="ar-SA"/>
      </w:rPr>
    </w:lvl>
    <w:lvl w:ilvl="3">
      <w:start w:val="1"/>
      <w:numFmt w:val="decimal"/>
      <w:lvlText w:val="(%4)"/>
      <w:lvlJc w:val="left"/>
      <w:pPr>
        <w:ind w:left="1210" w:hanging="316"/>
        <w:jc w:val="left"/>
      </w:pPr>
      <w:rPr>
        <w:rFonts w:hint="default" w:ascii="Arial MT" w:hAnsi="Arial MT" w:eastAsia="Arial MT" w:cs="Arial MT"/>
        <w:b w:val="0"/>
        <w:bCs w:val="0"/>
        <w:i w:val="0"/>
        <w:iCs w:val="0"/>
        <w:spacing w:val="-1"/>
        <w:w w:val="99"/>
        <w:sz w:val="21"/>
        <w:szCs w:val="21"/>
        <w:lang w:val="en-US" w:eastAsia="en-US" w:bidi="ar-SA"/>
      </w:rPr>
    </w:lvl>
    <w:lvl w:ilvl="4">
      <w:start w:val="0"/>
      <w:numFmt w:val="bullet"/>
      <w:lvlText w:val="•"/>
      <w:lvlJc w:val="left"/>
      <w:pPr>
        <w:ind w:left="2566" w:hanging="316"/>
      </w:pPr>
      <w:rPr>
        <w:rFonts w:hint="default"/>
        <w:lang w:val="en-US" w:eastAsia="en-US" w:bidi="ar-SA"/>
      </w:rPr>
    </w:lvl>
    <w:lvl w:ilvl="5">
      <w:start w:val="0"/>
      <w:numFmt w:val="bullet"/>
      <w:lvlText w:val="•"/>
      <w:lvlJc w:val="left"/>
      <w:pPr>
        <w:ind w:left="3613" w:hanging="316"/>
      </w:pPr>
      <w:rPr>
        <w:rFonts w:hint="default"/>
        <w:lang w:val="en-US" w:eastAsia="en-US" w:bidi="ar-SA"/>
      </w:rPr>
    </w:lvl>
    <w:lvl w:ilvl="6">
      <w:start w:val="0"/>
      <w:numFmt w:val="bullet"/>
      <w:lvlText w:val="•"/>
      <w:lvlJc w:val="left"/>
      <w:pPr>
        <w:ind w:left="4659" w:hanging="316"/>
      </w:pPr>
      <w:rPr>
        <w:rFonts w:hint="default"/>
        <w:lang w:val="en-US" w:eastAsia="en-US" w:bidi="ar-SA"/>
      </w:rPr>
    </w:lvl>
    <w:lvl w:ilvl="7">
      <w:start w:val="0"/>
      <w:numFmt w:val="bullet"/>
      <w:lvlText w:val="•"/>
      <w:lvlJc w:val="left"/>
      <w:pPr>
        <w:ind w:left="5706" w:hanging="316"/>
      </w:pPr>
      <w:rPr>
        <w:rFonts w:hint="default"/>
        <w:lang w:val="en-US" w:eastAsia="en-US" w:bidi="ar-SA"/>
      </w:rPr>
    </w:lvl>
    <w:lvl w:ilvl="8">
      <w:start w:val="0"/>
      <w:numFmt w:val="bullet"/>
      <w:lvlText w:val="•"/>
      <w:lvlJc w:val="left"/>
      <w:pPr>
        <w:ind w:left="6753" w:hanging="316"/>
      </w:pPr>
      <w:rPr>
        <w:rFonts w:hint="default"/>
        <w:lang w:val="en-US" w:eastAsia="en-US" w:bidi="ar-SA"/>
      </w:rPr>
    </w:lvl>
  </w:abstractNum>
  <w:abstractNum w:abstractNumId="29">
    <w:multiLevelType w:val="hybridMultilevel"/>
    <w:lvl w:ilvl="0">
      <w:start w:val="20"/>
      <w:numFmt w:val="decimal"/>
      <w:lvlText w:val="%1"/>
      <w:lvlJc w:val="left"/>
      <w:pPr>
        <w:ind w:left="569" w:hanging="410"/>
        <w:jc w:val="left"/>
      </w:pPr>
      <w:rPr>
        <w:rFonts w:hint="default"/>
        <w:lang w:val="en-US" w:eastAsia="en-US" w:bidi="ar-SA"/>
      </w:rPr>
    </w:lvl>
    <w:lvl w:ilvl="1">
      <w:start w:val="1"/>
      <w:numFmt w:val="decimal"/>
      <w:lvlText w:val="%1.%2"/>
      <w:lvlJc w:val="left"/>
      <w:pPr>
        <w:ind w:left="569" w:hanging="410"/>
        <w:jc w:val="left"/>
      </w:pPr>
      <w:rPr>
        <w:rFonts w:hint="default" w:ascii="Arial MT" w:hAnsi="Arial MT" w:eastAsia="Arial MT" w:cs="Arial MT"/>
        <w:b w:val="0"/>
        <w:bCs w:val="0"/>
        <w:i w:val="0"/>
        <w:iCs w:val="0"/>
        <w:spacing w:val="-1"/>
        <w:w w:val="99"/>
        <w:sz w:val="19"/>
        <w:szCs w:val="19"/>
        <w:lang w:val="en-US" w:eastAsia="en-US" w:bidi="ar-SA"/>
      </w:rPr>
    </w:lvl>
    <w:lvl w:ilvl="2">
      <w:start w:val="1"/>
      <w:numFmt w:val="lowerLetter"/>
      <w:lvlText w:val="(%3)"/>
      <w:lvlJc w:val="left"/>
      <w:pPr>
        <w:ind w:left="1526" w:hanging="316"/>
        <w:jc w:val="left"/>
      </w:pPr>
      <w:rPr>
        <w:rFonts w:hint="default" w:ascii="Arial MT" w:hAnsi="Arial MT" w:eastAsia="Arial MT" w:cs="Arial MT"/>
        <w:b w:val="0"/>
        <w:bCs w:val="0"/>
        <w:i w:val="0"/>
        <w:iCs w:val="0"/>
        <w:spacing w:val="-1"/>
        <w:w w:val="90"/>
        <w:sz w:val="21"/>
        <w:szCs w:val="21"/>
        <w:lang w:val="en-US" w:eastAsia="en-US" w:bidi="ar-SA"/>
      </w:rPr>
    </w:lvl>
    <w:lvl w:ilvl="3">
      <w:start w:val="0"/>
      <w:numFmt w:val="bullet"/>
      <w:lvlText w:val="•"/>
      <w:lvlJc w:val="left"/>
      <w:pPr>
        <w:ind w:left="2435" w:hanging="316"/>
      </w:pPr>
      <w:rPr>
        <w:rFonts w:hint="default"/>
        <w:lang w:val="en-US" w:eastAsia="en-US" w:bidi="ar-SA"/>
      </w:rPr>
    </w:lvl>
    <w:lvl w:ilvl="4">
      <w:start w:val="0"/>
      <w:numFmt w:val="bullet"/>
      <w:lvlText w:val="•"/>
      <w:lvlJc w:val="left"/>
      <w:pPr>
        <w:ind w:left="3351" w:hanging="316"/>
      </w:pPr>
      <w:rPr>
        <w:rFonts w:hint="default"/>
        <w:lang w:val="en-US" w:eastAsia="en-US" w:bidi="ar-SA"/>
      </w:rPr>
    </w:lvl>
    <w:lvl w:ilvl="5">
      <w:start w:val="0"/>
      <w:numFmt w:val="bullet"/>
      <w:lvlText w:val="•"/>
      <w:lvlJc w:val="left"/>
      <w:pPr>
        <w:ind w:left="4267" w:hanging="316"/>
      </w:pPr>
      <w:rPr>
        <w:rFonts w:hint="default"/>
        <w:lang w:val="en-US" w:eastAsia="en-US" w:bidi="ar-SA"/>
      </w:rPr>
    </w:lvl>
    <w:lvl w:ilvl="6">
      <w:start w:val="0"/>
      <w:numFmt w:val="bullet"/>
      <w:lvlText w:val="•"/>
      <w:lvlJc w:val="left"/>
      <w:pPr>
        <w:ind w:left="5183" w:hanging="316"/>
      </w:pPr>
      <w:rPr>
        <w:rFonts w:hint="default"/>
        <w:lang w:val="en-US" w:eastAsia="en-US" w:bidi="ar-SA"/>
      </w:rPr>
    </w:lvl>
    <w:lvl w:ilvl="7">
      <w:start w:val="0"/>
      <w:numFmt w:val="bullet"/>
      <w:lvlText w:val="•"/>
      <w:lvlJc w:val="left"/>
      <w:pPr>
        <w:ind w:left="6099" w:hanging="316"/>
      </w:pPr>
      <w:rPr>
        <w:rFonts w:hint="default"/>
        <w:lang w:val="en-US" w:eastAsia="en-US" w:bidi="ar-SA"/>
      </w:rPr>
    </w:lvl>
    <w:lvl w:ilvl="8">
      <w:start w:val="0"/>
      <w:numFmt w:val="bullet"/>
      <w:lvlText w:val="•"/>
      <w:lvlJc w:val="left"/>
      <w:pPr>
        <w:ind w:left="7014" w:hanging="316"/>
      </w:pPr>
      <w:rPr>
        <w:rFonts w:hint="default"/>
        <w:lang w:val="en-US" w:eastAsia="en-US" w:bidi="ar-SA"/>
      </w:rPr>
    </w:lvl>
  </w:abstractNum>
  <w:abstractNum w:abstractNumId="27">
    <w:multiLevelType w:val="hybridMultilevel"/>
    <w:lvl w:ilvl="0">
      <w:start w:val="1"/>
      <w:numFmt w:val="lowerLetter"/>
      <w:lvlText w:val="(%1)"/>
      <w:lvlJc w:val="left"/>
      <w:pPr>
        <w:ind w:left="1467" w:hanging="257"/>
        <w:jc w:val="left"/>
      </w:pPr>
      <w:rPr>
        <w:rFonts w:hint="default" w:ascii="Arial MT" w:hAnsi="Arial MT" w:eastAsia="Arial MT" w:cs="Arial MT"/>
        <w:b w:val="0"/>
        <w:bCs w:val="0"/>
        <w:i w:val="0"/>
        <w:iCs w:val="0"/>
        <w:spacing w:val="-1"/>
        <w:w w:val="99"/>
        <w:sz w:val="19"/>
        <w:szCs w:val="19"/>
        <w:lang w:val="en-US" w:eastAsia="en-US" w:bidi="ar-SA"/>
      </w:rPr>
    </w:lvl>
    <w:lvl w:ilvl="1">
      <w:start w:val="0"/>
      <w:numFmt w:val="bullet"/>
      <w:lvlText w:val="•"/>
      <w:lvlJc w:val="left"/>
      <w:pPr>
        <w:ind w:left="2198" w:hanging="257"/>
      </w:pPr>
      <w:rPr>
        <w:rFonts w:hint="default"/>
        <w:lang w:val="en-US" w:eastAsia="en-US" w:bidi="ar-SA"/>
      </w:rPr>
    </w:lvl>
    <w:lvl w:ilvl="2">
      <w:start w:val="0"/>
      <w:numFmt w:val="bullet"/>
      <w:lvlText w:val="•"/>
      <w:lvlJc w:val="left"/>
      <w:pPr>
        <w:ind w:left="2937" w:hanging="257"/>
      </w:pPr>
      <w:rPr>
        <w:rFonts w:hint="default"/>
        <w:lang w:val="en-US" w:eastAsia="en-US" w:bidi="ar-SA"/>
      </w:rPr>
    </w:lvl>
    <w:lvl w:ilvl="3">
      <w:start w:val="0"/>
      <w:numFmt w:val="bullet"/>
      <w:lvlText w:val="•"/>
      <w:lvlJc w:val="left"/>
      <w:pPr>
        <w:ind w:left="3675" w:hanging="257"/>
      </w:pPr>
      <w:rPr>
        <w:rFonts w:hint="default"/>
        <w:lang w:val="en-US" w:eastAsia="en-US" w:bidi="ar-SA"/>
      </w:rPr>
    </w:lvl>
    <w:lvl w:ilvl="4">
      <w:start w:val="0"/>
      <w:numFmt w:val="bullet"/>
      <w:lvlText w:val="•"/>
      <w:lvlJc w:val="left"/>
      <w:pPr>
        <w:ind w:left="4414" w:hanging="257"/>
      </w:pPr>
      <w:rPr>
        <w:rFonts w:hint="default"/>
        <w:lang w:val="en-US" w:eastAsia="en-US" w:bidi="ar-SA"/>
      </w:rPr>
    </w:lvl>
    <w:lvl w:ilvl="5">
      <w:start w:val="0"/>
      <w:numFmt w:val="bullet"/>
      <w:lvlText w:val="•"/>
      <w:lvlJc w:val="left"/>
      <w:pPr>
        <w:ind w:left="5153" w:hanging="257"/>
      </w:pPr>
      <w:rPr>
        <w:rFonts w:hint="default"/>
        <w:lang w:val="en-US" w:eastAsia="en-US" w:bidi="ar-SA"/>
      </w:rPr>
    </w:lvl>
    <w:lvl w:ilvl="6">
      <w:start w:val="0"/>
      <w:numFmt w:val="bullet"/>
      <w:lvlText w:val="•"/>
      <w:lvlJc w:val="left"/>
      <w:pPr>
        <w:ind w:left="5891" w:hanging="257"/>
      </w:pPr>
      <w:rPr>
        <w:rFonts w:hint="default"/>
        <w:lang w:val="en-US" w:eastAsia="en-US" w:bidi="ar-SA"/>
      </w:rPr>
    </w:lvl>
    <w:lvl w:ilvl="7">
      <w:start w:val="0"/>
      <w:numFmt w:val="bullet"/>
      <w:lvlText w:val="•"/>
      <w:lvlJc w:val="left"/>
      <w:pPr>
        <w:ind w:left="6630" w:hanging="257"/>
      </w:pPr>
      <w:rPr>
        <w:rFonts w:hint="default"/>
        <w:lang w:val="en-US" w:eastAsia="en-US" w:bidi="ar-SA"/>
      </w:rPr>
    </w:lvl>
    <w:lvl w:ilvl="8">
      <w:start w:val="0"/>
      <w:numFmt w:val="bullet"/>
      <w:lvlText w:val="•"/>
      <w:lvlJc w:val="left"/>
      <w:pPr>
        <w:ind w:left="7369" w:hanging="257"/>
      </w:pPr>
      <w:rPr>
        <w:rFonts w:hint="default"/>
        <w:lang w:val="en-US" w:eastAsia="en-US" w:bidi="ar-SA"/>
      </w:rPr>
    </w:lvl>
  </w:abstractNum>
  <w:abstractNum w:abstractNumId="28">
    <w:multiLevelType w:val="hybridMultilevel"/>
    <w:lvl w:ilvl="0">
      <w:start w:val="16"/>
      <w:numFmt w:val="lowerLetter"/>
      <w:lvlText w:val="(%1)"/>
      <w:lvlJc w:val="left"/>
      <w:pPr>
        <w:ind w:left="1467" w:hanging="257"/>
        <w:jc w:val="left"/>
      </w:pPr>
      <w:rPr>
        <w:rFonts w:hint="default" w:ascii="Arial MT" w:hAnsi="Arial MT" w:eastAsia="Arial MT" w:cs="Arial MT"/>
        <w:b w:val="0"/>
        <w:bCs w:val="0"/>
        <w:i w:val="0"/>
        <w:iCs w:val="0"/>
        <w:spacing w:val="-1"/>
        <w:w w:val="99"/>
        <w:sz w:val="19"/>
        <w:szCs w:val="19"/>
        <w:lang w:val="en-US" w:eastAsia="en-US" w:bidi="ar-SA"/>
      </w:rPr>
    </w:lvl>
    <w:lvl w:ilvl="1">
      <w:start w:val="0"/>
      <w:numFmt w:val="bullet"/>
      <w:lvlText w:val="•"/>
      <w:lvlJc w:val="left"/>
      <w:pPr>
        <w:ind w:left="2198" w:hanging="257"/>
      </w:pPr>
      <w:rPr>
        <w:rFonts w:hint="default"/>
        <w:lang w:val="en-US" w:eastAsia="en-US" w:bidi="ar-SA"/>
      </w:rPr>
    </w:lvl>
    <w:lvl w:ilvl="2">
      <w:start w:val="0"/>
      <w:numFmt w:val="bullet"/>
      <w:lvlText w:val="•"/>
      <w:lvlJc w:val="left"/>
      <w:pPr>
        <w:ind w:left="2937" w:hanging="257"/>
      </w:pPr>
      <w:rPr>
        <w:rFonts w:hint="default"/>
        <w:lang w:val="en-US" w:eastAsia="en-US" w:bidi="ar-SA"/>
      </w:rPr>
    </w:lvl>
    <w:lvl w:ilvl="3">
      <w:start w:val="0"/>
      <w:numFmt w:val="bullet"/>
      <w:lvlText w:val="•"/>
      <w:lvlJc w:val="left"/>
      <w:pPr>
        <w:ind w:left="3675" w:hanging="257"/>
      </w:pPr>
      <w:rPr>
        <w:rFonts w:hint="default"/>
        <w:lang w:val="en-US" w:eastAsia="en-US" w:bidi="ar-SA"/>
      </w:rPr>
    </w:lvl>
    <w:lvl w:ilvl="4">
      <w:start w:val="0"/>
      <w:numFmt w:val="bullet"/>
      <w:lvlText w:val="•"/>
      <w:lvlJc w:val="left"/>
      <w:pPr>
        <w:ind w:left="4414" w:hanging="257"/>
      </w:pPr>
      <w:rPr>
        <w:rFonts w:hint="default"/>
        <w:lang w:val="en-US" w:eastAsia="en-US" w:bidi="ar-SA"/>
      </w:rPr>
    </w:lvl>
    <w:lvl w:ilvl="5">
      <w:start w:val="0"/>
      <w:numFmt w:val="bullet"/>
      <w:lvlText w:val="•"/>
      <w:lvlJc w:val="left"/>
      <w:pPr>
        <w:ind w:left="5153" w:hanging="257"/>
      </w:pPr>
      <w:rPr>
        <w:rFonts w:hint="default"/>
        <w:lang w:val="en-US" w:eastAsia="en-US" w:bidi="ar-SA"/>
      </w:rPr>
    </w:lvl>
    <w:lvl w:ilvl="6">
      <w:start w:val="0"/>
      <w:numFmt w:val="bullet"/>
      <w:lvlText w:val="•"/>
      <w:lvlJc w:val="left"/>
      <w:pPr>
        <w:ind w:left="5891" w:hanging="257"/>
      </w:pPr>
      <w:rPr>
        <w:rFonts w:hint="default"/>
        <w:lang w:val="en-US" w:eastAsia="en-US" w:bidi="ar-SA"/>
      </w:rPr>
    </w:lvl>
    <w:lvl w:ilvl="7">
      <w:start w:val="0"/>
      <w:numFmt w:val="bullet"/>
      <w:lvlText w:val="•"/>
      <w:lvlJc w:val="left"/>
      <w:pPr>
        <w:ind w:left="6630" w:hanging="257"/>
      </w:pPr>
      <w:rPr>
        <w:rFonts w:hint="default"/>
        <w:lang w:val="en-US" w:eastAsia="en-US" w:bidi="ar-SA"/>
      </w:rPr>
    </w:lvl>
    <w:lvl w:ilvl="8">
      <w:start w:val="0"/>
      <w:numFmt w:val="bullet"/>
      <w:lvlText w:val="•"/>
      <w:lvlJc w:val="left"/>
      <w:pPr>
        <w:ind w:left="7369" w:hanging="257"/>
      </w:pPr>
      <w:rPr>
        <w:rFonts w:hint="default"/>
        <w:lang w:val="en-US" w:eastAsia="en-US" w:bidi="ar-SA"/>
      </w:rPr>
    </w:lvl>
  </w:abstractNum>
  <w:abstractNum w:abstractNumId="26">
    <w:multiLevelType w:val="hybridMultilevel"/>
    <w:lvl w:ilvl="0">
      <w:start w:val="19"/>
      <w:numFmt w:val="decimal"/>
      <w:lvlText w:val="%1"/>
      <w:lvlJc w:val="left"/>
      <w:pPr>
        <w:ind w:left="580" w:hanging="409"/>
        <w:jc w:val="left"/>
      </w:pPr>
      <w:rPr>
        <w:rFonts w:hint="default"/>
        <w:lang w:val="en-US" w:eastAsia="en-US" w:bidi="ar-SA"/>
      </w:rPr>
    </w:lvl>
    <w:lvl w:ilvl="1">
      <w:start w:val="1"/>
      <w:numFmt w:val="decimal"/>
      <w:lvlText w:val="%1.%2"/>
      <w:lvlJc w:val="left"/>
      <w:pPr>
        <w:ind w:left="580" w:hanging="409"/>
        <w:jc w:val="left"/>
      </w:pPr>
      <w:rPr>
        <w:rFonts w:hint="default" w:ascii="Arial MT" w:hAnsi="Arial MT" w:eastAsia="Arial MT" w:cs="Arial MT"/>
        <w:b w:val="0"/>
        <w:bCs w:val="0"/>
        <w:i w:val="0"/>
        <w:iCs w:val="0"/>
        <w:spacing w:val="-1"/>
        <w:w w:val="99"/>
        <w:sz w:val="19"/>
        <w:szCs w:val="19"/>
        <w:lang w:val="en-US" w:eastAsia="en-US" w:bidi="ar-SA"/>
      </w:rPr>
    </w:lvl>
    <w:lvl w:ilvl="2">
      <w:start w:val="1"/>
      <w:numFmt w:val="lowerLetter"/>
      <w:lvlText w:val="(%3)"/>
      <w:lvlJc w:val="left"/>
      <w:pPr>
        <w:ind w:left="1526" w:hanging="316"/>
        <w:jc w:val="left"/>
      </w:pPr>
      <w:rPr>
        <w:rFonts w:hint="default" w:ascii="Arial MT" w:hAnsi="Arial MT" w:eastAsia="Arial MT" w:cs="Arial MT"/>
        <w:b w:val="0"/>
        <w:bCs w:val="0"/>
        <w:i w:val="0"/>
        <w:iCs w:val="0"/>
        <w:spacing w:val="-1"/>
        <w:w w:val="99"/>
        <w:sz w:val="21"/>
        <w:szCs w:val="21"/>
        <w:lang w:val="en-US" w:eastAsia="en-US" w:bidi="ar-SA"/>
      </w:rPr>
    </w:lvl>
    <w:lvl w:ilvl="3">
      <w:start w:val="0"/>
      <w:numFmt w:val="bullet"/>
      <w:lvlText w:val="•"/>
      <w:lvlJc w:val="left"/>
      <w:pPr>
        <w:ind w:left="2435" w:hanging="316"/>
      </w:pPr>
      <w:rPr>
        <w:rFonts w:hint="default"/>
        <w:lang w:val="en-US" w:eastAsia="en-US" w:bidi="ar-SA"/>
      </w:rPr>
    </w:lvl>
    <w:lvl w:ilvl="4">
      <w:start w:val="0"/>
      <w:numFmt w:val="bullet"/>
      <w:lvlText w:val="•"/>
      <w:lvlJc w:val="left"/>
      <w:pPr>
        <w:ind w:left="3351" w:hanging="316"/>
      </w:pPr>
      <w:rPr>
        <w:rFonts w:hint="default"/>
        <w:lang w:val="en-US" w:eastAsia="en-US" w:bidi="ar-SA"/>
      </w:rPr>
    </w:lvl>
    <w:lvl w:ilvl="5">
      <w:start w:val="0"/>
      <w:numFmt w:val="bullet"/>
      <w:lvlText w:val="•"/>
      <w:lvlJc w:val="left"/>
      <w:pPr>
        <w:ind w:left="4267" w:hanging="316"/>
      </w:pPr>
      <w:rPr>
        <w:rFonts w:hint="default"/>
        <w:lang w:val="en-US" w:eastAsia="en-US" w:bidi="ar-SA"/>
      </w:rPr>
    </w:lvl>
    <w:lvl w:ilvl="6">
      <w:start w:val="0"/>
      <w:numFmt w:val="bullet"/>
      <w:lvlText w:val="•"/>
      <w:lvlJc w:val="left"/>
      <w:pPr>
        <w:ind w:left="5183" w:hanging="316"/>
      </w:pPr>
      <w:rPr>
        <w:rFonts w:hint="default"/>
        <w:lang w:val="en-US" w:eastAsia="en-US" w:bidi="ar-SA"/>
      </w:rPr>
    </w:lvl>
    <w:lvl w:ilvl="7">
      <w:start w:val="0"/>
      <w:numFmt w:val="bullet"/>
      <w:lvlText w:val="•"/>
      <w:lvlJc w:val="left"/>
      <w:pPr>
        <w:ind w:left="6099" w:hanging="316"/>
      </w:pPr>
      <w:rPr>
        <w:rFonts w:hint="default"/>
        <w:lang w:val="en-US" w:eastAsia="en-US" w:bidi="ar-SA"/>
      </w:rPr>
    </w:lvl>
    <w:lvl w:ilvl="8">
      <w:start w:val="0"/>
      <w:numFmt w:val="bullet"/>
      <w:lvlText w:val="•"/>
      <w:lvlJc w:val="left"/>
      <w:pPr>
        <w:ind w:left="7014" w:hanging="316"/>
      </w:pPr>
      <w:rPr>
        <w:rFonts w:hint="default"/>
        <w:lang w:val="en-US" w:eastAsia="en-US" w:bidi="ar-SA"/>
      </w:rPr>
    </w:lvl>
  </w:abstractNum>
  <w:abstractNum w:abstractNumId="25">
    <w:multiLevelType w:val="hybridMultilevel"/>
    <w:lvl w:ilvl="0">
      <w:start w:val="16"/>
      <w:numFmt w:val="decimal"/>
      <w:lvlText w:val="%1"/>
      <w:lvlJc w:val="left"/>
      <w:pPr>
        <w:ind w:left="580" w:hanging="409"/>
        <w:jc w:val="left"/>
      </w:pPr>
      <w:rPr>
        <w:rFonts w:hint="default"/>
        <w:lang w:val="en-US" w:eastAsia="en-US" w:bidi="ar-SA"/>
      </w:rPr>
    </w:lvl>
    <w:lvl w:ilvl="1">
      <w:start w:val="1"/>
      <w:numFmt w:val="decimal"/>
      <w:lvlText w:val="%1.%2"/>
      <w:lvlJc w:val="left"/>
      <w:pPr>
        <w:ind w:left="580" w:hanging="409"/>
        <w:jc w:val="left"/>
      </w:pPr>
      <w:rPr>
        <w:rFonts w:hint="default" w:ascii="Arial MT" w:hAnsi="Arial MT" w:eastAsia="Arial MT" w:cs="Arial MT"/>
        <w:b w:val="0"/>
        <w:bCs w:val="0"/>
        <w:i w:val="0"/>
        <w:iCs w:val="0"/>
        <w:spacing w:val="-1"/>
        <w:w w:val="99"/>
        <w:sz w:val="19"/>
        <w:szCs w:val="19"/>
        <w:lang w:val="en-US" w:eastAsia="en-US" w:bidi="ar-SA"/>
      </w:rPr>
    </w:lvl>
    <w:lvl w:ilvl="2">
      <w:start w:val="0"/>
      <w:numFmt w:val="bullet"/>
      <w:lvlText w:val="•"/>
      <w:lvlJc w:val="left"/>
      <w:pPr>
        <w:ind w:left="2233" w:hanging="409"/>
      </w:pPr>
      <w:rPr>
        <w:rFonts w:hint="default"/>
        <w:lang w:val="en-US" w:eastAsia="en-US" w:bidi="ar-SA"/>
      </w:rPr>
    </w:lvl>
    <w:lvl w:ilvl="3">
      <w:start w:val="0"/>
      <w:numFmt w:val="bullet"/>
      <w:lvlText w:val="•"/>
      <w:lvlJc w:val="left"/>
      <w:pPr>
        <w:ind w:left="3059" w:hanging="409"/>
      </w:pPr>
      <w:rPr>
        <w:rFonts w:hint="default"/>
        <w:lang w:val="en-US" w:eastAsia="en-US" w:bidi="ar-SA"/>
      </w:rPr>
    </w:lvl>
    <w:lvl w:ilvl="4">
      <w:start w:val="0"/>
      <w:numFmt w:val="bullet"/>
      <w:lvlText w:val="•"/>
      <w:lvlJc w:val="left"/>
      <w:pPr>
        <w:ind w:left="3886" w:hanging="409"/>
      </w:pPr>
      <w:rPr>
        <w:rFonts w:hint="default"/>
        <w:lang w:val="en-US" w:eastAsia="en-US" w:bidi="ar-SA"/>
      </w:rPr>
    </w:lvl>
    <w:lvl w:ilvl="5">
      <w:start w:val="0"/>
      <w:numFmt w:val="bullet"/>
      <w:lvlText w:val="•"/>
      <w:lvlJc w:val="left"/>
      <w:pPr>
        <w:ind w:left="4713" w:hanging="409"/>
      </w:pPr>
      <w:rPr>
        <w:rFonts w:hint="default"/>
        <w:lang w:val="en-US" w:eastAsia="en-US" w:bidi="ar-SA"/>
      </w:rPr>
    </w:lvl>
    <w:lvl w:ilvl="6">
      <w:start w:val="0"/>
      <w:numFmt w:val="bullet"/>
      <w:lvlText w:val="•"/>
      <w:lvlJc w:val="left"/>
      <w:pPr>
        <w:ind w:left="5539" w:hanging="409"/>
      </w:pPr>
      <w:rPr>
        <w:rFonts w:hint="default"/>
        <w:lang w:val="en-US" w:eastAsia="en-US" w:bidi="ar-SA"/>
      </w:rPr>
    </w:lvl>
    <w:lvl w:ilvl="7">
      <w:start w:val="0"/>
      <w:numFmt w:val="bullet"/>
      <w:lvlText w:val="•"/>
      <w:lvlJc w:val="left"/>
      <w:pPr>
        <w:ind w:left="6366" w:hanging="409"/>
      </w:pPr>
      <w:rPr>
        <w:rFonts w:hint="default"/>
        <w:lang w:val="en-US" w:eastAsia="en-US" w:bidi="ar-SA"/>
      </w:rPr>
    </w:lvl>
    <w:lvl w:ilvl="8">
      <w:start w:val="0"/>
      <w:numFmt w:val="bullet"/>
      <w:lvlText w:val="•"/>
      <w:lvlJc w:val="left"/>
      <w:pPr>
        <w:ind w:left="7193" w:hanging="409"/>
      </w:pPr>
      <w:rPr>
        <w:rFonts w:hint="default"/>
        <w:lang w:val="en-US" w:eastAsia="en-US" w:bidi="ar-SA"/>
      </w:rPr>
    </w:lvl>
  </w:abstractNum>
  <w:abstractNum w:abstractNumId="24">
    <w:multiLevelType w:val="hybridMultilevel"/>
    <w:lvl w:ilvl="0">
      <w:start w:val="15"/>
      <w:numFmt w:val="decimal"/>
      <w:lvlText w:val="%1"/>
      <w:lvlJc w:val="left"/>
      <w:pPr>
        <w:ind w:left="580" w:hanging="410"/>
        <w:jc w:val="left"/>
      </w:pPr>
      <w:rPr>
        <w:rFonts w:hint="default"/>
        <w:lang w:val="en-US" w:eastAsia="en-US" w:bidi="ar-SA"/>
      </w:rPr>
    </w:lvl>
    <w:lvl w:ilvl="1">
      <w:start w:val="1"/>
      <w:numFmt w:val="decimal"/>
      <w:lvlText w:val="%1.%2"/>
      <w:lvlJc w:val="left"/>
      <w:pPr>
        <w:ind w:left="580" w:hanging="410"/>
        <w:jc w:val="left"/>
      </w:pPr>
      <w:rPr>
        <w:rFonts w:hint="default" w:ascii="Arial MT" w:hAnsi="Arial MT" w:eastAsia="Arial MT" w:cs="Arial MT"/>
        <w:b w:val="0"/>
        <w:bCs w:val="0"/>
        <w:i w:val="0"/>
        <w:iCs w:val="0"/>
        <w:spacing w:val="-1"/>
        <w:w w:val="99"/>
        <w:sz w:val="19"/>
        <w:szCs w:val="19"/>
        <w:lang w:val="en-US" w:eastAsia="en-US" w:bidi="ar-SA"/>
      </w:rPr>
    </w:lvl>
    <w:lvl w:ilvl="2">
      <w:start w:val="0"/>
      <w:numFmt w:val="bullet"/>
      <w:lvlText w:val="•"/>
      <w:lvlJc w:val="left"/>
      <w:pPr>
        <w:ind w:left="2233" w:hanging="410"/>
      </w:pPr>
      <w:rPr>
        <w:rFonts w:hint="default"/>
        <w:lang w:val="en-US" w:eastAsia="en-US" w:bidi="ar-SA"/>
      </w:rPr>
    </w:lvl>
    <w:lvl w:ilvl="3">
      <w:start w:val="0"/>
      <w:numFmt w:val="bullet"/>
      <w:lvlText w:val="•"/>
      <w:lvlJc w:val="left"/>
      <w:pPr>
        <w:ind w:left="3059" w:hanging="410"/>
      </w:pPr>
      <w:rPr>
        <w:rFonts w:hint="default"/>
        <w:lang w:val="en-US" w:eastAsia="en-US" w:bidi="ar-SA"/>
      </w:rPr>
    </w:lvl>
    <w:lvl w:ilvl="4">
      <w:start w:val="0"/>
      <w:numFmt w:val="bullet"/>
      <w:lvlText w:val="•"/>
      <w:lvlJc w:val="left"/>
      <w:pPr>
        <w:ind w:left="3886" w:hanging="410"/>
      </w:pPr>
      <w:rPr>
        <w:rFonts w:hint="default"/>
        <w:lang w:val="en-US" w:eastAsia="en-US" w:bidi="ar-SA"/>
      </w:rPr>
    </w:lvl>
    <w:lvl w:ilvl="5">
      <w:start w:val="0"/>
      <w:numFmt w:val="bullet"/>
      <w:lvlText w:val="•"/>
      <w:lvlJc w:val="left"/>
      <w:pPr>
        <w:ind w:left="4713" w:hanging="410"/>
      </w:pPr>
      <w:rPr>
        <w:rFonts w:hint="default"/>
        <w:lang w:val="en-US" w:eastAsia="en-US" w:bidi="ar-SA"/>
      </w:rPr>
    </w:lvl>
    <w:lvl w:ilvl="6">
      <w:start w:val="0"/>
      <w:numFmt w:val="bullet"/>
      <w:lvlText w:val="•"/>
      <w:lvlJc w:val="left"/>
      <w:pPr>
        <w:ind w:left="5539" w:hanging="410"/>
      </w:pPr>
      <w:rPr>
        <w:rFonts w:hint="default"/>
        <w:lang w:val="en-US" w:eastAsia="en-US" w:bidi="ar-SA"/>
      </w:rPr>
    </w:lvl>
    <w:lvl w:ilvl="7">
      <w:start w:val="0"/>
      <w:numFmt w:val="bullet"/>
      <w:lvlText w:val="•"/>
      <w:lvlJc w:val="left"/>
      <w:pPr>
        <w:ind w:left="6366" w:hanging="410"/>
      </w:pPr>
      <w:rPr>
        <w:rFonts w:hint="default"/>
        <w:lang w:val="en-US" w:eastAsia="en-US" w:bidi="ar-SA"/>
      </w:rPr>
    </w:lvl>
    <w:lvl w:ilvl="8">
      <w:start w:val="0"/>
      <w:numFmt w:val="bullet"/>
      <w:lvlText w:val="•"/>
      <w:lvlJc w:val="left"/>
      <w:pPr>
        <w:ind w:left="7193" w:hanging="410"/>
      </w:pPr>
      <w:rPr>
        <w:rFonts w:hint="default"/>
        <w:lang w:val="en-US" w:eastAsia="en-US" w:bidi="ar-SA"/>
      </w:rPr>
    </w:lvl>
  </w:abstractNum>
  <w:abstractNum w:abstractNumId="23">
    <w:multiLevelType w:val="hybridMultilevel"/>
    <w:lvl w:ilvl="0">
      <w:start w:val="14"/>
      <w:numFmt w:val="decimal"/>
      <w:lvlText w:val="%1"/>
      <w:lvlJc w:val="left"/>
      <w:pPr>
        <w:ind w:left="580" w:hanging="409"/>
        <w:jc w:val="left"/>
      </w:pPr>
      <w:rPr>
        <w:rFonts w:hint="default"/>
        <w:lang w:val="en-US" w:eastAsia="en-US" w:bidi="ar-SA"/>
      </w:rPr>
    </w:lvl>
    <w:lvl w:ilvl="1">
      <w:start w:val="1"/>
      <w:numFmt w:val="decimal"/>
      <w:lvlText w:val="%1.%2"/>
      <w:lvlJc w:val="left"/>
      <w:pPr>
        <w:ind w:left="580" w:hanging="409"/>
        <w:jc w:val="left"/>
      </w:pPr>
      <w:rPr>
        <w:rFonts w:hint="default" w:ascii="Arial MT" w:hAnsi="Arial MT" w:eastAsia="Arial MT" w:cs="Arial MT"/>
        <w:b w:val="0"/>
        <w:bCs w:val="0"/>
        <w:i w:val="0"/>
        <w:iCs w:val="0"/>
        <w:spacing w:val="-1"/>
        <w:w w:val="99"/>
        <w:sz w:val="19"/>
        <w:szCs w:val="19"/>
        <w:lang w:val="en-US" w:eastAsia="en-US" w:bidi="ar-SA"/>
      </w:rPr>
    </w:lvl>
    <w:lvl w:ilvl="2">
      <w:start w:val="0"/>
      <w:numFmt w:val="bullet"/>
      <w:lvlText w:val="•"/>
      <w:lvlJc w:val="left"/>
      <w:pPr>
        <w:ind w:left="2233" w:hanging="409"/>
      </w:pPr>
      <w:rPr>
        <w:rFonts w:hint="default"/>
        <w:lang w:val="en-US" w:eastAsia="en-US" w:bidi="ar-SA"/>
      </w:rPr>
    </w:lvl>
    <w:lvl w:ilvl="3">
      <w:start w:val="0"/>
      <w:numFmt w:val="bullet"/>
      <w:lvlText w:val="•"/>
      <w:lvlJc w:val="left"/>
      <w:pPr>
        <w:ind w:left="3059" w:hanging="409"/>
      </w:pPr>
      <w:rPr>
        <w:rFonts w:hint="default"/>
        <w:lang w:val="en-US" w:eastAsia="en-US" w:bidi="ar-SA"/>
      </w:rPr>
    </w:lvl>
    <w:lvl w:ilvl="4">
      <w:start w:val="0"/>
      <w:numFmt w:val="bullet"/>
      <w:lvlText w:val="•"/>
      <w:lvlJc w:val="left"/>
      <w:pPr>
        <w:ind w:left="3886" w:hanging="409"/>
      </w:pPr>
      <w:rPr>
        <w:rFonts w:hint="default"/>
        <w:lang w:val="en-US" w:eastAsia="en-US" w:bidi="ar-SA"/>
      </w:rPr>
    </w:lvl>
    <w:lvl w:ilvl="5">
      <w:start w:val="0"/>
      <w:numFmt w:val="bullet"/>
      <w:lvlText w:val="•"/>
      <w:lvlJc w:val="left"/>
      <w:pPr>
        <w:ind w:left="4713" w:hanging="409"/>
      </w:pPr>
      <w:rPr>
        <w:rFonts w:hint="default"/>
        <w:lang w:val="en-US" w:eastAsia="en-US" w:bidi="ar-SA"/>
      </w:rPr>
    </w:lvl>
    <w:lvl w:ilvl="6">
      <w:start w:val="0"/>
      <w:numFmt w:val="bullet"/>
      <w:lvlText w:val="•"/>
      <w:lvlJc w:val="left"/>
      <w:pPr>
        <w:ind w:left="5539" w:hanging="409"/>
      </w:pPr>
      <w:rPr>
        <w:rFonts w:hint="default"/>
        <w:lang w:val="en-US" w:eastAsia="en-US" w:bidi="ar-SA"/>
      </w:rPr>
    </w:lvl>
    <w:lvl w:ilvl="7">
      <w:start w:val="0"/>
      <w:numFmt w:val="bullet"/>
      <w:lvlText w:val="•"/>
      <w:lvlJc w:val="left"/>
      <w:pPr>
        <w:ind w:left="6366" w:hanging="409"/>
      </w:pPr>
      <w:rPr>
        <w:rFonts w:hint="default"/>
        <w:lang w:val="en-US" w:eastAsia="en-US" w:bidi="ar-SA"/>
      </w:rPr>
    </w:lvl>
    <w:lvl w:ilvl="8">
      <w:start w:val="0"/>
      <w:numFmt w:val="bullet"/>
      <w:lvlText w:val="•"/>
      <w:lvlJc w:val="left"/>
      <w:pPr>
        <w:ind w:left="7193" w:hanging="409"/>
      </w:pPr>
      <w:rPr>
        <w:rFonts w:hint="default"/>
        <w:lang w:val="en-US" w:eastAsia="en-US" w:bidi="ar-SA"/>
      </w:rPr>
    </w:lvl>
  </w:abstractNum>
  <w:abstractNum w:abstractNumId="22">
    <w:multiLevelType w:val="hybridMultilevel"/>
    <w:lvl w:ilvl="0">
      <w:start w:val="11"/>
      <w:numFmt w:val="decimal"/>
      <w:lvlText w:val="%1"/>
      <w:lvlJc w:val="left"/>
      <w:pPr>
        <w:ind w:left="580" w:hanging="511"/>
        <w:jc w:val="left"/>
      </w:pPr>
      <w:rPr>
        <w:rFonts w:hint="default"/>
        <w:lang w:val="en-US" w:eastAsia="en-US" w:bidi="ar-SA"/>
      </w:rPr>
    </w:lvl>
    <w:lvl w:ilvl="1">
      <w:start w:val="13"/>
      <w:numFmt w:val="decimal"/>
      <w:lvlText w:val="%1.%2"/>
      <w:lvlJc w:val="left"/>
      <w:pPr>
        <w:ind w:left="580" w:hanging="511"/>
        <w:jc w:val="left"/>
      </w:pPr>
      <w:rPr>
        <w:rFonts w:hint="default" w:ascii="Arial MT" w:hAnsi="Arial MT" w:eastAsia="Arial MT" w:cs="Arial MT"/>
        <w:b w:val="0"/>
        <w:bCs w:val="0"/>
        <w:i w:val="0"/>
        <w:iCs w:val="0"/>
        <w:spacing w:val="-16"/>
        <w:w w:val="99"/>
        <w:sz w:val="19"/>
        <w:szCs w:val="19"/>
        <w:lang w:val="en-US" w:eastAsia="en-US" w:bidi="ar-SA"/>
      </w:rPr>
    </w:lvl>
    <w:lvl w:ilvl="2">
      <w:start w:val="0"/>
      <w:numFmt w:val="bullet"/>
      <w:lvlText w:val="•"/>
      <w:lvlJc w:val="left"/>
      <w:pPr>
        <w:ind w:left="2233" w:hanging="511"/>
      </w:pPr>
      <w:rPr>
        <w:rFonts w:hint="default"/>
        <w:lang w:val="en-US" w:eastAsia="en-US" w:bidi="ar-SA"/>
      </w:rPr>
    </w:lvl>
    <w:lvl w:ilvl="3">
      <w:start w:val="0"/>
      <w:numFmt w:val="bullet"/>
      <w:lvlText w:val="•"/>
      <w:lvlJc w:val="left"/>
      <w:pPr>
        <w:ind w:left="3059" w:hanging="511"/>
      </w:pPr>
      <w:rPr>
        <w:rFonts w:hint="default"/>
        <w:lang w:val="en-US" w:eastAsia="en-US" w:bidi="ar-SA"/>
      </w:rPr>
    </w:lvl>
    <w:lvl w:ilvl="4">
      <w:start w:val="0"/>
      <w:numFmt w:val="bullet"/>
      <w:lvlText w:val="•"/>
      <w:lvlJc w:val="left"/>
      <w:pPr>
        <w:ind w:left="3886" w:hanging="511"/>
      </w:pPr>
      <w:rPr>
        <w:rFonts w:hint="default"/>
        <w:lang w:val="en-US" w:eastAsia="en-US" w:bidi="ar-SA"/>
      </w:rPr>
    </w:lvl>
    <w:lvl w:ilvl="5">
      <w:start w:val="0"/>
      <w:numFmt w:val="bullet"/>
      <w:lvlText w:val="•"/>
      <w:lvlJc w:val="left"/>
      <w:pPr>
        <w:ind w:left="4713" w:hanging="511"/>
      </w:pPr>
      <w:rPr>
        <w:rFonts w:hint="default"/>
        <w:lang w:val="en-US" w:eastAsia="en-US" w:bidi="ar-SA"/>
      </w:rPr>
    </w:lvl>
    <w:lvl w:ilvl="6">
      <w:start w:val="0"/>
      <w:numFmt w:val="bullet"/>
      <w:lvlText w:val="•"/>
      <w:lvlJc w:val="left"/>
      <w:pPr>
        <w:ind w:left="5539" w:hanging="511"/>
      </w:pPr>
      <w:rPr>
        <w:rFonts w:hint="default"/>
        <w:lang w:val="en-US" w:eastAsia="en-US" w:bidi="ar-SA"/>
      </w:rPr>
    </w:lvl>
    <w:lvl w:ilvl="7">
      <w:start w:val="0"/>
      <w:numFmt w:val="bullet"/>
      <w:lvlText w:val="•"/>
      <w:lvlJc w:val="left"/>
      <w:pPr>
        <w:ind w:left="6366" w:hanging="511"/>
      </w:pPr>
      <w:rPr>
        <w:rFonts w:hint="default"/>
        <w:lang w:val="en-US" w:eastAsia="en-US" w:bidi="ar-SA"/>
      </w:rPr>
    </w:lvl>
    <w:lvl w:ilvl="8">
      <w:start w:val="0"/>
      <w:numFmt w:val="bullet"/>
      <w:lvlText w:val="•"/>
      <w:lvlJc w:val="left"/>
      <w:pPr>
        <w:ind w:left="7193" w:hanging="511"/>
      </w:pPr>
      <w:rPr>
        <w:rFonts w:hint="default"/>
        <w:lang w:val="en-US" w:eastAsia="en-US" w:bidi="ar-SA"/>
      </w:rPr>
    </w:lvl>
  </w:abstractNum>
  <w:abstractNum w:abstractNumId="21">
    <w:multiLevelType w:val="hybridMultilevel"/>
    <w:lvl w:ilvl="0">
      <w:start w:val="11"/>
      <w:numFmt w:val="decimal"/>
      <w:lvlText w:val="%1"/>
      <w:lvlJc w:val="left"/>
      <w:pPr>
        <w:ind w:left="580" w:hanging="394"/>
        <w:jc w:val="left"/>
      </w:pPr>
      <w:rPr>
        <w:rFonts w:hint="default"/>
        <w:lang w:val="en-US" w:eastAsia="en-US" w:bidi="ar-SA"/>
      </w:rPr>
    </w:lvl>
    <w:lvl w:ilvl="1">
      <w:start w:val="1"/>
      <w:numFmt w:val="decimal"/>
      <w:lvlText w:val="%1.%2"/>
      <w:lvlJc w:val="left"/>
      <w:pPr>
        <w:ind w:left="580" w:hanging="394"/>
        <w:jc w:val="left"/>
      </w:pPr>
      <w:rPr>
        <w:rFonts w:hint="default" w:ascii="Arial MT" w:hAnsi="Arial MT" w:eastAsia="Arial MT" w:cs="Arial MT"/>
        <w:b w:val="0"/>
        <w:bCs w:val="0"/>
        <w:i w:val="0"/>
        <w:iCs w:val="0"/>
        <w:spacing w:val="-16"/>
        <w:w w:val="99"/>
        <w:sz w:val="19"/>
        <w:szCs w:val="19"/>
        <w:lang w:val="en-US" w:eastAsia="en-US" w:bidi="ar-SA"/>
      </w:rPr>
    </w:lvl>
    <w:lvl w:ilvl="2">
      <w:start w:val="0"/>
      <w:numFmt w:val="bullet"/>
      <w:lvlText w:val="•"/>
      <w:lvlJc w:val="left"/>
      <w:pPr>
        <w:ind w:left="2233" w:hanging="394"/>
      </w:pPr>
      <w:rPr>
        <w:rFonts w:hint="default"/>
        <w:lang w:val="en-US" w:eastAsia="en-US" w:bidi="ar-SA"/>
      </w:rPr>
    </w:lvl>
    <w:lvl w:ilvl="3">
      <w:start w:val="0"/>
      <w:numFmt w:val="bullet"/>
      <w:lvlText w:val="•"/>
      <w:lvlJc w:val="left"/>
      <w:pPr>
        <w:ind w:left="3059" w:hanging="394"/>
      </w:pPr>
      <w:rPr>
        <w:rFonts w:hint="default"/>
        <w:lang w:val="en-US" w:eastAsia="en-US" w:bidi="ar-SA"/>
      </w:rPr>
    </w:lvl>
    <w:lvl w:ilvl="4">
      <w:start w:val="0"/>
      <w:numFmt w:val="bullet"/>
      <w:lvlText w:val="•"/>
      <w:lvlJc w:val="left"/>
      <w:pPr>
        <w:ind w:left="3886" w:hanging="394"/>
      </w:pPr>
      <w:rPr>
        <w:rFonts w:hint="default"/>
        <w:lang w:val="en-US" w:eastAsia="en-US" w:bidi="ar-SA"/>
      </w:rPr>
    </w:lvl>
    <w:lvl w:ilvl="5">
      <w:start w:val="0"/>
      <w:numFmt w:val="bullet"/>
      <w:lvlText w:val="•"/>
      <w:lvlJc w:val="left"/>
      <w:pPr>
        <w:ind w:left="4713" w:hanging="394"/>
      </w:pPr>
      <w:rPr>
        <w:rFonts w:hint="default"/>
        <w:lang w:val="en-US" w:eastAsia="en-US" w:bidi="ar-SA"/>
      </w:rPr>
    </w:lvl>
    <w:lvl w:ilvl="6">
      <w:start w:val="0"/>
      <w:numFmt w:val="bullet"/>
      <w:lvlText w:val="•"/>
      <w:lvlJc w:val="left"/>
      <w:pPr>
        <w:ind w:left="5539" w:hanging="394"/>
      </w:pPr>
      <w:rPr>
        <w:rFonts w:hint="default"/>
        <w:lang w:val="en-US" w:eastAsia="en-US" w:bidi="ar-SA"/>
      </w:rPr>
    </w:lvl>
    <w:lvl w:ilvl="7">
      <w:start w:val="0"/>
      <w:numFmt w:val="bullet"/>
      <w:lvlText w:val="•"/>
      <w:lvlJc w:val="left"/>
      <w:pPr>
        <w:ind w:left="6366" w:hanging="394"/>
      </w:pPr>
      <w:rPr>
        <w:rFonts w:hint="default"/>
        <w:lang w:val="en-US" w:eastAsia="en-US" w:bidi="ar-SA"/>
      </w:rPr>
    </w:lvl>
    <w:lvl w:ilvl="8">
      <w:start w:val="0"/>
      <w:numFmt w:val="bullet"/>
      <w:lvlText w:val="•"/>
      <w:lvlJc w:val="left"/>
      <w:pPr>
        <w:ind w:left="7193" w:hanging="394"/>
      </w:pPr>
      <w:rPr>
        <w:rFonts w:hint="default"/>
        <w:lang w:val="en-US" w:eastAsia="en-US" w:bidi="ar-SA"/>
      </w:rPr>
    </w:lvl>
  </w:abstractNum>
  <w:abstractNum w:abstractNumId="20">
    <w:multiLevelType w:val="hybridMultilevel"/>
    <w:lvl w:ilvl="0">
      <w:start w:val="10"/>
      <w:numFmt w:val="decimal"/>
      <w:lvlText w:val="%1"/>
      <w:lvlJc w:val="left"/>
      <w:pPr>
        <w:ind w:left="580" w:hanging="409"/>
        <w:jc w:val="left"/>
      </w:pPr>
      <w:rPr>
        <w:rFonts w:hint="default"/>
        <w:lang w:val="en-US" w:eastAsia="en-US" w:bidi="ar-SA"/>
      </w:rPr>
    </w:lvl>
    <w:lvl w:ilvl="1">
      <w:start w:val="1"/>
      <w:numFmt w:val="decimal"/>
      <w:lvlText w:val="%1.%2"/>
      <w:lvlJc w:val="left"/>
      <w:pPr>
        <w:ind w:left="580" w:hanging="409"/>
        <w:jc w:val="left"/>
      </w:pPr>
      <w:rPr>
        <w:rFonts w:hint="default" w:ascii="Arial MT" w:hAnsi="Arial MT" w:eastAsia="Arial MT" w:cs="Arial MT"/>
        <w:b w:val="0"/>
        <w:bCs w:val="0"/>
        <w:i w:val="0"/>
        <w:iCs w:val="0"/>
        <w:spacing w:val="-1"/>
        <w:w w:val="99"/>
        <w:sz w:val="19"/>
        <w:szCs w:val="19"/>
        <w:lang w:val="en-US" w:eastAsia="en-US" w:bidi="ar-SA"/>
      </w:rPr>
    </w:lvl>
    <w:lvl w:ilvl="2">
      <w:start w:val="0"/>
      <w:numFmt w:val="bullet"/>
      <w:lvlText w:val="•"/>
      <w:lvlJc w:val="left"/>
      <w:pPr>
        <w:ind w:left="2233" w:hanging="409"/>
      </w:pPr>
      <w:rPr>
        <w:rFonts w:hint="default"/>
        <w:lang w:val="en-US" w:eastAsia="en-US" w:bidi="ar-SA"/>
      </w:rPr>
    </w:lvl>
    <w:lvl w:ilvl="3">
      <w:start w:val="0"/>
      <w:numFmt w:val="bullet"/>
      <w:lvlText w:val="•"/>
      <w:lvlJc w:val="left"/>
      <w:pPr>
        <w:ind w:left="3059" w:hanging="409"/>
      </w:pPr>
      <w:rPr>
        <w:rFonts w:hint="default"/>
        <w:lang w:val="en-US" w:eastAsia="en-US" w:bidi="ar-SA"/>
      </w:rPr>
    </w:lvl>
    <w:lvl w:ilvl="4">
      <w:start w:val="0"/>
      <w:numFmt w:val="bullet"/>
      <w:lvlText w:val="•"/>
      <w:lvlJc w:val="left"/>
      <w:pPr>
        <w:ind w:left="3886" w:hanging="409"/>
      </w:pPr>
      <w:rPr>
        <w:rFonts w:hint="default"/>
        <w:lang w:val="en-US" w:eastAsia="en-US" w:bidi="ar-SA"/>
      </w:rPr>
    </w:lvl>
    <w:lvl w:ilvl="5">
      <w:start w:val="0"/>
      <w:numFmt w:val="bullet"/>
      <w:lvlText w:val="•"/>
      <w:lvlJc w:val="left"/>
      <w:pPr>
        <w:ind w:left="4713" w:hanging="409"/>
      </w:pPr>
      <w:rPr>
        <w:rFonts w:hint="default"/>
        <w:lang w:val="en-US" w:eastAsia="en-US" w:bidi="ar-SA"/>
      </w:rPr>
    </w:lvl>
    <w:lvl w:ilvl="6">
      <w:start w:val="0"/>
      <w:numFmt w:val="bullet"/>
      <w:lvlText w:val="•"/>
      <w:lvlJc w:val="left"/>
      <w:pPr>
        <w:ind w:left="5539" w:hanging="409"/>
      </w:pPr>
      <w:rPr>
        <w:rFonts w:hint="default"/>
        <w:lang w:val="en-US" w:eastAsia="en-US" w:bidi="ar-SA"/>
      </w:rPr>
    </w:lvl>
    <w:lvl w:ilvl="7">
      <w:start w:val="0"/>
      <w:numFmt w:val="bullet"/>
      <w:lvlText w:val="•"/>
      <w:lvlJc w:val="left"/>
      <w:pPr>
        <w:ind w:left="6366" w:hanging="409"/>
      </w:pPr>
      <w:rPr>
        <w:rFonts w:hint="default"/>
        <w:lang w:val="en-US" w:eastAsia="en-US" w:bidi="ar-SA"/>
      </w:rPr>
    </w:lvl>
    <w:lvl w:ilvl="8">
      <w:start w:val="0"/>
      <w:numFmt w:val="bullet"/>
      <w:lvlText w:val="•"/>
      <w:lvlJc w:val="left"/>
      <w:pPr>
        <w:ind w:left="7193" w:hanging="409"/>
      </w:pPr>
      <w:rPr>
        <w:rFonts w:hint="default"/>
        <w:lang w:val="en-US" w:eastAsia="en-US" w:bidi="ar-SA"/>
      </w:rPr>
    </w:lvl>
  </w:abstractNum>
  <w:abstractNum w:abstractNumId="19">
    <w:multiLevelType w:val="hybridMultilevel"/>
    <w:lvl w:ilvl="0">
      <w:start w:val="9"/>
      <w:numFmt w:val="decimal"/>
      <w:lvlText w:val="%1"/>
      <w:lvlJc w:val="left"/>
      <w:pPr>
        <w:ind w:left="580" w:hanging="449"/>
        <w:jc w:val="left"/>
      </w:pPr>
      <w:rPr>
        <w:rFonts w:hint="default"/>
        <w:lang w:val="en-US" w:eastAsia="en-US" w:bidi="ar-SA"/>
      </w:rPr>
    </w:lvl>
    <w:lvl w:ilvl="1">
      <w:start w:val="1"/>
      <w:numFmt w:val="decimal"/>
      <w:lvlText w:val="%1.%2"/>
      <w:lvlJc w:val="left"/>
      <w:pPr>
        <w:ind w:left="580" w:hanging="449"/>
        <w:jc w:val="left"/>
      </w:pPr>
      <w:rPr>
        <w:rFonts w:hint="default" w:ascii="Arial MT" w:hAnsi="Arial MT" w:eastAsia="Arial MT" w:cs="Arial MT"/>
        <w:b w:val="0"/>
        <w:bCs w:val="0"/>
        <w:i w:val="0"/>
        <w:iCs w:val="0"/>
        <w:spacing w:val="0"/>
        <w:w w:val="99"/>
        <w:sz w:val="21"/>
        <w:szCs w:val="21"/>
        <w:lang w:val="en-US" w:eastAsia="en-US" w:bidi="ar-SA"/>
      </w:rPr>
    </w:lvl>
    <w:lvl w:ilvl="2">
      <w:start w:val="0"/>
      <w:numFmt w:val="bullet"/>
      <w:lvlText w:val="•"/>
      <w:lvlJc w:val="left"/>
      <w:pPr>
        <w:ind w:left="2233" w:hanging="449"/>
      </w:pPr>
      <w:rPr>
        <w:rFonts w:hint="default"/>
        <w:lang w:val="en-US" w:eastAsia="en-US" w:bidi="ar-SA"/>
      </w:rPr>
    </w:lvl>
    <w:lvl w:ilvl="3">
      <w:start w:val="0"/>
      <w:numFmt w:val="bullet"/>
      <w:lvlText w:val="•"/>
      <w:lvlJc w:val="left"/>
      <w:pPr>
        <w:ind w:left="3059" w:hanging="449"/>
      </w:pPr>
      <w:rPr>
        <w:rFonts w:hint="default"/>
        <w:lang w:val="en-US" w:eastAsia="en-US" w:bidi="ar-SA"/>
      </w:rPr>
    </w:lvl>
    <w:lvl w:ilvl="4">
      <w:start w:val="0"/>
      <w:numFmt w:val="bullet"/>
      <w:lvlText w:val="•"/>
      <w:lvlJc w:val="left"/>
      <w:pPr>
        <w:ind w:left="3886" w:hanging="449"/>
      </w:pPr>
      <w:rPr>
        <w:rFonts w:hint="default"/>
        <w:lang w:val="en-US" w:eastAsia="en-US" w:bidi="ar-SA"/>
      </w:rPr>
    </w:lvl>
    <w:lvl w:ilvl="5">
      <w:start w:val="0"/>
      <w:numFmt w:val="bullet"/>
      <w:lvlText w:val="•"/>
      <w:lvlJc w:val="left"/>
      <w:pPr>
        <w:ind w:left="4713" w:hanging="449"/>
      </w:pPr>
      <w:rPr>
        <w:rFonts w:hint="default"/>
        <w:lang w:val="en-US" w:eastAsia="en-US" w:bidi="ar-SA"/>
      </w:rPr>
    </w:lvl>
    <w:lvl w:ilvl="6">
      <w:start w:val="0"/>
      <w:numFmt w:val="bullet"/>
      <w:lvlText w:val="•"/>
      <w:lvlJc w:val="left"/>
      <w:pPr>
        <w:ind w:left="5539" w:hanging="449"/>
      </w:pPr>
      <w:rPr>
        <w:rFonts w:hint="default"/>
        <w:lang w:val="en-US" w:eastAsia="en-US" w:bidi="ar-SA"/>
      </w:rPr>
    </w:lvl>
    <w:lvl w:ilvl="7">
      <w:start w:val="0"/>
      <w:numFmt w:val="bullet"/>
      <w:lvlText w:val="•"/>
      <w:lvlJc w:val="left"/>
      <w:pPr>
        <w:ind w:left="6366" w:hanging="449"/>
      </w:pPr>
      <w:rPr>
        <w:rFonts w:hint="default"/>
        <w:lang w:val="en-US" w:eastAsia="en-US" w:bidi="ar-SA"/>
      </w:rPr>
    </w:lvl>
    <w:lvl w:ilvl="8">
      <w:start w:val="0"/>
      <w:numFmt w:val="bullet"/>
      <w:lvlText w:val="•"/>
      <w:lvlJc w:val="left"/>
      <w:pPr>
        <w:ind w:left="7193" w:hanging="449"/>
      </w:pPr>
      <w:rPr>
        <w:rFonts w:hint="default"/>
        <w:lang w:val="en-US" w:eastAsia="en-US" w:bidi="ar-SA"/>
      </w:rPr>
    </w:lvl>
  </w:abstractNum>
  <w:abstractNum w:abstractNumId="18">
    <w:multiLevelType w:val="hybridMultilevel"/>
    <w:lvl w:ilvl="0">
      <w:start w:val="4"/>
      <w:numFmt w:val="lowerLetter"/>
      <w:lvlText w:val="(%1)"/>
      <w:lvlJc w:val="left"/>
      <w:pPr>
        <w:ind w:left="1210" w:hanging="257"/>
        <w:jc w:val="left"/>
      </w:pPr>
      <w:rPr>
        <w:rFonts w:hint="default" w:ascii="Arial MT" w:hAnsi="Arial MT" w:eastAsia="Arial MT" w:cs="Arial MT"/>
        <w:b w:val="0"/>
        <w:bCs w:val="0"/>
        <w:i w:val="0"/>
        <w:iCs w:val="0"/>
        <w:spacing w:val="-1"/>
        <w:w w:val="99"/>
        <w:sz w:val="19"/>
        <w:szCs w:val="19"/>
        <w:lang w:val="en-US" w:eastAsia="en-US" w:bidi="ar-SA"/>
      </w:rPr>
    </w:lvl>
    <w:lvl w:ilvl="1">
      <w:start w:val="0"/>
      <w:numFmt w:val="bullet"/>
      <w:lvlText w:val="•"/>
      <w:lvlJc w:val="left"/>
      <w:pPr>
        <w:ind w:left="1982" w:hanging="257"/>
      </w:pPr>
      <w:rPr>
        <w:rFonts w:hint="default"/>
        <w:lang w:val="en-US" w:eastAsia="en-US" w:bidi="ar-SA"/>
      </w:rPr>
    </w:lvl>
    <w:lvl w:ilvl="2">
      <w:start w:val="0"/>
      <w:numFmt w:val="bullet"/>
      <w:lvlText w:val="•"/>
      <w:lvlJc w:val="left"/>
      <w:pPr>
        <w:ind w:left="2745" w:hanging="257"/>
      </w:pPr>
      <w:rPr>
        <w:rFonts w:hint="default"/>
        <w:lang w:val="en-US" w:eastAsia="en-US" w:bidi="ar-SA"/>
      </w:rPr>
    </w:lvl>
    <w:lvl w:ilvl="3">
      <w:start w:val="0"/>
      <w:numFmt w:val="bullet"/>
      <w:lvlText w:val="•"/>
      <w:lvlJc w:val="left"/>
      <w:pPr>
        <w:ind w:left="3507" w:hanging="257"/>
      </w:pPr>
      <w:rPr>
        <w:rFonts w:hint="default"/>
        <w:lang w:val="en-US" w:eastAsia="en-US" w:bidi="ar-SA"/>
      </w:rPr>
    </w:lvl>
    <w:lvl w:ilvl="4">
      <w:start w:val="0"/>
      <w:numFmt w:val="bullet"/>
      <w:lvlText w:val="•"/>
      <w:lvlJc w:val="left"/>
      <w:pPr>
        <w:ind w:left="4270" w:hanging="257"/>
      </w:pPr>
      <w:rPr>
        <w:rFonts w:hint="default"/>
        <w:lang w:val="en-US" w:eastAsia="en-US" w:bidi="ar-SA"/>
      </w:rPr>
    </w:lvl>
    <w:lvl w:ilvl="5">
      <w:start w:val="0"/>
      <w:numFmt w:val="bullet"/>
      <w:lvlText w:val="•"/>
      <w:lvlJc w:val="left"/>
      <w:pPr>
        <w:ind w:left="5033" w:hanging="257"/>
      </w:pPr>
      <w:rPr>
        <w:rFonts w:hint="default"/>
        <w:lang w:val="en-US" w:eastAsia="en-US" w:bidi="ar-SA"/>
      </w:rPr>
    </w:lvl>
    <w:lvl w:ilvl="6">
      <w:start w:val="0"/>
      <w:numFmt w:val="bullet"/>
      <w:lvlText w:val="•"/>
      <w:lvlJc w:val="left"/>
      <w:pPr>
        <w:ind w:left="5795" w:hanging="257"/>
      </w:pPr>
      <w:rPr>
        <w:rFonts w:hint="default"/>
        <w:lang w:val="en-US" w:eastAsia="en-US" w:bidi="ar-SA"/>
      </w:rPr>
    </w:lvl>
    <w:lvl w:ilvl="7">
      <w:start w:val="0"/>
      <w:numFmt w:val="bullet"/>
      <w:lvlText w:val="•"/>
      <w:lvlJc w:val="left"/>
      <w:pPr>
        <w:ind w:left="6558" w:hanging="257"/>
      </w:pPr>
      <w:rPr>
        <w:rFonts w:hint="default"/>
        <w:lang w:val="en-US" w:eastAsia="en-US" w:bidi="ar-SA"/>
      </w:rPr>
    </w:lvl>
    <w:lvl w:ilvl="8">
      <w:start w:val="0"/>
      <w:numFmt w:val="bullet"/>
      <w:lvlText w:val="•"/>
      <w:lvlJc w:val="left"/>
      <w:pPr>
        <w:ind w:left="7321" w:hanging="257"/>
      </w:pPr>
      <w:rPr>
        <w:rFonts w:hint="default"/>
        <w:lang w:val="en-US" w:eastAsia="en-US" w:bidi="ar-SA"/>
      </w:rPr>
    </w:lvl>
  </w:abstractNum>
  <w:abstractNum w:abstractNumId="17">
    <w:multiLevelType w:val="hybridMultilevel"/>
    <w:lvl w:ilvl="0">
      <w:start w:val="8"/>
      <w:numFmt w:val="decimal"/>
      <w:lvlText w:val="%1"/>
      <w:lvlJc w:val="left"/>
      <w:pPr>
        <w:ind w:left="580" w:hanging="346"/>
        <w:jc w:val="left"/>
      </w:pPr>
      <w:rPr>
        <w:rFonts w:hint="default"/>
        <w:lang w:val="en-US" w:eastAsia="en-US" w:bidi="ar-SA"/>
      </w:rPr>
    </w:lvl>
    <w:lvl w:ilvl="1">
      <w:start w:val="1"/>
      <w:numFmt w:val="decimal"/>
      <w:lvlText w:val="%1.%2"/>
      <w:lvlJc w:val="left"/>
      <w:pPr>
        <w:ind w:left="580" w:hanging="346"/>
        <w:jc w:val="left"/>
      </w:pPr>
      <w:rPr>
        <w:rFonts w:hint="default" w:ascii="Arial MT" w:hAnsi="Arial MT" w:eastAsia="Arial MT" w:cs="Arial MT"/>
        <w:b w:val="0"/>
        <w:bCs w:val="0"/>
        <w:i w:val="0"/>
        <w:iCs w:val="0"/>
        <w:spacing w:val="0"/>
        <w:w w:val="89"/>
        <w:sz w:val="21"/>
        <w:szCs w:val="21"/>
        <w:lang w:val="en-US" w:eastAsia="en-US" w:bidi="ar-SA"/>
      </w:rPr>
    </w:lvl>
    <w:lvl w:ilvl="2">
      <w:start w:val="1"/>
      <w:numFmt w:val="lowerLetter"/>
      <w:lvlText w:val="(%3)"/>
      <w:lvlJc w:val="left"/>
      <w:pPr>
        <w:ind w:left="1526" w:hanging="316"/>
        <w:jc w:val="left"/>
      </w:pPr>
      <w:rPr>
        <w:rFonts w:hint="default" w:ascii="Arial MT" w:hAnsi="Arial MT" w:eastAsia="Arial MT" w:cs="Arial MT"/>
        <w:b w:val="0"/>
        <w:bCs w:val="0"/>
        <w:i w:val="0"/>
        <w:iCs w:val="0"/>
        <w:spacing w:val="-1"/>
        <w:w w:val="90"/>
        <w:sz w:val="21"/>
        <w:szCs w:val="21"/>
        <w:lang w:val="en-US" w:eastAsia="en-US" w:bidi="ar-SA"/>
      </w:rPr>
    </w:lvl>
    <w:lvl w:ilvl="3">
      <w:start w:val="0"/>
      <w:numFmt w:val="bullet"/>
      <w:lvlText w:val="•"/>
      <w:lvlJc w:val="left"/>
      <w:pPr>
        <w:ind w:left="1520" w:hanging="316"/>
      </w:pPr>
      <w:rPr>
        <w:rFonts w:hint="default"/>
        <w:lang w:val="en-US" w:eastAsia="en-US" w:bidi="ar-SA"/>
      </w:rPr>
    </w:lvl>
    <w:lvl w:ilvl="4">
      <w:start w:val="0"/>
      <w:numFmt w:val="bullet"/>
      <w:lvlText w:val="•"/>
      <w:lvlJc w:val="left"/>
      <w:pPr>
        <w:ind w:left="1640" w:hanging="316"/>
      </w:pPr>
      <w:rPr>
        <w:rFonts w:hint="default"/>
        <w:lang w:val="en-US" w:eastAsia="en-US" w:bidi="ar-SA"/>
      </w:rPr>
    </w:lvl>
    <w:lvl w:ilvl="5">
      <w:start w:val="0"/>
      <w:numFmt w:val="bullet"/>
      <w:lvlText w:val="•"/>
      <w:lvlJc w:val="left"/>
      <w:pPr>
        <w:ind w:left="2841" w:hanging="316"/>
      </w:pPr>
      <w:rPr>
        <w:rFonts w:hint="default"/>
        <w:lang w:val="en-US" w:eastAsia="en-US" w:bidi="ar-SA"/>
      </w:rPr>
    </w:lvl>
    <w:lvl w:ilvl="6">
      <w:start w:val="0"/>
      <w:numFmt w:val="bullet"/>
      <w:lvlText w:val="•"/>
      <w:lvlJc w:val="left"/>
      <w:pPr>
        <w:ind w:left="4042" w:hanging="316"/>
      </w:pPr>
      <w:rPr>
        <w:rFonts w:hint="default"/>
        <w:lang w:val="en-US" w:eastAsia="en-US" w:bidi="ar-SA"/>
      </w:rPr>
    </w:lvl>
    <w:lvl w:ilvl="7">
      <w:start w:val="0"/>
      <w:numFmt w:val="bullet"/>
      <w:lvlText w:val="•"/>
      <w:lvlJc w:val="left"/>
      <w:pPr>
        <w:ind w:left="5243" w:hanging="316"/>
      </w:pPr>
      <w:rPr>
        <w:rFonts w:hint="default"/>
        <w:lang w:val="en-US" w:eastAsia="en-US" w:bidi="ar-SA"/>
      </w:rPr>
    </w:lvl>
    <w:lvl w:ilvl="8">
      <w:start w:val="0"/>
      <w:numFmt w:val="bullet"/>
      <w:lvlText w:val="•"/>
      <w:lvlJc w:val="left"/>
      <w:pPr>
        <w:ind w:left="6444" w:hanging="316"/>
      </w:pPr>
      <w:rPr>
        <w:rFonts w:hint="default"/>
        <w:lang w:val="en-US" w:eastAsia="en-US" w:bidi="ar-SA"/>
      </w:rPr>
    </w:lvl>
  </w:abstractNum>
  <w:abstractNum w:abstractNumId="16">
    <w:multiLevelType w:val="hybridMultilevel"/>
    <w:lvl w:ilvl="0">
      <w:start w:val="7"/>
      <w:numFmt w:val="decimal"/>
      <w:lvlText w:val="%1"/>
      <w:lvlJc w:val="left"/>
      <w:pPr>
        <w:ind w:left="580" w:hanging="351"/>
        <w:jc w:val="left"/>
      </w:pPr>
      <w:rPr>
        <w:rFonts w:hint="default"/>
        <w:lang w:val="en-US" w:eastAsia="en-US" w:bidi="ar-SA"/>
      </w:rPr>
    </w:lvl>
    <w:lvl w:ilvl="1">
      <w:start w:val="1"/>
      <w:numFmt w:val="decimal"/>
      <w:lvlText w:val="%1.%2"/>
      <w:lvlJc w:val="left"/>
      <w:pPr>
        <w:ind w:left="580" w:hanging="351"/>
        <w:jc w:val="left"/>
      </w:pPr>
      <w:rPr>
        <w:rFonts w:hint="default" w:ascii="Arial MT" w:hAnsi="Arial MT" w:eastAsia="Arial MT" w:cs="Arial MT"/>
        <w:b w:val="0"/>
        <w:bCs w:val="0"/>
        <w:i w:val="0"/>
        <w:iCs w:val="0"/>
        <w:spacing w:val="0"/>
        <w:w w:val="89"/>
        <w:sz w:val="21"/>
        <w:szCs w:val="21"/>
        <w:lang w:val="en-US" w:eastAsia="en-US" w:bidi="ar-SA"/>
      </w:rPr>
    </w:lvl>
    <w:lvl w:ilvl="2">
      <w:start w:val="0"/>
      <w:numFmt w:val="bullet"/>
      <w:lvlText w:val="•"/>
      <w:lvlJc w:val="left"/>
      <w:pPr>
        <w:ind w:left="2233" w:hanging="351"/>
      </w:pPr>
      <w:rPr>
        <w:rFonts w:hint="default"/>
        <w:lang w:val="en-US" w:eastAsia="en-US" w:bidi="ar-SA"/>
      </w:rPr>
    </w:lvl>
    <w:lvl w:ilvl="3">
      <w:start w:val="0"/>
      <w:numFmt w:val="bullet"/>
      <w:lvlText w:val="•"/>
      <w:lvlJc w:val="left"/>
      <w:pPr>
        <w:ind w:left="3059" w:hanging="351"/>
      </w:pPr>
      <w:rPr>
        <w:rFonts w:hint="default"/>
        <w:lang w:val="en-US" w:eastAsia="en-US" w:bidi="ar-SA"/>
      </w:rPr>
    </w:lvl>
    <w:lvl w:ilvl="4">
      <w:start w:val="0"/>
      <w:numFmt w:val="bullet"/>
      <w:lvlText w:val="•"/>
      <w:lvlJc w:val="left"/>
      <w:pPr>
        <w:ind w:left="3886" w:hanging="351"/>
      </w:pPr>
      <w:rPr>
        <w:rFonts w:hint="default"/>
        <w:lang w:val="en-US" w:eastAsia="en-US" w:bidi="ar-SA"/>
      </w:rPr>
    </w:lvl>
    <w:lvl w:ilvl="5">
      <w:start w:val="0"/>
      <w:numFmt w:val="bullet"/>
      <w:lvlText w:val="•"/>
      <w:lvlJc w:val="left"/>
      <w:pPr>
        <w:ind w:left="4713" w:hanging="351"/>
      </w:pPr>
      <w:rPr>
        <w:rFonts w:hint="default"/>
        <w:lang w:val="en-US" w:eastAsia="en-US" w:bidi="ar-SA"/>
      </w:rPr>
    </w:lvl>
    <w:lvl w:ilvl="6">
      <w:start w:val="0"/>
      <w:numFmt w:val="bullet"/>
      <w:lvlText w:val="•"/>
      <w:lvlJc w:val="left"/>
      <w:pPr>
        <w:ind w:left="5539" w:hanging="351"/>
      </w:pPr>
      <w:rPr>
        <w:rFonts w:hint="default"/>
        <w:lang w:val="en-US" w:eastAsia="en-US" w:bidi="ar-SA"/>
      </w:rPr>
    </w:lvl>
    <w:lvl w:ilvl="7">
      <w:start w:val="0"/>
      <w:numFmt w:val="bullet"/>
      <w:lvlText w:val="•"/>
      <w:lvlJc w:val="left"/>
      <w:pPr>
        <w:ind w:left="6366" w:hanging="351"/>
      </w:pPr>
      <w:rPr>
        <w:rFonts w:hint="default"/>
        <w:lang w:val="en-US" w:eastAsia="en-US" w:bidi="ar-SA"/>
      </w:rPr>
    </w:lvl>
    <w:lvl w:ilvl="8">
      <w:start w:val="0"/>
      <w:numFmt w:val="bullet"/>
      <w:lvlText w:val="•"/>
      <w:lvlJc w:val="left"/>
      <w:pPr>
        <w:ind w:left="7193" w:hanging="351"/>
      </w:pPr>
      <w:rPr>
        <w:rFonts w:hint="default"/>
        <w:lang w:val="en-US" w:eastAsia="en-US" w:bidi="ar-SA"/>
      </w:rPr>
    </w:lvl>
  </w:abstractNum>
  <w:abstractNum w:abstractNumId="15">
    <w:multiLevelType w:val="hybridMultilevel"/>
    <w:lvl w:ilvl="0">
      <w:start w:val="5"/>
      <w:numFmt w:val="decimal"/>
      <w:lvlText w:val="%1"/>
      <w:lvlJc w:val="left"/>
      <w:pPr>
        <w:ind w:left="580" w:hanging="339"/>
        <w:jc w:val="left"/>
      </w:pPr>
      <w:rPr>
        <w:rFonts w:hint="default"/>
        <w:lang w:val="en-US" w:eastAsia="en-US" w:bidi="ar-SA"/>
      </w:rPr>
    </w:lvl>
    <w:lvl w:ilvl="1">
      <w:start w:val="1"/>
      <w:numFmt w:val="decimal"/>
      <w:lvlText w:val="%1.%2"/>
      <w:lvlJc w:val="left"/>
      <w:pPr>
        <w:ind w:left="580" w:hanging="339"/>
        <w:jc w:val="right"/>
      </w:pPr>
      <w:rPr>
        <w:rFonts w:hint="default" w:ascii="Arial MT" w:hAnsi="Arial MT" w:eastAsia="Arial MT" w:cs="Arial MT"/>
        <w:b w:val="0"/>
        <w:bCs w:val="0"/>
        <w:i w:val="0"/>
        <w:iCs w:val="0"/>
        <w:spacing w:val="0"/>
        <w:w w:val="99"/>
        <w:sz w:val="21"/>
        <w:szCs w:val="21"/>
        <w:lang w:val="en-US" w:eastAsia="en-US" w:bidi="ar-SA"/>
      </w:rPr>
    </w:lvl>
    <w:lvl w:ilvl="2">
      <w:start w:val="0"/>
      <w:numFmt w:val="bullet"/>
      <w:lvlText w:val="•"/>
      <w:lvlJc w:val="left"/>
      <w:pPr>
        <w:ind w:left="2233" w:hanging="339"/>
      </w:pPr>
      <w:rPr>
        <w:rFonts w:hint="default"/>
        <w:lang w:val="en-US" w:eastAsia="en-US" w:bidi="ar-SA"/>
      </w:rPr>
    </w:lvl>
    <w:lvl w:ilvl="3">
      <w:start w:val="0"/>
      <w:numFmt w:val="bullet"/>
      <w:lvlText w:val="•"/>
      <w:lvlJc w:val="left"/>
      <w:pPr>
        <w:ind w:left="3059" w:hanging="339"/>
      </w:pPr>
      <w:rPr>
        <w:rFonts w:hint="default"/>
        <w:lang w:val="en-US" w:eastAsia="en-US" w:bidi="ar-SA"/>
      </w:rPr>
    </w:lvl>
    <w:lvl w:ilvl="4">
      <w:start w:val="0"/>
      <w:numFmt w:val="bullet"/>
      <w:lvlText w:val="•"/>
      <w:lvlJc w:val="left"/>
      <w:pPr>
        <w:ind w:left="3886" w:hanging="339"/>
      </w:pPr>
      <w:rPr>
        <w:rFonts w:hint="default"/>
        <w:lang w:val="en-US" w:eastAsia="en-US" w:bidi="ar-SA"/>
      </w:rPr>
    </w:lvl>
    <w:lvl w:ilvl="5">
      <w:start w:val="0"/>
      <w:numFmt w:val="bullet"/>
      <w:lvlText w:val="•"/>
      <w:lvlJc w:val="left"/>
      <w:pPr>
        <w:ind w:left="4713" w:hanging="339"/>
      </w:pPr>
      <w:rPr>
        <w:rFonts w:hint="default"/>
        <w:lang w:val="en-US" w:eastAsia="en-US" w:bidi="ar-SA"/>
      </w:rPr>
    </w:lvl>
    <w:lvl w:ilvl="6">
      <w:start w:val="0"/>
      <w:numFmt w:val="bullet"/>
      <w:lvlText w:val="•"/>
      <w:lvlJc w:val="left"/>
      <w:pPr>
        <w:ind w:left="5539" w:hanging="339"/>
      </w:pPr>
      <w:rPr>
        <w:rFonts w:hint="default"/>
        <w:lang w:val="en-US" w:eastAsia="en-US" w:bidi="ar-SA"/>
      </w:rPr>
    </w:lvl>
    <w:lvl w:ilvl="7">
      <w:start w:val="0"/>
      <w:numFmt w:val="bullet"/>
      <w:lvlText w:val="•"/>
      <w:lvlJc w:val="left"/>
      <w:pPr>
        <w:ind w:left="6366" w:hanging="339"/>
      </w:pPr>
      <w:rPr>
        <w:rFonts w:hint="default"/>
        <w:lang w:val="en-US" w:eastAsia="en-US" w:bidi="ar-SA"/>
      </w:rPr>
    </w:lvl>
    <w:lvl w:ilvl="8">
      <w:start w:val="0"/>
      <w:numFmt w:val="bullet"/>
      <w:lvlText w:val="•"/>
      <w:lvlJc w:val="left"/>
      <w:pPr>
        <w:ind w:left="7193" w:hanging="339"/>
      </w:pPr>
      <w:rPr>
        <w:rFonts w:hint="default"/>
        <w:lang w:val="en-US" w:eastAsia="en-US" w:bidi="ar-SA"/>
      </w:rPr>
    </w:lvl>
  </w:abstractNum>
  <w:abstractNum w:abstractNumId="14">
    <w:multiLevelType w:val="hybridMultilevel"/>
    <w:lvl w:ilvl="0">
      <w:start w:val="4"/>
      <w:numFmt w:val="decimal"/>
      <w:lvlText w:val="%1"/>
      <w:lvlJc w:val="left"/>
      <w:pPr>
        <w:ind w:left="580" w:hanging="355"/>
        <w:jc w:val="left"/>
      </w:pPr>
      <w:rPr>
        <w:rFonts w:hint="default"/>
        <w:lang w:val="en-US" w:eastAsia="en-US" w:bidi="ar-SA"/>
      </w:rPr>
    </w:lvl>
    <w:lvl w:ilvl="1">
      <w:start w:val="1"/>
      <w:numFmt w:val="decimal"/>
      <w:lvlText w:val="%1.%2"/>
      <w:lvlJc w:val="left"/>
      <w:pPr>
        <w:ind w:left="580" w:hanging="355"/>
        <w:jc w:val="left"/>
      </w:pPr>
      <w:rPr>
        <w:rFonts w:hint="default" w:ascii="Arial MT" w:hAnsi="Arial MT" w:eastAsia="Arial MT" w:cs="Arial MT"/>
        <w:b w:val="0"/>
        <w:bCs w:val="0"/>
        <w:i w:val="0"/>
        <w:iCs w:val="0"/>
        <w:spacing w:val="0"/>
        <w:w w:val="89"/>
        <w:sz w:val="21"/>
        <w:szCs w:val="21"/>
        <w:lang w:val="en-US" w:eastAsia="en-US" w:bidi="ar-SA"/>
      </w:rPr>
    </w:lvl>
    <w:lvl w:ilvl="2">
      <w:start w:val="0"/>
      <w:numFmt w:val="bullet"/>
      <w:lvlText w:val="•"/>
      <w:lvlJc w:val="left"/>
      <w:pPr>
        <w:ind w:left="2233" w:hanging="355"/>
      </w:pPr>
      <w:rPr>
        <w:rFonts w:hint="default"/>
        <w:lang w:val="en-US" w:eastAsia="en-US" w:bidi="ar-SA"/>
      </w:rPr>
    </w:lvl>
    <w:lvl w:ilvl="3">
      <w:start w:val="0"/>
      <w:numFmt w:val="bullet"/>
      <w:lvlText w:val="•"/>
      <w:lvlJc w:val="left"/>
      <w:pPr>
        <w:ind w:left="3059" w:hanging="355"/>
      </w:pPr>
      <w:rPr>
        <w:rFonts w:hint="default"/>
        <w:lang w:val="en-US" w:eastAsia="en-US" w:bidi="ar-SA"/>
      </w:rPr>
    </w:lvl>
    <w:lvl w:ilvl="4">
      <w:start w:val="0"/>
      <w:numFmt w:val="bullet"/>
      <w:lvlText w:val="•"/>
      <w:lvlJc w:val="left"/>
      <w:pPr>
        <w:ind w:left="3886" w:hanging="355"/>
      </w:pPr>
      <w:rPr>
        <w:rFonts w:hint="default"/>
        <w:lang w:val="en-US" w:eastAsia="en-US" w:bidi="ar-SA"/>
      </w:rPr>
    </w:lvl>
    <w:lvl w:ilvl="5">
      <w:start w:val="0"/>
      <w:numFmt w:val="bullet"/>
      <w:lvlText w:val="•"/>
      <w:lvlJc w:val="left"/>
      <w:pPr>
        <w:ind w:left="4713" w:hanging="355"/>
      </w:pPr>
      <w:rPr>
        <w:rFonts w:hint="default"/>
        <w:lang w:val="en-US" w:eastAsia="en-US" w:bidi="ar-SA"/>
      </w:rPr>
    </w:lvl>
    <w:lvl w:ilvl="6">
      <w:start w:val="0"/>
      <w:numFmt w:val="bullet"/>
      <w:lvlText w:val="•"/>
      <w:lvlJc w:val="left"/>
      <w:pPr>
        <w:ind w:left="5539" w:hanging="355"/>
      </w:pPr>
      <w:rPr>
        <w:rFonts w:hint="default"/>
        <w:lang w:val="en-US" w:eastAsia="en-US" w:bidi="ar-SA"/>
      </w:rPr>
    </w:lvl>
    <w:lvl w:ilvl="7">
      <w:start w:val="0"/>
      <w:numFmt w:val="bullet"/>
      <w:lvlText w:val="•"/>
      <w:lvlJc w:val="left"/>
      <w:pPr>
        <w:ind w:left="6366" w:hanging="355"/>
      </w:pPr>
      <w:rPr>
        <w:rFonts w:hint="default"/>
        <w:lang w:val="en-US" w:eastAsia="en-US" w:bidi="ar-SA"/>
      </w:rPr>
    </w:lvl>
    <w:lvl w:ilvl="8">
      <w:start w:val="0"/>
      <w:numFmt w:val="bullet"/>
      <w:lvlText w:val="•"/>
      <w:lvlJc w:val="left"/>
      <w:pPr>
        <w:ind w:left="7193" w:hanging="355"/>
      </w:pPr>
      <w:rPr>
        <w:rFonts w:hint="default"/>
        <w:lang w:val="en-US" w:eastAsia="en-US" w:bidi="ar-SA"/>
      </w:rPr>
    </w:lvl>
  </w:abstractNum>
  <w:abstractNum w:abstractNumId="13">
    <w:multiLevelType w:val="hybridMultilevel"/>
    <w:lvl w:ilvl="0">
      <w:start w:val="3"/>
      <w:numFmt w:val="decimal"/>
      <w:lvlText w:val="%1"/>
      <w:lvlJc w:val="left"/>
      <w:pPr>
        <w:ind w:left="580" w:hanging="372"/>
        <w:jc w:val="left"/>
      </w:pPr>
      <w:rPr>
        <w:rFonts w:hint="default"/>
        <w:lang w:val="en-US" w:eastAsia="en-US" w:bidi="ar-SA"/>
      </w:rPr>
    </w:lvl>
    <w:lvl w:ilvl="1">
      <w:start w:val="1"/>
      <w:numFmt w:val="decimal"/>
      <w:lvlText w:val="%1.%2"/>
      <w:lvlJc w:val="left"/>
      <w:pPr>
        <w:ind w:left="580" w:hanging="372"/>
        <w:jc w:val="left"/>
      </w:pPr>
      <w:rPr>
        <w:rFonts w:hint="default" w:ascii="Arial MT" w:hAnsi="Arial MT" w:eastAsia="Arial MT" w:cs="Arial MT"/>
        <w:b w:val="0"/>
        <w:bCs w:val="0"/>
        <w:i w:val="0"/>
        <w:iCs w:val="0"/>
        <w:spacing w:val="0"/>
        <w:w w:val="99"/>
        <w:sz w:val="21"/>
        <w:szCs w:val="21"/>
        <w:lang w:val="en-US" w:eastAsia="en-US" w:bidi="ar-SA"/>
      </w:rPr>
    </w:lvl>
    <w:lvl w:ilvl="2">
      <w:start w:val="0"/>
      <w:numFmt w:val="bullet"/>
      <w:lvlText w:val="•"/>
      <w:lvlJc w:val="left"/>
      <w:pPr>
        <w:ind w:left="2233" w:hanging="372"/>
      </w:pPr>
      <w:rPr>
        <w:rFonts w:hint="default"/>
        <w:lang w:val="en-US" w:eastAsia="en-US" w:bidi="ar-SA"/>
      </w:rPr>
    </w:lvl>
    <w:lvl w:ilvl="3">
      <w:start w:val="0"/>
      <w:numFmt w:val="bullet"/>
      <w:lvlText w:val="•"/>
      <w:lvlJc w:val="left"/>
      <w:pPr>
        <w:ind w:left="3059" w:hanging="372"/>
      </w:pPr>
      <w:rPr>
        <w:rFonts w:hint="default"/>
        <w:lang w:val="en-US" w:eastAsia="en-US" w:bidi="ar-SA"/>
      </w:rPr>
    </w:lvl>
    <w:lvl w:ilvl="4">
      <w:start w:val="0"/>
      <w:numFmt w:val="bullet"/>
      <w:lvlText w:val="•"/>
      <w:lvlJc w:val="left"/>
      <w:pPr>
        <w:ind w:left="3886" w:hanging="372"/>
      </w:pPr>
      <w:rPr>
        <w:rFonts w:hint="default"/>
        <w:lang w:val="en-US" w:eastAsia="en-US" w:bidi="ar-SA"/>
      </w:rPr>
    </w:lvl>
    <w:lvl w:ilvl="5">
      <w:start w:val="0"/>
      <w:numFmt w:val="bullet"/>
      <w:lvlText w:val="•"/>
      <w:lvlJc w:val="left"/>
      <w:pPr>
        <w:ind w:left="4713" w:hanging="372"/>
      </w:pPr>
      <w:rPr>
        <w:rFonts w:hint="default"/>
        <w:lang w:val="en-US" w:eastAsia="en-US" w:bidi="ar-SA"/>
      </w:rPr>
    </w:lvl>
    <w:lvl w:ilvl="6">
      <w:start w:val="0"/>
      <w:numFmt w:val="bullet"/>
      <w:lvlText w:val="•"/>
      <w:lvlJc w:val="left"/>
      <w:pPr>
        <w:ind w:left="5539" w:hanging="372"/>
      </w:pPr>
      <w:rPr>
        <w:rFonts w:hint="default"/>
        <w:lang w:val="en-US" w:eastAsia="en-US" w:bidi="ar-SA"/>
      </w:rPr>
    </w:lvl>
    <w:lvl w:ilvl="7">
      <w:start w:val="0"/>
      <w:numFmt w:val="bullet"/>
      <w:lvlText w:val="•"/>
      <w:lvlJc w:val="left"/>
      <w:pPr>
        <w:ind w:left="6366" w:hanging="372"/>
      </w:pPr>
      <w:rPr>
        <w:rFonts w:hint="default"/>
        <w:lang w:val="en-US" w:eastAsia="en-US" w:bidi="ar-SA"/>
      </w:rPr>
    </w:lvl>
    <w:lvl w:ilvl="8">
      <w:start w:val="0"/>
      <w:numFmt w:val="bullet"/>
      <w:lvlText w:val="•"/>
      <w:lvlJc w:val="left"/>
      <w:pPr>
        <w:ind w:left="7193" w:hanging="372"/>
      </w:pPr>
      <w:rPr>
        <w:rFonts w:hint="default"/>
        <w:lang w:val="en-US" w:eastAsia="en-US" w:bidi="ar-SA"/>
      </w:rPr>
    </w:lvl>
  </w:abstractNum>
  <w:abstractNum w:abstractNumId="12">
    <w:multiLevelType w:val="hybridMultilevel"/>
    <w:lvl w:ilvl="0">
      <w:start w:val="1"/>
      <w:numFmt w:val="decimal"/>
      <w:lvlText w:val="%1."/>
      <w:lvlJc w:val="left"/>
      <w:pPr>
        <w:ind w:left="500" w:hanging="340"/>
        <w:jc w:val="left"/>
      </w:pPr>
      <w:rPr>
        <w:rFonts w:hint="default" w:ascii="Arial" w:hAnsi="Arial" w:eastAsia="Arial" w:cs="Arial"/>
        <w:b/>
        <w:bCs/>
        <w:i w:val="0"/>
        <w:iCs w:val="0"/>
        <w:spacing w:val="-1"/>
        <w:w w:val="89"/>
        <w:sz w:val="21"/>
        <w:szCs w:val="21"/>
        <w:lang w:val="en-US" w:eastAsia="en-US" w:bidi="ar-SA"/>
      </w:rPr>
    </w:lvl>
    <w:lvl w:ilvl="1">
      <w:start w:val="1"/>
      <w:numFmt w:val="decimal"/>
      <w:lvlText w:val="%1.%2."/>
      <w:lvlJc w:val="left"/>
      <w:pPr>
        <w:ind w:left="580" w:hanging="420"/>
        <w:jc w:val="left"/>
      </w:pPr>
      <w:rPr>
        <w:rFonts w:hint="default" w:ascii="Arial MT" w:hAnsi="Arial MT" w:eastAsia="Arial MT" w:cs="Arial MT"/>
        <w:b w:val="0"/>
        <w:bCs w:val="0"/>
        <w:i w:val="0"/>
        <w:iCs w:val="0"/>
        <w:spacing w:val="0"/>
        <w:w w:val="100"/>
        <w:sz w:val="21"/>
        <w:szCs w:val="21"/>
        <w:lang w:val="en-US" w:eastAsia="en-US" w:bidi="ar-SA"/>
      </w:rPr>
    </w:lvl>
    <w:lvl w:ilvl="2">
      <w:start w:val="1"/>
      <w:numFmt w:val="lowerLetter"/>
      <w:lvlText w:val="(%3)"/>
      <w:lvlJc w:val="left"/>
      <w:pPr>
        <w:ind w:left="1526" w:hanging="316"/>
        <w:jc w:val="left"/>
      </w:pPr>
      <w:rPr>
        <w:rFonts w:hint="default" w:ascii="Arial MT" w:hAnsi="Arial MT" w:eastAsia="Arial MT" w:cs="Arial MT"/>
        <w:b w:val="0"/>
        <w:bCs w:val="0"/>
        <w:i w:val="0"/>
        <w:iCs w:val="0"/>
        <w:spacing w:val="-1"/>
        <w:w w:val="99"/>
        <w:sz w:val="21"/>
        <w:szCs w:val="21"/>
        <w:lang w:val="en-US" w:eastAsia="en-US" w:bidi="ar-SA"/>
      </w:rPr>
    </w:lvl>
    <w:lvl w:ilvl="3">
      <w:start w:val="0"/>
      <w:numFmt w:val="bullet"/>
      <w:lvlText w:val="•"/>
      <w:lvlJc w:val="left"/>
      <w:pPr>
        <w:ind w:left="2435" w:hanging="316"/>
      </w:pPr>
      <w:rPr>
        <w:rFonts w:hint="default"/>
        <w:lang w:val="en-US" w:eastAsia="en-US" w:bidi="ar-SA"/>
      </w:rPr>
    </w:lvl>
    <w:lvl w:ilvl="4">
      <w:start w:val="0"/>
      <w:numFmt w:val="bullet"/>
      <w:lvlText w:val="•"/>
      <w:lvlJc w:val="left"/>
      <w:pPr>
        <w:ind w:left="3351" w:hanging="316"/>
      </w:pPr>
      <w:rPr>
        <w:rFonts w:hint="default"/>
        <w:lang w:val="en-US" w:eastAsia="en-US" w:bidi="ar-SA"/>
      </w:rPr>
    </w:lvl>
    <w:lvl w:ilvl="5">
      <w:start w:val="0"/>
      <w:numFmt w:val="bullet"/>
      <w:lvlText w:val="•"/>
      <w:lvlJc w:val="left"/>
      <w:pPr>
        <w:ind w:left="4267" w:hanging="316"/>
      </w:pPr>
      <w:rPr>
        <w:rFonts w:hint="default"/>
        <w:lang w:val="en-US" w:eastAsia="en-US" w:bidi="ar-SA"/>
      </w:rPr>
    </w:lvl>
    <w:lvl w:ilvl="6">
      <w:start w:val="0"/>
      <w:numFmt w:val="bullet"/>
      <w:lvlText w:val="•"/>
      <w:lvlJc w:val="left"/>
      <w:pPr>
        <w:ind w:left="5183" w:hanging="316"/>
      </w:pPr>
      <w:rPr>
        <w:rFonts w:hint="default"/>
        <w:lang w:val="en-US" w:eastAsia="en-US" w:bidi="ar-SA"/>
      </w:rPr>
    </w:lvl>
    <w:lvl w:ilvl="7">
      <w:start w:val="0"/>
      <w:numFmt w:val="bullet"/>
      <w:lvlText w:val="•"/>
      <w:lvlJc w:val="left"/>
      <w:pPr>
        <w:ind w:left="6099" w:hanging="316"/>
      </w:pPr>
      <w:rPr>
        <w:rFonts w:hint="default"/>
        <w:lang w:val="en-US" w:eastAsia="en-US" w:bidi="ar-SA"/>
      </w:rPr>
    </w:lvl>
    <w:lvl w:ilvl="8">
      <w:start w:val="0"/>
      <w:numFmt w:val="bullet"/>
      <w:lvlText w:val="•"/>
      <w:lvlJc w:val="left"/>
      <w:pPr>
        <w:ind w:left="7014" w:hanging="316"/>
      </w:pPr>
      <w:rPr>
        <w:rFonts w:hint="default"/>
        <w:lang w:val="en-US" w:eastAsia="en-US" w:bidi="ar-SA"/>
      </w:rPr>
    </w:lvl>
  </w:abstractNum>
  <w:abstractNum w:abstractNumId="11">
    <w:multiLevelType w:val="hybridMultilevel"/>
    <w:lvl w:ilvl="0">
      <w:start w:val="1"/>
      <w:numFmt w:val="decimal"/>
      <w:lvlText w:val="%1."/>
      <w:lvlJc w:val="left"/>
      <w:pPr>
        <w:ind w:left="813" w:hanging="234"/>
        <w:jc w:val="left"/>
      </w:pPr>
      <w:rPr>
        <w:rFonts w:hint="default" w:ascii="Arial MT" w:hAnsi="Arial MT" w:eastAsia="Arial MT" w:cs="Arial MT"/>
        <w:b w:val="0"/>
        <w:bCs w:val="0"/>
        <w:i w:val="0"/>
        <w:iCs w:val="0"/>
        <w:spacing w:val="0"/>
        <w:w w:val="87"/>
        <w:sz w:val="21"/>
        <w:szCs w:val="21"/>
        <w:lang w:val="en-US" w:eastAsia="en-US" w:bidi="ar-SA"/>
      </w:rPr>
    </w:lvl>
    <w:lvl w:ilvl="1">
      <w:start w:val="0"/>
      <w:numFmt w:val="bullet"/>
      <w:lvlText w:val="•"/>
      <w:lvlJc w:val="left"/>
      <w:pPr>
        <w:ind w:left="1622" w:hanging="234"/>
      </w:pPr>
      <w:rPr>
        <w:rFonts w:hint="default"/>
        <w:lang w:val="en-US" w:eastAsia="en-US" w:bidi="ar-SA"/>
      </w:rPr>
    </w:lvl>
    <w:lvl w:ilvl="2">
      <w:start w:val="0"/>
      <w:numFmt w:val="bullet"/>
      <w:lvlText w:val="•"/>
      <w:lvlJc w:val="left"/>
      <w:pPr>
        <w:ind w:left="2425" w:hanging="234"/>
      </w:pPr>
      <w:rPr>
        <w:rFonts w:hint="default"/>
        <w:lang w:val="en-US" w:eastAsia="en-US" w:bidi="ar-SA"/>
      </w:rPr>
    </w:lvl>
    <w:lvl w:ilvl="3">
      <w:start w:val="0"/>
      <w:numFmt w:val="bullet"/>
      <w:lvlText w:val="•"/>
      <w:lvlJc w:val="left"/>
      <w:pPr>
        <w:ind w:left="3227" w:hanging="234"/>
      </w:pPr>
      <w:rPr>
        <w:rFonts w:hint="default"/>
        <w:lang w:val="en-US" w:eastAsia="en-US" w:bidi="ar-SA"/>
      </w:rPr>
    </w:lvl>
    <w:lvl w:ilvl="4">
      <w:start w:val="0"/>
      <w:numFmt w:val="bullet"/>
      <w:lvlText w:val="•"/>
      <w:lvlJc w:val="left"/>
      <w:pPr>
        <w:ind w:left="4030" w:hanging="234"/>
      </w:pPr>
      <w:rPr>
        <w:rFonts w:hint="default"/>
        <w:lang w:val="en-US" w:eastAsia="en-US" w:bidi="ar-SA"/>
      </w:rPr>
    </w:lvl>
    <w:lvl w:ilvl="5">
      <w:start w:val="0"/>
      <w:numFmt w:val="bullet"/>
      <w:lvlText w:val="•"/>
      <w:lvlJc w:val="left"/>
      <w:pPr>
        <w:ind w:left="4833" w:hanging="234"/>
      </w:pPr>
      <w:rPr>
        <w:rFonts w:hint="default"/>
        <w:lang w:val="en-US" w:eastAsia="en-US" w:bidi="ar-SA"/>
      </w:rPr>
    </w:lvl>
    <w:lvl w:ilvl="6">
      <w:start w:val="0"/>
      <w:numFmt w:val="bullet"/>
      <w:lvlText w:val="•"/>
      <w:lvlJc w:val="left"/>
      <w:pPr>
        <w:ind w:left="5635" w:hanging="234"/>
      </w:pPr>
      <w:rPr>
        <w:rFonts w:hint="default"/>
        <w:lang w:val="en-US" w:eastAsia="en-US" w:bidi="ar-SA"/>
      </w:rPr>
    </w:lvl>
    <w:lvl w:ilvl="7">
      <w:start w:val="0"/>
      <w:numFmt w:val="bullet"/>
      <w:lvlText w:val="•"/>
      <w:lvlJc w:val="left"/>
      <w:pPr>
        <w:ind w:left="6438" w:hanging="234"/>
      </w:pPr>
      <w:rPr>
        <w:rFonts w:hint="default"/>
        <w:lang w:val="en-US" w:eastAsia="en-US" w:bidi="ar-SA"/>
      </w:rPr>
    </w:lvl>
    <w:lvl w:ilvl="8">
      <w:start w:val="0"/>
      <w:numFmt w:val="bullet"/>
      <w:lvlText w:val="•"/>
      <w:lvlJc w:val="left"/>
      <w:pPr>
        <w:ind w:left="7241" w:hanging="234"/>
      </w:pPr>
      <w:rPr>
        <w:rFonts w:hint="default"/>
        <w:lang w:val="en-US" w:eastAsia="en-US" w:bidi="ar-SA"/>
      </w:rPr>
    </w:lvl>
  </w:abstractNum>
  <w:abstractNum w:abstractNumId="10">
    <w:multiLevelType w:val="hybridMultilevel"/>
    <w:lvl w:ilvl="0">
      <w:start w:val="1"/>
      <w:numFmt w:val="decimal"/>
      <w:lvlText w:val="%1."/>
      <w:lvlJc w:val="left"/>
      <w:pPr>
        <w:ind w:left="1000" w:hanging="633"/>
        <w:jc w:val="left"/>
      </w:pPr>
      <w:rPr>
        <w:rFonts w:hint="default" w:ascii="Arial MT" w:hAnsi="Arial MT" w:eastAsia="Arial MT" w:cs="Arial MT"/>
        <w:b w:val="0"/>
        <w:bCs w:val="0"/>
        <w:i w:val="0"/>
        <w:iCs w:val="0"/>
        <w:spacing w:val="-1"/>
        <w:w w:val="94"/>
        <w:sz w:val="21"/>
        <w:szCs w:val="21"/>
        <w:lang w:val="en-US" w:eastAsia="en-US" w:bidi="ar-SA"/>
      </w:rPr>
    </w:lvl>
    <w:lvl w:ilvl="1">
      <w:start w:val="0"/>
      <w:numFmt w:val="bullet"/>
      <w:lvlText w:val="•"/>
      <w:lvlJc w:val="left"/>
      <w:pPr>
        <w:ind w:left="1784" w:hanging="633"/>
      </w:pPr>
      <w:rPr>
        <w:rFonts w:hint="default"/>
        <w:lang w:val="en-US" w:eastAsia="en-US" w:bidi="ar-SA"/>
      </w:rPr>
    </w:lvl>
    <w:lvl w:ilvl="2">
      <w:start w:val="0"/>
      <w:numFmt w:val="bullet"/>
      <w:lvlText w:val="•"/>
      <w:lvlJc w:val="left"/>
      <w:pPr>
        <w:ind w:left="2569" w:hanging="633"/>
      </w:pPr>
      <w:rPr>
        <w:rFonts w:hint="default"/>
        <w:lang w:val="en-US" w:eastAsia="en-US" w:bidi="ar-SA"/>
      </w:rPr>
    </w:lvl>
    <w:lvl w:ilvl="3">
      <w:start w:val="0"/>
      <w:numFmt w:val="bullet"/>
      <w:lvlText w:val="•"/>
      <w:lvlJc w:val="left"/>
      <w:pPr>
        <w:ind w:left="3353" w:hanging="633"/>
      </w:pPr>
      <w:rPr>
        <w:rFonts w:hint="default"/>
        <w:lang w:val="en-US" w:eastAsia="en-US" w:bidi="ar-SA"/>
      </w:rPr>
    </w:lvl>
    <w:lvl w:ilvl="4">
      <w:start w:val="0"/>
      <w:numFmt w:val="bullet"/>
      <w:lvlText w:val="•"/>
      <w:lvlJc w:val="left"/>
      <w:pPr>
        <w:ind w:left="4138" w:hanging="633"/>
      </w:pPr>
      <w:rPr>
        <w:rFonts w:hint="default"/>
        <w:lang w:val="en-US" w:eastAsia="en-US" w:bidi="ar-SA"/>
      </w:rPr>
    </w:lvl>
    <w:lvl w:ilvl="5">
      <w:start w:val="0"/>
      <w:numFmt w:val="bullet"/>
      <w:lvlText w:val="•"/>
      <w:lvlJc w:val="left"/>
      <w:pPr>
        <w:ind w:left="4923" w:hanging="633"/>
      </w:pPr>
      <w:rPr>
        <w:rFonts w:hint="default"/>
        <w:lang w:val="en-US" w:eastAsia="en-US" w:bidi="ar-SA"/>
      </w:rPr>
    </w:lvl>
    <w:lvl w:ilvl="6">
      <w:start w:val="0"/>
      <w:numFmt w:val="bullet"/>
      <w:lvlText w:val="•"/>
      <w:lvlJc w:val="left"/>
      <w:pPr>
        <w:ind w:left="5707" w:hanging="633"/>
      </w:pPr>
      <w:rPr>
        <w:rFonts w:hint="default"/>
        <w:lang w:val="en-US" w:eastAsia="en-US" w:bidi="ar-SA"/>
      </w:rPr>
    </w:lvl>
    <w:lvl w:ilvl="7">
      <w:start w:val="0"/>
      <w:numFmt w:val="bullet"/>
      <w:lvlText w:val="•"/>
      <w:lvlJc w:val="left"/>
      <w:pPr>
        <w:ind w:left="6492" w:hanging="633"/>
      </w:pPr>
      <w:rPr>
        <w:rFonts w:hint="default"/>
        <w:lang w:val="en-US" w:eastAsia="en-US" w:bidi="ar-SA"/>
      </w:rPr>
    </w:lvl>
    <w:lvl w:ilvl="8">
      <w:start w:val="0"/>
      <w:numFmt w:val="bullet"/>
      <w:lvlText w:val="•"/>
      <w:lvlJc w:val="left"/>
      <w:pPr>
        <w:ind w:left="7277" w:hanging="633"/>
      </w:pPr>
      <w:rPr>
        <w:rFonts w:hint="default"/>
        <w:lang w:val="en-US" w:eastAsia="en-US" w:bidi="ar-SA"/>
      </w:rPr>
    </w:lvl>
  </w:abstractNum>
  <w:abstractNum w:abstractNumId="9">
    <w:multiLevelType w:val="hybridMultilevel"/>
    <w:lvl w:ilvl="0">
      <w:start w:val="1"/>
      <w:numFmt w:val="lowerLetter"/>
      <w:lvlText w:val="(%1)"/>
      <w:lvlJc w:val="left"/>
      <w:pPr>
        <w:ind w:left="714" w:hanging="515"/>
        <w:jc w:val="left"/>
      </w:pPr>
      <w:rPr>
        <w:rFonts w:hint="default" w:ascii="Arial MT" w:hAnsi="Arial MT" w:eastAsia="Arial MT" w:cs="Arial MT"/>
        <w:b w:val="0"/>
        <w:bCs w:val="0"/>
        <w:i w:val="0"/>
        <w:iCs w:val="0"/>
        <w:spacing w:val="-1"/>
        <w:w w:val="92"/>
        <w:sz w:val="21"/>
        <w:szCs w:val="21"/>
        <w:lang w:val="en-US" w:eastAsia="en-US" w:bidi="ar-SA"/>
      </w:rPr>
    </w:lvl>
    <w:lvl w:ilvl="1">
      <w:start w:val="0"/>
      <w:numFmt w:val="bullet"/>
      <w:lvlText w:val="•"/>
      <w:lvlJc w:val="left"/>
      <w:pPr>
        <w:ind w:left="1284" w:hanging="515"/>
      </w:pPr>
      <w:rPr>
        <w:rFonts w:hint="default"/>
        <w:lang w:val="en-US" w:eastAsia="en-US" w:bidi="ar-SA"/>
      </w:rPr>
    </w:lvl>
    <w:lvl w:ilvl="2">
      <w:start w:val="0"/>
      <w:numFmt w:val="bullet"/>
      <w:lvlText w:val="•"/>
      <w:lvlJc w:val="left"/>
      <w:pPr>
        <w:ind w:left="1848" w:hanging="515"/>
      </w:pPr>
      <w:rPr>
        <w:rFonts w:hint="default"/>
        <w:lang w:val="en-US" w:eastAsia="en-US" w:bidi="ar-SA"/>
      </w:rPr>
    </w:lvl>
    <w:lvl w:ilvl="3">
      <w:start w:val="0"/>
      <w:numFmt w:val="bullet"/>
      <w:lvlText w:val="•"/>
      <w:lvlJc w:val="left"/>
      <w:pPr>
        <w:ind w:left="2412" w:hanging="515"/>
      </w:pPr>
      <w:rPr>
        <w:rFonts w:hint="default"/>
        <w:lang w:val="en-US" w:eastAsia="en-US" w:bidi="ar-SA"/>
      </w:rPr>
    </w:lvl>
    <w:lvl w:ilvl="4">
      <w:start w:val="0"/>
      <w:numFmt w:val="bullet"/>
      <w:lvlText w:val="•"/>
      <w:lvlJc w:val="left"/>
      <w:pPr>
        <w:ind w:left="2976" w:hanging="515"/>
      </w:pPr>
      <w:rPr>
        <w:rFonts w:hint="default"/>
        <w:lang w:val="en-US" w:eastAsia="en-US" w:bidi="ar-SA"/>
      </w:rPr>
    </w:lvl>
    <w:lvl w:ilvl="5">
      <w:start w:val="0"/>
      <w:numFmt w:val="bullet"/>
      <w:lvlText w:val="•"/>
      <w:lvlJc w:val="left"/>
      <w:pPr>
        <w:ind w:left="3541" w:hanging="515"/>
      </w:pPr>
      <w:rPr>
        <w:rFonts w:hint="default"/>
        <w:lang w:val="en-US" w:eastAsia="en-US" w:bidi="ar-SA"/>
      </w:rPr>
    </w:lvl>
    <w:lvl w:ilvl="6">
      <w:start w:val="0"/>
      <w:numFmt w:val="bullet"/>
      <w:lvlText w:val="•"/>
      <w:lvlJc w:val="left"/>
      <w:pPr>
        <w:ind w:left="4105" w:hanging="515"/>
      </w:pPr>
      <w:rPr>
        <w:rFonts w:hint="default"/>
        <w:lang w:val="en-US" w:eastAsia="en-US" w:bidi="ar-SA"/>
      </w:rPr>
    </w:lvl>
    <w:lvl w:ilvl="7">
      <w:start w:val="0"/>
      <w:numFmt w:val="bullet"/>
      <w:lvlText w:val="•"/>
      <w:lvlJc w:val="left"/>
      <w:pPr>
        <w:ind w:left="4669" w:hanging="515"/>
      </w:pPr>
      <w:rPr>
        <w:rFonts w:hint="default"/>
        <w:lang w:val="en-US" w:eastAsia="en-US" w:bidi="ar-SA"/>
      </w:rPr>
    </w:lvl>
    <w:lvl w:ilvl="8">
      <w:start w:val="0"/>
      <w:numFmt w:val="bullet"/>
      <w:lvlText w:val="•"/>
      <w:lvlJc w:val="left"/>
      <w:pPr>
        <w:ind w:left="5233" w:hanging="515"/>
      </w:pPr>
      <w:rPr>
        <w:rFonts w:hint="default"/>
        <w:lang w:val="en-US" w:eastAsia="en-US" w:bidi="ar-SA"/>
      </w:rPr>
    </w:lvl>
  </w:abstractNum>
  <w:abstractNum w:abstractNumId="8">
    <w:multiLevelType w:val="hybridMultilevel"/>
    <w:lvl w:ilvl="0">
      <w:start w:val="1"/>
      <w:numFmt w:val="lowerLetter"/>
      <w:lvlText w:val="(%1)"/>
      <w:lvlJc w:val="left"/>
      <w:pPr>
        <w:ind w:left="844" w:hanging="515"/>
        <w:jc w:val="left"/>
      </w:pPr>
      <w:rPr>
        <w:rFonts w:hint="default" w:ascii="Arial MT" w:hAnsi="Arial MT" w:eastAsia="Arial MT" w:cs="Arial MT"/>
        <w:b w:val="0"/>
        <w:bCs w:val="0"/>
        <w:i w:val="0"/>
        <w:iCs w:val="0"/>
        <w:spacing w:val="-1"/>
        <w:w w:val="92"/>
        <w:sz w:val="21"/>
        <w:szCs w:val="21"/>
        <w:lang w:val="en-US" w:eastAsia="en-US" w:bidi="ar-SA"/>
      </w:rPr>
    </w:lvl>
    <w:lvl w:ilvl="1">
      <w:start w:val="0"/>
      <w:numFmt w:val="bullet"/>
      <w:lvlText w:val="•"/>
      <w:lvlJc w:val="left"/>
      <w:pPr>
        <w:ind w:left="1405" w:hanging="515"/>
      </w:pPr>
      <w:rPr>
        <w:rFonts w:hint="default"/>
        <w:lang w:val="en-US" w:eastAsia="en-US" w:bidi="ar-SA"/>
      </w:rPr>
    </w:lvl>
    <w:lvl w:ilvl="2">
      <w:start w:val="0"/>
      <w:numFmt w:val="bullet"/>
      <w:lvlText w:val="•"/>
      <w:lvlJc w:val="left"/>
      <w:pPr>
        <w:ind w:left="1970" w:hanging="515"/>
      </w:pPr>
      <w:rPr>
        <w:rFonts w:hint="default"/>
        <w:lang w:val="en-US" w:eastAsia="en-US" w:bidi="ar-SA"/>
      </w:rPr>
    </w:lvl>
    <w:lvl w:ilvl="3">
      <w:start w:val="0"/>
      <w:numFmt w:val="bullet"/>
      <w:lvlText w:val="•"/>
      <w:lvlJc w:val="left"/>
      <w:pPr>
        <w:ind w:left="2536" w:hanging="515"/>
      </w:pPr>
      <w:rPr>
        <w:rFonts w:hint="default"/>
        <w:lang w:val="en-US" w:eastAsia="en-US" w:bidi="ar-SA"/>
      </w:rPr>
    </w:lvl>
    <w:lvl w:ilvl="4">
      <w:start w:val="0"/>
      <w:numFmt w:val="bullet"/>
      <w:lvlText w:val="•"/>
      <w:lvlJc w:val="left"/>
      <w:pPr>
        <w:ind w:left="3101" w:hanging="515"/>
      </w:pPr>
      <w:rPr>
        <w:rFonts w:hint="default"/>
        <w:lang w:val="en-US" w:eastAsia="en-US" w:bidi="ar-SA"/>
      </w:rPr>
    </w:lvl>
    <w:lvl w:ilvl="5">
      <w:start w:val="0"/>
      <w:numFmt w:val="bullet"/>
      <w:lvlText w:val="•"/>
      <w:lvlJc w:val="left"/>
      <w:pPr>
        <w:ind w:left="3667" w:hanging="515"/>
      </w:pPr>
      <w:rPr>
        <w:rFonts w:hint="default"/>
        <w:lang w:val="en-US" w:eastAsia="en-US" w:bidi="ar-SA"/>
      </w:rPr>
    </w:lvl>
    <w:lvl w:ilvl="6">
      <w:start w:val="0"/>
      <w:numFmt w:val="bullet"/>
      <w:lvlText w:val="•"/>
      <w:lvlJc w:val="left"/>
      <w:pPr>
        <w:ind w:left="4232" w:hanging="515"/>
      </w:pPr>
      <w:rPr>
        <w:rFonts w:hint="default"/>
        <w:lang w:val="en-US" w:eastAsia="en-US" w:bidi="ar-SA"/>
      </w:rPr>
    </w:lvl>
    <w:lvl w:ilvl="7">
      <w:start w:val="0"/>
      <w:numFmt w:val="bullet"/>
      <w:lvlText w:val="•"/>
      <w:lvlJc w:val="left"/>
      <w:pPr>
        <w:ind w:left="4797" w:hanging="515"/>
      </w:pPr>
      <w:rPr>
        <w:rFonts w:hint="default"/>
        <w:lang w:val="en-US" w:eastAsia="en-US" w:bidi="ar-SA"/>
      </w:rPr>
    </w:lvl>
    <w:lvl w:ilvl="8">
      <w:start w:val="0"/>
      <w:numFmt w:val="bullet"/>
      <w:lvlText w:val="•"/>
      <w:lvlJc w:val="left"/>
      <w:pPr>
        <w:ind w:left="5363" w:hanging="515"/>
      </w:pPr>
      <w:rPr>
        <w:rFonts w:hint="default"/>
        <w:lang w:val="en-US" w:eastAsia="en-US" w:bidi="ar-SA"/>
      </w:rPr>
    </w:lvl>
  </w:abstractNum>
  <w:abstractNum w:abstractNumId="7">
    <w:multiLevelType w:val="hybridMultilevel"/>
    <w:lvl w:ilvl="0">
      <w:start w:val="1"/>
      <w:numFmt w:val="lowerLetter"/>
      <w:lvlText w:val="(%1)"/>
      <w:lvlJc w:val="left"/>
      <w:pPr>
        <w:ind w:left="581" w:hanging="432"/>
        <w:jc w:val="left"/>
      </w:pPr>
      <w:rPr>
        <w:rFonts w:hint="default" w:ascii="Arial MT" w:hAnsi="Arial MT" w:eastAsia="Arial MT" w:cs="Arial MT"/>
        <w:b w:val="0"/>
        <w:bCs w:val="0"/>
        <w:i w:val="0"/>
        <w:iCs w:val="0"/>
        <w:spacing w:val="-1"/>
        <w:w w:val="92"/>
        <w:sz w:val="21"/>
        <w:szCs w:val="21"/>
        <w:lang w:val="en-US" w:eastAsia="en-US" w:bidi="ar-SA"/>
      </w:rPr>
    </w:lvl>
    <w:lvl w:ilvl="1">
      <w:start w:val="0"/>
      <w:numFmt w:val="bullet"/>
      <w:lvlText w:val="•"/>
      <w:lvlJc w:val="left"/>
      <w:pPr>
        <w:ind w:left="1134" w:hanging="432"/>
      </w:pPr>
      <w:rPr>
        <w:rFonts w:hint="default"/>
        <w:lang w:val="en-US" w:eastAsia="en-US" w:bidi="ar-SA"/>
      </w:rPr>
    </w:lvl>
    <w:lvl w:ilvl="2">
      <w:start w:val="0"/>
      <w:numFmt w:val="bullet"/>
      <w:lvlText w:val="•"/>
      <w:lvlJc w:val="left"/>
      <w:pPr>
        <w:ind w:left="1688" w:hanging="432"/>
      </w:pPr>
      <w:rPr>
        <w:rFonts w:hint="default"/>
        <w:lang w:val="en-US" w:eastAsia="en-US" w:bidi="ar-SA"/>
      </w:rPr>
    </w:lvl>
    <w:lvl w:ilvl="3">
      <w:start w:val="0"/>
      <w:numFmt w:val="bullet"/>
      <w:lvlText w:val="•"/>
      <w:lvlJc w:val="left"/>
      <w:pPr>
        <w:ind w:left="2242" w:hanging="432"/>
      </w:pPr>
      <w:rPr>
        <w:rFonts w:hint="default"/>
        <w:lang w:val="en-US" w:eastAsia="en-US" w:bidi="ar-SA"/>
      </w:rPr>
    </w:lvl>
    <w:lvl w:ilvl="4">
      <w:start w:val="0"/>
      <w:numFmt w:val="bullet"/>
      <w:lvlText w:val="•"/>
      <w:lvlJc w:val="left"/>
      <w:pPr>
        <w:ind w:left="2796" w:hanging="432"/>
      </w:pPr>
      <w:rPr>
        <w:rFonts w:hint="default"/>
        <w:lang w:val="en-US" w:eastAsia="en-US" w:bidi="ar-SA"/>
      </w:rPr>
    </w:lvl>
    <w:lvl w:ilvl="5">
      <w:start w:val="0"/>
      <w:numFmt w:val="bullet"/>
      <w:lvlText w:val="•"/>
      <w:lvlJc w:val="left"/>
      <w:pPr>
        <w:ind w:left="3350" w:hanging="432"/>
      </w:pPr>
      <w:rPr>
        <w:rFonts w:hint="default"/>
        <w:lang w:val="en-US" w:eastAsia="en-US" w:bidi="ar-SA"/>
      </w:rPr>
    </w:lvl>
    <w:lvl w:ilvl="6">
      <w:start w:val="0"/>
      <w:numFmt w:val="bullet"/>
      <w:lvlText w:val="•"/>
      <w:lvlJc w:val="left"/>
      <w:pPr>
        <w:ind w:left="3904" w:hanging="432"/>
      </w:pPr>
      <w:rPr>
        <w:rFonts w:hint="default"/>
        <w:lang w:val="en-US" w:eastAsia="en-US" w:bidi="ar-SA"/>
      </w:rPr>
    </w:lvl>
    <w:lvl w:ilvl="7">
      <w:start w:val="0"/>
      <w:numFmt w:val="bullet"/>
      <w:lvlText w:val="•"/>
      <w:lvlJc w:val="left"/>
      <w:pPr>
        <w:ind w:left="4458" w:hanging="432"/>
      </w:pPr>
      <w:rPr>
        <w:rFonts w:hint="default"/>
        <w:lang w:val="en-US" w:eastAsia="en-US" w:bidi="ar-SA"/>
      </w:rPr>
    </w:lvl>
    <w:lvl w:ilvl="8">
      <w:start w:val="0"/>
      <w:numFmt w:val="bullet"/>
      <w:lvlText w:val="•"/>
      <w:lvlJc w:val="left"/>
      <w:pPr>
        <w:ind w:left="5012" w:hanging="432"/>
      </w:pPr>
      <w:rPr>
        <w:rFonts w:hint="default"/>
        <w:lang w:val="en-US" w:eastAsia="en-US" w:bidi="ar-SA"/>
      </w:rPr>
    </w:lvl>
  </w:abstractNum>
  <w:abstractNum w:abstractNumId="6">
    <w:multiLevelType w:val="hybridMultilevel"/>
    <w:lvl w:ilvl="0">
      <w:start w:val="1"/>
      <w:numFmt w:val="lowerLetter"/>
      <w:lvlText w:val="%1."/>
      <w:lvlJc w:val="left"/>
      <w:pPr>
        <w:ind w:left="534" w:hanging="420"/>
        <w:jc w:val="left"/>
      </w:pPr>
      <w:rPr>
        <w:rFonts w:hint="default" w:ascii="Arial MT" w:hAnsi="Arial MT" w:eastAsia="Arial MT" w:cs="Arial MT"/>
        <w:b w:val="0"/>
        <w:bCs w:val="0"/>
        <w:i w:val="0"/>
        <w:iCs w:val="0"/>
        <w:spacing w:val="-1"/>
        <w:w w:val="100"/>
        <w:sz w:val="21"/>
        <w:szCs w:val="21"/>
        <w:lang w:val="en-US" w:eastAsia="en-US" w:bidi="ar-SA"/>
      </w:rPr>
    </w:lvl>
    <w:lvl w:ilvl="1">
      <w:start w:val="0"/>
      <w:numFmt w:val="bullet"/>
      <w:lvlText w:val="•"/>
      <w:lvlJc w:val="left"/>
      <w:pPr>
        <w:ind w:left="1101" w:hanging="420"/>
      </w:pPr>
      <w:rPr>
        <w:rFonts w:hint="default"/>
        <w:lang w:val="en-US" w:eastAsia="en-US" w:bidi="ar-SA"/>
      </w:rPr>
    </w:lvl>
    <w:lvl w:ilvl="2">
      <w:start w:val="0"/>
      <w:numFmt w:val="bullet"/>
      <w:lvlText w:val="•"/>
      <w:lvlJc w:val="left"/>
      <w:pPr>
        <w:ind w:left="1663" w:hanging="420"/>
      </w:pPr>
      <w:rPr>
        <w:rFonts w:hint="default"/>
        <w:lang w:val="en-US" w:eastAsia="en-US" w:bidi="ar-SA"/>
      </w:rPr>
    </w:lvl>
    <w:lvl w:ilvl="3">
      <w:start w:val="0"/>
      <w:numFmt w:val="bullet"/>
      <w:lvlText w:val="•"/>
      <w:lvlJc w:val="left"/>
      <w:pPr>
        <w:ind w:left="2225" w:hanging="420"/>
      </w:pPr>
      <w:rPr>
        <w:rFonts w:hint="default"/>
        <w:lang w:val="en-US" w:eastAsia="en-US" w:bidi="ar-SA"/>
      </w:rPr>
    </w:lvl>
    <w:lvl w:ilvl="4">
      <w:start w:val="0"/>
      <w:numFmt w:val="bullet"/>
      <w:lvlText w:val="•"/>
      <w:lvlJc w:val="left"/>
      <w:pPr>
        <w:ind w:left="2786" w:hanging="420"/>
      </w:pPr>
      <w:rPr>
        <w:rFonts w:hint="default"/>
        <w:lang w:val="en-US" w:eastAsia="en-US" w:bidi="ar-SA"/>
      </w:rPr>
    </w:lvl>
    <w:lvl w:ilvl="5">
      <w:start w:val="0"/>
      <w:numFmt w:val="bullet"/>
      <w:lvlText w:val="•"/>
      <w:lvlJc w:val="left"/>
      <w:pPr>
        <w:ind w:left="3348" w:hanging="420"/>
      </w:pPr>
      <w:rPr>
        <w:rFonts w:hint="default"/>
        <w:lang w:val="en-US" w:eastAsia="en-US" w:bidi="ar-SA"/>
      </w:rPr>
    </w:lvl>
    <w:lvl w:ilvl="6">
      <w:start w:val="0"/>
      <w:numFmt w:val="bullet"/>
      <w:lvlText w:val="•"/>
      <w:lvlJc w:val="left"/>
      <w:pPr>
        <w:ind w:left="3910" w:hanging="420"/>
      </w:pPr>
      <w:rPr>
        <w:rFonts w:hint="default"/>
        <w:lang w:val="en-US" w:eastAsia="en-US" w:bidi="ar-SA"/>
      </w:rPr>
    </w:lvl>
    <w:lvl w:ilvl="7">
      <w:start w:val="0"/>
      <w:numFmt w:val="bullet"/>
      <w:lvlText w:val="•"/>
      <w:lvlJc w:val="left"/>
      <w:pPr>
        <w:ind w:left="4471" w:hanging="420"/>
      </w:pPr>
      <w:rPr>
        <w:rFonts w:hint="default"/>
        <w:lang w:val="en-US" w:eastAsia="en-US" w:bidi="ar-SA"/>
      </w:rPr>
    </w:lvl>
    <w:lvl w:ilvl="8">
      <w:start w:val="0"/>
      <w:numFmt w:val="bullet"/>
      <w:lvlText w:val="•"/>
      <w:lvlJc w:val="left"/>
      <w:pPr>
        <w:ind w:left="5033" w:hanging="420"/>
      </w:pPr>
      <w:rPr>
        <w:rFonts w:hint="default"/>
        <w:lang w:val="en-US" w:eastAsia="en-US" w:bidi="ar-SA"/>
      </w:rPr>
    </w:lvl>
  </w:abstractNum>
  <w:abstractNum w:abstractNumId="5">
    <w:multiLevelType w:val="hybridMultilevel"/>
    <w:lvl w:ilvl="0">
      <w:start w:val="1"/>
      <w:numFmt w:val="lowerLetter"/>
      <w:lvlText w:val="(%1)"/>
      <w:lvlJc w:val="left"/>
      <w:pPr>
        <w:ind w:left="3127" w:hanging="525"/>
        <w:jc w:val="left"/>
      </w:pPr>
      <w:rPr>
        <w:rFonts w:hint="default" w:ascii="Arial MT" w:hAnsi="Arial MT" w:eastAsia="Arial MT" w:cs="Arial MT"/>
        <w:b w:val="0"/>
        <w:bCs w:val="0"/>
        <w:i w:val="0"/>
        <w:iCs w:val="0"/>
        <w:spacing w:val="-3"/>
        <w:w w:val="94"/>
        <w:sz w:val="21"/>
        <w:szCs w:val="21"/>
        <w:lang w:val="en-US" w:eastAsia="en-US" w:bidi="ar-SA"/>
      </w:rPr>
    </w:lvl>
    <w:lvl w:ilvl="1">
      <w:start w:val="0"/>
      <w:numFmt w:val="bullet"/>
      <w:lvlText w:val="•"/>
      <w:lvlJc w:val="left"/>
      <w:pPr>
        <w:ind w:left="3648" w:hanging="525"/>
      </w:pPr>
      <w:rPr>
        <w:rFonts w:hint="default"/>
        <w:lang w:val="en-US" w:eastAsia="en-US" w:bidi="ar-SA"/>
      </w:rPr>
    </w:lvl>
    <w:lvl w:ilvl="2">
      <w:start w:val="0"/>
      <w:numFmt w:val="bullet"/>
      <w:lvlText w:val="•"/>
      <w:lvlJc w:val="left"/>
      <w:pPr>
        <w:ind w:left="4177" w:hanging="525"/>
      </w:pPr>
      <w:rPr>
        <w:rFonts w:hint="default"/>
        <w:lang w:val="en-US" w:eastAsia="en-US" w:bidi="ar-SA"/>
      </w:rPr>
    </w:lvl>
    <w:lvl w:ilvl="3">
      <w:start w:val="0"/>
      <w:numFmt w:val="bullet"/>
      <w:lvlText w:val="•"/>
      <w:lvlJc w:val="left"/>
      <w:pPr>
        <w:ind w:left="4705" w:hanging="525"/>
      </w:pPr>
      <w:rPr>
        <w:rFonts w:hint="default"/>
        <w:lang w:val="en-US" w:eastAsia="en-US" w:bidi="ar-SA"/>
      </w:rPr>
    </w:lvl>
    <w:lvl w:ilvl="4">
      <w:start w:val="0"/>
      <w:numFmt w:val="bullet"/>
      <w:lvlText w:val="•"/>
      <w:lvlJc w:val="left"/>
      <w:pPr>
        <w:ind w:left="5234" w:hanging="525"/>
      </w:pPr>
      <w:rPr>
        <w:rFonts w:hint="default"/>
        <w:lang w:val="en-US" w:eastAsia="en-US" w:bidi="ar-SA"/>
      </w:rPr>
    </w:lvl>
    <w:lvl w:ilvl="5">
      <w:start w:val="0"/>
      <w:numFmt w:val="bullet"/>
      <w:lvlText w:val="•"/>
      <w:lvlJc w:val="left"/>
      <w:pPr>
        <w:ind w:left="5763" w:hanging="525"/>
      </w:pPr>
      <w:rPr>
        <w:rFonts w:hint="default"/>
        <w:lang w:val="en-US" w:eastAsia="en-US" w:bidi="ar-SA"/>
      </w:rPr>
    </w:lvl>
    <w:lvl w:ilvl="6">
      <w:start w:val="0"/>
      <w:numFmt w:val="bullet"/>
      <w:lvlText w:val="•"/>
      <w:lvlJc w:val="left"/>
      <w:pPr>
        <w:ind w:left="6291" w:hanging="525"/>
      </w:pPr>
      <w:rPr>
        <w:rFonts w:hint="default"/>
        <w:lang w:val="en-US" w:eastAsia="en-US" w:bidi="ar-SA"/>
      </w:rPr>
    </w:lvl>
    <w:lvl w:ilvl="7">
      <w:start w:val="0"/>
      <w:numFmt w:val="bullet"/>
      <w:lvlText w:val="•"/>
      <w:lvlJc w:val="left"/>
      <w:pPr>
        <w:ind w:left="6820" w:hanging="525"/>
      </w:pPr>
      <w:rPr>
        <w:rFonts w:hint="default"/>
        <w:lang w:val="en-US" w:eastAsia="en-US" w:bidi="ar-SA"/>
      </w:rPr>
    </w:lvl>
    <w:lvl w:ilvl="8">
      <w:start w:val="0"/>
      <w:numFmt w:val="bullet"/>
      <w:lvlText w:val="•"/>
      <w:lvlJc w:val="left"/>
      <w:pPr>
        <w:ind w:left="7348" w:hanging="525"/>
      </w:pPr>
      <w:rPr>
        <w:rFonts w:hint="default"/>
        <w:lang w:val="en-US" w:eastAsia="en-US" w:bidi="ar-SA"/>
      </w:rPr>
    </w:lvl>
  </w:abstractNum>
  <w:abstractNum w:abstractNumId="4">
    <w:multiLevelType w:val="hybridMultilevel"/>
    <w:lvl w:ilvl="0">
      <w:start w:val="3"/>
      <w:numFmt w:val="lowerLetter"/>
      <w:lvlText w:val="(%1)"/>
      <w:lvlJc w:val="left"/>
      <w:pPr>
        <w:ind w:left="569" w:hanging="322"/>
        <w:jc w:val="left"/>
      </w:pPr>
      <w:rPr>
        <w:rFonts w:hint="default" w:ascii="Arial MT" w:hAnsi="Arial MT" w:eastAsia="Arial MT" w:cs="Arial MT"/>
        <w:b w:val="0"/>
        <w:bCs w:val="0"/>
        <w:i w:val="0"/>
        <w:iCs w:val="0"/>
        <w:spacing w:val="0"/>
        <w:w w:val="94"/>
        <w:sz w:val="21"/>
        <w:szCs w:val="21"/>
        <w:lang w:val="en-US" w:eastAsia="en-US" w:bidi="ar-SA"/>
      </w:rPr>
    </w:lvl>
    <w:lvl w:ilvl="1">
      <w:start w:val="1"/>
      <w:numFmt w:val="lowerRoman"/>
      <w:lvlText w:val="(%2)"/>
      <w:lvlJc w:val="left"/>
      <w:pPr>
        <w:ind w:left="1185" w:hanging="237"/>
        <w:jc w:val="left"/>
      </w:pPr>
      <w:rPr>
        <w:rFonts w:hint="default" w:ascii="Arial MT" w:hAnsi="Arial MT" w:eastAsia="Arial MT" w:cs="Arial MT"/>
        <w:b w:val="0"/>
        <w:bCs w:val="0"/>
        <w:i w:val="0"/>
        <w:iCs w:val="0"/>
        <w:spacing w:val="-2"/>
        <w:w w:val="94"/>
        <w:sz w:val="21"/>
        <w:szCs w:val="21"/>
        <w:lang w:val="en-US" w:eastAsia="en-US" w:bidi="ar-SA"/>
      </w:rPr>
    </w:lvl>
    <w:lvl w:ilvl="2">
      <w:start w:val="0"/>
      <w:numFmt w:val="bullet"/>
      <w:lvlText w:val="•"/>
      <w:lvlJc w:val="left"/>
      <w:pPr>
        <w:ind w:left="1761" w:hanging="237"/>
      </w:pPr>
      <w:rPr>
        <w:rFonts w:hint="default"/>
        <w:lang w:val="en-US" w:eastAsia="en-US" w:bidi="ar-SA"/>
      </w:rPr>
    </w:lvl>
    <w:lvl w:ilvl="3">
      <w:start w:val="0"/>
      <w:numFmt w:val="bullet"/>
      <w:lvlText w:val="•"/>
      <w:lvlJc w:val="left"/>
      <w:pPr>
        <w:ind w:left="2342" w:hanging="237"/>
      </w:pPr>
      <w:rPr>
        <w:rFonts w:hint="default"/>
        <w:lang w:val="en-US" w:eastAsia="en-US" w:bidi="ar-SA"/>
      </w:rPr>
    </w:lvl>
    <w:lvl w:ilvl="4">
      <w:start w:val="0"/>
      <w:numFmt w:val="bullet"/>
      <w:lvlText w:val="•"/>
      <w:lvlJc w:val="left"/>
      <w:pPr>
        <w:ind w:left="2924" w:hanging="237"/>
      </w:pPr>
      <w:rPr>
        <w:rFonts w:hint="default"/>
        <w:lang w:val="en-US" w:eastAsia="en-US" w:bidi="ar-SA"/>
      </w:rPr>
    </w:lvl>
    <w:lvl w:ilvl="5">
      <w:start w:val="0"/>
      <w:numFmt w:val="bullet"/>
      <w:lvlText w:val="•"/>
      <w:lvlJc w:val="left"/>
      <w:pPr>
        <w:ind w:left="3505" w:hanging="237"/>
      </w:pPr>
      <w:rPr>
        <w:rFonts w:hint="default"/>
        <w:lang w:val="en-US" w:eastAsia="en-US" w:bidi="ar-SA"/>
      </w:rPr>
    </w:lvl>
    <w:lvl w:ilvl="6">
      <w:start w:val="0"/>
      <w:numFmt w:val="bullet"/>
      <w:lvlText w:val="•"/>
      <w:lvlJc w:val="left"/>
      <w:pPr>
        <w:ind w:left="4087" w:hanging="237"/>
      </w:pPr>
      <w:rPr>
        <w:rFonts w:hint="default"/>
        <w:lang w:val="en-US" w:eastAsia="en-US" w:bidi="ar-SA"/>
      </w:rPr>
    </w:lvl>
    <w:lvl w:ilvl="7">
      <w:start w:val="0"/>
      <w:numFmt w:val="bullet"/>
      <w:lvlText w:val="•"/>
      <w:lvlJc w:val="left"/>
      <w:pPr>
        <w:ind w:left="4668" w:hanging="237"/>
      </w:pPr>
      <w:rPr>
        <w:rFonts w:hint="default"/>
        <w:lang w:val="en-US" w:eastAsia="en-US" w:bidi="ar-SA"/>
      </w:rPr>
    </w:lvl>
    <w:lvl w:ilvl="8">
      <w:start w:val="0"/>
      <w:numFmt w:val="bullet"/>
      <w:lvlText w:val="•"/>
      <w:lvlJc w:val="left"/>
      <w:pPr>
        <w:ind w:left="5250" w:hanging="237"/>
      </w:pPr>
      <w:rPr>
        <w:rFonts w:hint="default"/>
        <w:lang w:val="en-US" w:eastAsia="en-US" w:bidi="ar-SA"/>
      </w:rPr>
    </w:lvl>
  </w:abstractNum>
  <w:abstractNum w:abstractNumId="3">
    <w:multiLevelType w:val="hybridMultilevel"/>
    <w:lvl w:ilvl="0">
      <w:start w:val="1"/>
      <w:numFmt w:val="decimal"/>
      <w:lvlText w:val="%1."/>
      <w:lvlJc w:val="left"/>
      <w:pPr>
        <w:ind w:left="444" w:hanging="285"/>
        <w:jc w:val="left"/>
      </w:pPr>
      <w:rPr>
        <w:rFonts w:hint="default" w:ascii="Arial MT" w:hAnsi="Arial MT" w:eastAsia="Arial MT" w:cs="Arial MT"/>
        <w:b w:val="0"/>
        <w:bCs w:val="0"/>
        <w:i w:val="0"/>
        <w:iCs w:val="0"/>
        <w:spacing w:val="-1"/>
        <w:w w:val="100"/>
        <w:sz w:val="21"/>
        <w:szCs w:val="21"/>
        <w:lang w:val="en-US" w:eastAsia="en-US" w:bidi="ar-SA"/>
      </w:rPr>
    </w:lvl>
    <w:lvl w:ilvl="1">
      <w:start w:val="1"/>
      <w:numFmt w:val="lowerLetter"/>
      <w:lvlText w:val="(%2)"/>
      <w:lvlJc w:val="left"/>
      <w:pPr>
        <w:ind w:left="580" w:hanging="420"/>
        <w:jc w:val="left"/>
      </w:pPr>
      <w:rPr>
        <w:rFonts w:hint="default" w:ascii="Arial MT" w:hAnsi="Arial MT" w:eastAsia="Arial MT" w:cs="Arial MT"/>
        <w:b w:val="0"/>
        <w:bCs w:val="0"/>
        <w:i w:val="0"/>
        <w:iCs w:val="0"/>
        <w:spacing w:val="-1"/>
        <w:w w:val="99"/>
        <w:sz w:val="21"/>
        <w:szCs w:val="21"/>
        <w:lang w:val="en-US" w:eastAsia="en-US" w:bidi="ar-SA"/>
      </w:rPr>
    </w:lvl>
    <w:lvl w:ilvl="2">
      <w:start w:val="0"/>
      <w:numFmt w:val="bullet"/>
      <w:lvlText w:val="•"/>
      <w:lvlJc w:val="left"/>
      <w:pPr>
        <w:ind w:left="1498" w:hanging="420"/>
      </w:pPr>
      <w:rPr>
        <w:rFonts w:hint="default"/>
        <w:lang w:val="en-US" w:eastAsia="en-US" w:bidi="ar-SA"/>
      </w:rPr>
    </w:lvl>
    <w:lvl w:ilvl="3">
      <w:start w:val="0"/>
      <w:numFmt w:val="bullet"/>
      <w:lvlText w:val="•"/>
      <w:lvlJc w:val="left"/>
      <w:pPr>
        <w:ind w:left="2416" w:hanging="420"/>
      </w:pPr>
      <w:rPr>
        <w:rFonts w:hint="default"/>
        <w:lang w:val="en-US" w:eastAsia="en-US" w:bidi="ar-SA"/>
      </w:rPr>
    </w:lvl>
    <w:lvl w:ilvl="4">
      <w:start w:val="0"/>
      <w:numFmt w:val="bullet"/>
      <w:lvlText w:val="•"/>
      <w:lvlJc w:val="left"/>
      <w:pPr>
        <w:ind w:left="3335" w:hanging="420"/>
      </w:pPr>
      <w:rPr>
        <w:rFonts w:hint="default"/>
        <w:lang w:val="en-US" w:eastAsia="en-US" w:bidi="ar-SA"/>
      </w:rPr>
    </w:lvl>
    <w:lvl w:ilvl="5">
      <w:start w:val="0"/>
      <w:numFmt w:val="bullet"/>
      <w:lvlText w:val="•"/>
      <w:lvlJc w:val="left"/>
      <w:pPr>
        <w:ind w:left="4253" w:hanging="420"/>
      </w:pPr>
      <w:rPr>
        <w:rFonts w:hint="default"/>
        <w:lang w:val="en-US" w:eastAsia="en-US" w:bidi="ar-SA"/>
      </w:rPr>
    </w:lvl>
    <w:lvl w:ilvl="6">
      <w:start w:val="0"/>
      <w:numFmt w:val="bullet"/>
      <w:lvlText w:val="•"/>
      <w:lvlJc w:val="left"/>
      <w:pPr>
        <w:ind w:left="5172" w:hanging="420"/>
      </w:pPr>
      <w:rPr>
        <w:rFonts w:hint="default"/>
        <w:lang w:val="en-US" w:eastAsia="en-US" w:bidi="ar-SA"/>
      </w:rPr>
    </w:lvl>
    <w:lvl w:ilvl="7">
      <w:start w:val="0"/>
      <w:numFmt w:val="bullet"/>
      <w:lvlText w:val="•"/>
      <w:lvlJc w:val="left"/>
      <w:pPr>
        <w:ind w:left="6090" w:hanging="420"/>
      </w:pPr>
      <w:rPr>
        <w:rFonts w:hint="default"/>
        <w:lang w:val="en-US" w:eastAsia="en-US" w:bidi="ar-SA"/>
      </w:rPr>
    </w:lvl>
    <w:lvl w:ilvl="8">
      <w:start w:val="0"/>
      <w:numFmt w:val="bullet"/>
      <w:lvlText w:val="•"/>
      <w:lvlJc w:val="left"/>
      <w:pPr>
        <w:ind w:left="7009" w:hanging="420"/>
      </w:pPr>
      <w:rPr>
        <w:rFonts w:hint="default"/>
        <w:lang w:val="en-US" w:eastAsia="en-US" w:bidi="ar-SA"/>
      </w:rPr>
    </w:lvl>
  </w:abstractNum>
  <w:abstractNum w:abstractNumId="2">
    <w:multiLevelType w:val="hybridMultilevel"/>
    <w:lvl w:ilvl="0">
      <w:start w:val="1"/>
      <w:numFmt w:val="decimal"/>
      <w:lvlText w:val="%1."/>
      <w:lvlJc w:val="left"/>
      <w:pPr>
        <w:ind w:left="160" w:hanging="420"/>
        <w:jc w:val="left"/>
      </w:pPr>
      <w:rPr>
        <w:rFonts w:hint="default" w:ascii="Arial MT" w:hAnsi="Arial MT" w:eastAsia="Arial MT" w:cs="Arial MT"/>
        <w:b w:val="0"/>
        <w:bCs w:val="0"/>
        <w:i w:val="0"/>
        <w:iCs w:val="0"/>
        <w:spacing w:val="-1"/>
        <w:w w:val="100"/>
        <w:sz w:val="21"/>
        <w:szCs w:val="21"/>
        <w:lang w:val="en-US" w:eastAsia="en-US" w:bidi="ar-SA"/>
      </w:rPr>
    </w:lvl>
    <w:lvl w:ilvl="1">
      <w:start w:val="0"/>
      <w:numFmt w:val="bullet"/>
      <w:lvlText w:val="•"/>
      <w:lvlJc w:val="left"/>
      <w:pPr>
        <w:ind w:left="1028" w:hanging="420"/>
      </w:pPr>
      <w:rPr>
        <w:rFonts w:hint="default"/>
        <w:lang w:val="en-US" w:eastAsia="en-US" w:bidi="ar-SA"/>
      </w:rPr>
    </w:lvl>
    <w:lvl w:ilvl="2">
      <w:start w:val="0"/>
      <w:numFmt w:val="bullet"/>
      <w:lvlText w:val="•"/>
      <w:lvlJc w:val="left"/>
      <w:pPr>
        <w:ind w:left="1897" w:hanging="420"/>
      </w:pPr>
      <w:rPr>
        <w:rFonts w:hint="default"/>
        <w:lang w:val="en-US" w:eastAsia="en-US" w:bidi="ar-SA"/>
      </w:rPr>
    </w:lvl>
    <w:lvl w:ilvl="3">
      <w:start w:val="0"/>
      <w:numFmt w:val="bullet"/>
      <w:lvlText w:val="•"/>
      <w:lvlJc w:val="left"/>
      <w:pPr>
        <w:ind w:left="2765" w:hanging="420"/>
      </w:pPr>
      <w:rPr>
        <w:rFonts w:hint="default"/>
        <w:lang w:val="en-US" w:eastAsia="en-US" w:bidi="ar-SA"/>
      </w:rPr>
    </w:lvl>
    <w:lvl w:ilvl="4">
      <w:start w:val="0"/>
      <w:numFmt w:val="bullet"/>
      <w:lvlText w:val="•"/>
      <w:lvlJc w:val="left"/>
      <w:pPr>
        <w:ind w:left="3634" w:hanging="420"/>
      </w:pPr>
      <w:rPr>
        <w:rFonts w:hint="default"/>
        <w:lang w:val="en-US" w:eastAsia="en-US" w:bidi="ar-SA"/>
      </w:rPr>
    </w:lvl>
    <w:lvl w:ilvl="5">
      <w:start w:val="0"/>
      <w:numFmt w:val="bullet"/>
      <w:lvlText w:val="•"/>
      <w:lvlJc w:val="left"/>
      <w:pPr>
        <w:ind w:left="4503" w:hanging="420"/>
      </w:pPr>
      <w:rPr>
        <w:rFonts w:hint="default"/>
        <w:lang w:val="en-US" w:eastAsia="en-US" w:bidi="ar-SA"/>
      </w:rPr>
    </w:lvl>
    <w:lvl w:ilvl="6">
      <w:start w:val="0"/>
      <w:numFmt w:val="bullet"/>
      <w:lvlText w:val="•"/>
      <w:lvlJc w:val="left"/>
      <w:pPr>
        <w:ind w:left="5371" w:hanging="420"/>
      </w:pPr>
      <w:rPr>
        <w:rFonts w:hint="default"/>
        <w:lang w:val="en-US" w:eastAsia="en-US" w:bidi="ar-SA"/>
      </w:rPr>
    </w:lvl>
    <w:lvl w:ilvl="7">
      <w:start w:val="0"/>
      <w:numFmt w:val="bullet"/>
      <w:lvlText w:val="•"/>
      <w:lvlJc w:val="left"/>
      <w:pPr>
        <w:ind w:left="6240" w:hanging="420"/>
      </w:pPr>
      <w:rPr>
        <w:rFonts w:hint="default"/>
        <w:lang w:val="en-US" w:eastAsia="en-US" w:bidi="ar-SA"/>
      </w:rPr>
    </w:lvl>
    <w:lvl w:ilvl="8">
      <w:start w:val="0"/>
      <w:numFmt w:val="bullet"/>
      <w:lvlText w:val="•"/>
      <w:lvlJc w:val="left"/>
      <w:pPr>
        <w:ind w:left="7109" w:hanging="420"/>
      </w:pPr>
      <w:rPr>
        <w:rFonts w:hint="default"/>
        <w:lang w:val="en-US" w:eastAsia="en-US" w:bidi="ar-SA"/>
      </w:rPr>
    </w:lvl>
  </w:abstractNum>
  <w:abstractNum w:abstractNumId="1">
    <w:multiLevelType w:val="hybridMultilevel"/>
    <w:lvl w:ilvl="0">
      <w:start w:val="1"/>
      <w:numFmt w:val="decimal"/>
      <w:lvlText w:val="%1."/>
      <w:lvlJc w:val="left"/>
      <w:pPr>
        <w:ind w:left="849" w:hanging="426"/>
        <w:jc w:val="left"/>
      </w:pPr>
      <w:rPr>
        <w:rFonts w:hint="default" w:ascii="Arial MT" w:hAnsi="Arial MT" w:eastAsia="Arial MT" w:cs="Arial MT"/>
        <w:b w:val="0"/>
        <w:bCs w:val="0"/>
        <w:i w:val="0"/>
        <w:iCs w:val="0"/>
        <w:spacing w:val="-1"/>
        <w:w w:val="100"/>
        <w:sz w:val="21"/>
        <w:szCs w:val="21"/>
        <w:lang w:val="en-US" w:eastAsia="en-US" w:bidi="ar-SA"/>
      </w:rPr>
    </w:lvl>
    <w:lvl w:ilvl="1">
      <w:start w:val="0"/>
      <w:numFmt w:val="bullet"/>
      <w:lvlText w:val="•"/>
      <w:lvlJc w:val="left"/>
      <w:pPr>
        <w:ind w:left="1662" w:hanging="426"/>
      </w:pPr>
      <w:rPr>
        <w:rFonts w:hint="default"/>
        <w:lang w:val="en-US" w:eastAsia="en-US" w:bidi="ar-SA"/>
      </w:rPr>
    </w:lvl>
    <w:lvl w:ilvl="2">
      <w:start w:val="0"/>
      <w:numFmt w:val="bullet"/>
      <w:lvlText w:val="•"/>
      <w:lvlJc w:val="left"/>
      <w:pPr>
        <w:ind w:left="2485" w:hanging="426"/>
      </w:pPr>
      <w:rPr>
        <w:rFonts w:hint="default"/>
        <w:lang w:val="en-US" w:eastAsia="en-US" w:bidi="ar-SA"/>
      </w:rPr>
    </w:lvl>
    <w:lvl w:ilvl="3">
      <w:start w:val="0"/>
      <w:numFmt w:val="bullet"/>
      <w:lvlText w:val="•"/>
      <w:lvlJc w:val="left"/>
      <w:pPr>
        <w:ind w:left="3308" w:hanging="426"/>
      </w:pPr>
      <w:rPr>
        <w:rFonts w:hint="default"/>
        <w:lang w:val="en-US" w:eastAsia="en-US" w:bidi="ar-SA"/>
      </w:rPr>
    </w:lvl>
    <w:lvl w:ilvl="4">
      <w:start w:val="0"/>
      <w:numFmt w:val="bullet"/>
      <w:lvlText w:val="•"/>
      <w:lvlJc w:val="left"/>
      <w:pPr>
        <w:ind w:left="4131" w:hanging="426"/>
      </w:pPr>
      <w:rPr>
        <w:rFonts w:hint="default"/>
        <w:lang w:val="en-US" w:eastAsia="en-US" w:bidi="ar-SA"/>
      </w:rPr>
    </w:lvl>
    <w:lvl w:ilvl="5">
      <w:start w:val="0"/>
      <w:numFmt w:val="bullet"/>
      <w:lvlText w:val="•"/>
      <w:lvlJc w:val="left"/>
      <w:pPr>
        <w:ind w:left="4954" w:hanging="426"/>
      </w:pPr>
      <w:rPr>
        <w:rFonts w:hint="default"/>
        <w:lang w:val="en-US" w:eastAsia="en-US" w:bidi="ar-SA"/>
      </w:rPr>
    </w:lvl>
    <w:lvl w:ilvl="6">
      <w:start w:val="0"/>
      <w:numFmt w:val="bullet"/>
      <w:lvlText w:val="•"/>
      <w:lvlJc w:val="left"/>
      <w:pPr>
        <w:ind w:left="5777" w:hanging="426"/>
      </w:pPr>
      <w:rPr>
        <w:rFonts w:hint="default"/>
        <w:lang w:val="en-US" w:eastAsia="en-US" w:bidi="ar-SA"/>
      </w:rPr>
    </w:lvl>
    <w:lvl w:ilvl="7">
      <w:start w:val="0"/>
      <w:numFmt w:val="bullet"/>
      <w:lvlText w:val="•"/>
      <w:lvlJc w:val="left"/>
      <w:pPr>
        <w:ind w:left="6600" w:hanging="426"/>
      </w:pPr>
      <w:rPr>
        <w:rFonts w:hint="default"/>
        <w:lang w:val="en-US" w:eastAsia="en-US" w:bidi="ar-SA"/>
      </w:rPr>
    </w:lvl>
    <w:lvl w:ilvl="8">
      <w:start w:val="0"/>
      <w:numFmt w:val="bullet"/>
      <w:lvlText w:val="•"/>
      <w:lvlJc w:val="left"/>
      <w:pPr>
        <w:ind w:left="7423" w:hanging="426"/>
      </w:pPr>
      <w:rPr>
        <w:rFonts w:hint="default"/>
        <w:lang w:val="en-US" w:eastAsia="en-US" w:bidi="ar-SA"/>
      </w:rPr>
    </w:lvl>
  </w:abstractNum>
  <w:abstractNum w:abstractNumId="0">
    <w:multiLevelType w:val="hybridMultilevel"/>
    <w:lvl w:ilvl="0">
      <w:start w:val="1"/>
      <w:numFmt w:val="decimal"/>
      <w:lvlText w:val="%1."/>
      <w:lvlJc w:val="left"/>
      <w:pPr>
        <w:ind w:left="860" w:hanging="436"/>
        <w:jc w:val="left"/>
      </w:pPr>
      <w:rPr>
        <w:rFonts w:hint="default" w:ascii="Arial MT" w:hAnsi="Arial MT" w:eastAsia="Arial MT" w:cs="Arial MT"/>
        <w:b w:val="0"/>
        <w:bCs w:val="0"/>
        <w:i w:val="0"/>
        <w:iCs w:val="0"/>
        <w:spacing w:val="-1"/>
        <w:w w:val="100"/>
        <w:sz w:val="21"/>
        <w:szCs w:val="21"/>
        <w:lang w:val="en-US" w:eastAsia="en-US" w:bidi="ar-SA"/>
      </w:rPr>
    </w:lvl>
    <w:lvl w:ilvl="1">
      <w:start w:val="0"/>
      <w:numFmt w:val="bullet"/>
      <w:lvlText w:val="•"/>
      <w:lvlJc w:val="left"/>
      <w:pPr>
        <w:ind w:left="1680" w:hanging="436"/>
      </w:pPr>
      <w:rPr>
        <w:rFonts w:hint="default"/>
        <w:lang w:val="en-US" w:eastAsia="en-US" w:bidi="ar-SA"/>
      </w:rPr>
    </w:lvl>
    <w:lvl w:ilvl="2">
      <w:start w:val="0"/>
      <w:numFmt w:val="bullet"/>
      <w:lvlText w:val="•"/>
      <w:lvlJc w:val="left"/>
      <w:pPr>
        <w:ind w:left="2501" w:hanging="436"/>
      </w:pPr>
      <w:rPr>
        <w:rFonts w:hint="default"/>
        <w:lang w:val="en-US" w:eastAsia="en-US" w:bidi="ar-SA"/>
      </w:rPr>
    </w:lvl>
    <w:lvl w:ilvl="3">
      <w:start w:val="0"/>
      <w:numFmt w:val="bullet"/>
      <w:lvlText w:val="•"/>
      <w:lvlJc w:val="left"/>
      <w:pPr>
        <w:ind w:left="3322" w:hanging="436"/>
      </w:pPr>
      <w:rPr>
        <w:rFonts w:hint="default"/>
        <w:lang w:val="en-US" w:eastAsia="en-US" w:bidi="ar-SA"/>
      </w:rPr>
    </w:lvl>
    <w:lvl w:ilvl="4">
      <w:start w:val="0"/>
      <w:numFmt w:val="bullet"/>
      <w:lvlText w:val="•"/>
      <w:lvlJc w:val="left"/>
      <w:pPr>
        <w:ind w:left="4143" w:hanging="436"/>
      </w:pPr>
      <w:rPr>
        <w:rFonts w:hint="default"/>
        <w:lang w:val="en-US" w:eastAsia="en-US" w:bidi="ar-SA"/>
      </w:rPr>
    </w:lvl>
    <w:lvl w:ilvl="5">
      <w:start w:val="0"/>
      <w:numFmt w:val="bullet"/>
      <w:lvlText w:val="•"/>
      <w:lvlJc w:val="left"/>
      <w:pPr>
        <w:ind w:left="4964" w:hanging="436"/>
      </w:pPr>
      <w:rPr>
        <w:rFonts w:hint="default"/>
        <w:lang w:val="en-US" w:eastAsia="en-US" w:bidi="ar-SA"/>
      </w:rPr>
    </w:lvl>
    <w:lvl w:ilvl="6">
      <w:start w:val="0"/>
      <w:numFmt w:val="bullet"/>
      <w:lvlText w:val="•"/>
      <w:lvlJc w:val="left"/>
      <w:pPr>
        <w:ind w:left="5785" w:hanging="436"/>
      </w:pPr>
      <w:rPr>
        <w:rFonts w:hint="default"/>
        <w:lang w:val="en-US" w:eastAsia="en-US" w:bidi="ar-SA"/>
      </w:rPr>
    </w:lvl>
    <w:lvl w:ilvl="7">
      <w:start w:val="0"/>
      <w:numFmt w:val="bullet"/>
      <w:lvlText w:val="•"/>
      <w:lvlJc w:val="left"/>
      <w:pPr>
        <w:ind w:left="6606" w:hanging="436"/>
      </w:pPr>
      <w:rPr>
        <w:rFonts w:hint="default"/>
        <w:lang w:val="en-US" w:eastAsia="en-US" w:bidi="ar-SA"/>
      </w:rPr>
    </w:lvl>
    <w:lvl w:ilvl="8">
      <w:start w:val="0"/>
      <w:numFmt w:val="bullet"/>
      <w:lvlText w:val="•"/>
      <w:lvlJc w:val="left"/>
      <w:pPr>
        <w:ind w:left="7427" w:hanging="436"/>
      </w:pPr>
      <w:rPr>
        <w:rFonts w:hint="default"/>
        <w:lang w:val="en-US" w:eastAsia="en-US" w:bidi="ar-SA"/>
      </w:rPr>
    </w:lvl>
  </w:abstract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8">
    <w:abstractNumId w:val="27"/>
  </w:num>
  <w:num w:numId="29">
    <w:abstractNumId w:val="28"/>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n-US" w:eastAsia="en-US" w:bidi="ar-SA"/>
    </w:rPr>
  </w:style>
  <w:style w:styleId="TOC1" w:type="paragraph">
    <w:name w:val="TOC 1"/>
    <w:basedOn w:val="Normal"/>
    <w:uiPriority w:val="1"/>
    <w:qFormat/>
    <w:pPr>
      <w:spacing w:before="71"/>
      <w:ind w:left="929" w:hanging="349"/>
    </w:pPr>
    <w:rPr>
      <w:rFonts w:ascii="Arial MT" w:hAnsi="Arial MT" w:eastAsia="Arial MT" w:cs="Arial MT"/>
      <w:sz w:val="21"/>
      <w:szCs w:val="21"/>
      <w:lang w:val="en-US" w:eastAsia="en-US" w:bidi="ar-SA"/>
    </w:rPr>
  </w:style>
  <w:style w:styleId="BodyText" w:type="paragraph">
    <w:name w:val="Body Text"/>
    <w:basedOn w:val="Normal"/>
    <w:uiPriority w:val="1"/>
    <w:qFormat/>
    <w:pPr/>
    <w:rPr>
      <w:rFonts w:ascii="Arial MT" w:hAnsi="Arial MT" w:eastAsia="Arial MT" w:cs="Arial MT"/>
      <w:sz w:val="21"/>
      <w:szCs w:val="21"/>
      <w:lang w:val="en-US" w:eastAsia="en-US" w:bidi="ar-SA"/>
    </w:rPr>
  </w:style>
  <w:style w:styleId="Heading1" w:type="paragraph">
    <w:name w:val="Heading 1"/>
    <w:basedOn w:val="Normal"/>
    <w:uiPriority w:val="1"/>
    <w:qFormat/>
    <w:pPr>
      <w:spacing w:before="1"/>
      <w:jc w:val="center"/>
      <w:outlineLvl w:val="1"/>
    </w:pPr>
    <w:rPr>
      <w:rFonts w:ascii="Arial" w:hAnsi="Arial" w:eastAsia="Arial" w:cs="Arial"/>
      <w:b/>
      <w:bCs/>
      <w:sz w:val="30"/>
      <w:szCs w:val="30"/>
      <w:lang w:val="en-US" w:eastAsia="en-US" w:bidi="ar-SA"/>
    </w:rPr>
  </w:style>
  <w:style w:styleId="Heading2" w:type="paragraph">
    <w:name w:val="Heading 2"/>
    <w:basedOn w:val="Normal"/>
    <w:uiPriority w:val="1"/>
    <w:qFormat/>
    <w:pPr>
      <w:ind w:left="508" w:hanging="348"/>
      <w:outlineLvl w:val="2"/>
    </w:pPr>
    <w:rPr>
      <w:rFonts w:ascii="Arial" w:hAnsi="Arial" w:eastAsia="Arial" w:cs="Arial"/>
      <w:b/>
      <w:bCs/>
      <w:sz w:val="21"/>
      <w:szCs w:val="21"/>
      <w:lang w:val="en-US" w:eastAsia="en-US" w:bidi="ar-SA"/>
    </w:rPr>
  </w:style>
  <w:style w:styleId="Heading3" w:type="paragraph">
    <w:name w:val="Heading 3"/>
    <w:basedOn w:val="Normal"/>
    <w:uiPriority w:val="1"/>
    <w:qFormat/>
    <w:pPr>
      <w:spacing w:before="156"/>
      <w:ind w:left="160"/>
      <w:outlineLvl w:val="3"/>
    </w:pPr>
    <w:rPr>
      <w:rFonts w:ascii="Arial" w:hAnsi="Arial" w:eastAsia="Arial" w:cs="Arial"/>
      <w:b/>
      <w:bCs/>
      <w:sz w:val="21"/>
      <w:szCs w:val="21"/>
      <w:lang w:val="en-US" w:eastAsia="en-US" w:bidi="ar-SA"/>
    </w:rPr>
  </w:style>
  <w:style w:styleId="ListParagraph" w:type="paragraph">
    <w:name w:val="List Paragraph"/>
    <w:basedOn w:val="Normal"/>
    <w:uiPriority w:val="1"/>
    <w:qFormat/>
    <w:pPr>
      <w:ind w:left="580" w:hanging="420"/>
      <w:jc w:val="both"/>
    </w:pPr>
    <w:rPr>
      <w:rFonts w:ascii="Arial MT" w:hAnsi="Arial MT" w:eastAsia="Arial MT" w:cs="Arial MT"/>
      <w:lang w:val="en-US" w:eastAsia="en-US" w:bidi="ar-SA"/>
    </w:rPr>
  </w:style>
  <w:style w:styleId="TableParagraph" w:type="paragraph">
    <w:name w:val="Table Paragraph"/>
    <w:basedOn w:val="Normal"/>
    <w:uiPriority w:val="1"/>
    <w:qFormat/>
    <w:pPr/>
    <w:rPr>
      <w:rFonts w:ascii="Arial MT" w:hAnsi="Arial MT" w:eastAsia="Arial MT" w:cs="Arial MT"/>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hyperlink" Target="mailto:gongchengbu@cmdiftz.com" TargetMode="Externa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footer" Target="footer6.xml"/><Relationship Id="rId18" Type="http://schemas.openxmlformats.org/officeDocument/2006/relationships/footer" Target="footer7.xml"/><Relationship Id="rId19" Type="http://schemas.openxmlformats.org/officeDocument/2006/relationships/hyperlink" Target="http://www.fidic.org/" TargetMode="External"/><Relationship Id="rId20" Type="http://schemas.openxmlformats.org/officeDocument/2006/relationships/hyperlink" Target="mailto:fidic.pub@pobox.com" TargetMode="Externa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footer" Target="footer8.xml"/><Relationship Id="rId24" Type="http://schemas.openxmlformats.org/officeDocument/2006/relationships/footer" Target="footer9.xml"/><Relationship Id="rId25" Type="http://schemas.openxmlformats.org/officeDocument/2006/relationships/header" Target="header9.xml"/><Relationship Id="rId26" Type="http://schemas.openxmlformats.org/officeDocument/2006/relationships/footer" Target="footer10.xml"/><Relationship Id="rId27" Type="http://schemas.openxmlformats.org/officeDocument/2006/relationships/header" Target="header10.xml"/><Relationship Id="rId28" Type="http://schemas.openxmlformats.org/officeDocument/2006/relationships/footer" Target="footer11.xml"/><Relationship Id="rId29" Type="http://schemas.openxmlformats.org/officeDocument/2006/relationships/header" Target="header11.xml"/><Relationship Id="rId30" Type="http://schemas.openxmlformats.org/officeDocument/2006/relationships/footer" Target="footer12.xml"/><Relationship Id="rId31" Type="http://schemas.openxmlformats.org/officeDocument/2006/relationships/header" Target="header12.xml"/><Relationship Id="rId32" Type="http://schemas.openxmlformats.org/officeDocument/2006/relationships/header" Target="header13.xml"/><Relationship Id="rId33" Type="http://schemas.openxmlformats.org/officeDocument/2006/relationships/footer" Target="footer13.xml"/><Relationship Id="rId34" Type="http://schemas.openxmlformats.org/officeDocument/2006/relationships/footer" Target="footer14.xml"/><Relationship Id="rId35" Type="http://schemas.openxmlformats.org/officeDocument/2006/relationships/header" Target="header14.xml"/><Relationship Id="rId36" Type="http://schemas.openxmlformats.org/officeDocument/2006/relationships/footer" Target="footer15.xml"/><Relationship Id="rId37" Type="http://schemas.openxmlformats.org/officeDocument/2006/relationships/header" Target="header15.xml"/><Relationship Id="rId38" Type="http://schemas.openxmlformats.org/officeDocument/2006/relationships/footer" Target="footer16.xml"/><Relationship Id="rId39" Type="http://schemas.openxmlformats.org/officeDocument/2006/relationships/footer" Target="footer17.xml"/><Relationship Id="rId40" Type="http://schemas.openxmlformats.org/officeDocument/2006/relationships/header" Target="header16.xml"/><Relationship Id="rId41" Type="http://schemas.openxmlformats.org/officeDocument/2006/relationships/header" Target="header17.xml"/><Relationship Id="rId42" Type="http://schemas.openxmlformats.org/officeDocument/2006/relationships/footer" Target="footer18.xml"/><Relationship Id="rId43" Type="http://schemas.openxmlformats.org/officeDocument/2006/relationships/header" Target="header18.xml"/><Relationship Id="rId44" Type="http://schemas.openxmlformats.org/officeDocument/2006/relationships/footer" Target="footer19.xml"/><Relationship Id="rId45" Type="http://schemas.openxmlformats.org/officeDocument/2006/relationships/header" Target="header19.xml"/><Relationship Id="rId46" Type="http://schemas.openxmlformats.org/officeDocument/2006/relationships/footer" Target="footer20.xml"/><Relationship Id="rId47" Type="http://schemas.openxmlformats.org/officeDocument/2006/relationships/header" Target="header20.xml"/><Relationship Id="rId48" Type="http://schemas.openxmlformats.org/officeDocument/2006/relationships/footer" Target="footer21.xml"/><Relationship Id="rId49" Type="http://schemas.openxmlformats.org/officeDocument/2006/relationships/image" Target="media/image1.png"/><Relationship Id="rId50" Type="http://schemas.openxmlformats.org/officeDocument/2006/relationships/header" Target="header21.xml"/><Relationship Id="rId51" Type="http://schemas.openxmlformats.org/officeDocument/2006/relationships/footer" Target="footer22.xml"/><Relationship Id="rId52" Type="http://schemas.openxmlformats.org/officeDocument/2006/relationships/image" Target="media/image2.png"/><Relationship Id="rId53" Type="http://schemas.openxmlformats.org/officeDocument/2006/relationships/header" Target="header22.xml"/><Relationship Id="rId54" Type="http://schemas.openxmlformats.org/officeDocument/2006/relationships/footer" Target="footer23.xml"/><Relationship Id="rId5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troy.dias</dc:creator>
  <dc:subject>Tender enquiry documents</dc:subject>
  <dcterms:created xsi:type="dcterms:W3CDTF">2024-06-04T06:26:33Z</dcterms:created>
  <dcterms:modified xsi:type="dcterms:W3CDTF">2024-06-04T06:26:33Z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2023-09-20T00:00:00Z</vt:filetime>
  </property>
  <property fmtid="{D5CDD505-2E9C-101B-9397-08002B2CF9AE}" pid="3" name="Creator">
    <vt:lpwstr>Adobe Acrobat Pro 11.0.0</vt:lpwstr>
  </property>
  <property fmtid="{D5CDD505-2E9C-101B-9397-08002B2CF9AE}" pid="4" name="LastSaved">
    <vt:filetime>2024-06-04T00:00:00Z</vt:filetime>
  </property>
  <property fmtid="{D5CDD505-2E9C-101B-9397-08002B2CF9AE}" pid="5" name="Producer">
    <vt:lpwstr>Adobe Acrobat Pro 11.0.0</vt:lpwstr>
  </property>
</Properties>
</file>