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C6" w:rsidRPr="009856C6" w:rsidRDefault="009856C6" w:rsidP="009856C6">
      <w:pPr>
        <w:shd w:val="clear" w:color="auto" w:fill="FFFFFF"/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474D6B"/>
          <w:spacing w:val="-4"/>
          <w:sz w:val="48"/>
          <w:szCs w:val="48"/>
          <w:lang w:eastAsia="fr-FR"/>
        </w:rPr>
      </w:pPr>
      <w:bookmarkStart w:id="0" w:name="_GoBack"/>
      <w:r w:rsidRPr="009856C6">
        <w:rPr>
          <w:rFonts w:ascii="Times New Roman" w:eastAsia="Times New Roman" w:hAnsi="Times New Roman" w:cs="Times New Roman"/>
          <w:b/>
          <w:bCs/>
          <w:color w:val="474D6B"/>
          <w:spacing w:val="-4"/>
          <w:sz w:val="48"/>
          <w:szCs w:val="48"/>
          <w:lang w:eastAsia="fr-FR"/>
        </w:rPr>
        <w:t>Quelles sont les missions du président d’association ?</w:t>
      </w:r>
    </w:p>
    <w:p w:rsidR="009856C6" w:rsidRPr="009856C6" w:rsidRDefault="009856C6" w:rsidP="009856C6">
      <w:pPr>
        <w:shd w:val="clear" w:color="auto" w:fill="FFFFFF"/>
        <w:spacing w:before="120" w:after="120" w:line="473" w:lineRule="atLeast"/>
        <w:rPr>
          <w:rFonts w:ascii="Arial" w:eastAsia="Times New Roman" w:hAnsi="Arial" w:cs="Arial"/>
          <w:color w:val="474D6B"/>
          <w:sz w:val="27"/>
          <w:szCs w:val="27"/>
          <w:lang w:eastAsia="fr-FR"/>
        </w:rPr>
      </w:pPr>
      <w:r w:rsidRPr="009856C6">
        <w:rPr>
          <w:rFonts w:ascii="Arial" w:eastAsia="Times New Roman" w:hAnsi="Arial" w:cs="Arial"/>
          <w:color w:val="474D6B"/>
          <w:sz w:val="27"/>
          <w:szCs w:val="27"/>
          <w:lang w:eastAsia="fr-FR"/>
        </w:rPr>
        <w:t>Le président effectue plusieurs missions :</w:t>
      </w:r>
    </w:p>
    <w:p w:rsidR="009856C6" w:rsidRPr="009856C6" w:rsidRDefault="009856C6" w:rsidP="00985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rPr>
          <w:rFonts w:ascii="Arial" w:eastAsia="Times New Roman" w:hAnsi="Arial" w:cs="Arial"/>
          <w:color w:val="474D6B"/>
          <w:sz w:val="27"/>
          <w:szCs w:val="27"/>
          <w:lang w:eastAsia="fr-FR"/>
        </w:rPr>
      </w:pPr>
      <w:r w:rsidRPr="009856C6">
        <w:rPr>
          <w:rFonts w:ascii="Arial" w:eastAsia="Times New Roman" w:hAnsi="Arial" w:cs="Arial"/>
          <w:b/>
          <w:bCs/>
          <w:color w:val="474D6B"/>
          <w:sz w:val="27"/>
          <w:szCs w:val="27"/>
          <w:lang w:eastAsia="fr-FR"/>
        </w:rPr>
        <w:t>Représente l’association</w:t>
      </w:r>
      <w:r w:rsidRPr="009856C6">
        <w:rPr>
          <w:rFonts w:ascii="Arial" w:eastAsia="Times New Roman" w:hAnsi="Arial" w:cs="Arial"/>
          <w:color w:val="474D6B"/>
          <w:sz w:val="27"/>
          <w:szCs w:val="27"/>
          <w:lang w:eastAsia="fr-FR"/>
        </w:rPr>
        <w:t> et agit en justice pour défendre les intérêts de celle-ci ;</w:t>
      </w:r>
    </w:p>
    <w:p w:rsidR="009856C6" w:rsidRPr="009856C6" w:rsidRDefault="009856C6" w:rsidP="00985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rPr>
          <w:rFonts w:ascii="Arial" w:eastAsia="Times New Roman" w:hAnsi="Arial" w:cs="Arial"/>
          <w:color w:val="474D6B"/>
          <w:sz w:val="27"/>
          <w:szCs w:val="27"/>
          <w:lang w:eastAsia="fr-FR"/>
        </w:rPr>
      </w:pPr>
      <w:r w:rsidRPr="009856C6">
        <w:rPr>
          <w:rFonts w:ascii="Arial" w:eastAsia="Times New Roman" w:hAnsi="Arial" w:cs="Arial"/>
          <w:color w:val="474D6B"/>
          <w:sz w:val="27"/>
          <w:szCs w:val="27"/>
          <w:lang w:eastAsia="fr-FR"/>
        </w:rPr>
        <w:t>Assure la tenue des réunions et anime les débats ;</w:t>
      </w:r>
    </w:p>
    <w:p w:rsidR="009856C6" w:rsidRPr="009856C6" w:rsidRDefault="009856C6" w:rsidP="00985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rPr>
          <w:rFonts w:ascii="Arial" w:eastAsia="Times New Roman" w:hAnsi="Arial" w:cs="Arial"/>
          <w:color w:val="474D6B"/>
          <w:sz w:val="27"/>
          <w:szCs w:val="27"/>
          <w:lang w:eastAsia="fr-FR"/>
        </w:rPr>
      </w:pPr>
      <w:r w:rsidRPr="009856C6">
        <w:rPr>
          <w:rFonts w:ascii="Arial" w:eastAsia="Times New Roman" w:hAnsi="Arial" w:cs="Arial"/>
          <w:color w:val="474D6B"/>
          <w:sz w:val="27"/>
          <w:szCs w:val="27"/>
          <w:lang w:eastAsia="fr-FR"/>
        </w:rPr>
        <w:t>Motive les bénévoles lors des actions menées par l’organisme ;</w:t>
      </w:r>
    </w:p>
    <w:p w:rsidR="009856C6" w:rsidRPr="009856C6" w:rsidRDefault="009856C6" w:rsidP="00985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rPr>
          <w:rFonts w:ascii="Arial" w:eastAsia="Times New Roman" w:hAnsi="Arial" w:cs="Arial"/>
          <w:color w:val="474D6B"/>
          <w:sz w:val="27"/>
          <w:szCs w:val="27"/>
          <w:lang w:eastAsia="fr-FR"/>
        </w:rPr>
      </w:pPr>
      <w:r w:rsidRPr="009856C6">
        <w:rPr>
          <w:rFonts w:ascii="Arial" w:eastAsia="Times New Roman" w:hAnsi="Arial" w:cs="Arial"/>
          <w:b/>
          <w:bCs/>
          <w:color w:val="474D6B"/>
          <w:sz w:val="27"/>
          <w:szCs w:val="27"/>
          <w:lang w:eastAsia="fr-FR"/>
        </w:rPr>
        <w:t>Rechercher des financements</w:t>
      </w:r>
      <w:r w:rsidRPr="009856C6">
        <w:rPr>
          <w:rFonts w:ascii="Arial" w:eastAsia="Times New Roman" w:hAnsi="Arial" w:cs="Arial"/>
          <w:color w:val="474D6B"/>
          <w:sz w:val="27"/>
          <w:szCs w:val="27"/>
          <w:lang w:eastAsia="fr-FR"/>
        </w:rPr>
        <w:t> pour réaliser les objectifs (ex: des </w:t>
      </w:r>
      <w:hyperlink r:id="rId5" w:history="1">
        <w:r w:rsidRPr="009856C6">
          <w:rPr>
            <w:rFonts w:ascii="Arial" w:eastAsia="Times New Roman" w:hAnsi="Arial" w:cs="Arial"/>
            <w:color w:val="3392FF"/>
            <w:sz w:val="27"/>
            <w:szCs w:val="27"/>
            <w:u w:val="single"/>
            <w:lang w:eastAsia="fr-FR"/>
          </w:rPr>
          <w:t>sponsors</w:t>
        </w:r>
      </w:hyperlink>
      <w:r w:rsidRPr="009856C6">
        <w:rPr>
          <w:rFonts w:ascii="Arial" w:eastAsia="Times New Roman" w:hAnsi="Arial" w:cs="Arial"/>
          <w:color w:val="474D6B"/>
          <w:sz w:val="27"/>
          <w:szCs w:val="27"/>
          <w:lang w:eastAsia="fr-FR"/>
        </w:rPr>
        <w:t>) ;</w:t>
      </w:r>
    </w:p>
    <w:p w:rsidR="009856C6" w:rsidRPr="009856C6" w:rsidRDefault="009856C6" w:rsidP="00985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rPr>
          <w:rFonts w:ascii="Arial" w:eastAsia="Times New Roman" w:hAnsi="Arial" w:cs="Arial"/>
          <w:color w:val="474D6B"/>
          <w:sz w:val="27"/>
          <w:szCs w:val="27"/>
          <w:lang w:eastAsia="fr-FR"/>
        </w:rPr>
      </w:pPr>
      <w:r w:rsidRPr="009856C6">
        <w:rPr>
          <w:rFonts w:ascii="Arial" w:eastAsia="Times New Roman" w:hAnsi="Arial" w:cs="Arial"/>
          <w:color w:val="474D6B"/>
          <w:sz w:val="27"/>
          <w:szCs w:val="27"/>
          <w:lang w:eastAsia="fr-FR"/>
        </w:rPr>
        <w:t>Veille à la bonne marche de la structure associative.</w:t>
      </w:r>
    </w:p>
    <w:p w:rsidR="009856C6" w:rsidRPr="009856C6" w:rsidRDefault="009856C6" w:rsidP="009856C6">
      <w:pPr>
        <w:shd w:val="clear" w:color="auto" w:fill="FFFFFF"/>
        <w:spacing w:before="120" w:after="120" w:line="473" w:lineRule="atLeast"/>
        <w:rPr>
          <w:rFonts w:ascii="Arial" w:eastAsia="Times New Roman" w:hAnsi="Arial" w:cs="Arial"/>
          <w:color w:val="474D6B"/>
          <w:sz w:val="27"/>
          <w:szCs w:val="27"/>
          <w:lang w:eastAsia="fr-FR"/>
        </w:rPr>
      </w:pPr>
      <w:r w:rsidRPr="009856C6">
        <w:rPr>
          <w:rFonts w:ascii="Arial" w:eastAsia="Times New Roman" w:hAnsi="Arial" w:cs="Arial"/>
          <w:color w:val="474D6B"/>
          <w:sz w:val="27"/>
          <w:szCs w:val="27"/>
          <w:lang w:eastAsia="fr-FR"/>
        </w:rPr>
        <w:t>Il doit également veiller à l’application des décisions prises en </w:t>
      </w:r>
      <w:hyperlink r:id="rId6" w:history="1">
        <w:r w:rsidRPr="009856C6">
          <w:rPr>
            <w:rFonts w:ascii="Arial" w:eastAsia="Times New Roman" w:hAnsi="Arial" w:cs="Arial"/>
            <w:color w:val="3392FF"/>
            <w:sz w:val="27"/>
            <w:szCs w:val="27"/>
            <w:u w:val="single"/>
            <w:lang w:eastAsia="fr-FR"/>
          </w:rPr>
          <w:t>Conseil d’administration</w:t>
        </w:r>
      </w:hyperlink>
      <w:r w:rsidRPr="009856C6">
        <w:rPr>
          <w:rFonts w:ascii="Arial" w:eastAsia="Times New Roman" w:hAnsi="Arial" w:cs="Arial"/>
          <w:color w:val="474D6B"/>
          <w:sz w:val="27"/>
          <w:szCs w:val="27"/>
          <w:lang w:eastAsia="fr-FR"/>
        </w:rPr>
        <w:t> ou en </w:t>
      </w:r>
      <w:hyperlink r:id="rId7" w:history="1">
        <w:r w:rsidRPr="009856C6">
          <w:rPr>
            <w:rFonts w:ascii="Arial" w:eastAsia="Times New Roman" w:hAnsi="Arial" w:cs="Arial"/>
            <w:color w:val="3392FF"/>
            <w:sz w:val="27"/>
            <w:szCs w:val="27"/>
            <w:u w:val="single"/>
            <w:lang w:eastAsia="fr-FR"/>
          </w:rPr>
          <w:t>Assemblée générale</w:t>
        </w:r>
      </w:hyperlink>
      <w:r w:rsidRPr="009856C6">
        <w:rPr>
          <w:rFonts w:ascii="Arial" w:eastAsia="Times New Roman" w:hAnsi="Arial" w:cs="Arial"/>
          <w:color w:val="474D6B"/>
          <w:sz w:val="27"/>
          <w:szCs w:val="27"/>
          <w:lang w:eastAsia="fr-FR"/>
        </w:rPr>
        <w:t>.</w:t>
      </w:r>
    </w:p>
    <w:p w:rsidR="00CA280B" w:rsidRDefault="00C16D39"/>
    <w:p w:rsidR="009856C6" w:rsidRDefault="009856C6"/>
    <w:p w:rsidR="009856C6" w:rsidRPr="009856C6" w:rsidRDefault="009856C6" w:rsidP="00985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E3156"/>
          <w:sz w:val="27"/>
          <w:szCs w:val="27"/>
          <w:lang w:eastAsia="fr-FR"/>
        </w:rPr>
      </w:pPr>
      <w:proofErr w:type="gramStart"/>
      <w:r w:rsidRPr="009856C6">
        <w:rPr>
          <w:rFonts w:ascii="Arial" w:eastAsia="Times New Roman" w:hAnsi="Arial" w:cs="Arial"/>
          <w:color w:val="2E3156"/>
          <w:sz w:val="27"/>
          <w:szCs w:val="27"/>
          <w:lang w:eastAsia="fr-FR"/>
        </w:rPr>
        <w:t>signer</w:t>
      </w:r>
      <w:proofErr w:type="gramEnd"/>
      <w:r w:rsidRPr="009856C6">
        <w:rPr>
          <w:rFonts w:ascii="Arial" w:eastAsia="Times New Roman" w:hAnsi="Arial" w:cs="Arial"/>
          <w:color w:val="2E3156"/>
          <w:sz w:val="27"/>
          <w:szCs w:val="27"/>
          <w:lang w:eastAsia="fr-FR"/>
        </w:rPr>
        <w:t xml:space="preserve"> des contrats (vente ou achat) et conventions,</w:t>
      </w:r>
    </w:p>
    <w:p w:rsidR="009856C6" w:rsidRPr="009856C6" w:rsidRDefault="009856C6" w:rsidP="00985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E3156"/>
          <w:sz w:val="27"/>
          <w:szCs w:val="27"/>
          <w:lang w:eastAsia="fr-FR"/>
        </w:rPr>
      </w:pPr>
      <w:proofErr w:type="gramStart"/>
      <w:r w:rsidRPr="009856C6">
        <w:rPr>
          <w:rFonts w:ascii="Arial" w:eastAsia="Times New Roman" w:hAnsi="Arial" w:cs="Arial"/>
          <w:color w:val="2E3156"/>
          <w:sz w:val="27"/>
          <w:szCs w:val="27"/>
          <w:lang w:eastAsia="fr-FR"/>
        </w:rPr>
        <w:t>défendre</w:t>
      </w:r>
      <w:proofErr w:type="gramEnd"/>
      <w:r w:rsidRPr="009856C6">
        <w:rPr>
          <w:rFonts w:ascii="Arial" w:eastAsia="Times New Roman" w:hAnsi="Arial" w:cs="Arial"/>
          <w:color w:val="2E3156"/>
          <w:sz w:val="27"/>
          <w:szCs w:val="27"/>
          <w:lang w:eastAsia="fr-FR"/>
        </w:rPr>
        <w:t xml:space="preserve"> l’intérêt de l’association en justice,</w:t>
      </w:r>
    </w:p>
    <w:p w:rsidR="009856C6" w:rsidRPr="009856C6" w:rsidRDefault="009856C6" w:rsidP="00985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E3156"/>
          <w:sz w:val="27"/>
          <w:szCs w:val="27"/>
          <w:lang w:eastAsia="fr-FR"/>
        </w:rPr>
      </w:pPr>
      <w:proofErr w:type="gramStart"/>
      <w:r w:rsidRPr="009856C6">
        <w:rPr>
          <w:rFonts w:ascii="Arial" w:eastAsia="Times New Roman" w:hAnsi="Arial" w:cs="Arial"/>
          <w:color w:val="2E3156"/>
          <w:sz w:val="27"/>
          <w:szCs w:val="27"/>
          <w:lang w:eastAsia="fr-FR"/>
        </w:rPr>
        <w:t>convoquer</w:t>
      </w:r>
      <w:proofErr w:type="gramEnd"/>
      <w:r w:rsidRPr="009856C6">
        <w:rPr>
          <w:rFonts w:ascii="Arial" w:eastAsia="Times New Roman" w:hAnsi="Arial" w:cs="Arial"/>
          <w:color w:val="2E3156"/>
          <w:sz w:val="27"/>
          <w:szCs w:val="27"/>
          <w:lang w:eastAsia="fr-FR"/>
        </w:rPr>
        <w:t xml:space="preserve"> et présider l’assemblée générale ou le conseil d’administration,</w:t>
      </w:r>
    </w:p>
    <w:p w:rsidR="009856C6" w:rsidRPr="009856C6" w:rsidRDefault="009856C6" w:rsidP="00985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E3156"/>
          <w:sz w:val="27"/>
          <w:szCs w:val="27"/>
          <w:lang w:eastAsia="fr-FR"/>
        </w:rPr>
      </w:pPr>
      <w:proofErr w:type="gramStart"/>
      <w:r w:rsidRPr="009856C6">
        <w:rPr>
          <w:rFonts w:ascii="Arial" w:eastAsia="Times New Roman" w:hAnsi="Arial" w:cs="Arial"/>
          <w:color w:val="2E3156"/>
          <w:sz w:val="27"/>
          <w:szCs w:val="27"/>
          <w:lang w:eastAsia="fr-FR"/>
        </w:rPr>
        <w:t>assurer</w:t>
      </w:r>
      <w:proofErr w:type="gramEnd"/>
      <w:r w:rsidRPr="009856C6">
        <w:rPr>
          <w:rFonts w:ascii="Arial" w:eastAsia="Times New Roman" w:hAnsi="Arial" w:cs="Arial"/>
          <w:color w:val="2E3156"/>
          <w:sz w:val="27"/>
          <w:szCs w:val="27"/>
          <w:lang w:eastAsia="fr-FR"/>
        </w:rPr>
        <w:t xml:space="preserve"> la gestion quotidienne de l’association,</w:t>
      </w:r>
    </w:p>
    <w:p w:rsidR="009856C6" w:rsidRPr="009856C6" w:rsidRDefault="009856C6" w:rsidP="00985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E3156"/>
          <w:sz w:val="27"/>
          <w:szCs w:val="27"/>
          <w:lang w:eastAsia="fr-FR"/>
        </w:rPr>
      </w:pPr>
      <w:proofErr w:type="gramStart"/>
      <w:r w:rsidRPr="009856C6">
        <w:rPr>
          <w:rFonts w:ascii="Arial" w:eastAsia="Times New Roman" w:hAnsi="Arial" w:cs="Arial"/>
          <w:color w:val="2E3156"/>
          <w:sz w:val="27"/>
          <w:szCs w:val="27"/>
          <w:lang w:eastAsia="fr-FR"/>
        </w:rPr>
        <w:t>ordonner</w:t>
      </w:r>
      <w:proofErr w:type="gramEnd"/>
      <w:r w:rsidRPr="009856C6">
        <w:rPr>
          <w:rFonts w:ascii="Arial" w:eastAsia="Times New Roman" w:hAnsi="Arial" w:cs="Arial"/>
          <w:color w:val="2E3156"/>
          <w:sz w:val="27"/>
          <w:szCs w:val="27"/>
          <w:lang w:eastAsia="fr-FR"/>
        </w:rPr>
        <w:t xml:space="preserve"> les dépenses,</w:t>
      </w:r>
    </w:p>
    <w:p w:rsidR="009856C6" w:rsidRPr="009856C6" w:rsidRDefault="009856C6" w:rsidP="00985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E3156"/>
          <w:sz w:val="27"/>
          <w:szCs w:val="27"/>
          <w:lang w:eastAsia="fr-FR"/>
        </w:rPr>
      </w:pPr>
      <w:proofErr w:type="gramStart"/>
      <w:r w:rsidRPr="009856C6">
        <w:rPr>
          <w:rFonts w:ascii="Arial" w:eastAsia="Times New Roman" w:hAnsi="Arial" w:cs="Arial"/>
          <w:color w:val="2E3156"/>
          <w:sz w:val="27"/>
          <w:szCs w:val="27"/>
          <w:lang w:eastAsia="fr-FR"/>
        </w:rPr>
        <w:t>assurer</w:t>
      </w:r>
      <w:proofErr w:type="gramEnd"/>
      <w:r w:rsidRPr="009856C6">
        <w:rPr>
          <w:rFonts w:ascii="Arial" w:eastAsia="Times New Roman" w:hAnsi="Arial" w:cs="Arial"/>
          <w:color w:val="2E3156"/>
          <w:sz w:val="27"/>
          <w:szCs w:val="27"/>
          <w:lang w:eastAsia="fr-FR"/>
        </w:rPr>
        <w:t xml:space="preserve"> la communication de l’association,</w:t>
      </w:r>
    </w:p>
    <w:p w:rsidR="009856C6" w:rsidRPr="009856C6" w:rsidRDefault="009856C6" w:rsidP="00985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E3156"/>
          <w:sz w:val="27"/>
          <w:szCs w:val="27"/>
          <w:lang w:eastAsia="fr-FR"/>
        </w:rPr>
      </w:pPr>
      <w:proofErr w:type="gramStart"/>
      <w:r w:rsidRPr="009856C6">
        <w:rPr>
          <w:rFonts w:ascii="Arial" w:eastAsia="Times New Roman" w:hAnsi="Arial" w:cs="Arial"/>
          <w:color w:val="2E3156"/>
          <w:sz w:val="27"/>
          <w:szCs w:val="27"/>
          <w:lang w:eastAsia="fr-FR"/>
        </w:rPr>
        <w:t>assurer</w:t>
      </w:r>
      <w:proofErr w:type="gramEnd"/>
      <w:r w:rsidRPr="009856C6">
        <w:rPr>
          <w:rFonts w:ascii="Arial" w:eastAsia="Times New Roman" w:hAnsi="Arial" w:cs="Arial"/>
          <w:color w:val="2E3156"/>
          <w:sz w:val="27"/>
          <w:szCs w:val="27"/>
          <w:lang w:eastAsia="fr-FR"/>
        </w:rPr>
        <w:t xml:space="preserve"> les relations publiques,</w:t>
      </w:r>
    </w:p>
    <w:p w:rsidR="009856C6" w:rsidRPr="009856C6" w:rsidRDefault="009856C6" w:rsidP="00985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E3156"/>
          <w:sz w:val="27"/>
          <w:szCs w:val="27"/>
          <w:lang w:eastAsia="fr-FR"/>
        </w:rPr>
      </w:pPr>
      <w:proofErr w:type="gramStart"/>
      <w:r w:rsidRPr="009856C6">
        <w:rPr>
          <w:rFonts w:ascii="Arial" w:eastAsia="Times New Roman" w:hAnsi="Arial" w:cs="Arial"/>
          <w:color w:val="2E3156"/>
          <w:sz w:val="27"/>
          <w:szCs w:val="27"/>
          <w:lang w:eastAsia="fr-FR"/>
        </w:rPr>
        <w:t>veiller</w:t>
      </w:r>
      <w:proofErr w:type="gramEnd"/>
      <w:r w:rsidRPr="009856C6">
        <w:rPr>
          <w:rFonts w:ascii="Arial" w:eastAsia="Times New Roman" w:hAnsi="Arial" w:cs="Arial"/>
          <w:color w:val="2E3156"/>
          <w:sz w:val="27"/>
          <w:szCs w:val="27"/>
          <w:lang w:eastAsia="fr-FR"/>
        </w:rPr>
        <w:t xml:space="preserve"> à l’exécution des décisions de l’assemblée générale ou du conseil administratif,</w:t>
      </w:r>
    </w:p>
    <w:p w:rsidR="009856C6" w:rsidRPr="009856C6" w:rsidRDefault="009856C6" w:rsidP="00985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E3156"/>
          <w:sz w:val="27"/>
          <w:szCs w:val="27"/>
          <w:lang w:eastAsia="fr-FR"/>
        </w:rPr>
      </w:pPr>
      <w:proofErr w:type="gramStart"/>
      <w:r w:rsidRPr="009856C6">
        <w:rPr>
          <w:rFonts w:ascii="Arial" w:eastAsia="Times New Roman" w:hAnsi="Arial" w:cs="Arial"/>
          <w:color w:val="2E3156"/>
          <w:sz w:val="27"/>
          <w:szCs w:val="27"/>
          <w:lang w:eastAsia="fr-FR"/>
        </w:rPr>
        <w:t>recruter</w:t>
      </w:r>
      <w:proofErr w:type="gramEnd"/>
      <w:r w:rsidRPr="009856C6">
        <w:rPr>
          <w:rFonts w:ascii="Arial" w:eastAsia="Times New Roman" w:hAnsi="Arial" w:cs="Arial"/>
          <w:color w:val="2E3156"/>
          <w:sz w:val="27"/>
          <w:szCs w:val="27"/>
          <w:lang w:eastAsia="fr-FR"/>
        </w:rPr>
        <w:t xml:space="preserve"> du personnel…</w:t>
      </w:r>
    </w:p>
    <w:bookmarkEnd w:id="0"/>
    <w:p w:rsidR="009856C6" w:rsidRDefault="009856C6"/>
    <w:sectPr w:rsidR="00985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3821"/>
    <w:multiLevelType w:val="multilevel"/>
    <w:tmpl w:val="ED3E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031215"/>
    <w:multiLevelType w:val="multilevel"/>
    <w:tmpl w:val="D670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C6"/>
    <w:rsid w:val="00295E7D"/>
    <w:rsid w:val="00464AAE"/>
    <w:rsid w:val="009856C6"/>
    <w:rsid w:val="00C1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5828D"/>
  <w15:chartTrackingRefBased/>
  <w15:docId w15:val="{F1AD561C-9290-4299-85D9-ABB0F563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8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galplace.fr/guides/assemblee-generale-associ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galplace.fr/guides/conseil-dadministration-association/" TargetMode="External"/><Relationship Id="rId5" Type="http://schemas.openxmlformats.org/officeDocument/2006/relationships/hyperlink" Target="https://www.legalplace.fr/guides/sponsoring-associ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2023-12-27T18:38:00Z</dcterms:created>
  <dcterms:modified xsi:type="dcterms:W3CDTF">2023-12-27T18:57:00Z</dcterms:modified>
</cp:coreProperties>
</file>