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0F" w:rsidRPr="004518C5" w:rsidRDefault="00346B0F" w:rsidP="00346B0F">
      <w:pPr>
        <w:spacing w:after="0" w:line="240" w:lineRule="auto"/>
        <w:rPr>
          <w:rFonts w:eastAsia="Times New Roman" w:cstheme="minorHAnsi"/>
          <w:b/>
          <w:bCs/>
          <w:sz w:val="24"/>
          <w:szCs w:val="24"/>
        </w:rPr>
      </w:pPr>
      <w:r w:rsidRPr="00F05AD0">
        <w:rPr>
          <w:rFonts w:ascii="Calibri" w:eastAsia="Times New Roman" w:hAnsi="Calibri" w:cs="Times New Roman"/>
          <w:b/>
          <w:bCs/>
        </w:rPr>
        <w:t>ARTICLE 1</w:t>
      </w:r>
      <w:r>
        <w:rPr>
          <w:rFonts w:ascii="Calibri" w:eastAsia="Times New Roman" w:hAnsi="Calibri" w:cs="Times New Roman"/>
          <w:b/>
          <w:bCs/>
        </w:rPr>
        <w:t>3</w:t>
      </w:r>
      <w:r w:rsidRPr="00F05AD0">
        <w:rPr>
          <w:rFonts w:ascii="Calibri" w:eastAsia="Times New Roman" w:hAnsi="Calibri" w:cs="Times New Roman"/>
          <w:b/>
          <w:bCs/>
        </w:rPr>
        <w:t xml:space="preserve"> – </w:t>
      </w:r>
      <w:r w:rsidRPr="004518C5">
        <w:rPr>
          <w:rFonts w:eastAsia="Times New Roman" w:cstheme="minorHAnsi"/>
          <w:bCs/>
          <w:sz w:val="24"/>
          <w:szCs w:val="24"/>
        </w:rPr>
        <w:t>Règlement WhatsApp</w:t>
      </w:r>
    </w:p>
    <w:p w:rsidR="00346B0F" w:rsidRPr="00B14CB7" w:rsidRDefault="00346B0F" w:rsidP="00346B0F">
      <w:pPr>
        <w:spacing w:after="0" w:line="240" w:lineRule="auto"/>
        <w:rPr>
          <w:rFonts w:ascii="Georgia" w:eastAsia="Times New Roman" w:hAnsi="Georgia" w:cstheme="minorHAnsi"/>
          <w:b/>
          <w:bCs/>
          <w:sz w:val="20"/>
          <w:szCs w:val="20"/>
        </w:rPr>
      </w:pPr>
    </w:p>
    <w:p w:rsidR="00346B0F" w:rsidRPr="00B14CB7" w:rsidRDefault="00346B0F" w:rsidP="00346B0F">
      <w:pPr>
        <w:spacing w:after="0" w:line="240" w:lineRule="auto"/>
        <w:rPr>
          <w:rFonts w:ascii="Georgia" w:eastAsia="Times New Roman" w:hAnsi="Georgia" w:cstheme="minorHAnsi"/>
          <w:b/>
          <w:bCs/>
          <w:sz w:val="20"/>
          <w:szCs w:val="20"/>
        </w:rPr>
      </w:pPr>
    </w:p>
    <w:p w:rsidR="00346B0F" w:rsidRPr="00B14CB7" w:rsidRDefault="00346B0F" w:rsidP="00346B0F">
      <w:pPr>
        <w:pStyle w:val="Paragraphedeliste"/>
        <w:numPr>
          <w:ilvl w:val="0"/>
          <w:numId w:val="4"/>
        </w:numPr>
        <w:spacing w:after="0" w:line="240" w:lineRule="auto"/>
        <w:rPr>
          <w:rFonts w:ascii="Georgia" w:eastAsia="Times New Roman" w:hAnsi="Georgia" w:cstheme="minorHAnsi"/>
          <w:sz w:val="20"/>
          <w:szCs w:val="20"/>
        </w:rPr>
      </w:pPr>
      <w:r w:rsidRPr="00B14CB7">
        <w:rPr>
          <w:rFonts w:ascii="Georgia" w:hAnsi="Georgia" w:cstheme="minorHAnsi"/>
          <w:color w:val="000000"/>
          <w:sz w:val="20"/>
          <w:szCs w:val="20"/>
        </w:rPr>
        <w:t>Présentation et objectifs du groupe WhatsApp</w:t>
      </w:r>
    </w:p>
    <w:p w:rsidR="00346B0F" w:rsidRPr="00B14CB7" w:rsidRDefault="00346B0F" w:rsidP="00346B0F">
      <w:pPr>
        <w:spacing w:after="0" w:line="240" w:lineRule="auto"/>
        <w:ind w:left="360"/>
        <w:rPr>
          <w:rFonts w:ascii="Georgia" w:eastAsia="Times New Roman" w:hAnsi="Georgia" w:cstheme="minorHAnsi"/>
          <w:sz w:val="20"/>
          <w:szCs w:val="20"/>
        </w:rPr>
      </w:pPr>
    </w:p>
    <w:p w:rsidR="00346B0F" w:rsidRPr="00B14CB7" w:rsidRDefault="00346B0F" w:rsidP="00346B0F">
      <w:p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Le groupe WhatsApp ‘’ENTRE FAMILLE est un groupe pour information et non discriminatoire réunissant des hommes et des femmes de plus 21ans. Ce groupe a pour buts le divertissement, l’entre aide et le </w:t>
      </w:r>
      <w:hyperlink r:id="rId5" w:history="1">
        <w:r w:rsidRPr="00B14CB7">
          <w:rPr>
            <w:rStyle w:val="Lienhypertexte"/>
            <w:rFonts w:ascii="Georgia" w:hAnsi="Georgia" w:cstheme="minorHAnsi"/>
            <w:sz w:val="20"/>
            <w:szCs w:val="20"/>
            <w:u w:val="none"/>
          </w:rPr>
          <w:t>réseautage. L’objectif</w:t>
        </w:r>
      </w:hyperlink>
      <w:r w:rsidRPr="00B14CB7">
        <w:rPr>
          <w:rFonts w:ascii="Georgia" w:hAnsi="Georgia" w:cstheme="minorHAnsi"/>
          <w:color w:val="000000"/>
          <w:sz w:val="20"/>
          <w:szCs w:val="20"/>
        </w:rPr>
        <w:t> est de réunir des personnes qui prennent plaisir à partager entre elles des moments de détente en toute convivialité au cours de leurs échanges ou pendant leurs </w:t>
      </w:r>
      <w:hyperlink r:id="rId6" w:history="1">
        <w:r w:rsidRPr="00B14CB7">
          <w:rPr>
            <w:rStyle w:val="Lienhypertexte"/>
            <w:rFonts w:ascii="Georgia" w:hAnsi="Georgia" w:cstheme="minorHAnsi"/>
            <w:sz w:val="20"/>
            <w:szCs w:val="20"/>
            <w:u w:val="none"/>
          </w:rPr>
          <w:t>rencontres. Cette</w:t>
        </w:r>
      </w:hyperlink>
      <w:r w:rsidRPr="00B14CB7">
        <w:rPr>
          <w:rFonts w:ascii="Georgia" w:hAnsi="Georgia" w:cstheme="minorHAnsi"/>
          <w:color w:val="000000"/>
          <w:sz w:val="20"/>
          <w:szCs w:val="20"/>
        </w:rPr>
        <w:t> charte a été élaboré dans le but d’encadrer les échanges entre membre du groupe.</w:t>
      </w:r>
    </w:p>
    <w:p w:rsidR="00346B0F" w:rsidRPr="00B14CB7" w:rsidRDefault="00346B0F" w:rsidP="00346B0F">
      <w:pPr>
        <w:spacing w:after="0" w:line="240" w:lineRule="auto"/>
        <w:rPr>
          <w:rFonts w:ascii="Georgia" w:hAnsi="Georgia" w:cstheme="minorHAnsi"/>
          <w:color w:val="000000"/>
          <w:sz w:val="20"/>
          <w:szCs w:val="20"/>
        </w:rPr>
      </w:pPr>
    </w:p>
    <w:p w:rsidR="00346B0F" w:rsidRPr="00B14CB7" w:rsidRDefault="00346B0F" w:rsidP="00346B0F">
      <w:pPr>
        <w:pStyle w:val="Paragraphedeliste"/>
        <w:numPr>
          <w:ilvl w:val="0"/>
          <w:numId w:val="4"/>
        </w:numPr>
        <w:spacing w:after="0" w:line="240" w:lineRule="auto"/>
        <w:rPr>
          <w:rFonts w:ascii="Georgia" w:hAnsi="Georgia" w:cstheme="minorHAnsi"/>
          <w:color w:val="0000FF"/>
          <w:sz w:val="20"/>
          <w:szCs w:val="20"/>
          <w:u w:val="single"/>
        </w:rPr>
      </w:pPr>
      <w:r w:rsidRPr="00B14CB7">
        <w:rPr>
          <w:rFonts w:ascii="Georgia" w:hAnsi="Georgia" w:cstheme="minorHAnsi"/>
          <w:color w:val="000000"/>
          <w:sz w:val="20"/>
          <w:szCs w:val="20"/>
        </w:rPr>
        <w:t xml:space="preserve">Composition : </w:t>
      </w:r>
    </w:p>
    <w:p w:rsidR="00346B0F" w:rsidRPr="00B14CB7" w:rsidRDefault="00346B0F" w:rsidP="00346B0F">
      <w:pPr>
        <w:spacing w:after="0" w:line="240" w:lineRule="auto"/>
        <w:rPr>
          <w:rFonts w:ascii="Georgia" w:hAnsi="Georgia" w:cstheme="minorHAnsi"/>
          <w:color w:val="000000"/>
          <w:sz w:val="20"/>
          <w:szCs w:val="20"/>
        </w:rPr>
      </w:pPr>
    </w:p>
    <w:p w:rsidR="00346B0F" w:rsidRPr="00B14CB7" w:rsidRDefault="00346B0F" w:rsidP="00346B0F">
      <w:pPr>
        <w:pStyle w:val="Paragraphedeliste"/>
        <w:numPr>
          <w:ilvl w:val="1"/>
          <w:numId w:val="2"/>
        </w:num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Administrateurs</w:t>
      </w:r>
      <w:r w:rsidRPr="00B14CB7">
        <w:rPr>
          <w:rFonts w:ascii="Georgia" w:hAnsi="Georgia" w:cstheme="minorHAnsi"/>
          <w:color w:val="000000"/>
          <w:sz w:val="20"/>
          <w:szCs w:val="20"/>
        </w:rPr>
        <w:br/>
        <w:t>Ils sont les membres responsables du groupe et ont pour rôles d’organiser et coordonner la vie du groupe au cours de ses différentes activités. C’est également l’organe régulateur</w:t>
      </w:r>
      <w:r w:rsidRPr="00B14CB7">
        <w:rPr>
          <w:rFonts w:ascii="Georgia" w:hAnsi="Georgia" w:cstheme="minorHAnsi"/>
          <w:color w:val="000000"/>
          <w:sz w:val="20"/>
          <w:szCs w:val="20"/>
        </w:rPr>
        <w:br/>
      </w:r>
    </w:p>
    <w:p w:rsidR="00346B0F" w:rsidRPr="00B14CB7" w:rsidRDefault="00346B0F" w:rsidP="00346B0F">
      <w:pPr>
        <w:pStyle w:val="Paragraphedeliste"/>
        <w:numPr>
          <w:ilvl w:val="1"/>
          <w:numId w:val="2"/>
        </w:numPr>
        <w:spacing w:after="0" w:line="240" w:lineRule="auto"/>
        <w:rPr>
          <w:rFonts w:ascii="Georgia" w:eastAsia="Times New Roman" w:hAnsi="Georgia" w:cstheme="minorHAnsi"/>
          <w:sz w:val="20"/>
          <w:szCs w:val="20"/>
        </w:rPr>
      </w:pPr>
      <w:r w:rsidRPr="00B14CB7">
        <w:rPr>
          <w:rFonts w:ascii="Georgia" w:hAnsi="Georgia" w:cstheme="minorHAnsi"/>
          <w:color w:val="000000"/>
          <w:sz w:val="20"/>
          <w:szCs w:val="20"/>
        </w:rPr>
        <w:t>Les membres</w:t>
      </w:r>
      <w:r w:rsidRPr="00B14CB7">
        <w:rPr>
          <w:rFonts w:ascii="Georgia" w:hAnsi="Georgia" w:cstheme="minorHAnsi"/>
          <w:color w:val="000000"/>
          <w:sz w:val="20"/>
          <w:szCs w:val="20"/>
        </w:rPr>
        <w:br/>
        <w:t>Toutes personnes ayant été intégré dans le forum après avoir lu et approuvé cette charte. Elles participent de manière actives à toutes les activités du groupe.</w:t>
      </w:r>
    </w:p>
    <w:p w:rsidR="00346B0F" w:rsidRPr="00B14CB7" w:rsidRDefault="00346B0F" w:rsidP="00346B0F">
      <w:pPr>
        <w:pStyle w:val="Paragraphedeliste"/>
        <w:spacing w:after="0" w:line="240" w:lineRule="auto"/>
        <w:ind w:left="1440"/>
        <w:rPr>
          <w:rFonts w:ascii="Georgia" w:hAnsi="Georgia" w:cstheme="minorHAnsi"/>
          <w:color w:val="000000"/>
          <w:sz w:val="20"/>
          <w:szCs w:val="20"/>
        </w:rPr>
      </w:pPr>
    </w:p>
    <w:p w:rsidR="00346B0F" w:rsidRPr="00B14CB7" w:rsidRDefault="00346B0F" w:rsidP="00346B0F">
      <w:pPr>
        <w:pStyle w:val="Paragraphedeliste"/>
        <w:spacing w:after="0" w:line="240" w:lineRule="auto"/>
        <w:ind w:left="1440"/>
        <w:rPr>
          <w:rFonts w:ascii="Georgia" w:hAnsi="Georgia" w:cstheme="minorHAnsi"/>
          <w:color w:val="000000"/>
          <w:sz w:val="20"/>
          <w:szCs w:val="20"/>
        </w:rPr>
      </w:pPr>
    </w:p>
    <w:p w:rsidR="00346B0F" w:rsidRPr="00B14CB7" w:rsidRDefault="00346B0F" w:rsidP="00346B0F">
      <w:pPr>
        <w:pStyle w:val="Paragraphedeliste"/>
        <w:spacing w:after="0" w:line="240" w:lineRule="auto"/>
        <w:ind w:left="1440"/>
        <w:rPr>
          <w:rFonts w:ascii="Georgia" w:eastAsia="Times New Roman" w:hAnsi="Georgia" w:cstheme="minorHAnsi"/>
          <w:sz w:val="20"/>
          <w:szCs w:val="20"/>
        </w:rPr>
      </w:pPr>
    </w:p>
    <w:p w:rsidR="00346B0F" w:rsidRPr="00B14CB7" w:rsidRDefault="00346B0F" w:rsidP="00346B0F">
      <w:pPr>
        <w:pStyle w:val="Paragraphedeliste"/>
        <w:numPr>
          <w:ilvl w:val="0"/>
          <w:numId w:val="4"/>
        </w:num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Admission</w:t>
      </w:r>
    </w:p>
    <w:p w:rsidR="00346B0F" w:rsidRPr="00B14CB7" w:rsidRDefault="00346B0F" w:rsidP="00346B0F">
      <w:p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 xml:space="preserve"> </w:t>
      </w:r>
    </w:p>
    <w:p w:rsidR="00346B0F" w:rsidRPr="00B14CB7" w:rsidRDefault="00346B0F" w:rsidP="00346B0F">
      <w:pPr>
        <w:pStyle w:val="Paragraphedeliste"/>
        <w:spacing w:after="0" w:line="240" w:lineRule="auto"/>
        <w:ind w:left="284"/>
        <w:rPr>
          <w:rFonts w:ascii="Georgia" w:hAnsi="Georgia" w:cstheme="minorHAnsi"/>
          <w:color w:val="000000"/>
          <w:sz w:val="20"/>
          <w:szCs w:val="20"/>
        </w:rPr>
      </w:pPr>
      <w:r w:rsidRPr="00B14CB7">
        <w:rPr>
          <w:rFonts w:ascii="Georgia" w:hAnsi="Georgia" w:cstheme="minorHAnsi"/>
          <w:color w:val="000000"/>
          <w:sz w:val="20"/>
          <w:szCs w:val="20"/>
        </w:rPr>
        <w:t xml:space="preserve">L’admission de tout nouveau membre commence par la validation de la charte de fonctionnement du groupe, ensuite </w:t>
      </w:r>
      <w:r w:rsidRPr="00B14CB7">
        <w:rPr>
          <w:rFonts w:ascii="Georgia" w:hAnsi="Georgia" w:cstheme="minorHAnsi"/>
          <w:b/>
          <w:color w:val="000000"/>
          <w:sz w:val="20"/>
          <w:szCs w:val="20"/>
        </w:rPr>
        <w:t>l’administrateur parrain</w:t>
      </w:r>
      <w:r w:rsidRPr="00B14CB7">
        <w:rPr>
          <w:rFonts w:ascii="Georgia" w:hAnsi="Georgia" w:cstheme="minorHAnsi"/>
          <w:color w:val="000000"/>
          <w:sz w:val="20"/>
          <w:szCs w:val="20"/>
        </w:rPr>
        <w:t xml:space="preserve"> soumet sa candidature à l’ensemble des administrateurs qui étudient et acceptent ou pas à la majorité. Le nouveau membre dont la candidature est validée par les administrateurs est intégré dans le forum et il a maximum une heure pour se présenter au quel cas il sera.</w:t>
      </w:r>
    </w:p>
    <w:p w:rsidR="00346B0F" w:rsidRPr="00B14CB7" w:rsidRDefault="00346B0F" w:rsidP="00346B0F">
      <w:pPr>
        <w:pStyle w:val="Paragraphedeliste"/>
        <w:spacing w:after="0" w:line="240" w:lineRule="auto"/>
        <w:ind w:left="284"/>
        <w:rPr>
          <w:rFonts w:ascii="Georgia" w:hAnsi="Georgia" w:cstheme="minorHAnsi"/>
          <w:color w:val="000000"/>
          <w:sz w:val="20"/>
          <w:szCs w:val="20"/>
        </w:rPr>
      </w:pPr>
    </w:p>
    <w:p w:rsidR="00346B0F" w:rsidRPr="00B14CB7" w:rsidRDefault="00346B0F" w:rsidP="00346B0F">
      <w:pPr>
        <w:pStyle w:val="Paragraphedeliste"/>
        <w:numPr>
          <w:ilvl w:val="0"/>
          <w:numId w:val="4"/>
        </w:numPr>
        <w:spacing w:after="0" w:line="240" w:lineRule="auto"/>
        <w:rPr>
          <w:rFonts w:ascii="Georgia" w:eastAsia="Times New Roman" w:hAnsi="Georgia" w:cstheme="minorHAnsi"/>
          <w:sz w:val="20"/>
          <w:szCs w:val="20"/>
        </w:rPr>
      </w:pPr>
      <w:r w:rsidRPr="00B14CB7">
        <w:rPr>
          <w:rFonts w:ascii="Georgia" w:hAnsi="Georgia"/>
          <w:color w:val="000000"/>
          <w:sz w:val="20"/>
          <w:szCs w:val="20"/>
        </w:rPr>
        <w:t xml:space="preserve">Fonctionnement </w:t>
      </w:r>
    </w:p>
    <w:p w:rsidR="00346B0F" w:rsidRPr="00B14CB7" w:rsidRDefault="00346B0F" w:rsidP="00346B0F">
      <w:pPr>
        <w:spacing w:after="0" w:line="240" w:lineRule="auto"/>
        <w:rPr>
          <w:rFonts w:ascii="Georgia" w:hAnsi="Georgia"/>
          <w:color w:val="000000"/>
          <w:sz w:val="20"/>
          <w:szCs w:val="20"/>
        </w:rPr>
      </w:pPr>
    </w:p>
    <w:p w:rsidR="00346B0F" w:rsidRPr="00B14CB7" w:rsidRDefault="00346B0F" w:rsidP="00346B0F">
      <w:pPr>
        <w:pStyle w:val="Paragraphedeliste"/>
        <w:numPr>
          <w:ilvl w:val="0"/>
          <w:numId w:val="3"/>
        </w:numPr>
        <w:spacing w:after="0" w:line="240" w:lineRule="auto"/>
        <w:rPr>
          <w:rFonts w:ascii="Georgia" w:eastAsia="Calibri" w:hAnsi="Georgia" w:cstheme="minorHAnsi"/>
          <w:color w:val="000000"/>
          <w:sz w:val="20"/>
          <w:szCs w:val="20"/>
        </w:rPr>
      </w:pPr>
      <w:r w:rsidRPr="00B14CB7">
        <w:rPr>
          <w:rFonts w:ascii="Georgia" w:hAnsi="Georgia"/>
          <w:color w:val="000000"/>
          <w:sz w:val="20"/>
          <w:szCs w:val="20"/>
        </w:rPr>
        <w:t>Thèmes</w:t>
      </w:r>
      <w:r w:rsidRPr="00B14CB7">
        <w:rPr>
          <w:rFonts w:ascii="Georgia" w:hAnsi="Georgia"/>
          <w:color w:val="000000"/>
          <w:sz w:val="20"/>
          <w:szCs w:val="20"/>
        </w:rPr>
        <w:br/>
      </w:r>
      <w:r w:rsidRPr="00B14CB7">
        <w:rPr>
          <w:rFonts w:ascii="Georgia" w:hAnsi="Georgia" w:cstheme="minorHAnsi"/>
          <w:b/>
          <w:color w:val="000000"/>
          <w:sz w:val="20"/>
          <w:szCs w:val="20"/>
        </w:rPr>
        <w:t>l’administrateur parrain</w:t>
      </w:r>
      <w:r w:rsidRPr="00B14CB7">
        <w:rPr>
          <w:rFonts w:ascii="Georgia" w:hAnsi="Georgia" w:cstheme="minorHAnsi"/>
          <w:color w:val="000000"/>
          <w:sz w:val="20"/>
          <w:szCs w:val="20"/>
        </w:rPr>
        <w:t xml:space="preserve"> </w:t>
      </w:r>
      <w:r w:rsidRPr="00B14CB7">
        <w:rPr>
          <w:rFonts w:ascii="Georgia" w:hAnsi="Georgia"/>
          <w:color w:val="000000"/>
          <w:sz w:val="20"/>
          <w:szCs w:val="20"/>
        </w:rPr>
        <w:t>chaque semaine établissent un calendrier de thèmes et d’animateurs et suppléant (au cas où l’animateurs est indisponible). Chaque jour un thème est animé par un membre qui encadre le forum ce jour-là. L’animateur incite les membres à participer aux débats et à la liberté de proposer différentes activités ce jour.</w:t>
      </w:r>
      <w:r w:rsidRPr="00B14CB7">
        <w:rPr>
          <w:rFonts w:ascii="Georgia" w:hAnsi="Georgia"/>
          <w:color w:val="000000"/>
          <w:sz w:val="20"/>
          <w:szCs w:val="20"/>
        </w:rPr>
        <w:br/>
      </w:r>
    </w:p>
    <w:p w:rsidR="00346B0F" w:rsidRPr="00B14CB7" w:rsidRDefault="00346B0F" w:rsidP="00346B0F">
      <w:pPr>
        <w:pStyle w:val="Paragraphedeliste"/>
        <w:numPr>
          <w:ilvl w:val="0"/>
          <w:numId w:val="3"/>
        </w:numPr>
        <w:spacing w:after="0" w:line="240" w:lineRule="auto"/>
        <w:rPr>
          <w:rFonts w:ascii="Georgia" w:eastAsia="Calibri" w:hAnsi="Georgia" w:cstheme="minorHAnsi"/>
          <w:color w:val="000000"/>
          <w:sz w:val="20"/>
          <w:szCs w:val="20"/>
        </w:rPr>
      </w:pPr>
      <w:r w:rsidRPr="00B14CB7">
        <w:rPr>
          <w:rFonts w:ascii="Georgia" w:hAnsi="Georgia"/>
          <w:color w:val="000000"/>
          <w:sz w:val="20"/>
          <w:szCs w:val="20"/>
        </w:rPr>
        <w:t>Rencontre</w:t>
      </w:r>
      <w:r w:rsidRPr="00B14CB7">
        <w:rPr>
          <w:rFonts w:ascii="Georgia" w:hAnsi="Georgia"/>
          <w:color w:val="000000"/>
          <w:sz w:val="20"/>
          <w:szCs w:val="20"/>
        </w:rPr>
        <w:br/>
        <w:t>Des rencontres sont régulièrement organisées entre les membres dans leurs villes respectives. Ces rencontres se font autours des activités dans la convivialité, la bonne humeur et le respect des uns et </w:t>
      </w:r>
      <w:r w:rsidRPr="00B14CB7">
        <w:rPr>
          <w:rFonts w:ascii="Georgia" w:hAnsi="Georgia"/>
          <w:sz w:val="20"/>
          <w:szCs w:val="20"/>
        </w:rPr>
        <w:t xml:space="preserve">des autres. </w:t>
      </w:r>
    </w:p>
    <w:p w:rsidR="00346B0F" w:rsidRPr="00B14CB7" w:rsidRDefault="00346B0F" w:rsidP="00346B0F">
      <w:pPr>
        <w:pStyle w:val="Paragraphedeliste"/>
        <w:spacing w:after="0" w:line="240" w:lineRule="auto"/>
        <w:rPr>
          <w:rFonts w:ascii="Georgia" w:eastAsia="Calibri" w:hAnsi="Georgia" w:cstheme="minorHAnsi"/>
          <w:color w:val="000000"/>
          <w:sz w:val="20"/>
          <w:szCs w:val="20"/>
        </w:rPr>
      </w:pPr>
    </w:p>
    <w:p w:rsidR="00346B0F" w:rsidRPr="00F82AC7" w:rsidRDefault="00346B0F" w:rsidP="00346B0F">
      <w:pPr>
        <w:pStyle w:val="Paragraphedeliste"/>
        <w:numPr>
          <w:ilvl w:val="0"/>
          <w:numId w:val="3"/>
        </w:numPr>
        <w:spacing w:after="0" w:line="240" w:lineRule="auto"/>
        <w:rPr>
          <w:rFonts w:ascii="Georgia" w:eastAsia="Calibri" w:hAnsi="Georgia" w:cstheme="minorHAnsi"/>
          <w:color w:val="FF0000"/>
          <w:sz w:val="20"/>
          <w:szCs w:val="20"/>
        </w:rPr>
      </w:pPr>
      <w:r w:rsidRPr="00F82AC7">
        <w:rPr>
          <w:rFonts w:ascii="Georgia" w:hAnsi="Georgia"/>
          <w:color w:val="FF0000"/>
          <w:sz w:val="20"/>
          <w:szCs w:val="20"/>
        </w:rPr>
        <w:t>Entraide</w:t>
      </w:r>
      <w:r w:rsidRPr="00F82AC7">
        <w:rPr>
          <w:rFonts w:ascii="Georgia" w:hAnsi="Georgia"/>
          <w:color w:val="FF0000"/>
          <w:sz w:val="20"/>
          <w:szCs w:val="20"/>
        </w:rPr>
        <w:br/>
        <w:t>Ce groupe se veut familiale et solidaire, c’est pourquoi des quêtes sont régulièrement organisé avec des contributions fixe afin soit d’offrir des cadeaux ou de soutenir les membres dans le besoin.</w:t>
      </w:r>
    </w:p>
    <w:p w:rsidR="00346B0F" w:rsidRPr="00B14CB7" w:rsidRDefault="00346B0F" w:rsidP="00346B0F">
      <w:pPr>
        <w:pStyle w:val="Paragraphedeliste"/>
        <w:rPr>
          <w:rFonts w:ascii="Georgia" w:hAnsi="Georgia"/>
          <w:color w:val="000000"/>
          <w:sz w:val="20"/>
          <w:szCs w:val="20"/>
        </w:rPr>
      </w:pPr>
    </w:p>
    <w:p w:rsidR="00346B0F" w:rsidRPr="006411A2" w:rsidRDefault="00346B0F" w:rsidP="00346B0F">
      <w:pPr>
        <w:pStyle w:val="Paragraphedeliste"/>
        <w:numPr>
          <w:ilvl w:val="0"/>
          <w:numId w:val="3"/>
        </w:numPr>
        <w:spacing w:after="0" w:line="240" w:lineRule="auto"/>
        <w:rPr>
          <w:rFonts w:ascii="Georgia" w:eastAsia="Calibri" w:hAnsi="Georgia" w:cstheme="minorHAnsi"/>
          <w:color w:val="FF0000"/>
          <w:sz w:val="20"/>
          <w:szCs w:val="20"/>
        </w:rPr>
      </w:pPr>
      <w:r w:rsidRPr="006411A2">
        <w:rPr>
          <w:rFonts w:ascii="Georgia" w:hAnsi="Georgia"/>
          <w:color w:val="FF0000"/>
          <w:sz w:val="20"/>
          <w:szCs w:val="20"/>
        </w:rPr>
        <w:t>Réseautage</w:t>
      </w:r>
      <w:r w:rsidRPr="006411A2">
        <w:rPr>
          <w:rFonts w:ascii="Georgia" w:hAnsi="Georgia"/>
          <w:color w:val="FF0000"/>
          <w:sz w:val="20"/>
          <w:szCs w:val="20"/>
        </w:rPr>
        <w:br/>
        <w:t>Ce groupe vise à développer un cercle social solidaire et encourage vivement des relations mutuellement bénéfiques. Ceci peut se traduire par l’appui des uns aux autres dans la facilitation de l’obtention d’un service, l’appui à l’obtention d’un emploi, des recommandations</w:t>
      </w:r>
    </w:p>
    <w:p w:rsidR="00346B0F" w:rsidRPr="006411A2" w:rsidRDefault="00346B0F" w:rsidP="00346B0F">
      <w:pPr>
        <w:pStyle w:val="Paragraphedeliste"/>
        <w:rPr>
          <w:rFonts w:ascii="Georgia" w:hAnsi="Georgia"/>
          <w:b/>
          <w:color w:val="FF0000"/>
          <w:sz w:val="20"/>
          <w:szCs w:val="20"/>
        </w:rPr>
      </w:pPr>
    </w:p>
    <w:p w:rsidR="00346B0F" w:rsidRPr="00B14CB7" w:rsidRDefault="00346B0F" w:rsidP="00346B0F">
      <w:pPr>
        <w:pStyle w:val="Paragraphedeliste"/>
        <w:numPr>
          <w:ilvl w:val="0"/>
          <w:numId w:val="4"/>
        </w:numPr>
        <w:spacing w:after="0" w:line="240" w:lineRule="auto"/>
        <w:rPr>
          <w:rFonts w:ascii="Georgia" w:eastAsia="Calibri" w:hAnsi="Georgia" w:cstheme="minorHAnsi"/>
          <w:color w:val="000000"/>
          <w:sz w:val="20"/>
          <w:szCs w:val="20"/>
          <w:u w:val="single"/>
        </w:rPr>
      </w:pPr>
      <w:r w:rsidRPr="00B14CB7">
        <w:rPr>
          <w:rFonts w:ascii="Georgia" w:hAnsi="Georgia"/>
          <w:color w:val="000000"/>
          <w:sz w:val="20"/>
          <w:szCs w:val="20"/>
          <w:u w:val="single"/>
        </w:rPr>
        <w:t xml:space="preserve"> Règles de bonne conduite du groupe </w:t>
      </w:r>
    </w:p>
    <w:p w:rsidR="00346B0F" w:rsidRPr="00B14CB7" w:rsidRDefault="00346B0F" w:rsidP="00346B0F">
      <w:pPr>
        <w:spacing w:line="240" w:lineRule="auto"/>
        <w:rPr>
          <w:rFonts w:ascii="Georgia" w:hAnsi="Georgia"/>
          <w:color w:val="000000"/>
          <w:sz w:val="20"/>
          <w:szCs w:val="20"/>
        </w:rPr>
      </w:pPr>
      <w:r w:rsidRPr="00B14CB7">
        <w:rPr>
          <w:rFonts w:ascii="Georgia" w:hAnsi="Georgia"/>
          <w:color w:val="000000"/>
          <w:sz w:val="20"/>
          <w:szCs w:val="20"/>
        </w:rPr>
        <w:br/>
        <w:t xml:space="preserve">            </w:t>
      </w:r>
      <w:r w:rsidRPr="00B14CB7">
        <w:rPr>
          <w:rFonts w:ascii="Georgia" w:hAnsi="Georgia"/>
          <w:b/>
          <w:color w:val="000000"/>
          <w:sz w:val="20"/>
          <w:szCs w:val="20"/>
        </w:rPr>
        <w:t>1.</w:t>
      </w:r>
      <w:r w:rsidRPr="00B14CB7">
        <w:rPr>
          <w:rFonts w:ascii="Georgia" w:hAnsi="Georgia"/>
          <w:color w:val="000000"/>
          <w:sz w:val="20"/>
          <w:szCs w:val="20"/>
        </w:rPr>
        <w:t xml:space="preserve"> Respecter le but et l’objectif du groupe.2.</w:t>
      </w:r>
      <w:r w:rsidRPr="00B14CB7">
        <w:rPr>
          <w:rFonts w:ascii="Georgia" w:hAnsi="Georgia"/>
          <w:color w:val="000000"/>
          <w:sz w:val="20"/>
          <w:szCs w:val="20"/>
        </w:rPr>
        <w:br/>
      </w:r>
      <w:r w:rsidRPr="00B14CB7">
        <w:rPr>
          <w:rFonts w:ascii="Georgia" w:hAnsi="Georgia"/>
          <w:color w:val="000000"/>
          <w:sz w:val="20"/>
          <w:szCs w:val="20"/>
        </w:rPr>
        <w:br/>
        <w:t>Chaque publication au sein de ce groupe doit respecter l’ensemble des membres présents afin de préserver la cohésion</w:t>
      </w: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Si votre échange devient un dialogue avec une seule personne, penser à éventuellement échanger en mode privé</w:t>
      </w:r>
    </w:p>
    <w:p w:rsidR="00346B0F" w:rsidRPr="00B14CB7" w:rsidRDefault="00346B0F" w:rsidP="00346B0F">
      <w:pPr>
        <w:pStyle w:val="Paragraphedeliste"/>
        <w:spacing w:line="240" w:lineRule="auto"/>
        <w:rPr>
          <w:rFonts w:ascii="Georgia" w:eastAsia="Calibri" w:hAnsi="Georgia" w:cstheme="minorHAnsi"/>
          <w:b/>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Au cas où un sujet vous choque ou vous dérange, ne créer pas une polémique, contactez directement un des administrateurs par message privé</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Les post quels qu’ils soient à caractères LGBTQIA+ et Zoophile ne sont pas autorisé.</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lastRenderedPageBreak/>
        <w:t>Eviter de poster un contenu sur des sujets qui divisent, tel que la politique pure, ou tout autre sujet polémique.</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Éviter tout contenu violent, tout contenu qui peut heurter les sensibilités, ou encore qui peut impacter la réputation de quelqu’un.</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Tout harcèlement ou tenue de propos déplacés d’un membre envers un autre en message privé est totalement interdit et doit être immédiatement dénoncé dans le forum par des preuves.</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Les échanges entre membre en privé ne doivent pas être publié dans le forum sans le consentement de l’un ou l’autre.</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Le transfert des échanges faites dans le groupe à d’autres personnes autres que les membres sont totalement interdit, toutes échanges dans le groupe restent entre les membres du groupe.</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Si vous n’êtes plus à l’aise dans le groupe, sentez-vous libre de partir, voire de laisser en « mode silencieux » les notifications. Il vaut mieux partir que de rester et de vous plaindre en permanence.</w:t>
      </w:r>
    </w:p>
    <w:p w:rsidR="00346B0F" w:rsidRPr="00B14CB7" w:rsidRDefault="00346B0F" w:rsidP="00346B0F">
      <w:pPr>
        <w:pStyle w:val="Paragraphedeliste"/>
        <w:rPr>
          <w:rFonts w:ascii="Georgia" w:hAnsi="Georgia"/>
          <w:color w:val="000000"/>
          <w:sz w:val="20"/>
          <w:szCs w:val="20"/>
        </w:rPr>
      </w:pPr>
    </w:p>
    <w:p w:rsidR="00346B0F" w:rsidRPr="00B14CB7" w:rsidRDefault="00346B0F" w:rsidP="00346B0F">
      <w:pPr>
        <w:pStyle w:val="Paragraphedeliste"/>
        <w:numPr>
          <w:ilvl w:val="0"/>
          <w:numId w:val="1"/>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Tout manquement à cette charte sera d’abord très sévèrement recadré puis ira jusqu’à l’exclusion du groupe.</w:t>
      </w:r>
    </w:p>
    <w:p w:rsidR="00346B0F" w:rsidRPr="009C5876" w:rsidRDefault="00346B0F" w:rsidP="00346B0F">
      <w:pPr>
        <w:pStyle w:val="Paragraphedeliste"/>
        <w:rPr>
          <w:color w:val="000000"/>
          <w:sz w:val="27"/>
          <w:szCs w:val="27"/>
        </w:rPr>
      </w:pPr>
    </w:p>
    <w:p w:rsidR="00346B0F" w:rsidRPr="009C5876" w:rsidRDefault="00346B0F" w:rsidP="00346B0F">
      <w:pPr>
        <w:spacing w:line="240" w:lineRule="auto"/>
        <w:rPr>
          <w:rFonts w:eastAsia="Calibri" w:cstheme="minorHAnsi"/>
          <w:b/>
          <w:color w:val="000000"/>
          <w:sz w:val="24"/>
          <w:szCs w:val="24"/>
        </w:rPr>
      </w:pPr>
      <w:r w:rsidRPr="009C5876">
        <w:rPr>
          <w:color w:val="000000"/>
          <w:sz w:val="27"/>
          <w:szCs w:val="27"/>
        </w:rPr>
        <w:br/>
      </w:r>
    </w:p>
    <w:p w:rsidR="00346B0F" w:rsidRPr="004518C5" w:rsidRDefault="00346B0F" w:rsidP="00346B0F">
      <w:pPr>
        <w:spacing w:line="240" w:lineRule="auto"/>
        <w:rPr>
          <w:rFonts w:eastAsia="Calibri" w:cstheme="minorHAnsi"/>
          <w:sz w:val="24"/>
          <w:szCs w:val="24"/>
        </w:rPr>
      </w:pPr>
    </w:p>
    <w:p w:rsidR="00CA280B" w:rsidRDefault="00346B0F">
      <w:bookmarkStart w:id="0" w:name="_GoBack"/>
      <w:bookmarkEnd w:id="0"/>
    </w:p>
    <w:sectPr w:rsidR="00CA280B" w:rsidSect="001A0B09">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27E"/>
    <w:multiLevelType w:val="hybridMultilevel"/>
    <w:tmpl w:val="D1F65C4E"/>
    <w:lvl w:ilvl="0" w:tplc="FDFEB35E">
      <w:start w:val="1"/>
      <w:numFmt w:val="upperRoman"/>
      <w:lvlText w:val="%1."/>
      <w:lvlJc w:val="left"/>
      <w:pPr>
        <w:ind w:left="1080" w:hanging="720"/>
      </w:pPr>
      <w:rPr>
        <w:rFonts w:eastAsiaTheme="minorEastAsia"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A1087F"/>
    <w:multiLevelType w:val="multilevel"/>
    <w:tmpl w:val="2E96AB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820580B"/>
    <w:multiLevelType w:val="hybridMultilevel"/>
    <w:tmpl w:val="CB12EA5C"/>
    <w:lvl w:ilvl="0" w:tplc="14C08938">
      <w:start w:val="1"/>
      <w:numFmt w:val="lowerLetter"/>
      <w:lvlText w:val="%1)"/>
      <w:lvlJc w:val="left"/>
      <w:pPr>
        <w:ind w:left="720" w:hanging="360"/>
      </w:pPr>
      <w:rPr>
        <w:rFonts w:eastAsiaTheme="minorEastAsia" w:cstheme="minorBidi"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053486"/>
    <w:multiLevelType w:val="multilevel"/>
    <w:tmpl w:val="A7001B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0F"/>
    <w:rsid w:val="00295E7D"/>
    <w:rsid w:val="00346B0F"/>
    <w:rsid w:val="00464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768B1-05FB-43B3-9478-003D5358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0F"/>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46B0F"/>
    <w:rPr>
      <w:color w:val="0000FF"/>
      <w:u w:val="single"/>
    </w:rPr>
  </w:style>
  <w:style w:type="paragraph" w:styleId="Paragraphedeliste">
    <w:name w:val="List Paragraph"/>
    <w:basedOn w:val="Normal"/>
    <w:uiPriority w:val="34"/>
    <w:qFormat/>
    <w:rsid w:val="00346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ncontres.Cette" TargetMode="External"/><Relationship Id="rId5" Type="http://schemas.openxmlformats.org/officeDocument/2006/relationships/hyperlink" Target="http://r&#233;seautage.L&#8217;objecti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637</Words>
  <Characters>3508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2023-12-29T14:36:00Z</dcterms:created>
  <dcterms:modified xsi:type="dcterms:W3CDTF">2023-12-29T14:40:00Z</dcterms:modified>
</cp:coreProperties>
</file>