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Searching by ISBN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ISBN from user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For loop on books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Check if books ISBN = ISBN scanned</w:t>
      </w:r>
    </w:p>
    <w:p>
      <w:pPr>
        <w:pStyle w:val="Body A"/>
        <w:rPr>
          <w:sz w:val="30"/>
          <w:szCs w:val="30"/>
        </w:rPr>
      </w:pP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Searching by Title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title from user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For loop on books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Check if books title = title scanned</w:t>
      </w:r>
    </w:p>
    <w:p>
      <w:pPr>
        <w:pStyle w:val="Body A"/>
        <w:rPr>
          <w:sz w:val="30"/>
          <w:szCs w:val="30"/>
        </w:rPr>
      </w:pP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Searching by author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author from user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For loop on books</w:t>
      </w:r>
    </w:p>
    <w:p>
      <w:pPr>
        <w:pStyle w:val="Body A"/>
      </w:pPr>
      <w:r>
        <w:rPr>
          <w:sz w:val="30"/>
          <w:szCs w:val="30"/>
          <w:rtl w:val="0"/>
          <w:lang w:val="en-US"/>
        </w:rPr>
        <w:t xml:space="preserve">Check if books author = author scanned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