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6"/>
          <w:szCs w:val="46"/>
        </w:rPr>
      </w:pPr>
      <w:r w:rsidDel="00000000" w:rsidR="00000000" w:rsidRPr="00000000">
        <w:rPr>
          <w:sz w:val="20"/>
          <w:szCs w:val="20"/>
          <w:rtl w:val="0"/>
        </w:rPr>
        <w:t xml:space="preserve">For each practical exercise (TP), please work in groups of two or three. Then, create a </w:t>
      </w:r>
      <w:r w:rsidDel="00000000" w:rsidR="00000000" w:rsidRPr="00000000">
        <w:rPr>
          <w:b w:val="1"/>
          <w:sz w:val="20"/>
          <w:szCs w:val="20"/>
          <w:rtl w:val="0"/>
        </w:rPr>
        <w:t xml:space="preserve">private GitHub repository</w:t>
      </w:r>
      <w:r w:rsidDel="00000000" w:rsidR="00000000" w:rsidRPr="00000000">
        <w:rPr>
          <w:sz w:val="20"/>
          <w:szCs w:val="20"/>
          <w:rtl w:val="0"/>
        </w:rPr>
        <w:t xml:space="preserve"> and add me (my GitHub is </w:t>
      </w:r>
      <w:r w:rsidDel="00000000" w:rsidR="00000000" w:rsidRPr="00000000">
        <w:rPr>
          <w:b w:val="1"/>
          <w:sz w:val="20"/>
          <w:szCs w:val="20"/>
          <w:rtl w:val="0"/>
        </w:rPr>
        <w:t xml:space="preserve">arthur-75</w:t>
      </w:r>
      <w:r w:rsidDel="00000000" w:rsidR="00000000" w:rsidRPr="00000000">
        <w:rPr>
          <w:sz w:val="20"/>
          <w:szCs w:val="20"/>
          <w:rtl w:val="0"/>
        </w:rPr>
        <w:t xml:space="preserve">) to your project. Finally, share the link to your project (or TP) under  </w:t>
      </w:r>
      <w:hyperlink r:id="rId6">
        <w:r w:rsidDel="00000000" w:rsidR="00000000" w:rsidRPr="00000000">
          <w:rPr>
            <w:color w:val="0000ee"/>
            <w:sz w:val="20"/>
            <w:szCs w:val="20"/>
            <w:u w:val="single"/>
            <w:rtl w:val="0"/>
          </w:rPr>
          <w:t xml:space="preserve">Practical Exercises</w:t>
        </w:r>
      </w:hyperlink>
      <w:r w:rsidDel="00000000" w:rsidR="00000000" w:rsidRPr="00000000">
        <w:rPr>
          <w:sz w:val="20"/>
          <w:szCs w:val="20"/>
          <w:rtl w:val="0"/>
        </w:rPr>
        <w:t xml:space="preserve"> and make sure to choose your </w:t>
      </w:r>
      <w:r w:rsidDel="00000000" w:rsidR="00000000" w:rsidRPr="00000000">
        <w:rPr>
          <w:b w:val="1"/>
          <w:sz w:val="20"/>
          <w:szCs w:val="20"/>
          <w:rtl w:val="0"/>
        </w:rPr>
        <w:t xml:space="preserve">team name</w:t>
      </w:r>
      <w:r w:rsidDel="00000000" w:rsidR="00000000" w:rsidRPr="00000000">
        <w:rPr>
          <w:sz w:val="20"/>
          <w:szCs w:val="20"/>
          <w:rtl w:val="0"/>
        </w:rPr>
        <w:t xml:space="preserve"> :-)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e5pdw3ipsdud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Autoregressive Models (GPT)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ovbyjibol9j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What is an Autoregressive Model?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Autoregressive models generate sequences by predicting one token at a time, conditioned on all previously generated tokens. Formally, for a sequence of tokens:</w:t>
      </w:r>
    </w:p>
    <w:p w:rsidR="00000000" w:rsidDel="00000000" w:rsidP="00000000" w:rsidRDefault="00000000" w:rsidRPr="00000000" w14:paraId="00000005">
      <w:pPr>
        <w:spacing w:after="240" w:before="240" w:lineRule="auto"/>
        <w:ind w:left="1440" w:firstLine="720"/>
        <w:rPr/>
      </w:pPr>
      <w:r w:rsidDel="00000000" w:rsidR="00000000" w:rsidRPr="00000000">
        <w:rPr/>
        <w:drawing>
          <wp:inline distB="114300" distT="114300" distL="114300" distR="114300">
            <wp:extent cx="2443163" cy="32941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3163" cy="329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 autoregressive model factorizes the probability distribution as:</w:t>
      </w:r>
    </w:p>
    <w:p w:rsidR="00000000" w:rsidDel="00000000" w:rsidP="00000000" w:rsidRDefault="00000000" w:rsidRPr="00000000" w14:paraId="00000007">
      <w:pPr>
        <w:ind w:left="720"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2566988" cy="502061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6988" cy="5020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means each token xt depends explicitly only on previously observed tokens, which makes it ideal for sequential text generation tasks.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Formally, the conditional probability of predicting a token xtx_txt​ given previous tokens is expressed as:</w:t>
      </w:r>
    </w:p>
    <w:p w:rsidR="00000000" w:rsidDel="00000000" w:rsidP="00000000" w:rsidRDefault="00000000" w:rsidRPr="00000000" w14:paraId="0000000B">
      <w:pPr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2795588" cy="300091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5588" cy="3000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where:</w:t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x&lt;t denotes all tokens generated before the current token t.</w:t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 represents hidden states produced by the Transformer layers.</w:t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 represents vocabulary vectors.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2nym3v5ocgs" w:id="2"/>
      <w:bookmarkEnd w:id="2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Data Preprocessing and Tokenization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Cleaning</w:t>
      </w:r>
      <w:r w:rsidDel="00000000" w:rsidR="00000000" w:rsidRPr="00000000">
        <w:rPr>
          <w:rtl w:val="0"/>
        </w:rPr>
        <w:t xml:space="preserve">: Ensure text is consistent by spacing punctuation, lowercasing, and removing unwanted characters.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Tokenization</w:t>
      </w:r>
      <w:r w:rsidDel="00000000" w:rsidR="00000000" w:rsidRPr="00000000">
        <w:rPr>
          <w:rtl w:val="0"/>
        </w:rPr>
        <w:t xml:space="preserve">: Convert text into discrete tokens. Each unique word gets a unique integer index.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Vocabulary Creation</w:t>
      </w:r>
      <w:r w:rsidDel="00000000" w:rsidR="00000000" w:rsidRPr="00000000">
        <w:rPr>
          <w:rtl w:val="0"/>
        </w:rPr>
        <w:t xml:space="preserve">: Build vocabulary from the most frequent words (usually limited to a fixed size, e.g., 10,000).</w:t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torch.nn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torch.utils.data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Dataset,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DataLoader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torch.optim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Adam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torch.nn.functional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cross_entropy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numpy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tqdm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tqdm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sklearn.model_selection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train_test_split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collections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kagglehub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Download latest version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path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kagglehub.dataset_download(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"zynicide/wine-reviews"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Parameters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VOCAB_SIZE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MAX_LEN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EMBEDDING_DIM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N_HEADS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FF_DIM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BATCH_SIZE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EPOCHS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DEVICE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"mps"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#torch.device("cuda" if torch.cuda.is_available() else "cpu")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1. Load the data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open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(path+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"/winemag-data-130k-v2.json"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json_data: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wine_data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json.load(json_data)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filtered_data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"wine review :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x[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"country"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 :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x[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"province"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 :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x[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"variety"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 :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x[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"description"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wine_data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x[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"country"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x[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"province"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x[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"variety"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x[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"description"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Tokenizer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SimpleTokenizer: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__init__(self,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xxx,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xxx):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self.vocab_size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vocab_size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self.counter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Counter()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texts: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self.counter.update(text.split())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self.vocab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[word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word,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_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self.counter.most_common(vocab_size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self.word2idx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{word: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idx,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word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enumerate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(self.vocab)}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self.word2idx[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"&lt;pad&gt;"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self.word2idx[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"&lt;unk&gt;"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encode(self,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text):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[self.word2idx.get(word,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word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text.split()]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Data preparation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pad_punctuation(s):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re.sub(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f"([{string.punctuation}])"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", s)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s = re.sub("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",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s.lower()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Create tokenizer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tokenizer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SimpleTokenizer(filtered_data,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VOCAB_SIZE)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5A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Constructing the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Input-target pairs</w:t>
      </w:r>
      <w:r w:rsidDel="00000000" w:rsidR="00000000" w:rsidRPr="00000000">
        <w:rPr>
          <w:rtl w:val="0"/>
        </w:rPr>
        <w:t xml:space="preserve">: Prepare data such that each input sequence is paired with the same sequence shifted by one token.</w:t>
      </w:r>
    </w:p>
    <w:p w:rsidR="00000000" w:rsidDel="00000000" w:rsidP="00000000" w:rsidRDefault="00000000" w:rsidRPr="00000000" w14:paraId="0000005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Input sequence: (x1,x2,...,x</w:t>
      </w:r>
      <w:r w:rsidDel="00000000" w:rsidR="00000000" w:rsidRPr="00000000">
        <w:rPr>
          <w:rFonts w:ascii="Arial Unicode MS" w:cs="Arial Unicode MS" w:eastAsia="Arial Unicode MS" w:hAnsi="Arial Unicode MS"/>
          <w:sz w:val="14"/>
          <w:szCs w:val="14"/>
          <w:rtl w:val="0"/>
        </w:rPr>
        <w:t xml:space="preserve">n−1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D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Target sequence: (x2,x3,...,x</w:t>
      </w:r>
      <w:r w:rsidDel="00000000" w:rsidR="00000000" w:rsidRPr="00000000">
        <w:rPr>
          <w:sz w:val="14"/>
          <w:szCs w:val="14"/>
          <w:rtl w:val="0"/>
        </w:rPr>
        <w:t xml:space="preserve">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E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176838" cy="5400422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5400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Dataset class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WineDataset(Dataset):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__init__(self,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texts,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tokenizer,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max_len):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self.texts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texts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self.tokenizer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tokenizer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self.max_len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max_len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__len__(self):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(self.texts)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__getitem__(self,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idx):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tokens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self.tokenizer.encode(self.texts[idx])[:self.max_len+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padding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[self.tokenizer.word2idx[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"&lt;pad&gt;"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(self.max_len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(tokens))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tokens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padding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torch.tensor(tokens[: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-1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]),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torch.tensor(tokens[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train_dataset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WineDataset([pad_punctuation(t)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xxx],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xxx,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xxx)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train_loader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DataLoader(train_dataset,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batch_size=BATCH_SIZE,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shuffle=True)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0x82ad70xq4" w:id="3"/>
      <w:bookmarkEnd w:id="3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Model Definition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 autoregressive model (like GPT) typically consists of:</w:t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Embedding Layer</w:t>
      </w:r>
      <w:r w:rsidDel="00000000" w:rsidR="00000000" w:rsidRPr="00000000">
        <w:rPr>
          <w:rtl w:val="0"/>
        </w:rPr>
        <w:t xml:space="preserve">: Maps discrete tokens into continuous vector embeddings.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Positional Encoding</w:t>
      </w:r>
      <w:r w:rsidDel="00000000" w:rsidR="00000000" w:rsidRPr="00000000">
        <w:rPr>
          <w:rtl w:val="0"/>
        </w:rPr>
        <w:t xml:space="preserve">: Adds positional information to token embeddings to retain sequence order.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Transformer Block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78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Self-attention</w:t>
      </w:r>
      <w:r w:rsidDel="00000000" w:rsidR="00000000" w:rsidRPr="00000000">
        <w:rPr>
          <w:rtl w:val="0"/>
        </w:rPr>
        <w:t xml:space="preserve">: Captures dependencies between tokens.</w:t>
        <w:br w:type="textWrapping"/>
        <w:t xml:space="preserve"> Formally, self-attention computes:</w:t>
      </w:r>
    </w:p>
    <w:p w:rsidR="00000000" w:rsidDel="00000000" w:rsidP="00000000" w:rsidRDefault="00000000" w:rsidRPr="00000000" w14:paraId="00000079">
      <w:pPr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2833219" cy="438474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3219" cy="438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Where: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Q, K and V represent Query, Key, and Value embeddings.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sz w:val="16"/>
          <w:szCs w:val="16"/>
          <w:rtl w:val="0"/>
        </w:rPr>
        <w:t xml:space="preserve">kd</w:t>
      </w:r>
      <w:r w:rsidDel="00000000" w:rsidR="00000000" w:rsidRPr="00000000">
        <w:rPr>
          <w:rtl w:val="0"/>
        </w:rPr>
        <w:t xml:space="preserve">​ is the dimension of the keys.</w:t>
      </w:r>
    </w:p>
    <w:p w:rsidR="00000000" w:rsidDel="00000000" w:rsidP="00000000" w:rsidRDefault="00000000" w:rsidRPr="00000000" w14:paraId="0000007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43438" cy="4685651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3807" r="8016" t="1986"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46856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t xml:space="preserve">The mechanics of an attention head</w:t>
      </w:r>
    </w:p>
    <w:p w:rsidR="00000000" w:rsidDel="00000000" w:rsidP="00000000" w:rsidRDefault="00000000" w:rsidRPr="00000000" w14:paraId="0000007E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212467" cy="2043426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2467" cy="20434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Feedforward Network</w:t>
      </w:r>
      <w:r w:rsidDel="00000000" w:rsidR="00000000" w:rsidRPr="00000000">
        <w:rPr>
          <w:rtl w:val="0"/>
        </w:rPr>
        <w:t xml:space="preserve">: Introduces non-linearity and transforms attention outputs:</w:t>
      </w:r>
    </w:p>
    <w:p w:rsidR="00000000" w:rsidDel="00000000" w:rsidP="00000000" w:rsidRDefault="00000000" w:rsidRPr="00000000" w14:paraId="00000080">
      <w:pPr>
        <w:ind w:left="720" w:firstLine="72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919413" cy="34925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9413" cy="349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3816371" cy="4786313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6371" cy="4786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Layer normalization and residual connections</w:t>
      </w:r>
      <w:r w:rsidDel="00000000" w:rsidR="00000000" w:rsidRPr="00000000">
        <w:rPr>
          <w:rtl w:val="0"/>
        </w:rPr>
        <w:t xml:space="preserve"> are added to stabilize training and help information flow.</w:t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spacing w:before="280" w:lineRule="auto"/>
        <w:rPr/>
      </w:pPr>
      <w:bookmarkStart w:colFirst="0" w:colLast="0" w:name="_okk31utbj7cw" w:id="4"/>
      <w:bookmarkEnd w:id="4"/>
      <w:r w:rsidDel="00000000" w:rsidR="00000000" w:rsidRPr="00000000">
        <w:rPr>
          <w:rtl w:val="0"/>
        </w:rPr>
        <w:t xml:space="preserve">Causal Attention Masking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maintain autoregressive behavior (no peeking into the future tokens), you need a causal mask, ensuring that each position in the sequence can only attend to itself and all previous positions, not future positions.</w:t>
      </w:r>
    </w:p>
    <w:p w:rsidR="00000000" w:rsidDel="00000000" w:rsidP="00000000" w:rsidRDefault="00000000" w:rsidRPr="00000000" w14:paraId="00000088">
      <w:pPr>
        <w:spacing w:after="240" w:before="240" w:lineRule="auto"/>
        <w:ind w:left="1440" w:firstLine="720"/>
        <w:rPr/>
      </w:pPr>
      <w:r w:rsidDel="00000000" w:rsidR="00000000" w:rsidRPr="00000000">
        <w:rPr/>
        <w:drawing>
          <wp:inline distB="114300" distT="114300" distL="114300" distR="114300">
            <wp:extent cx="1709738" cy="567877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9738" cy="5678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This masking ensures the model predicts the next token based only on previously seen tokens.</w:t>
      </w:r>
    </w:p>
    <w:p w:rsidR="00000000" w:rsidDel="00000000" w:rsidP="00000000" w:rsidRDefault="00000000" w:rsidRPr="00000000" w14:paraId="0000008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GPTBlock(nn.Module):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__init__(self,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embed_dim,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num_heads,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ff_dim):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super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().__init__()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self.attn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nn.MultiheadAttention(embed_dim,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num_heads,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batch_first=True)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self.ffn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nn.Sequential(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nn.Linear(embed_dim,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ff_dim),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nn.ReLU(),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nn.Linear(ff_dim,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embed_dim)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self.ln1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nn.LayerNorm(embed_dim)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self.ln2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nn.LayerNorm(embed_dim)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forward(self,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x):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seq_len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x.size(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mask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torch.tril(torch.ones(seq_len,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seq_len)).to(x.device)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mask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mask.masked_fill(mask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'-inf'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)).masked_fill(mask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attn_output,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_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self.attn(x,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x,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x,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attn_mask=mask)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self.ln1(x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attn_output)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ffn_output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self.ffn(x)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self.ln2(x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ffn_output)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A1">
      <w:pPr>
        <w:spacing w:after="0" w:lineRule="auto"/>
        <w:rPr/>
      </w:pPr>
      <w:r w:rsidDel="00000000" w:rsidR="00000000" w:rsidRPr="00000000">
        <w:rPr>
          <w:rtl w:val="0"/>
        </w:rPr>
        <w:t xml:space="preserve">GPTModel</w:t>
      </w:r>
    </w:p>
    <w:p w:rsidR="00000000" w:rsidDel="00000000" w:rsidP="00000000" w:rsidRDefault="00000000" w:rsidRPr="00000000" w14:paraId="000000A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Rule="auto"/>
        <w:rPr/>
      </w:pPr>
      <w:r w:rsidDel="00000000" w:rsidR="00000000" w:rsidRPr="00000000">
        <w:rPr>
          <w:rtl w:val="0"/>
        </w:rPr>
        <w:t xml:space="preserve">Finally a dense layer to represent vocabulary logits</w:t>
      </w:r>
    </w:p>
    <w:p w:rsidR="00000000" w:rsidDel="00000000" w:rsidP="00000000" w:rsidRDefault="00000000" w:rsidRPr="00000000" w14:paraId="000000A4">
      <w:pPr>
        <w:spacing w:after="0" w:lineRule="auto"/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4186238" cy="3087524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6238" cy="3087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GPTModel(nn.Module):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__init__(self,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vocab_size,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embed_dim,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max_len,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num_heads,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ff_dim):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super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().__init__()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self.embedding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nn.Embedding(vocab_size,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embed_dim)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self.pos_embedding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nn.Embedding(max_len,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embed_dim)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self.transformer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GPTBlock(embed_dim,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num_heads,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ff_dim)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self.fc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nn.Linear(embed_dim,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vocab_size)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forward(self,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x):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positions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torch.arange(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x.size(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device=x.device).unsqueeze(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self.embedding(x)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self.pos_embedding(positions)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self.transformer(x)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self.fc(x)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0acfqtinwa7" w:id="5"/>
      <w:bookmarkEnd w:id="5"/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Training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Autoregressive models use </w:t>
      </w:r>
      <w:r w:rsidDel="00000000" w:rsidR="00000000" w:rsidRPr="00000000">
        <w:rPr>
          <w:b w:val="1"/>
          <w:rtl w:val="0"/>
        </w:rPr>
        <w:t xml:space="preserve">cross-entropy loss</w:t>
      </w:r>
      <w:r w:rsidDel="00000000" w:rsidR="00000000" w:rsidRPr="00000000">
        <w:rPr>
          <w:rtl w:val="0"/>
        </w:rPr>
        <w:t xml:space="preserve">, defined as: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1440" w:firstLine="720"/>
        <w:rPr/>
      </w:pPr>
      <w:r w:rsidDel="00000000" w:rsidR="00000000" w:rsidRPr="00000000">
        <w:rPr/>
        <w:drawing>
          <wp:inline distB="114300" distT="114300" distL="114300" distR="114300">
            <wp:extent cx="2662238" cy="622554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2238" cy="6225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where:</w:t>
      </w:r>
    </w:p>
    <w:p w:rsidR="00000000" w:rsidDel="00000000" w:rsidP="00000000" w:rsidRDefault="00000000" w:rsidRPr="00000000" w14:paraId="000000B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 is the true next token distribution.</w:t>
      </w:r>
    </w:p>
    <w:p w:rsidR="00000000" w:rsidDel="00000000" w:rsidP="00000000" w:rsidRDefault="00000000" w:rsidRPr="00000000" w14:paraId="000000B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x is the model’s predicted probabilities.</w:t>
      </w:r>
    </w:p>
    <w:p w:rsidR="00000000" w:rsidDel="00000000" w:rsidP="00000000" w:rsidRDefault="00000000" w:rsidRPr="00000000" w14:paraId="000000B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kvkt9b8fjaw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Training Loop</w:t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Forward pass: Provide input sequence, compute logits.</w:t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Calculate loss between predicted tokens and actual next tokens.</w:t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 backpropagation to update weights.</w:t>
      </w:r>
    </w:p>
    <w:p w:rsidR="00000000" w:rsidDel="00000000" w:rsidP="00000000" w:rsidRDefault="00000000" w:rsidRPr="00000000" w14:paraId="000000B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Training loop</w:t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Training</w:t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model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GPTModel(VOCAB_SIZE,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EMBEDDING_DIM,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MAX_LEN,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N_HEADS,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FF_DIM).to(DEVICE)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optimizer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Adam(model.parameters(),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lr=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0001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epoch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(EPOCHS):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model.train()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total_loss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x_batch,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y_batch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tqdm(train_loader,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desc=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f"Epoch {epoch+1}/{EPOCHS}"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x_batch,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y_batch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x_batch.to(DEVICE),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y_batch.to(DEVICE)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optimizer.zero_grad()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logits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model(x_batch)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loss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cross_entropy(logits.view(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-1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VOCAB_SIZE),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y_batch.view(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-1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ignore_index=tokenizer.word2idx[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'&lt;pad&gt;'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loss.backward()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optimizer.step()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total_loss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loss.item()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avg_loss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total_loss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(train_loader)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f"Epoch {epoch+1}, Training Loss: {avg_loss:.4f}"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mzrt8kn36nti" w:id="7"/>
      <w:bookmarkEnd w:id="7"/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b w:val="1"/>
          <w:sz w:val="46"/>
          <w:szCs w:val="46"/>
          <w:rtl w:val="0"/>
        </w:rPr>
        <w:t xml:space="preserve">Sampling and Text Generation</w:t>
      </w:r>
    </w:p>
    <w:p w:rsidR="00000000" w:rsidDel="00000000" w:rsidP="00000000" w:rsidRDefault="00000000" w:rsidRPr="00000000" w14:paraId="000000D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mnzjxaqdhj4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Autoregressive Sampling :</w:t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Once the model is trained, generating text is done token-by-token, starting from a provided prompt.</w:t>
      </w:r>
    </w:p>
    <w:p w:rsidR="00000000" w:rsidDel="00000000" w:rsidP="00000000" w:rsidRDefault="00000000" w:rsidRPr="00000000" w14:paraId="000000D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Prompt Initialization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D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Convert the initial textual prompt into token IDs.</w:t>
      </w:r>
    </w:p>
    <w:p w:rsidR="00000000" w:rsidDel="00000000" w:rsidP="00000000" w:rsidRDefault="00000000" w:rsidRPr="00000000" w14:paraId="000000D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Prediction Loop</w:t>
      </w:r>
      <w:r w:rsidDel="00000000" w:rsidR="00000000" w:rsidRPr="00000000">
        <w:rPr>
          <w:rtl w:val="0"/>
        </w:rPr>
        <w:t xml:space="preserve">: For each step t from the current length to the desired length:</w:t>
        <w:br w:type="textWrapping"/>
      </w:r>
    </w:p>
    <w:p w:rsidR="00000000" w:rsidDel="00000000" w:rsidP="00000000" w:rsidRDefault="00000000" w:rsidRPr="00000000" w14:paraId="000000D7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Generate probabilities for the next token:</w:t>
      </w:r>
    </w:p>
    <w:p w:rsidR="00000000" w:rsidDel="00000000" w:rsidP="00000000" w:rsidRDefault="00000000" w:rsidRPr="00000000" w14:paraId="000000D8">
      <w:pPr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2881313" cy="550417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1313" cy="5504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Here, T is the temperature controlling randomness:</w:t>
      </w:r>
    </w:p>
    <w:p w:rsidR="00000000" w:rsidDel="00000000" w:rsidP="00000000" w:rsidRDefault="00000000" w:rsidRPr="00000000" w14:paraId="000000D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Lower T (e.g., 0.5) makes the output deterministic.</w:t>
      </w:r>
    </w:p>
    <w:p w:rsidR="00000000" w:rsidDel="00000000" w:rsidP="00000000" w:rsidRDefault="00000000" w:rsidRPr="00000000" w14:paraId="000000D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Higher T (e.g., 1.5) makes it more creative/random.</w:t>
      </w:r>
    </w:p>
    <w:p w:rsidR="00000000" w:rsidDel="00000000" w:rsidP="00000000" w:rsidRDefault="00000000" w:rsidRPr="00000000" w14:paraId="000000D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Sample Token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D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From the probability distribution generated by the softmax, sample the next token:</w:t>
      </w:r>
    </w:p>
    <w:p w:rsidR="00000000" w:rsidDel="00000000" w:rsidP="00000000" w:rsidRDefault="00000000" w:rsidRPr="00000000" w14:paraId="000000DE">
      <w:pPr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1814513" cy="464429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4513" cy="464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Repeat Prediction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0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Append this new token to your input and repeat until reaching the desired length or the end token.</w:t>
      </w:r>
    </w:p>
    <w:p w:rsidR="00000000" w:rsidDel="00000000" w:rsidP="00000000" w:rsidRDefault="00000000" w:rsidRPr="00000000" w14:paraId="000000E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generate_text(model,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tokenizer,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start_prompt,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max_tokens=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80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temperature=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model.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eval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tokens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tokenizer.encode(start_prompt)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tokens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tokens[:MAX_LEN]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generated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tokens.copy()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torch.no_grad():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_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(max_tokens):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input_tensor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torch.tensor([generated[-MAX_LEN:]],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device=DEVICE)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logits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model(input_tensor)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logits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logits[:,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-1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temperature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probs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torch.softmax(logits,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dim=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-1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next_token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torch.multinomial(probs,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num_samples=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).item()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next_token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tokenizer.word2idx[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'&lt;pad&gt;'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generated.append(next_token)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idx2word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{idx: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word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word,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tokenizer.word2idx.items()}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generated_text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 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.join(idx2word.get(idx,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'&lt;unk&gt;'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generated)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generated_text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Example usage:</w:t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prompt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"wine review : US"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generated_text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generate_text(model,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tokenizer,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prompt,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max_tokens=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temperature=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).strip()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"Generated text:\n"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generated_text)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8.png"/><Relationship Id="rId10" Type="http://schemas.openxmlformats.org/officeDocument/2006/relationships/image" Target="media/image14.png"/><Relationship Id="rId13" Type="http://schemas.openxmlformats.org/officeDocument/2006/relationships/image" Target="media/image10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1.png"/><Relationship Id="rId14" Type="http://schemas.openxmlformats.org/officeDocument/2006/relationships/image" Target="media/image2.png"/><Relationship Id="rId17" Type="http://schemas.openxmlformats.org/officeDocument/2006/relationships/image" Target="media/image5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hyperlink" Target="https://docs.google.com/spreadsheets/d/1V-YKgHn71FnwjoFltDhWsPJS7uIuAh9lj6SP2DSCvlY/edit?usp=sharing" TargetMode="External"/><Relationship Id="rId18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