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CE60D" w14:textId="77777777" w:rsidR="00B54507" w:rsidRPr="000A1D4C" w:rsidRDefault="00B54507" w:rsidP="000A1D4C">
      <w:pPr>
        <w:pStyle w:val="Title"/>
        <w:rPr>
          <w:sz w:val="52"/>
          <w:szCs w:val="52"/>
        </w:rPr>
      </w:pPr>
      <w:r w:rsidRPr="000A1D4C">
        <w:rPr>
          <w:sz w:val="52"/>
          <w:szCs w:val="52"/>
        </w:rPr>
        <w:t>K-Nearest Neighbors and Linear Classification on CIFAR-10</w:t>
      </w:r>
    </w:p>
    <w:p w14:paraId="05E6A154" w14:textId="77777777" w:rsidR="00B54507" w:rsidRPr="000A1D4C" w:rsidRDefault="00B54507" w:rsidP="000A1D4C">
      <w:pPr>
        <w:pStyle w:val="Heading2"/>
        <w:spacing w:line="240" w:lineRule="auto"/>
        <w:rPr>
          <w:rFonts w:eastAsia="Times New Roman"/>
          <w:sz w:val="28"/>
          <w:szCs w:val="28"/>
        </w:rPr>
      </w:pPr>
      <w:r w:rsidRPr="000A1D4C">
        <w:rPr>
          <w:rFonts w:eastAsia="Times New Roman"/>
          <w:sz w:val="28"/>
          <w:szCs w:val="28"/>
        </w:rPr>
        <w:t>k-Nearest Neighbors Classification on CIFAR-10</w:t>
      </w:r>
    </w:p>
    <w:p w14:paraId="5CB6A7E3"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1. Dataset: CIFAR-10</w:t>
      </w:r>
    </w:p>
    <w:p w14:paraId="26E5D4F5" w14:textId="77777777" w:rsidR="00B54507" w:rsidRPr="000A1D4C" w:rsidRDefault="00B54507" w:rsidP="000A1D4C">
      <w:pPr>
        <w:spacing w:before="100" w:beforeAutospacing="1" w:after="100" w:afterAutospacing="1" w:line="240" w:lineRule="auto"/>
        <w:rPr>
          <w:sz w:val="22"/>
          <w:szCs w:val="22"/>
        </w:rPr>
      </w:pPr>
      <w:r w:rsidRPr="000A1D4C">
        <w:rPr>
          <w:sz w:val="22"/>
          <w:szCs w:val="22"/>
        </w:rPr>
        <w:t>The CIFAR-10 dataset consists of 60,000 color images, each with dimensions of 32×32 pixels. These images are categorized into 10 distinct classes: airplane, automobile, bird, cat, deer, dog, frog, horse, ship, and truck. The dataset is divided into a training set containing 50,000 images and a test set with 10,000 images. For feature representation, each image is flattened into a 3,072-dimensional vector, corresponding to the 32×32 pixels and three RGB channels.</w:t>
      </w:r>
    </w:p>
    <w:p w14:paraId="07F8DEFF" w14:textId="77777777" w:rsidR="00B54507" w:rsidRPr="000A1D4C" w:rsidRDefault="00B54507" w:rsidP="000A1D4C">
      <w:pPr>
        <w:numPr>
          <w:ilvl w:val="0"/>
          <w:numId w:val="1"/>
        </w:numPr>
        <w:spacing w:before="100" w:beforeAutospacing="1" w:after="100" w:afterAutospacing="1" w:line="240" w:lineRule="auto"/>
        <w:rPr>
          <w:rFonts w:eastAsia="Times New Roman"/>
          <w:kern w:val="0"/>
          <w:sz w:val="22"/>
          <w:szCs w:val="22"/>
          <w14:ligatures w14:val="none"/>
        </w:rPr>
      </w:pPr>
      <w:r w:rsidRPr="000A1D4C">
        <w:rPr>
          <w:rFonts w:eastAsia="Times New Roman"/>
          <w:b/>
          <w:bCs/>
          <w:sz w:val="22"/>
          <w:szCs w:val="22"/>
        </w:rPr>
        <w:t>Classes:</w:t>
      </w:r>
      <w:r w:rsidRPr="000A1D4C">
        <w:rPr>
          <w:rFonts w:eastAsia="Times New Roman"/>
          <w:sz w:val="22"/>
          <w:szCs w:val="22"/>
        </w:rPr>
        <w:t xml:space="preserve"> airplane, automobile, bird, cat, deer, dog, frog, horse, ship, truck</w:t>
      </w:r>
    </w:p>
    <w:p w14:paraId="718F961B" w14:textId="77777777" w:rsidR="00B54507" w:rsidRPr="000A1D4C" w:rsidRDefault="00B54507" w:rsidP="000A1D4C">
      <w:pPr>
        <w:numPr>
          <w:ilvl w:val="0"/>
          <w:numId w:val="1"/>
        </w:numPr>
        <w:spacing w:before="100" w:beforeAutospacing="1" w:after="100" w:afterAutospacing="1" w:line="240" w:lineRule="auto"/>
        <w:rPr>
          <w:rFonts w:eastAsia="Times New Roman"/>
          <w:sz w:val="22"/>
          <w:szCs w:val="22"/>
        </w:rPr>
      </w:pPr>
      <w:r w:rsidRPr="000A1D4C">
        <w:rPr>
          <w:rFonts w:eastAsia="Times New Roman"/>
          <w:b/>
          <w:bCs/>
          <w:sz w:val="22"/>
          <w:szCs w:val="22"/>
        </w:rPr>
        <w:t>Training set:</w:t>
      </w:r>
      <w:r w:rsidRPr="000A1D4C">
        <w:rPr>
          <w:rFonts w:eastAsia="Times New Roman"/>
          <w:sz w:val="22"/>
          <w:szCs w:val="22"/>
        </w:rPr>
        <w:t xml:space="preserve"> 50,000 images</w:t>
      </w:r>
    </w:p>
    <w:p w14:paraId="2C7E6FDD" w14:textId="77777777" w:rsidR="00B54507" w:rsidRPr="000A1D4C" w:rsidRDefault="00B54507" w:rsidP="000A1D4C">
      <w:pPr>
        <w:numPr>
          <w:ilvl w:val="0"/>
          <w:numId w:val="1"/>
        </w:numPr>
        <w:spacing w:before="100" w:beforeAutospacing="1" w:after="100" w:afterAutospacing="1" w:line="240" w:lineRule="auto"/>
        <w:rPr>
          <w:rFonts w:eastAsia="Times New Roman"/>
          <w:sz w:val="22"/>
          <w:szCs w:val="22"/>
        </w:rPr>
      </w:pPr>
      <w:r w:rsidRPr="000A1D4C">
        <w:rPr>
          <w:rFonts w:eastAsia="Times New Roman"/>
          <w:b/>
          <w:bCs/>
          <w:sz w:val="22"/>
          <w:szCs w:val="22"/>
        </w:rPr>
        <w:t>Test set:</w:t>
      </w:r>
      <w:r w:rsidRPr="000A1D4C">
        <w:rPr>
          <w:rFonts w:eastAsia="Times New Roman"/>
          <w:sz w:val="22"/>
          <w:szCs w:val="22"/>
        </w:rPr>
        <w:t xml:space="preserve"> 10,000 images</w:t>
      </w:r>
    </w:p>
    <w:p w14:paraId="34375734" w14:textId="77777777" w:rsidR="00B54507" w:rsidRPr="000A1D4C" w:rsidRDefault="00B54507" w:rsidP="000A1D4C">
      <w:pPr>
        <w:numPr>
          <w:ilvl w:val="0"/>
          <w:numId w:val="1"/>
        </w:numPr>
        <w:spacing w:before="100" w:beforeAutospacing="1" w:after="100" w:afterAutospacing="1" w:line="240" w:lineRule="auto"/>
        <w:rPr>
          <w:rFonts w:eastAsia="Times New Roman"/>
          <w:sz w:val="22"/>
          <w:szCs w:val="22"/>
        </w:rPr>
      </w:pPr>
      <w:r w:rsidRPr="000A1D4C">
        <w:rPr>
          <w:rFonts w:eastAsia="Times New Roman"/>
          <w:b/>
          <w:bCs/>
          <w:sz w:val="22"/>
          <w:szCs w:val="22"/>
        </w:rPr>
        <w:t>Feature representation:</w:t>
      </w:r>
      <w:r w:rsidRPr="000A1D4C">
        <w:rPr>
          <w:rFonts w:eastAsia="Times New Roman"/>
          <w:sz w:val="22"/>
          <w:szCs w:val="22"/>
        </w:rPr>
        <w:t xml:space="preserve"> Each image is flattened to 3,072 features (32×32×3 RGB channels)</w:t>
      </w:r>
    </w:p>
    <w:p w14:paraId="6D62E82A"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2. Algorithm Implementation</w:t>
      </w:r>
    </w:p>
    <w:p w14:paraId="225CA599" w14:textId="77777777" w:rsidR="00B54507" w:rsidRPr="000A1D4C" w:rsidRDefault="00B54507" w:rsidP="000A1D4C">
      <w:pPr>
        <w:spacing w:before="100" w:beforeAutospacing="1" w:after="100" w:afterAutospacing="1" w:line="240" w:lineRule="auto"/>
        <w:rPr>
          <w:b/>
          <w:bCs/>
          <w:sz w:val="22"/>
          <w:szCs w:val="22"/>
        </w:rPr>
      </w:pPr>
      <w:r w:rsidRPr="000A1D4C">
        <w:rPr>
          <w:b/>
          <w:bCs/>
          <w:sz w:val="22"/>
          <w:szCs w:val="22"/>
        </w:rPr>
        <w:t>k-Nearest Neighbors (k-NN):</w:t>
      </w:r>
    </w:p>
    <w:p w14:paraId="27EED10F" w14:textId="77777777" w:rsidR="00B54507" w:rsidRPr="000A1D4C" w:rsidRDefault="00B54507" w:rsidP="000A1D4C">
      <w:pPr>
        <w:numPr>
          <w:ilvl w:val="0"/>
          <w:numId w:val="2"/>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A lazy learning algorithm that stores all training data</w:t>
      </w:r>
    </w:p>
    <w:p w14:paraId="0FD6F9B4" w14:textId="77777777" w:rsidR="00B54507" w:rsidRPr="000A1D4C" w:rsidRDefault="00B54507" w:rsidP="000A1D4C">
      <w:pPr>
        <w:numPr>
          <w:ilvl w:val="0"/>
          <w:numId w:val="2"/>
        </w:numPr>
        <w:spacing w:before="100" w:beforeAutospacing="1" w:after="100" w:afterAutospacing="1" w:line="240" w:lineRule="auto"/>
        <w:rPr>
          <w:rFonts w:eastAsia="Times New Roman"/>
          <w:sz w:val="22"/>
          <w:szCs w:val="22"/>
        </w:rPr>
      </w:pPr>
      <w:r w:rsidRPr="000A1D4C">
        <w:rPr>
          <w:rFonts w:eastAsia="Times New Roman"/>
          <w:sz w:val="22"/>
          <w:szCs w:val="22"/>
        </w:rPr>
        <w:t>For each test image, finds k most similar training images</w:t>
      </w:r>
    </w:p>
    <w:p w14:paraId="018A4E9E" w14:textId="77777777" w:rsidR="00B54507" w:rsidRPr="000A1D4C" w:rsidRDefault="00B54507" w:rsidP="000A1D4C">
      <w:pPr>
        <w:numPr>
          <w:ilvl w:val="0"/>
          <w:numId w:val="2"/>
        </w:numPr>
        <w:spacing w:before="100" w:beforeAutospacing="1" w:after="100" w:afterAutospacing="1" w:line="240" w:lineRule="auto"/>
        <w:rPr>
          <w:rFonts w:eastAsia="Times New Roman"/>
          <w:sz w:val="22"/>
          <w:szCs w:val="22"/>
        </w:rPr>
      </w:pPr>
      <w:r w:rsidRPr="000A1D4C">
        <w:rPr>
          <w:rFonts w:eastAsia="Times New Roman"/>
          <w:sz w:val="22"/>
          <w:szCs w:val="22"/>
        </w:rPr>
        <w:t>Predicts the most common class among those k neighbors using majority voting</w:t>
      </w:r>
    </w:p>
    <w:p w14:paraId="6E693D12"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Distance Metrics Implemented</w:t>
      </w:r>
    </w:p>
    <w:p w14:paraId="3FEDDF22" w14:textId="77777777" w:rsidR="00B54507" w:rsidRPr="000A1D4C" w:rsidRDefault="00B54507" w:rsidP="000A1D4C">
      <w:pPr>
        <w:numPr>
          <w:ilvl w:val="0"/>
          <w:numId w:val="3"/>
        </w:numPr>
        <w:spacing w:before="100" w:beforeAutospacing="1" w:after="100" w:afterAutospacing="1" w:line="240" w:lineRule="auto"/>
        <w:rPr>
          <w:rFonts w:eastAsia="Times New Roman"/>
          <w:kern w:val="0"/>
          <w:sz w:val="22"/>
          <w:szCs w:val="22"/>
          <w14:ligatures w14:val="none"/>
        </w:rPr>
      </w:pPr>
      <w:r w:rsidRPr="000A1D4C">
        <w:rPr>
          <w:rFonts w:eastAsia="Times New Roman"/>
          <w:b/>
          <w:bCs/>
          <w:sz w:val="22"/>
          <w:szCs w:val="22"/>
        </w:rPr>
        <w:t>L1 (Manhattan) distance:</w:t>
      </w:r>
      <w:r w:rsidRPr="000A1D4C">
        <w:rPr>
          <w:rFonts w:eastAsia="Times New Roman"/>
          <w:sz w:val="22"/>
          <w:szCs w:val="22"/>
        </w:rPr>
        <w:t xml:space="preserve"> Computes the sum of absolute pixel differences</w:t>
      </w:r>
    </w:p>
    <w:p w14:paraId="740033E4" w14:textId="77777777" w:rsidR="00B54507" w:rsidRPr="000A1D4C" w:rsidRDefault="00B54507" w:rsidP="000A1D4C">
      <w:pPr>
        <w:numPr>
          <w:ilvl w:val="0"/>
          <w:numId w:val="3"/>
        </w:numPr>
        <w:spacing w:before="100" w:beforeAutospacing="1" w:after="100" w:afterAutospacing="1" w:line="240" w:lineRule="auto"/>
        <w:rPr>
          <w:rFonts w:eastAsia="Times New Roman"/>
          <w:sz w:val="22"/>
          <w:szCs w:val="22"/>
        </w:rPr>
      </w:pPr>
      <w:r w:rsidRPr="000A1D4C">
        <w:rPr>
          <w:rFonts w:eastAsia="Times New Roman"/>
          <w:sz w:val="22"/>
          <w:szCs w:val="22"/>
        </w:rPr>
        <w:t>Formula: (Sum of absolute differences between corresponding pixels)</w:t>
      </w:r>
    </w:p>
    <w:p w14:paraId="11F0843F" w14:textId="77777777" w:rsidR="00B54507" w:rsidRPr="000A1D4C" w:rsidRDefault="00B54507" w:rsidP="000A1D4C">
      <w:pPr>
        <w:spacing w:before="100" w:beforeAutospacing="1" w:after="100" w:afterAutospacing="1" w:line="240" w:lineRule="auto"/>
        <w:rPr>
          <w:sz w:val="22"/>
          <w:szCs w:val="22"/>
        </w:rPr>
      </w:pPr>
      <w:r w:rsidRPr="000A1D4C">
        <w:rPr>
          <w:rFonts w:ascii="Symbol" w:hAnsi="Symbol"/>
          <w:sz w:val="22"/>
          <w:szCs w:val="22"/>
        </w:rPr>
        <w:t>·</w:t>
      </w:r>
      <w:r w:rsidRPr="000A1D4C">
        <w:rPr>
          <w:b/>
          <w:bCs/>
          <w:sz w:val="22"/>
          <w:szCs w:val="22"/>
        </w:rPr>
        <w:t>L2 (Euclidean) distance:</w:t>
      </w:r>
      <w:r w:rsidRPr="000A1D4C">
        <w:rPr>
          <w:sz w:val="22"/>
          <w:szCs w:val="22"/>
        </w:rPr>
        <w:t xml:space="preserve"> Computes the square root of the sum of squared differences </w:t>
      </w:r>
    </w:p>
    <w:p w14:paraId="1E085A4D" w14:textId="77777777" w:rsidR="00B54507" w:rsidRPr="000A1D4C" w:rsidRDefault="00B54507" w:rsidP="000A1D4C">
      <w:pPr>
        <w:numPr>
          <w:ilvl w:val="0"/>
          <w:numId w:val="4"/>
        </w:numPr>
        <w:spacing w:before="100" w:beforeAutospacing="1" w:after="100" w:afterAutospacing="1" w:line="240" w:lineRule="auto"/>
        <w:rPr>
          <w:rFonts w:eastAsia="Times New Roman"/>
          <w:sz w:val="22"/>
          <w:szCs w:val="22"/>
        </w:rPr>
      </w:pPr>
      <w:r w:rsidRPr="000A1D4C">
        <w:rPr>
          <w:rFonts w:eastAsia="Times New Roman"/>
          <w:sz w:val="22"/>
          <w:szCs w:val="22"/>
        </w:rPr>
        <w:t>Formula: (Square root of sum of squared differences between corresponding pixels)</w:t>
      </w:r>
    </w:p>
    <w:p w14:paraId="7749EEBE"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3. Experimental Setup</w:t>
      </w:r>
    </w:p>
    <w:p w14:paraId="10023020" w14:textId="77777777" w:rsidR="00B54507" w:rsidRPr="000A1D4C" w:rsidRDefault="00B54507" w:rsidP="000A1D4C">
      <w:pPr>
        <w:numPr>
          <w:ilvl w:val="0"/>
          <w:numId w:val="5"/>
        </w:numPr>
        <w:spacing w:before="100" w:beforeAutospacing="1" w:after="100" w:afterAutospacing="1" w:line="240" w:lineRule="auto"/>
        <w:rPr>
          <w:rFonts w:eastAsia="Times New Roman"/>
          <w:kern w:val="0"/>
          <w:sz w:val="22"/>
          <w:szCs w:val="22"/>
          <w14:ligatures w14:val="none"/>
        </w:rPr>
      </w:pPr>
      <w:r w:rsidRPr="000A1D4C">
        <w:rPr>
          <w:rFonts w:eastAsia="Times New Roman"/>
          <w:b/>
          <w:bCs/>
          <w:sz w:val="22"/>
          <w:szCs w:val="22"/>
        </w:rPr>
        <w:t>k values tested:</w:t>
      </w:r>
      <w:r w:rsidRPr="000A1D4C">
        <w:rPr>
          <w:rFonts w:eastAsia="Times New Roman"/>
          <w:sz w:val="22"/>
          <w:szCs w:val="22"/>
        </w:rPr>
        <w:t xml:space="preserve"> 1, 3, 5, 7, 9, 15, 20</w:t>
      </w:r>
    </w:p>
    <w:p w14:paraId="3EFCFCAA" w14:textId="77777777" w:rsidR="00B54507" w:rsidRPr="000A1D4C" w:rsidRDefault="00B54507" w:rsidP="000A1D4C">
      <w:pPr>
        <w:numPr>
          <w:ilvl w:val="0"/>
          <w:numId w:val="5"/>
        </w:numPr>
        <w:spacing w:before="100" w:beforeAutospacing="1" w:after="100" w:afterAutospacing="1" w:line="240" w:lineRule="auto"/>
        <w:rPr>
          <w:rFonts w:eastAsia="Times New Roman"/>
          <w:sz w:val="22"/>
          <w:szCs w:val="22"/>
        </w:rPr>
      </w:pPr>
      <w:r w:rsidRPr="000A1D4C">
        <w:rPr>
          <w:rFonts w:eastAsia="Times New Roman"/>
          <w:b/>
          <w:bCs/>
          <w:sz w:val="22"/>
          <w:szCs w:val="22"/>
        </w:rPr>
        <w:t>Test subset size:</w:t>
      </w:r>
      <w:r w:rsidRPr="000A1D4C">
        <w:rPr>
          <w:rFonts w:eastAsia="Times New Roman"/>
          <w:sz w:val="22"/>
          <w:szCs w:val="22"/>
        </w:rPr>
        <w:t xml:space="preserve"> 100 images were used for faster experimentation</w:t>
      </w:r>
    </w:p>
    <w:p w14:paraId="33EE7C35" w14:textId="77777777" w:rsidR="00B54507" w:rsidRPr="000A1D4C" w:rsidRDefault="00B54507" w:rsidP="000A1D4C">
      <w:pPr>
        <w:numPr>
          <w:ilvl w:val="0"/>
          <w:numId w:val="5"/>
        </w:numPr>
        <w:spacing w:before="100" w:beforeAutospacing="1" w:after="100" w:afterAutospacing="1" w:line="240" w:lineRule="auto"/>
        <w:rPr>
          <w:rFonts w:eastAsia="Times New Roman"/>
          <w:sz w:val="22"/>
          <w:szCs w:val="22"/>
        </w:rPr>
      </w:pPr>
      <w:r w:rsidRPr="000A1D4C">
        <w:rPr>
          <w:rFonts w:eastAsia="Times New Roman"/>
          <w:b/>
          <w:bCs/>
          <w:sz w:val="22"/>
          <w:szCs w:val="22"/>
        </w:rPr>
        <w:t>Training data:</w:t>
      </w:r>
      <w:r w:rsidRPr="000A1D4C">
        <w:rPr>
          <w:rFonts w:eastAsia="Times New Roman"/>
          <w:sz w:val="22"/>
          <w:szCs w:val="22"/>
        </w:rPr>
        <w:t xml:space="preserve"> Full set of 50,000 images</w:t>
      </w:r>
    </w:p>
    <w:p w14:paraId="1EF99A45"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4. Results</w:t>
      </w:r>
    </w:p>
    <w:tbl>
      <w:tblPr>
        <w:tblW w:w="3255" w:type="dxa"/>
        <w:shd w:val="clear" w:color="auto" w:fill="181818"/>
        <w:tblCellMar>
          <w:top w:w="15" w:type="dxa"/>
          <w:left w:w="15" w:type="dxa"/>
          <w:bottom w:w="15" w:type="dxa"/>
          <w:right w:w="15" w:type="dxa"/>
        </w:tblCellMar>
        <w:tblLook w:val="04A0" w:firstRow="1" w:lastRow="0" w:firstColumn="1" w:lastColumn="0" w:noHBand="0" w:noVBand="1"/>
      </w:tblPr>
      <w:tblGrid>
        <w:gridCol w:w="761"/>
        <w:gridCol w:w="1247"/>
        <w:gridCol w:w="1247"/>
      </w:tblGrid>
      <w:tr w:rsidR="00B54507" w:rsidRPr="000A1D4C" w14:paraId="3E34967B" w14:textId="77777777">
        <w:tc>
          <w:tcPr>
            <w:tcW w:w="0" w:type="auto"/>
            <w:tcBorders>
              <w:top w:val="single" w:sz="8" w:space="0" w:color="auto"/>
              <w:left w:val="single" w:sz="8" w:space="0" w:color="auto"/>
              <w:bottom w:val="single" w:sz="8" w:space="0" w:color="auto"/>
              <w:right w:val="single" w:sz="8" w:space="0" w:color="auto"/>
            </w:tcBorders>
            <w:shd w:val="clear" w:color="auto" w:fill="181818"/>
            <w:vAlign w:val="center"/>
            <w:hideMark/>
          </w:tcPr>
          <w:p w14:paraId="254CB547" w14:textId="77777777" w:rsidR="00B54507" w:rsidRPr="000A1D4C" w:rsidRDefault="00B54507" w:rsidP="000A1D4C">
            <w:pPr>
              <w:spacing w:before="100" w:beforeAutospacing="1" w:after="100" w:afterAutospacing="1" w:line="240" w:lineRule="auto"/>
              <w:rPr>
                <w:kern w:val="0"/>
                <w:sz w:val="22"/>
                <w:szCs w:val="22"/>
                <w14:ligatures w14:val="none"/>
              </w:rPr>
            </w:pPr>
            <w:r w:rsidRPr="000A1D4C">
              <w:rPr>
                <w:b/>
                <w:bCs/>
                <w:color w:val="FFFFFF"/>
                <w:sz w:val="22"/>
                <w:szCs w:val="22"/>
              </w:rPr>
              <w:t>k Value</w:t>
            </w:r>
          </w:p>
        </w:tc>
        <w:tc>
          <w:tcPr>
            <w:tcW w:w="0" w:type="auto"/>
            <w:tcBorders>
              <w:top w:val="single" w:sz="8" w:space="0" w:color="auto"/>
              <w:left w:val="nil"/>
              <w:bottom w:val="single" w:sz="8" w:space="0" w:color="auto"/>
              <w:right w:val="single" w:sz="8" w:space="0" w:color="auto"/>
            </w:tcBorders>
            <w:shd w:val="clear" w:color="auto" w:fill="181818"/>
            <w:vAlign w:val="center"/>
            <w:hideMark/>
          </w:tcPr>
          <w:p w14:paraId="0AD325AF"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L1 Accuracy</w:t>
            </w:r>
          </w:p>
        </w:tc>
        <w:tc>
          <w:tcPr>
            <w:tcW w:w="0" w:type="auto"/>
            <w:tcBorders>
              <w:top w:val="single" w:sz="8" w:space="0" w:color="auto"/>
              <w:left w:val="nil"/>
              <w:bottom w:val="single" w:sz="8" w:space="0" w:color="auto"/>
              <w:right w:val="single" w:sz="8" w:space="0" w:color="auto"/>
            </w:tcBorders>
            <w:shd w:val="clear" w:color="auto" w:fill="181818"/>
            <w:vAlign w:val="center"/>
            <w:hideMark/>
          </w:tcPr>
          <w:p w14:paraId="61596996"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L2 Accuracy</w:t>
            </w:r>
          </w:p>
        </w:tc>
      </w:tr>
      <w:tr w:rsidR="00B54507" w:rsidRPr="000A1D4C" w14:paraId="6583E9A2" w14:textId="77777777">
        <w:tc>
          <w:tcPr>
            <w:tcW w:w="0" w:type="auto"/>
            <w:tcBorders>
              <w:top w:val="nil"/>
              <w:left w:val="single" w:sz="8" w:space="0" w:color="auto"/>
              <w:bottom w:val="single" w:sz="8" w:space="0" w:color="auto"/>
              <w:right w:val="single" w:sz="8" w:space="0" w:color="auto"/>
            </w:tcBorders>
            <w:shd w:val="clear" w:color="auto" w:fill="181818"/>
            <w:vAlign w:val="center"/>
            <w:hideMark/>
          </w:tcPr>
          <w:p w14:paraId="027DB13F"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1</w:t>
            </w:r>
          </w:p>
        </w:tc>
        <w:tc>
          <w:tcPr>
            <w:tcW w:w="0" w:type="auto"/>
            <w:tcBorders>
              <w:top w:val="nil"/>
              <w:left w:val="nil"/>
              <w:bottom w:val="single" w:sz="8" w:space="0" w:color="auto"/>
              <w:right w:val="single" w:sz="8" w:space="0" w:color="auto"/>
            </w:tcBorders>
            <w:shd w:val="clear" w:color="auto" w:fill="181818"/>
            <w:vAlign w:val="center"/>
            <w:hideMark/>
          </w:tcPr>
          <w:p w14:paraId="2B057915"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0.18</w:t>
            </w:r>
          </w:p>
        </w:tc>
        <w:tc>
          <w:tcPr>
            <w:tcW w:w="0" w:type="auto"/>
            <w:tcBorders>
              <w:top w:val="nil"/>
              <w:left w:val="nil"/>
              <w:bottom w:val="single" w:sz="8" w:space="0" w:color="auto"/>
              <w:right w:val="single" w:sz="8" w:space="0" w:color="auto"/>
            </w:tcBorders>
            <w:shd w:val="clear" w:color="auto" w:fill="181818"/>
            <w:vAlign w:val="center"/>
            <w:hideMark/>
          </w:tcPr>
          <w:p w14:paraId="0C02E124"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0.29</w:t>
            </w:r>
          </w:p>
        </w:tc>
      </w:tr>
      <w:tr w:rsidR="00B54507" w:rsidRPr="000A1D4C" w14:paraId="45034085" w14:textId="77777777">
        <w:tc>
          <w:tcPr>
            <w:tcW w:w="0" w:type="auto"/>
            <w:tcBorders>
              <w:top w:val="nil"/>
              <w:left w:val="single" w:sz="8" w:space="0" w:color="auto"/>
              <w:bottom w:val="single" w:sz="8" w:space="0" w:color="auto"/>
              <w:right w:val="single" w:sz="8" w:space="0" w:color="auto"/>
            </w:tcBorders>
            <w:shd w:val="clear" w:color="auto" w:fill="181818"/>
            <w:vAlign w:val="center"/>
            <w:hideMark/>
          </w:tcPr>
          <w:p w14:paraId="10A6D79A"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lastRenderedPageBreak/>
              <w:t>3</w:t>
            </w:r>
          </w:p>
        </w:tc>
        <w:tc>
          <w:tcPr>
            <w:tcW w:w="0" w:type="auto"/>
            <w:tcBorders>
              <w:top w:val="nil"/>
              <w:left w:val="nil"/>
              <w:bottom w:val="single" w:sz="8" w:space="0" w:color="auto"/>
              <w:right w:val="single" w:sz="8" w:space="0" w:color="auto"/>
            </w:tcBorders>
            <w:shd w:val="clear" w:color="auto" w:fill="181818"/>
            <w:vAlign w:val="center"/>
            <w:hideMark/>
          </w:tcPr>
          <w:p w14:paraId="6BA9EA10"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0.25</w:t>
            </w:r>
          </w:p>
        </w:tc>
        <w:tc>
          <w:tcPr>
            <w:tcW w:w="0" w:type="auto"/>
            <w:tcBorders>
              <w:top w:val="nil"/>
              <w:left w:val="nil"/>
              <w:bottom w:val="single" w:sz="8" w:space="0" w:color="auto"/>
              <w:right w:val="single" w:sz="8" w:space="0" w:color="auto"/>
            </w:tcBorders>
            <w:shd w:val="clear" w:color="auto" w:fill="181818"/>
            <w:vAlign w:val="center"/>
            <w:hideMark/>
          </w:tcPr>
          <w:p w14:paraId="70854DB6"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0.24</w:t>
            </w:r>
          </w:p>
        </w:tc>
      </w:tr>
      <w:tr w:rsidR="00B54507" w:rsidRPr="000A1D4C" w14:paraId="770EC4BF" w14:textId="77777777">
        <w:tc>
          <w:tcPr>
            <w:tcW w:w="0" w:type="auto"/>
            <w:tcBorders>
              <w:top w:val="nil"/>
              <w:left w:val="single" w:sz="8" w:space="0" w:color="auto"/>
              <w:bottom w:val="single" w:sz="8" w:space="0" w:color="auto"/>
              <w:right w:val="single" w:sz="8" w:space="0" w:color="auto"/>
            </w:tcBorders>
            <w:shd w:val="clear" w:color="auto" w:fill="181818"/>
            <w:vAlign w:val="center"/>
            <w:hideMark/>
          </w:tcPr>
          <w:p w14:paraId="28CEFC78"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5</w:t>
            </w:r>
          </w:p>
        </w:tc>
        <w:tc>
          <w:tcPr>
            <w:tcW w:w="0" w:type="auto"/>
            <w:tcBorders>
              <w:top w:val="nil"/>
              <w:left w:val="nil"/>
              <w:bottom w:val="single" w:sz="8" w:space="0" w:color="auto"/>
              <w:right w:val="single" w:sz="8" w:space="0" w:color="auto"/>
            </w:tcBorders>
            <w:shd w:val="clear" w:color="auto" w:fill="181818"/>
            <w:vAlign w:val="center"/>
            <w:hideMark/>
          </w:tcPr>
          <w:p w14:paraId="27B84C61"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0.25</w:t>
            </w:r>
          </w:p>
        </w:tc>
        <w:tc>
          <w:tcPr>
            <w:tcW w:w="0" w:type="auto"/>
            <w:tcBorders>
              <w:top w:val="nil"/>
              <w:left w:val="nil"/>
              <w:bottom w:val="single" w:sz="8" w:space="0" w:color="auto"/>
              <w:right w:val="single" w:sz="8" w:space="0" w:color="auto"/>
            </w:tcBorders>
            <w:shd w:val="clear" w:color="auto" w:fill="181818"/>
            <w:vAlign w:val="center"/>
            <w:hideMark/>
          </w:tcPr>
          <w:p w14:paraId="6456F556"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0.21</w:t>
            </w:r>
          </w:p>
        </w:tc>
      </w:tr>
      <w:tr w:rsidR="00B54507" w:rsidRPr="000A1D4C" w14:paraId="43293A93" w14:textId="77777777">
        <w:tc>
          <w:tcPr>
            <w:tcW w:w="0" w:type="auto"/>
            <w:tcBorders>
              <w:top w:val="nil"/>
              <w:left w:val="single" w:sz="8" w:space="0" w:color="auto"/>
              <w:bottom w:val="single" w:sz="8" w:space="0" w:color="auto"/>
              <w:right w:val="single" w:sz="8" w:space="0" w:color="auto"/>
            </w:tcBorders>
            <w:shd w:val="clear" w:color="auto" w:fill="181818"/>
            <w:vAlign w:val="center"/>
            <w:hideMark/>
          </w:tcPr>
          <w:p w14:paraId="0C9ED1CB"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7</w:t>
            </w:r>
          </w:p>
        </w:tc>
        <w:tc>
          <w:tcPr>
            <w:tcW w:w="0" w:type="auto"/>
            <w:tcBorders>
              <w:top w:val="nil"/>
              <w:left w:val="nil"/>
              <w:bottom w:val="single" w:sz="8" w:space="0" w:color="auto"/>
              <w:right w:val="single" w:sz="8" w:space="0" w:color="auto"/>
            </w:tcBorders>
            <w:shd w:val="clear" w:color="auto" w:fill="181818"/>
            <w:vAlign w:val="center"/>
            <w:hideMark/>
          </w:tcPr>
          <w:p w14:paraId="43E31CB5"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0.26</w:t>
            </w:r>
          </w:p>
        </w:tc>
        <w:tc>
          <w:tcPr>
            <w:tcW w:w="0" w:type="auto"/>
            <w:tcBorders>
              <w:top w:val="nil"/>
              <w:left w:val="nil"/>
              <w:bottom w:val="single" w:sz="8" w:space="0" w:color="auto"/>
              <w:right w:val="single" w:sz="8" w:space="0" w:color="auto"/>
            </w:tcBorders>
            <w:shd w:val="clear" w:color="auto" w:fill="181818"/>
            <w:vAlign w:val="center"/>
            <w:hideMark/>
          </w:tcPr>
          <w:p w14:paraId="7AD11BED"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0.21</w:t>
            </w:r>
          </w:p>
        </w:tc>
      </w:tr>
      <w:tr w:rsidR="00B54507" w:rsidRPr="000A1D4C" w14:paraId="55ABFBFF" w14:textId="77777777">
        <w:tc>
          <w:tcPr>
            <w:tcW w:w="0" w:type="auto"/>
            <w:tcBorders>
              <w:top w:val="nil"/>
              <w:left w:val="single" w:sz="8" w:space="0" w:color="auto"/>
              <w:bottom w:val="single" w:sz="8" w:space="0" w:color="auto"/>
              <w:right w:val="single" w:sz="8" w:space="0" w:color="auto"/>
            </w:tcBorders>
            <w:shd w:val="clear" w:color="auto" w:fill="181818"/>
            <w:vAlign w:val="center"/>
            <w:hideMark/>
          </w:tcPr>
          <w:p w14:paraId="1FB8ED66"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9</w:t>
            </w:r>
          </w:p>
        </w:tc>
        <w:tc>
          <w:tcPr>
            <w:tcW w:w="0" w:type="auto"/>
            <w:tcBorders>
              <w:top w:val="nil"/>
              <w:left w:val="nil"/>
              <w:bottom w:val="single" w:sz="8" w:space="0" w:color="auto"/>
              <w:right w:val="single" w:sz="8" w:space="0" w:color="auto"/>
            </w:tcBorders>
            <w:shd w:val="clear" w:color="auto" w:fill="181818"/>
            <w:vAlign w:val="center"/>
            <w:hideMark/>
          </w:tcPr>
          <w:p w14:paraId="14782D49"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0.26</w:t>
            </w:r>
          </w:p>
        </w:tc>
        <w:tc>
          <w:tcPr>
            <w:tcW w:w="0" w:type="auto"/>
            <w:tcBorders>
              <w:top w:val="nil"/>
              <w:left w:val="nil"/>
              <w:bottom w:val="single" w:sz="8" w:space="0" w:color="auto"/>
              <w:right w:val="single" w:sz="8" w:space="0" w:color="auto"/>
            </w:tcBorders>
            <w:shd w:val="clear" w:color="auto" w:fill="181818"/>
            <w:vAlign w:val="center"/>
            <w:hideMark/>
          </w:tcPr>
          <w:p w14:paraId="616E0B14"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0.23</w:t>
            </w:r>
          </w:p>
        </w:tc>
      </w:tr>
      <w:tr w:rsidR="00B54507" w:rsidRPr="000A1D4C" w14:paraId="3565937E" w14:textId="77777777">
        <w:tc>
          <w:tcPr>
            <w:tcW w:w="0" w:type="auto"/>
            <w:tcBorders>
              <w:top w:val="nil"/>
              <w:left w:val="single" w:sz="8" w:space="0" w:color="auto"/>
              <w:bottom w:val="single" w:sz="8" w:space="0" w:color="auto"/>
              <w:right w:val="single" w:sz="8" w:space="0" w:color="auto"/>
            </w:tcBorders>
            <w:shd w:val="clear" w:color="auto" w:fill="181818"/>
            <w:vAlign w:val="center"/>
            <w:hideMark/>
          </w:tcPr>
          <w:p w14:paraId="41EF3789"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15</w:t>
            </w:r>
          </w:p>
        </w:tc>
        <w:tc>
          <w:tcPr>
            <w:tcW w:w="0" w:type="auto"/>
            <w:tcBorders>
              <w:top w:val="nil"/>
              <w:left w:val="nil"/>
              <w:bottom w:val="single" w:sz="8" w:space="0" w:color="auto"/>
              <w:right w:val="single" w:sz="8" w:space="0" w:color="auto"/>
            </w:tcBorders>
            <w:shd w:val="clear" w:color="auto" w:fill="181818"/>
            <w:vAlign w:val="center"/>
            <w:hideMark/>
          </w:tcPr>
          <w:p w14:paraId="11324AB4"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0.25</w:t>
            </w:r>
          </w:p>
        </w:tc>
        <w:tc>
          <w:tcPr>
            <w:tcW w:w="0" w:type="auto"/>
            <w:tcBorders>
              <w:top w:val="nil"/>
              <w:left w:val="nil"/>
              <w:bottom w:val="single" w:sz="8" w:space="0" w:color="auto"/>
              <w:right w:val="single" w:sz="8" w:space="0" w:color="auto"/>
            </w:tcBorders>
            <w:shd w:val="clear" w:color="auto" w:fill="181818"/>
            <w:vAlign w:val="center"/>
            <w:hideMark/>
          </w:tcPr>
          <w:p w14:paraId="51689D40"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0.2</w:t>
            </w:r>
          </w:p>
        </w:tc>
      </w:tr>
      <w:tr w:rsidR="00B54507" w:rsidRPr="000A1D4C" w14:paraId="49A96E90" w14:textId="77777777">
        <w:tc>
          <w:tcPr>
            <w:tcW w:w="0" w:type="auto"/>
            <w:tcBorders>
              <w:top w:val="nil"/>
              <w:left w:val="single" w:sz="8" w:space="0" w:color="auto"/>
              <w:bottom w:val="single" w:sz="8" w:space="0" w:color="auto"/>
              <w:right w:val="single" w:sz="8" w:space="0" w:color="auto"/>
            </w:tcBorders>
            <w:shd w:val="clear" w:color="auto" w:fill="181818"/>
            <w:vAlign w:val="center"/>
            <w:hideMark/>
          </w:tcPr>
          <w:p w14:paraId="14D80A30"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20</w:t>
            </w:r>
          </w:p>
        </w:tc>
        <w:tc>
          <w:tcPr>
            <w:tcW w:w="0" w:type="auto"/>
            <w:tcBorders>
              <w:top w:val="nil"/>
              <w:left w:val="nil"/>
              <w:bottom w:val="single" w:sz="8" w:space="0" w:color="auto"/>
              <w:right w:val="single" w:sz="8" w:space="0" w:color="auto"/>
            </w:tcBorders>
            <w:shd w:val="clear" w:color="auto" w:fill="181818"/>
            <w:vAlign w:val="center"/>
            <w:hideMark/>
          </w:tcPr>
          <w:p w14:paraId="3F0B9CDE"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0.26</w:t>
            </w:r>
          </w:p>
        </w:tc>
        <w:tc>
          <w:tcPr>
            <w:tcW w:w="0" w:type="auto"/>
            <w:tcBorders>
              <w:top w:val="nil"/>
              <w:left w:val="nil"/>
              <w:bottom w:val="single" w:sz="8" w:space="0" w:color="auto"/>
              <w:right w:val="single" w:sz="8" w:space="0" w:color="auto"/>
            </w:tcBorders>
            <w:shd w:val="clear" w:color="auto" w:fill="181818"/>
            <w:vAlign w:val="center"/>
            <w:hideMark/>
          </w:tcPr>
          <w:p w14:paraId="3B8DCACA"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0.2</w:t>
            </w:r>
          </w:p>
        </w:tc>
      </w:tr>
    </w:tbl>
    <w:p w14:paraId="2C32473A" w14:textId="77777777" w:rsidR="00B54507" w:rsidRPr="000A1D4C" w:rsidRDefault="00B54507" w:rsidP="000A1D4C">
      <w:pPr>
        <w:spacing w:line="240" w:lineRule="auto"/>
        <w:rPr>
          <w:sz w:val="22"/>
          <w:szCs w:val="22"/>
        </w:rPr>
      </w:pPr>
    </w:p>
    <w:p w14:paraId="37251E11" w14:textId="4359DAAD" w:rsidR="00B54507" w:rsidRPr="000A1D4C" w:rsidRDefault="006D65CF" w:rsidP="000A1D4C">
      <w:pPr>
        <w:spacing w:line="240" w:lineRule="auto"/>
        <w:rPr>
          <w:rFonts w:eastAsia="Times New Roman"/>
          <w:kern w:val="0"/>
          <w:sz w:val="22"/>
          <w:szCs w:val="22"/>
          <w14:ligatures w14:val="none"/>
        </w:rPr>
      </w:pPr>
      <w:r w:rsidRPr="000A1D4C">
        <w:rPr>
          <w:rFonts w:eastAsia="Times New Roman"/>
          <w:noProof/>
          <w:kern w:val="0"/>
          <w:sz w:val="22"/>
          <w:szCs w:val="22"/>
          <w14:ligatures w14:val="none"/>
        </w:rPr>
        <w:drawing>
          <wp:inline distT="0" distB="0" distL="0" distR="0" wp14:anchorId="69270592" wp14:editId="316663DA">
            <wp:extent cx="5943600" cy="3107055"/>
            <wp:effectExtent l="0" t="0" r="0" b="0"/>
            <wp:docPr id="168252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28545" name=""/>
                    <pic:cNvPicPr/>
                  </pic:nvPicPr>
                  <pic:blipFill>
                    <a:blip r:embed="rId5"/>
                    <a:stretch>
                      <a:fillRect/>
                    </a:stretch>
                  </pic:blipFill>
                  <pic:spPr>
                    <a:xfrm>
                      <a:off x="0" y="0"/>
                      <a:ext cx="5943600" cy="3107055"/>
                    </a:xfrm>
                    <a:prstGeom prst="rect">
                      <a:avLst/>
                    </a:prstGeom>
                  </pic:spPr>
                </pic:pic>
              </a:graphicData>
            </a:graphic>
          </wp:inline>
        </w:drawing>
      </w:r>
    </w:p>
    <w:p w14:paraId="43819914"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5. Analysis and Observations</w:t>
      </w:r>
    </w:p>
    <w:p w14:paraId="0362E394" w14:textId="77777777" w:rsidR="00B54507" w:rsidRPr="000A1D4C" w:rsidRDefault="00B54507" w:rsidP="000A1D4C">
      <w:pPr>
        <w:numPr>
          <w:ilvl w:val="0"/>
          <w:numId w:val="6"/>
        </w:numPr>
        <w:spacing w:before="100" w:beforeAutospacing="1" w:after="100" w:afterAutospacing="1" w:line="240" w:lineRule="auto"/>
        <w:rPr>
          <w:rFonts w:eastAsia="Times New Roman"/>
          <w:kern w:val="0"/>
          <w:sz w:val="22"/>
          <w:szCs w:val="22"/>
          <w14:ligatures w14:val="none"/>
        </w:rPr>
      </w:pPr>
      <w:r w:rsidRPr="000A1D4C">
        <w:rPr>
          <w:rFonts w:eastAsia="Times New Roman"/>
          <w:b/>
          <w:bCs/>
          <w:sz w:val="22"/>
          <w:szCs w:val="22"/>
        </w:rPr>
        <w:t>L2 excels at k='1' (29%)</w:t>
      </w:r>
      <w:r w:rsidRPr="000A1D4C">
        <w:rPr>
          <w:rFonts w:eastAsia="Times New Roman"/>
          <w:sz w:val="22"/>
          <w:szCs w:val="22"/>
        </w:rPr>
        <w:t>, but its performance drops noticeably at higher k values, settling between 20-24%. L2 is optimal for identifying the single nearest neighbor due to its use of true Euclidean distance. However, squaring differences can amplify the impact of outlier pixels, making majority voting less consistent when considering more neighbors.</w:t>
      </w:r>
    </w:p>
    <w:p w14:paraId="03C14CEE" w14:textId="77777777" w:rsidR="00B54507" w:rsidRPr="000A1D4C" w:rsidRDefault="00B54507" w:rsidP="000A1D4C">
      <w:pPr>
        <w:numPr>
          <w:ilvl w:val="0"/>
          <w:numId w:val="6"/>
        </w:numPr>
        <w:spacing w:before="100" w:beforeAutospacing="1" w:after="100" w:afterAutospacing="1" w:line="240" w:lineRule="auto"/>
        <w:rPr>
          <w:rFonts w:eastAsia="Times New Roman"/>
          <w:sz w:val="22"/>
          <w:szCs w:val="22"/>
        </w:rPr>
      </w:pPr>
      <w:r w:rsidRPr="000A1D4C">
        <w:rPr>
          <w:rFonts w:eastAsia="Times New Roman"/>
          <w:b/>
          <w:bCs/>
          <w:sz w:val="22"/>
          <w:szCs w:val="22"/>
        </w:rPr>
        <w:t>L1 shows stable performance (25-26%)</w:t>
      </w:r>
      <w:r w:rsidRPr="000A1D4C">
        <w:rPr>
          <w:rFonts w:eastAsia="Times New Roman"/>
          <w:sz w:val="22"/>
          <w:szCs w:val="22"/>
        </w:rPr>
        <w:t xml:space="preserve"> across all k values greater than 1. This metric is more robust to outlier pixels and treats all pixel differences equally, making it better suited for scenarios involving majority voting among multiple neighbors.</w:t>
      </w:r>
    </w:p>
    <w:p w14:paraId="29B107BA" w14:textId="77777777" w:rsidR="00B54507" w:rsidRPr="000A1D4C" w:rsidRDefault="00B54507" w:rsidP="000A1D4C">
      <w:pPr>
        <w:numPr>
          <w:ilvl w:val="0"/>
          <w:numId w:val="6"/>
        </w:numPr>
        <w:spacing w:before="100" w:beforeAutospacing="1" w:after="100" w:afterAutospacing="1" w:line="240" w:lineRule="auto"/>
        <w:rPr>
          <w:rFonts w:eastAsia="Times New Roman"/>
          <w:sz w:val="22"/>
          <w:szCs w:val="22"/>
        </w:rPr>
      </w:pPr>
      <w:r w:rsidRPr="000A1D4C">
        <w:rPr>
          <w:rFonts w:eastAsia="Times New Roman"/>
          <w:b/>
          <w:bCs/>
          <w:sz w:val="22"/>
          <w:szCs w:val="22"/>
        </w:rPr>
        <w:t>Optimal k range:</w:t>
      </w:r>
      <w:r w:rsidRPr="000A1D4C">
        <w:rPr>
          <w:rFonts w:eastAsia="Times New Roman"/>
          <w:sz w:val="22"/>
          <w:szCs w:val="22"/>
        </w:rPr>
        <w:t xml:space="preserve"> For the L1 distance metric, the best accuracy is achieved when k is between 7 and 9.</w:t>
      </w:r>
    </w:p>
    <w:p w14:paraId="739757F9" w14:textId="77777777" w:rsidR="00B54507" w:rsidRPr="000A1D4C" w:rsidRDefault="00B54507" w:rsidP="000A1D4C">
      <w:pPr>
        <w:numPr>
          <w:ilvl w:val="0"/>
          <w:numId w:val="6"/>
        </w:numPr>
        <w:spacing w:before="100" w:beforeAutospacing="1" w:after="100" w:afterAutospacing="1" w:line="240" w:lineRule="auto"/>
        <w:rPr>
          <w:rFonts w:eastAsia="Times New Roman"/>
          <w:sz w:val="22"/>
          <w:szCs w:val="22"/>
        </w:rPr>
      </w:pPr>
      <w:r w:rsidRPr="000A1D4C">
        <w:rPr>
          <w:rFonts w:eastAsia="Times New Roman"/>
          <w:b/>
          <w:bCs/>
          <w:sz w:val="22"/>
          <w:szCs w:val="22"/>
        </w:rPr>
        <w:t>Overall accuracy is modest (20-29%)</w:t>
      </w:r>
      <w:r w:rsidRPr="000A1D4C">
        <w:rPr>
          <w:rFonts w:eastAsia="Times New Roman"/>
          <w:sz w:val="22"/>
          <w:szCs w:val="22"/>
        </w:rPr>
        <w:t xml:space="preserve"> for k-NN on raw CIFAR-10 images. As a comparison, random guessing would yield about 10% accuracy, given the ten classes. The use of raw pixel values does not effectively capture semantic features, and k-NN struggles with high-dimensional image data without additional feature engineering.</w:t>
      </w:r>
    </w:p>
    <w:p w14:paraId="79F8DD3A"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6. Conclusions</w:t>
      </w:r>
    </w:p>
    <w:p w14:paraId="797FC19B" w14:textId="77777777" w:rsidR="00B54507" w:rsidRPr="000A1D4C" w:rsidRDefault="00B54507" w:rsidP="000A1D4C">
      <w:pPr>
        <w:numPr>
          <w:ilvl w:val="0"/>
          <w:numId w:val="7"/>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L1 distance is more suitable for k-NN classification on CIFAR-10 when k is greater than 1.</w:t>
      </w:r>
    </w:p>
    <w:p w14:paraId="353347ED" w14:textId="77777777" w:rsidR="00B54507" w:rsidRPr="000A1D4C" w:rsidRDefault="00B54507" w:rsidP="000A1D4C">
      <w:pPr>
        <w:numPr>
          <w:ilvl w:val="0"/>
          <w:numId w:val="7"/>
        </w:numPr>
        <w:spacing w:before="100" w:beforeAutospacing="1" w:after="100" w:afterAutospacing="1" w:line="240" w:lineRule="auto"/>
        <w:rPr>
          <w:rFonts w:eastAsia="Times New Roman"/>
          <w:sz w:val="22"/>
          <w:szCs w:val="22"/>
        </w:rPr>
      </w:pPr>
      <w:r w:rsidRPr="000A1D4C">
        <w:rPr>
          <w:rFonts w:eastAsia="Times New Roman"/>
          <w:sz w:val="22"/>
          <w:szCs w:val="22"/>
        </w:rPr>
        <w:t>Performance results highlight the need for improved feature representations.</w:t>
      </w:r>
    </w:p>
    <w:p w14:paraId="2783D674" w14:textId="77777777" w:rsidR="00B54507" w:rsidRPr="000A1D4C" w:rsidRDefault="00B54507" w:rsidP="000A1D4C">
      <w:pPr>
        <w:numPr>
          <w:ilvl w:val="0"/>
          <w:numId w:val="7"/>
        </w:numPr>
        <w:spacing w:before="100" w:beforeAutospacing="1" w:after="100" w:afterAutospacing="1" w:line="240" w:lineRule="auto"/>
        <w:rPr>
          <w:rFonts w:eastAsia="Times New Roman"/>
          <w:sz w:val="22"/>
          <w:szCs w:val="22"/>
        </w:rPr>
      </w:pPr>
      <w:r w:rsidRPr="000A1D4C">
        <w:rPr>
          <w:rFonts w:eastAsia="Times New Roman"/>
          <w:sz w:val="22"/>
          <w:szCs w:val="22"/>
        </w:rPr>
        <w:lastRenderedPageBreak/>
        <w:t>Future work should include cross-validation to select the optimal k value more reliably.</w:t>
      </w:r>
    </w:p>
    <w:p w14:paraId="26271AF9" w14:textId="77777777" w:rsidR="00B54507" w:rsidRPr="000A1D4C" w:rsidRDefault="00B54507" w:rsidP="000A1D4C">
      <w:pPr>
        <w:pStyle w:val="Heading2"/>
        <w:spacing w:line="240" w:lineRule="auto"/>
        <w:rPr>
          <w:rFonts w:eastAsia="Times New Roman"/>
          <w:sz w:val="28"/>
          <w:szCs w:val="28"/>
        </w:rPr>
      </w:pPr>
      <w:r w:rsidRPr="000A1D4C">
        <w:rPr>
          <w:rFonts w:eastAsia="Times New Roman"/>
          <w:sz w:val="28"/>
          <w:szCs w:val="28"/>
        </w:rPr>
        <w:t>Linear Classification</w:t>
      </w:r>
    </w:p>
    <w:p w14:paraId="40B0E355"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Implementing Linear Decision Boundaries via Ridge Regression</w:t>
      </w:r>
    </w:p>
    <w:p w14:paraId="52A30A12" w14:textId="77777777" w:rsidR="00B54507" w:rsidRPr="000A1D4C" w:rsidRDefault="00B54507" w:rsidP="000A1D4C">
      <w:pPr>
        <w:spacing w:before="100" w:beforeAutospacing="1" w:after="100" w:afterAutospacing="1" w:line="240" w:lineRule="auto"/>
        <w:rPr>
          <w:sz w:val="22"/>
          <w:szCs w:val="22"/>
        </w:rPr>
      </w:pPr>
      <w:r w:rsidRPr="000A1D4C">
        <w:rPr>
          <w:sz w:val="22"/>
          <w:szCs w:val="22"/>
        </w:rPr>
        <w:t>Linear classification was explored as an alternative to k-NN by implementing closed-form ridge regression to learn linear decision boundaries.</w:t>
      </w:r>
    </w:p>
    <w:p w14:paraId="7CCC27A7"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Data Preparation</w:t>
      </w:r>
    </w:p>
    <w:p w14:paraId="64B900F1" w14:textId="77777777" w:rsidR="00B54507" w:rsidRPr="000A1D4C" w:rsidRDefault="00B54507" w:rsidP="000A1D4C">
      <w:pPr>
        <w:numPr>
          <w:ilvl w:val="0"/>
          <w:numId w:val="8"/>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Original CIFAR-10 dataset: 50,000 training images and 10,000 test images</w:t>
      </w:r>
    </w:p>
    <w:p w14:paraId="2865F9F0" w14:textId="77777777" w:rsidR="00B54507" w:rsidRPr="000A1D4C" w:rsidRDefault="00B54507" w:rsidP="000A1D4C">
      <w:pPr>
        <w:numPr>
          <w:ilvl w:val="0"/>
          <w:numId w:val="8"/>
        </w:numPr>
        <w:spacing w:before="100" w:beforeAutospacing="1" w:after="100" w:afterAutospacing="1" w:line="240" w:lineRule="auto"/>
        <w:rPr>
          <w:rFonts w:eastAsia="Times New Roman"/>
          <w:sz w:val="22"/>
          <w:szCs w:val="22"/>
        </w:rPr>
      </w:pPr>
      <w:r w:rsidRPr="000A1D4C">
        <w:rPr>
          <w:rFonts w:eastAsia="Times New Roman"/>
          <w:b/>
          <w:bCs/>
          <w:sz w:val="22"/>
          <w:szCs w:val="22"/>
        </w:rPr>
        <w:t>Training set:</w:t>
      </w:r>
      <w:r w:rsidRPr="000A1D4C">
        <w:rPr>
          <w:rFonts w:eastAsia="Times New Roman"/>
          <w:sz w:val="22"/>
          <w:szCs w:val="22"/>
        </w:rPr>
        <w:t xml:space="preserve"> 40,000 images used for learning model weights</w:t>
      </w:r>
    </w:p>
    <w:p w14:paraId="6B32449A" w14:textId="77777777" w:rsidR="00B54507" w:rsidRPr="000A1D4C" w:rsidRDefault="00B54507" w:rsidP="000A1D4C">
      <w:pPr>
        <w:numPr>
          <w:ilvl w:val="0"/>
          <w:numId w:val="8"/>
        </w:numPr>
        <w:spacing w:before="100" w:beforeAutospacing="1" w:after="100" w:afterAutospacing="1" w:line="240" w:lineRule="auto"/>
        <w:rPr>
          <w:rFonts w:eastAsia="Times New Roman"/>
          <w:sz w:val="22"/>
          <w:szCs w:val="22"/>
        </w:rPr>
      </w:pPr>
      <w:r w:rsidRPr="000A1D4C">
        <w:rPr>
          <w:rFonts w:eastAsia="Times New Roman"/>
          <w:b/>
          <w:bCs/>
          <w:sz w:val="22"/>
          <w:szCs w:val="22"/>
        </w:rPr>
        <w:t>Cross-Validation set:</w:t>
      </w:r>
      <w:r w:rsidRPr="000A1D4C">
        <w:rPr>
          <w:rFonts w:eastAsia="Times New Roman"/>
          <w:sz w:val="22"/>
          <w:szCs w:val="22"/>
        </w:rPr>
        <w:t xml:space="preserve"> 10,000 images reserved for hyperparameter tuning</w:t>
      </w:r>
    </w:p>
    <w:p w14:paraId="57D2BC77" w14:textId="77777777" w:rsidR="00B54507" w:rsidRPr="000A1D4C" w:rsidRDefault="00B54507" w:rsidP="000A1D4C">
      <w:pPr>
        <w:numPr>
          <w:ilvl w:val="0"/>
          <w:numId w:val="8"/>
        </w:numPr>
        <w:spacing w:before="100" w:beforeAutospacing="1" w:after="100" w:afterAutospacing="1" w:line="240" w:lineRule="auto"/>
        <w:rPr>
          <w:rFonts w:eastAsia="Times New Roman"/>
          <w:sz w:val="22"/>
          <w:szCs w:val="22"/>
        </w:rPr>
      </w:pPr>
      <w:r w:rsidRPr="000A1D4C">
        <w:rPr>
          <w:rFonts w:eastAsia="Times New Roman"/>
          <w:b/>
          <w:bCs/>
          <w:sz w:val="22"/>
          <w:szCs w:val="22"/>
        </w:rPr>
        <w:t>Test set:</w:t>
      </w:r>
      <w:r w:rsidRPr="000A1D4C">
        <w:rPr>
          <w:rFonts w:eastAsia="Times New Roman"/>
          <w:sz w:val="22"/>
          <w:szCs w:val="22"/>
        </w:rPr>
        <w:t xml:space="preserve"> 10,000 images used for final evaluation</w:t>
      </w:r>
    </w:p>
    <w:p w14:paraId="647D85CC"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Preprocessing Pipeline</w:t>
      </w:r>
    </w:p>
    <w:p w14:paraId="2F12D094" w14:textId="77777777" w:rsidR="00B54507" w:rsidRPr="000A1D4C" w:rsidRDefault="00B54507" w:rsidP="000A1D4C">
      <w:pPr>
        <w:numPr>
          <w:ilvl w:val="0"/>
          <w:numId w:val="9"/>
        </w:numPr>
        <w:spacing w:before="100" w:beforeAutospacing="1" w:after="100" w:afterAutospacing="1" w:line="240" w:lineRule="auto"/>
        <w:rPr>
          <w:rFonts w:eastAsia="Times New Roman"/>
          <w:kern w:val="0"/>
          <w:sz w:val="22"/>
          <w:szCs w:val="22"/>
          <w14:ligatures w14:val="none"/>
        </w:rPr>
      </w:pPr>
      <w:r w:rsidRPr="000A1D4C">
        <w:rPr>
          <w:rFonts w:eastAsia="Times New Roman"/>
          <w:b/>
          <w:bCs/>
          <w:sz w:val="22"/>
          <w:szCs w:val="22"/>
        </w:rPr>
        <w:t>Mean Subtraction:</w:t>
      </w:r>
      <w:r w:rsidRPr="000A1D4C">
        <w:rPr>
          <w:rFonts w:eastAsia="Times New Roman"/>
          <w:sz w:val="22"/>
          <w:szCs w:val="22"/>
        </w:rPr>
        <w:t xml:space="preserve"> The </w:t>
      </w:r>
      <w:proofErr w:type="gramStart"/>
      <w:r w:rsidRPr="000A1D4C">
        <w:rPr>
          <w:rFonts w:eastAsia="Times New Roman"/>
          <w:sz w:val="22"/>
          <w:szCs w:val="22"/>
        </w:rPr>
        <w:t>mean</w:t>
      </w:r>
      <w:proofErr w:type="gramEnd"/>
      <w:r w:rsidRPr="000A1D4C">
        <w:rPr>
          <w:rFonts w:eastAsia="Times New Roman"/>
          <w:sz w:val="22"/>
          <w:szCs w:val="22"/>
        </w:rPr>
        <w:t xml:space="preserve"> is computed from the training data and subtracted from all datasets, shifting pixel values from [0, 255] to approximately [-140, 155] with a mean near zero. This step improves numerical stability and helps with model convergence.</w:t>
      </w:r>
    </w:p>
    <w:p w14:paraId="7FD8876B" w14:textId="77777777" w:rsidR="00B54507" w:rsidRPr="000A1D4C" w:rsidRDefault="00B54507" w:rsidP="000A1D4C">
      <w:pPr>
        <w:numPr>
          <w:ilvl w:val="0"/>
          <w:numId w:val="9"/>
        </w:numPr>
        <w:spacing w:before="100" w:beforeAutospacing="1" w:after="100" w:afterAutospacing="1" w:line="240" w:lineRule="auto"/>
        <w:rPr>
          <w:rFonts w:eastAsia="Times New Roman"/>
          <w:sz w:val="22"/>
          <w:szCs w:val="22"/>
        </w:rPr>
      </w:pPr>
      <w:r w:rsidRPr="000A1D4C">
        <w:rPr>
          <w:rFonts w:eastAsia="Times New Roman"/>
          <w:b/>
          <w:bCs/>
          <w:sz w:val="22"/>
          <w:szCs w:val="22"/>
        </w:rPr>
        <w:t>Bias Column:</w:t>
      </w:r>
      <w:r w:rsidRPr="000A1D4C">
        <w:rPr>
          <w:rFonts w:eastAsia="Times New Roman"/>
          <w:sz w:val="22"/>
          <w:szCs w:val="22"/>
        </w:rPr>
        <w:t xml:space="preserve"> A column of </w:t>
      </w:r>
      <w:proofErr w:type="gramStart"/>
      <w:r w:rsidRPr="000A1D4C">
        <w:rPr>
          <w:rFonts w:eastAsia="Times New Roman"/>
          <w:sz w:val="22"/>
          <w:szCs w:val="22"/>
        </w:rPr>
        <w:t>ones</w:t>
      </w:r>
      <w:proofErr w:type="gramEnd"/>
      <w:r w:rsidRPr="000A1D4C">
        <w:rPr>
          <w:rFonts w:eastAsia="Times New Roman"/>
          <w:sz w:val="22"/>
          <w:szCs w:val="22"/>
        </w:rPr>
        <w:t xml:space="preserve"> is added to the feature matrix to allow the model to learn an intercept term; the final feature matrix shape is (N, 3073).</w:t>
      </w:r>
    </w:p>
    <w:p w14:paraId="5067D493" w14:textId="77777777" w:rsidR="00B54507" w:rsidRPr="000A1D4C" w:rsidRDefault="00B54507" w:rsidP="000A1D4C">
      <w:pPr>
        <w:numPr>
          <w:ilvl w:val="0"/>
          <w:numId w:val="9"/>
        </w:numPr>
        <w:spacing w:before="100" w:beforeAutospacing="1" w:after="100" w:afterAutospacing="1" w:line="240" w:lineRule="auto"/>
        <w:rPr>
          <w:rFonts w:eastAsia="Times New Roman"/>
          <w:sz w:val="22"/>
          <w:szCs w:val="22"/>
        </w:rPr>
      </w:pPr>
      <w:r w:rsidRPr="000A1D4C">
        <w:rPr>
          <w:rFonts w:eastAsia="Times New Roman"/>
          <w:b/>
          <w:bCs/>
          <w:sz w:val="22"/>
          <w:szCs w:val="22"/>
        </w:rPr>
        <w:t>One-Hot Encoding:</w:t>
      </w:r>
      <w:r w:rsidRPr="000A1D4C">
        <w:rPr>
          <w:rFonts w:eastAsia="Times New Roman"/>
          <w:sz w:val="22"/>
          <w:szCs w:val="22"/>
        </w:rPr>
        <w:t xml:space="preserve"> Class labels are converted to one-hot vectors for use as training labels (e.g., class 5 becomes [0,0,0,0,0,1,0,0,0,0]).</w:t>
      </w:r>
    </w:p>
    <w:p w14:paraId="238C7A80"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Training Method: Ridge Regression (Closed-Form)</w:t>
      </w:r>
    </w:p>
    <w:p w14:paraId="270D8E5E" w14:textId="77777777" w:rsidR="00B54507" w:rsidRPr="000A1D4C" w:rsidRDefault="00B54507" w:rsidP="000A1D4C">
      <w:pPr>
        <w:spacing w:before="100" w:beforeAutospacing="1" w:after="100" w:afterAutospacing="1" w:line="240" w:lineRule="auto"/>
        <w:rPr>
          <w:sz w:val="22"/>
          <w:szCs w:val="22"/>
        </w:rPr>
      </w:pPr>
      <w:r w:rsidRPr="000A1D4C">
        <w:rPr>
          <w:sz w:val="22"/>
          <w:szCs w:val="22"/>
        </w:rPr>
        <w:t>The model is trained using closed-form ridge regression, which minimizes the mean squared error loss with L2 regularization. The regularization term helps prevent overfitting by penalizing large weights, with the bias term excluded from regularization.</w:t>
      </w:r>
    </w:p>
    <w:p w14:paraId="2742A4BF" w14:textId="77777777" w:rsidR="00B54507" w:rsidRPr="000A1D4C" w:rsidRDefault="00B54507" w:rsidP="000A1D4C">
      <w:pPr>
        <w:numPr>
          <w:ilvl w:val="0"/>
          <w:numId w:val="10"/>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Compute the feature correlation matrix X</w:t>
      </w:r>
      <w:r w:rsidRPr="000A1D4C">
        <w:rPr>
          <w:rFonts w:eastAsia="Times New Roman"/>
          <w:sz w:val="22"/>
          <w:szCs w:val="22"/>
          <w:vertAlign w:val="superscript"/>
        </w:rPr>
        <w:t>T</w:t>
      </w:r>
      <w:r w:rsidRPr="000A1D4C">
        <w:rPr>
          <w:rFonts w:eastAsia="Times New Roman"/>
          <w:sz w:val="22"/>
          <w:szCs w:val="22"/>
        </w:rPr>
        <w:t>X (3073×3073)</w:t>
      </w:r>
    </w:p>
    <w:p w14:paraId="42B6FB9E" w14:textId="77777777" w:rsidR="00B54507" w:rsidRPr="000A1D4C" w:rsidRDefault="00B54507" w:rsidP="000A1D4C">
      <w:pPr>
        <w:numPr>
          <w:ilvl w:val="0"/>
          <w:numId w:val="10"/>
        </w:numPr>
        <w:spacing w:before="100" w:beforeAutospacing="1" w:after="100" w:afterAutospacing="1" w:line="240" w:lineRule="auto"/>
        <w:rPr>
          <w:rFonts w:eastAsia="Times New Roman"/>
          <w:sz w:val="22"/>
          <w:szCs w:val="22"/>
        </w:rPr>
      </w:pPr>
      <w:r w:rsidRPr="000A1D4C">
        <w:rPr>
          <w:rFonts w:eastAsia="Times New Roman"/>
          <w:sz w:val="22"/>
          <w:szCs w:val="22"/>
        </w:rPr>
        <w:t xml:space="preserve">Create the regularization term </w:t>
      </w:r>
      <w:proofErr w:type="spellStart"/>
      <w:r w:rsidRPr="000A1D4C">
        <w:rPr>
          <w:rFonts w:eastAsia="Times New Roman"/>
          <w:sz w:val="22"/>
          <w:szCs w:val="22"/>
        </w:rPr>
        <w:t>λI</w:t>
      </w:r>
      <w:proofErr w:type="spellEnd"/>
      <w:r w:rsidRPr="000A1D4C">
        <w:rPr>
          <w:rFonts w:eastAsia="Times New Roman"/>
          <w:sz w:val="22"/>
          <w:szCs w:val="22"/>
        </w:rPr>
        <w:t>, setting the last diagonal element to zero so the bias is not regularized</w:t>
      </w:r>
    </w:p>
    <w:p w14:paraId="00DFBA23" w14:textId="77777777" w:rsidR="00B54507" w:rsidRPr="000A1D4C" w:rsidRDefault="00B54507" w:rsidP="000A1D4C">
      <w:pPr>
        <w:numPr>
          <w:ilvl w:val="0"/>
          <w:numId w:val="10"/>
        </w:numPr>
        <w:spacing w:before="100" w:beforeAutospacing="1" w:after="100" w:afterAutospacing="1" w:line="240" w:lineRule="auto"/>
        <w:rPr>
          <w:rFonts w:eastAsia="Times New Roman"/>
          <w:sz w:val="22"/>
          <w:szCs w:val="22"/>
        </w:rPr>
      </w:pPr>
      <w:r w:rsidRPr="000A1D4C">
        <w:rPr>
          <w:rFonts w:eastAsia="Times New Roman"/>
          <w:sz w:val="22"/>
          <w:szCs w:val="22"/>
        </w:rPr>
        <w:t>Calculate feature-label correlations with X</w:t>
      </w:r>
      <w:r w:rsidRPr="000A1D4C">
        <w:rPr>
          <w:rFonts w:eastAsia="Times New Roman"/>
          <w:sz w:val="22"/>
          <w:szCs w:val="22"/>
          <w:vertAlign w:val="superscript"/>
        </w:rPr>
        <w:t>T</w:t>
      </w:r>
      <w:r w:rsidRPr="000A1D4C">
        <w:rPr>
          <w:rFonts w:eastAsia="Times New Roman"/>
          <w:sz w:val="22"/>
          <w:szCs w:val="22"/>
        </w:rPr>
        <w:t>Y (</w:t>
      </w:r>
      <w:proofErr w:type="gramStart"/>
      <w:r w:rsidRPr="000A1D4C">
        <w:rPr>
          <w:rFonts w:eastAsia="Times New Roman"/>
          <w:sz w:val="22"/>
          <w:szCs w:val="22"/>
        </w:rPr>
        <w:t>3073×10</w:t>
      </w:r>
      <w:proofErr w:type="gramEnd"/>
      <w:r w:rsidRPr="000A1D4C">
        <w:rPr>
          <w:rFonts w:eastAsia="Times New Roman"/>
          <w:sz w:val="22"/>
          <w:szCs w:val="22"/>
        </w:rPr>
        <w:t>)</w:t>
      </w:r>
    </w:p>
    <w:p w14:paraId="00787D55" w14:textId="77777777" w:rsidR="00B54507" w:rsidRPr="000A1D4C" w:rsidRDefault="00B54507" w:rsidP="000A1D4C">
      <w:pPr>
        <w:numPr>
          <w:ilvl w:val="0"/>
          <w:numId w:val="10"/>
        </w:numPr>
        <w:spacing w:before="100" w:beforeAutospacing="1" w:after="100" w:afterAutospacing="1" w:line="240" w:lineRule="auto"/>
        <w:rPr>
          <w:rFonts w:eastAsia="Times New Roman"/>
          <w:sz w:val="22"/>
          <w:szCs w:val="22"/>
        </w:rPr>
      </w:pPr>
      <w:r w:rsidRPr="000A1D4C">
        <w:rPr>
          <w:rFonts w:eastAsia="Times New Roman"/>
          <w:sz w:val="22"/>
          <w:szCs w:val="22"/>
        </w:rPr>
        <w:t>Solve the linear system for weights using a numerical solver</w:t>
      </w:r>
    </w:p>
    <w:p w14:paraId="3D9143CA" w14:textId="77777777" w:rsidR="00B54507" w:rsidRPr="000A1D4C" w:rsidRDefault="00B54507" w:rsidP="000A1D4C">
      <w:pPr>
        <w:spacing w:before="100" w:beforeAutospacing="1" w:after="100" w:afterAutospacing="1" w:line="240" w:lineRule="auto"/>
        <w:rPr>
          <w:sz w:val="22"/>
          <w:szCs w:val="22"/>
        </w:rPr>
      </w:pPr>
      <w:r w:rsidRPr="000A1D4C">
        <w:rPr>
          <w:b/>
          <w:bCs/>
          <w:sz w:val="22"/>
          <w:szCs w:val="22"/>
        </w:rPr>
        <w:t>Loss Function:</w:t>
      </w:r>
      <w:r w:rsidRPr="000A1D4C">
        <w:rPr>
          <w:sz w:val="22"/>
          <w:szCs w:val="22"/>
        </w:rPr>
        <w:t xml:space="preserve"> Mean Squared Error (MSE) with L2 regularization</w:t>
      </w:r>
    </w:p>
    <w:p w14:paraId="73AC467C"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Initial Results (λ = 0.1)</w:t>
      </w:r>
    </w:p>
    <w:p w14:paraId="01D1B598" w14:textId="77777777" w:rsidR="00B54507" w:rsidRPr="000A1D4C" w:rsidRDefault="00B54507" w:rsidP="000A1D4C">
      <w:pPr>
        <w:numPr>
          <w:ilvl w:val="0"/>
          <w:numId w:val="11"/>
        </w:numPr>
        <w:spacing w:before="100" w:beforeAutospacing="1" w:after="100" w:afterAutospacing="1" w:line="240" w:lineRule="auto"/>
        <w:rPr>
          <w:rFonts w:eastAsia="Times New Roman"/>
          <w:kern w:val="0"/>
          <w:sz w:val="22"/>
          <w:szCs w:val="22"/>
          <w14:ligatures w14:val="none"/>
        </w:rPr>
      </w:pPr>
      <w:r w:rsidRPr="000A1D4C">
        <w:rPr>
          <w:rFonts w:eastAsia="Times New Roman"/>
          <w:b/>
          <w:bCs/>
          <w:sz w:val="22"/>
          <w:szCs w:val="22"/>
        </w:rPr>
        <w:t>CV Accuracy:</w:t>
      </w:r>
      <w:r w:rsidRPr="000A1D4C">
        <w:rPr>
          <w:rFonts w:eastAsia="Times New Roman"/>
          <w:sz w:val="22"/>
          <w:szCs w:val="22"/>
        </w:rPr>
        <w:t xml:space="preserve"> 36%</w:t>
      </w:r>
    </w:p>
    <w:p w14:paraId="653044FC" w14:textId="77777777" w:rsidR="00B54507" w:rsidRPr="000A1D4C" w:rsidRDefault="00B54507" w:rsidP="000A1D4C">
      <w:pPr>
        <w:numPr>
          <w:ilvl w:val="0"/>
          <w:numId w:val="11"/>
        </w:numPr>
        <w:spacing w:before="100" w:beforeAutospacing="1" w:after="100" w:afterAutospacing="1" w:line="240" w:lineRule="auto"/>
        <w:rPr>
          <w:rFonts w:eastAsia="Times New Roman"/>
          <w:sz w:val="22"/>
          <w:szCs w:val="22"/>
        </w:rPr>
      </w:pPr>
      <w:r w:rsidRPr="000A1D4C">
        <w:rPr>
          <w:rFonts w:eastAsia="Times New Roman"/>
          <w:b/>
          <w:bCs/>
          <w:sz w:val="22"/>
          <w:szCs w:val="22"/>
        </w:rPr>
        <w:t>Test Accuracy:</w:t>
      </w:r>
      <w:r w:rsidRPr="000A1D4C">
        <w:rPr>
          <w:rFonts w:eastAsia="Times New Roman"/>
          <w:sz w:val="22"/>
          <w:szCs w:val="22"/>
        </w:rPr>
        <w:t xml:space="preserve"> 36%</w:t>
      </w:r>
    </w:p>
    <w:p w14:paraId="4E669FA4" w14:textId="77777777" w:rsidR="00B54507" w:rsidRPr="000A1D4C" w:rsidRDefault="00B54507" w:rsidP="000A1D4C">
      <w:pPr>
        <w:numPr>
          <w:ilvl w:val="0"/>
          <w:numId w:val="11"/>
        </w:numPr>
        <w:spacing w:before="100" w:beforeAutospacing="1" w:after="100" w:afterAutospacing="1" w:line="240" w:lineRule="auto"/>
        <w:rPr>
          <w:rFonts w:eastAsia="Times New Roman"/>
          <w:sz w:val="22"/>
          <w:szCs w:val="22"/>
        </w:rPr>
      </w:pPr>
      <w:r w:rsidRPr="000A1D4C">
        <w:rPr>
          <w:rFonts w:eastAsia="Times New Roman"/>
          <w:b/>
          <w:bCs/>
          <w:sz w:val="22"/>
          <w:szCs w:val="22"/>
        </w:rPr>
        <w:t>Status:</w:t>
      </w:r>
      <w:r w:rsidRPr="000A1D4C">
        <w:rPr>
          <w:rFonts w:eastAsia="Times New Roman"/>
          <w:sz w:val="22"/>
          <w:szCs w:val="22"/>
        </w:rPr>
        <w:t xml:space="preserve"> No overfitting detected (CV and Test accuracies are similar)</w:t>
      </w:r>
    </w:p>
    <w:p w14:paraId="40F6C6E6"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lastRenderedPageBreak/>
        <w:t>Issue: Lambda Tuning Not Working</w:t>
      </w:r>
    </w:p>
    <w:p w14:paraId="75D39FD1" w14:textId="77777777" w:rsidR="00B54507" w:rsidRPr="000A1D4C" w:rsidRDefault="00B54507" w:rsidP="000A1D4C">
      <w:pPr>
        <w:spacing w:before="100" w:beforeAutospacing="1" w:after="100" w:afterAutospacing="1" w:line="240" w:lineRule="auto"/>
        <w:rPr>
          <w:sz w:val="22"/>
          <w:szCs w:val="22"/>
        </w:rPr>
      </w:pPr>
      <w:r w:rsidRPr="000A1D4C">
        <w:rPr>
          <w:sz w:val="22"/>
          <w:szCs w:val="22"/>
        </w:rPr>
        <w:t>Testing various values of λ (from 1e-4 to 10) resulted in identical model weights and cross-validation accuracy (36%). It was expected that different λ values would yield different weights and accuracies, but this was not observed.</w:t>
      </w:r>
    </w:p>
    <w:p w14:paraId="5F6C631F" w14:textId="77777777" w:rsidR="00B54507" w:rsidRPr="000A1D4C" w:rsidRDefault="00B54507" w:rsidP="000A1D4C">
      <w:pPr>
        <w:numPr>
          <w:ilvl w:val="0"/>
          <w:numId w:val="12"/>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All tested lambda values produced identical weights and 36% CV accuracy</w:t>
      </w:r>
    </w:p>
    <w:p w14:paraId="5758D2F4" w14:textId="77777777" w:rsidR="00B54507" w:rsidRPr="000A1D4C" w:rsidRDefault="00B54507" w:rsidP="000A1D4C">
      <w:pPr>
        <w:numPr>
          <w:ilvl w:val="0"/>
          <w:numId w:val="12"/>
        </w:numPr>
        <w:spacing w:before="100" w:beforeAutospacing="1" w:after="100" w:afterAutospacing="1" w:line="240" w:lineRule="auto"/>
        <w:rPr>
          <w:rFonts w:eastAsia="Times New Roman"/>
          <w:sz w:val="22"/>
          <w:szCs w:val="22"/>
        </w:rPr>
      </w:pPr>
      <w:r w:rsidRPr="000A1D4C">
        <w:rPr>
          <w:rFonts w:eastAsia="Times New Roman"/>
          <w:sz w:val="22"/>
          <w:szCs w:val="22"/>
        </w:rPr>
        <w:t>Expected: Different lambda values should yield different weights and model performances</w:t>
      </w:r>
    </w:p>
    <w:p w14:paraId="6CC16743"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Root Cause: Unscaled Features</w:t>
      </w:r>
    </w:p>
    <w:p w14:paraId="2E086DA8" w14:textId="77777777" w:rsidR="00B54507" w:rsidRPr="000A1D4C" w:rsidRDefault="00B54507" w:rsidP="000A1D4C">
      <w:pPr>
        <w:numPr>
          <w:ilvl w:val="0"/>
          <w:numId w:val="13"/>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Feature values remained large after mean subtraction (range: [-140, 155])</w:t>
      </w:r>
    </w:p>
    <w:p w14:paraId="146393BC" w14:textId="77777777" w:rsidR="00B54507" w:rsidRPr="000A1D4C" w:rsidRDefault="00B54507" w:rsidP="000A1D4C">
      <w:pPr>
        <w:numPr>
          <w:ilvl w:val="0"/>
          <w:numId w:val="13"/>
        </w:numPr>
        <w:spacing w:before="100" w:beforeAutospacing="1" w:after="100" w:afterAutospacing="1" w:line="240" w:lineRule="auto"/>
        <w:rPr>
          <w:rFonts w:eastAsia="Times New Roman"/>
          <w:sz w:val="22"/>
          <w:szCs w:val="22"/>
        </w:rPr>
      </w:pPr>
      <w:r w:rsidRPr="000A1D4C">
        <w:rPr>
          <w:rFonts w:eastAsia="Times New Roman"/>
          <w:sz w:val="22"/>
          <w:szCs w:val="22"/>
        </w:rPr>
        <w:t>The feature correlation matrix X</w:t>
      </w:r>
      <w:r w:rsidRPr="000A1D4C">
        <w:rPr>
          <w:rFonts w:eastAsia="Times New Roman"/>
          <w:sz w:val="22"/>
          <w:szCs w:val="22"/>
          <w:vertAlign w:val="superscript"/>
        </w:rPr>
        <w:t>T</w:t>
      </w:r>
      <w:r w:rsidRPr="000A1D4C">
        <w:rPr>
          <w:rFonts w:eastAsia="Times New Roman"/>
          <w:sz w:val="22"/>
          <w:szCs w:val="22"/>
        </w:rPr>
        <w:t>X had very large magnitudes (~10</w:t>
      </w:r>
      <w:r w:rsidRPr="000A1D4C">
        <w:rPr>
          <w:rFonts w:eastAsia="Times New Roman"/>
          <w:sz w:val="22"/>
          <w:szCs w:val="22"/>
          <w:vertAlign w:val="superscript"/>
        </w:rPr>
        <w:t>6</w:t>
      </w:r>
      <w:r w:rsidRPr="000A1D4C">
        <w:rPr>
          <w:rFonts w:eastAsia="Times New Roman"/>
          <w:sz w:val="22"/>
          <w:szCs w:val="22"/>
        </w:rPr>
        <w:t>)</w:t>
      </w:r>
    </w:p>
    <w:p w14:paraId="4B2754A2" w14:textId="77777777" w:rsidR="00B54507" w:rsidRPr="000A1D4C" w:rsidRDefault="00B54507" w:rsidP="000A1D4C">
      <w:pPr>
        <w:numPr>
          <w:ilvl w:val="0"/>
          <w:numId w:val="13"/>
        </w:numPr>
        <w:spacing w:before="100" w:beforeAutospacing="1" w:after="100" w:afterAutospacing="1" w:line="240" w:lineRule="auto"/>
        <w:rPr>
          <w:rFonts w:eastAsia="Times New Roman"/>
          <w:sz w:val="22"/>
          <w:szCs w:val="22"/>
        </w:rPr>
      </w:pPr>
      <w:r w:rsidRPr="000A1D4C">
        <w:rPr>
          <w:rFonts w:eastAsia="Times New Roman"/>
          <w:sz w:val="22"/>
          <w:szCs w:val="22"/>
        </w:rPr>
        <w:t xml:space="preserve">The regularization term </w:t>
      </w:r>
      <w:proofErr w:type="spellStart"/>
      <w:r w:rsidRPr="000A1D4C">
        <w:rPr>
          <w:rFonts w:eastAsia="Times New Roman"/>
          <w:sz w:val="22"/>
          <w:szCs w:val="22"/>
        </w:rPr>
        <w:t>λI</w:t>
      </w:r>
      <w:proofErr w:type="spellEnd"/>
      <w:r w:rsidRPr="000A1D4C">
        <w:rPr>
          <w:rFonts w:eastAsia="Times New Roman"/>
          <w:sz w:val="22"/>
          <w:szCs w:val="22"/>
        </w:rPr>
        <w:t xml:space="preserve"> was negligible compared to the magnitude of X</w:t>
      </w:r>
      <w:r w:rsidRPr="000A1D4C">
        <w:rPr>
          <w:rFonts w:eastAsia="Times New Roman"/>
          <w:sz w:val="22"/>
          <w:szCs w:val="22"/>
          <w:vertAlign w:val="superscript"/>
        </w:rPr>
        <w:t>T</w:t>
      </w:r>
      <w:r w:rsidRPr="000A1D4C">
        <w:rPr>
          <w:rFonts w:eastAsia="Times New Roman"/>
          <w:sz w:val="22"/>
          <w:szCs w:val="22"/>
        </w:rPr>
        <w:t>X</w:t>
      </w:r>
    </w:p>
    <w:p w14:paraId="72892480" w14:textId="77777777" w:rsidR="00B54507" w:rsidRPr="000A1D4C" w:rsidRDefault="00B54507" w:rsidP="000A1D4C">
      <w:pPr>
        <w:numPr>
          <w:ilvl w:val="0"/>
          <w:numId w:val="13"/>
        </w:numPr>
        <w:spacing w:before="100" w:beforeAutospacing="1" w:after="100" w:afterAutospacing="1" w:line="240" w:lineRule="auto"/>
        <w:rPr>
          <w:rFonts w:eastAsia="Times New Roman"/>
          <w:sz w:val="22"/>
          <w:szCs w:val="22"/>
        </w:rPr>
      </w:pPr>
      <w:r w:rsidRPr="000A1D4C">
        <w:rPr>
          <w:rFonts w:eastAsia="Times New Roman"/>
          <w:sz w:val="22"/>
          <w:szCs w:val="22"/>
        </w:rPr>
        <w:t xml:space="preserve">Mathematically, adding a small λ to a </w:t>
      </w:r>
      <w:proofErr w:type="gramStart"/>
      <w:r w:rsidRPr="000A1D4C">
        <w:rPr>
          <w:rFonts w:eastAsia="Times New Roman"/>
          <w:sz w:val="22"/>
          <w:szCs w:val="22"/>
        </w:rPr>
        <w:t>large value results</w:t>
      </w:r>
      <w:proofErr w:type="gramEnd"/>
      <w:r w:rsidRPr="000A1D4C">
        <w:rPr>
          <w:rFonts w:eastAsia="Times New Roman"/>
          <w:sz w:val="22"/>
          <w:szCs w:val="22"/>
        </w:rPr>
        <w:t xml:space="preserve"> in no meaningful change</w:t>
      </w:r>
    </w:p>
    <w:p w14:paraId="37CBBBCA"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Solution: Feature Scaling (Standardization)</w:t>
      </w:r>
    </w:p>
    <w:p w14:paraId="71B1728A" w14:textId="77777777" w:rsidR="00B54507" w:rsidRPr="000A1D4C" w:rsidRDefault="00B54507" w:rsidP="000A1D4C">
      <w:pPr>
        <w:spacing w:before="100" w:beforeAutospacing="1" w:after="100" w:afterAutospacing="1" w:line="240" w:lineRule="auto"/>
        <w:rPr>
          <w:sz w:val="22"/>
          <w:szCs w:val="22"/>
        </w:rPr>
      </w:pPr>
      <w:r w:rsidRPr="000A1D4C">
        <w:rPr>
          <w:sz w:val="22"/>
          <w:szCs w:val="22"/>
        </w:rPr>
        <w:t>The solution was to standardize features by dividing by the training set standard deviation after mean subtraction, normalizing features to unit variance.</w:t>
      </w:r>
    </w:p>
    <w:p w14:paraId="06C3D80B" w14:textId="77777777" w:rsidR="00B54507" w:rsidRPr="000A1D4C" w:rsidRDefault="00B54507" w:rsidP="000A1D4C">
      <w:pPr>
        <w:numPr>
          <w:ilvl w:val="0"/>
          <w:numId w:val="14"/>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Features were normalized to have unit variance</w:t>
      </w:r>
    </w:p>
    <w:p w14:paraId="2243D06D" w14:textId="77777777" w:rsidR="00B54507" w:rsidRPr="000A1D4C" w:rsidRDefault="00B54507" w:rsidP="000A1D4C">
      <w:pPr>
        <w:numPr>
          <w:ilvl w:val="0"/>
          <w:numId w:val="14"/>
        </w:numPr>
        <w:spacing w:before="100" w:beforeAutospacing="1" w:after="100" w:afterAutospacing="1" w:line="240" w:lineRule="auto"/>
        <w:rPr>
          <w:rFonts w:eastAsia="Times New Roman"/>
          <w:sz w:val="22"/>
          <w:szCs w:val="22"/>
        </w:rPr>
      </w:pPr>
      <w:r w:rsidRPr="000A1D4C">
        <w:rPr>
          <w:rFonts w:eastAsia="Times New Roman"/>
          <w:sz w:val="22"/>
          <w:szCs w:val="22"/>
        </w:rPr>
        <w:t>Feature values were scaled to the [-1, 1] range, making them comparable to λ values</w:t>
      </w:r>
    </w:p>
    <w:p w14:paraId="11C81A9C" w14:textId="77777777" w:rsidR="00B54507" w:rsidRPr="000A1D4C" w:rsidRDefault="00B54507" w:rsidP="000A1D4C">
      <w:pPr>
        <w:numPr>
          <w:ilvl w:val="0"/>
          <w:numId w:val="14"/>
        </w:numPr>
        <w:spacing w:before="100" w:beforeAutospacing="1" w:after="100" w:afterAutospacing="1" w:line="240" w:lineRule="auto"/>
        <w:rPr>
          <w:rFonts w:eastAsia="Times New Roman"/>
          <w:sz w:val="22"/>
          <w:szCs w:val="22"/>
        </w:rPr>
      </w:pPr>
      <w:r w:rsidRPr="000A1D4C">
        <w:rPr>
          <w:rFonts w:eastAsia="Times New Roman"/>
          <w:sz w:val="22"/>
          <w:szCs w:val="22"/>
        </w:rPr>
        <w:t xml:space="preserve">Now, different λ values </w:t>
      </w:r>
      <w:proofErr w:type="gramStart"/>
      <w:r w:rsidRPr="000A1D4C">
        <w:rPr>
          <w:rFonts w:eastAsia="Times New Roman"/>
          <w:sz w:val="22"/>
          <w:szCs w:val="22"/>
        </w:rPr>
        <w:t>produced</w:t>
      </w:r>
      <w:proofErr w:type="gramEnd"/>
      <w:r w:rsidRPr="000A1D4C">
        <w:rPr>
          <w:rFonts w:eastAsia="Times New Roman"/>
          <w:sz w:val="22"/>
          <w:szCs w:val="22"/>
        </w:rPr>
        <w:t xml:space="preserve"> meaningfully different weights</w:t>
      </w:r>
    </w:p>
    <w:p w14:paraId="6D06294C"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Hyperparameter Tuning: Lambda Selection</w:t>
      </w:r>
    </w:p>
    <w:p w14:paraId="70A8FB9D" w14:textId="77777777" w:rsidR="00B54507" w:rsidRPr="000A1D4C" w:rsidRDefault="00B54507" w:rsidP="000A1D4C">
      <w:pPr>
        <w:spacing w:before="100" w:beforeAutospacing="1" w:after="100" w:afterAutospacing="1" w:line="240" w:lineRule="auto"/>
        <w:rPr>
          <w:sz w:val="22"/>
          <w:szCs w:val="22"/>
        </w:rPr>
      </w:pPr>
      <w:r w:rsidRPr="000A1D4C">
        <w:rPr>
          <w:sz w:val="22"/>
          <w:szCs w:val="22"/>
        </w:rPr>
        <w:t>Before feature scaling, lambda tuning yielded identical CV accuracy across all tested values. After standardization, the regularization term became meaningful, allowing for effective hyperparameter selection.</w:t>
      </w:r>
    </w:p>
    <w:p w14:paraId="776E1DC6" w14:textId="77777777" w:rsidR="00B54507" w:rsidRPr="000A1D4C" w:rsidRDefault="00B54507" w:rsidP="000A1D4C">
      <w:pPr>
        <w:numPr>
          <w:ilvl w:val="0"/>
          <w:numId w:val="15"/>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Feature scaling allowed weights to change with different λ values</w:t>
      </w:r>
    </w:p>
    <w:p w14:paraId="567920C1" w14:textId="77777777" w:rsidR="00B54507" w:rsidRPr="000A1D4C" w:rsidRDefault="00B54507" w:rsidP="000A1D4C">
      <w:pPr>
        <w:numPr>
          <w:ilvl w:val="0"/>
          <w:numId w:val="15"/>
        </w:numPr>
        <w:spacing w:before="100" w:beforeAutospacing="1" w:after="100" w:afterAutospacing="1" w:line="240" w:lineRule="auto"/>
        <w:rPr>
          <w:rFonts w:eastAsia="Times New Roman"/>
          <w:sz w:val="22"/>
          <w:szCs w:val="22"/>
        </w:rPr>
      </w:pPr>
      <w:r w:rsidRPr="000A1D4C">
        <w:rPr>
          <w:rFonts w:eastAsia="Times New Roman"/>
          <w:sz w:val="22"/>
          <w:szCs w:val="22"/>
        </w:rPr>
        <w:t>Higher λ values produced smaller weights, indicating stronger regularization</w:t>
      </w:r>
    </w:p>
    <w:p w14:paraId="7FEA6533" w14:textId="77777777" w:rsidR="00B54507" w:rsidRPr="000A1D4C" w:rsidRDefault="00B54507" w:rsidP="000A1D4C">
      <w:pPr>
        <w:numPr>
          <w:ilvl w:val="0"/>
          <w:numId w:val="15"/>
        </w:numPr>
        <w:spacing w:before="100" w:beforeAutospacing="1" w:after="100" w:afterAutospacing="1" w:line="240" w:lineRule="auto"/>
        <w:rPr>
          <w:rFonts w:eastAsia="Times New Roman"/>
          <w:sz w:val="22"/>
          <w:szCs w:val="22"/>
        </w:rPr>
      </w:pPr>
      <w:r w:rsidRPr="000A1D4C">
        <w:rPr>
          <w:rFonts w:eastAsia="Times New Roman"/>
          <w:sz w:val="22"/>
          <w:szCs w:val="22"/>
        </w:rPr>
        <w:t>Optimal λ was found to be 10, providing the highest cross-validation accuracy</w:t>
      </w:r>
    </w:p>
    <w:p w14:paraId="70E0AAAD" w14:textId="77777777" w:rsidR="00B54507" w:rsidRPr="000A1D4C" w:rsidRDefault="00B54507" w:rsidP="000A1D4C">
      <w:pPr>
        <w:numPr>
          <w:ilvl w:val="0"/>
          <w:numId w:val="15"/>
        </w:numPr>
        <w:spacing w:before="100" w:beforeAutospacing="1" w:after="100" w:afterAutospacing="1" w:line="240" w:lineRule="auto"/>
        <w:rPr>
          <w:rFonts w:eastAsia="Times New Roman"/>
          <w:sz w:val="22"/>
          <w:szCs w:val="22"/>
        </w:rPr>
      </w:pPr>
      <w:r w:rsidRPr="000A1D4C">
        <w:rPr>
          <w:rFonts w:eastAsia="Times New Roman"/>
          <w:sz w:val="22"/>
          <w:szCs w:val="22"/>
        </w:rPr>
        <w:t>Increasing λ improved model performance</w:t>
      </w:r>
    </w:p>
    <w:tbl>
      <w:tblPr>
        <w:tblW w:w="7575" w:type="dxa"/>
        <w:shd w:val="clear" w:color="auto" w:fill="181818"/>
        <w:tblCellMar>
          <w:top w:w="15" w:type="dxa"/>
          <w:left w:w="15" w:type="dxa"/>
          <w:bottom w:w="15" w:type="dxa"/>
          <w:right w:w="15" w:type="dxa"/>
        </w:tblCellMar>
        <w:tblLook w:val="04A0" w:firstRow="1" w:lastRow="0" w:firstColumn="1" w:lastColumn="0" w:noHBand="0" w:noVBand="1"/>
      </w:tblPr>
      <w:tblGrid>
        <w:gridCol w:w="2090"/>
        <w:gridCol w:w="2279"/>
        <w:gridCol w:w="3206"/>
      </w:tblGrid>
      <w:tr w:rsidR="00B54507" w:rsidRPr="000A1D4C" w14:paraId="6B56FFA6" w14:textId="77777777">
        <w:tc>
          <w:tcPr>
            <w:tcW w:w="0" w:type="auto"/>
            <w:shd w:val="clear" w:color="auto" w:fill="181818"/>
            <w:hideMark/>
          </w:tcPr>
          <w:p w14:paraId="253C78D6" w14:textId="77777777" w:rsidR="00B54507" w:rsidRPr="000A1D4C" w:rsidRDefault="00B54507" w:rsidP="000A1D4C">
            <w:pPr>
              <w:spacing w:before="100" w:beforeAutospacing="1" w:line="240" w:lineRule="auto"/>
              <w:rPr>
                <w:kern w:val="0"/>
                <w:sz w:val="22"/>
                <w:szCs w:val="22"/>
                <w14:ligatures w14:val="none"/>
              </w:rPr>
            </w:pPr>
            <w:r w:rsidRPr="000A1D4C">
              <w:rPr>
                <w:b/>
                <w:bCs/>
                <w:color w:val="FFFFFF"/>
                <w:sz w:val="22"/>
                <w:szCs w:val="22"/>
              </w:rPr>
              <w:t>Lambda</w:t>
            </w:r>
          </w:p>
        </w:tc>
        <w:tc>
          <w:tcPr>
            <w:tcW w:w="0" w:type="auto"/>
            <w:shd w:val="clear" w:color="auto" w:fill="181818"/>
            <w:hideMark/>
          </w:tcPr>
          <w:p w14:paraId="1BF47606" w14:textId="77777777" w:rsidR="00B54507" w:rsidRPr="000A1D4C" w:rsidRDefault="00B54507" w:rsidP="000A1D4C">
            <w:pPr>
              <w:spacing w:before="100" w:beforeAutospacing="1" w:line="240" w:lineRule="auto"/>
              <w:rPr>
                <w:sz w:val="22"/>
                <w:szCs w:val="22"/>
              </w:rPr>
            </w:pPr>
            <w:proofErr w:type="gramStart"/>
            <w:r w:rsidRPr="000A1D4C">
              <w:rPr>
                <w:b/>
                <w:bCs/>
                <w:color w:val="FFFFFF"/>
                <w:sz w:val="22"/>
                <w:szCs w:val="22"/>
              </w:rPr>
              <w:t>W[</w:t>
            </w:r>
            <w:proofErr w:type="gramEnd"/>
            <w:r w:rsidRPr="000A1D4C">
              <w:rPr>
                <w:b/>
                <w:bCs/>
                <w:color w:val="FFFFFF"/>
                <w:sz w:val="22"/>
                <w:szCs w:val="22"/>
              </w:rPr>
              <w:t>0,0]</w:t>
            </w:r>
          </w:p>
        </w:tc>
        <w:tc>
          <w:tcPr>
            <w:tcW w:w="0" w:type="auto"/>
            <w:shd w:val="clear" w:color="auto" w:fill="181818"/>
            <w:hideMark/>
          </w:tcPr>
          <w:p w14:paraId="0C607436" w14:textId="77777777" w:rsidR="00B54507" w:rsidRPr="000A1D4C" w:rsidRDefault="00B54507" w:rsidP="000A1D4C">
            <w:pPr>
              <w:spacing w:before="100" w:beforeAutospacing="1" w:line="240" w:lineRule="auto"/>
              <w:rPr>
                <w:sz w:val="22"/>
                <w:szCs w:val="22"/>
              </w:rPr>
            </w:pPr>
            <w:r w:rsidRPr="000A1D4C">
              <w:rPr>
                <w:b/>
                <w:bCs/>
                <w:color w:val="FFFFFF"/>
                <w:sz w:val="22"/>
                <w:szCs w:val="22"/>
              </w:rPr>
              <w:t>CV Accuracy</w:t>
            </w:r>
          </w:p>
        </w:tc>
      </w:tr>
      <w:tr w:rsidR="00B54507" w:rsidRPr="000A1D4C" w14:paraId="12A07FBC" w14:textId="77777777">
        <w:tc>
          <w:tcPr>
            <w:tcW w:w="0" w:type="auto"/>
            <w:tcBorders>
              <w:top w:val="nil"/>
            </w:tcBorders>
            <w:shd w:val="clear" w:color="auto" w:fill="181818"/>
            <w:vAlign w:val="center"/>
            <w:hideMark/>
          </w:tcPr>
          <w:p w14:paraId="039A80D0"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0.0001</w:t>
            </w:r>
          </w:p>
        </w:tc>
        <w:tc>
          <w:tcPr>
            <w:tcW w:w="0" w:type="auto"/>
            <w:tcBorders>
              <w:top w:val="nil"/>
              <w:left w:val="nil"/>
            </w:tcBorders>
            <w:shd w:val="clear" w:color="auto" w:fill="181818"/>
            <w:vAlign w:val="center"/>
            <w:hideMark/>
          </w:tcPr>
          <w:p w14:paraId="594C68A1"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0.030095</w:t>
            </w:r>
          </w:p>
        </w:tc>
        <w:tc>
          <w:tcPr>
            <w:tcW w:w="0" w:type="auto"/>
            <w:tcBorders>
              <w:top w:val="nil"/>
              <w:left w:val="nil"/>
            </w:tcBorders>
            <w:shd w:val="clear" w:color="auto" w:fill="181818"/>
            <w:vAlign w:val="center"/>
            <w:hideMark/>
          </w:tcPr>
          <w:p w14:paraId="6356C3C0"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35.97%</w:t>
            </w:r>
          </w:p>
        </w:tc>
      </w:tr>
      <w:tr w:rsidR="00B54507" w:rsidRPr="000A1D4C" w14:paraId="541283FE" w14:textId="77777777">
        <w:tc>
          <w:tcPr>
            <w:tcW w:w="0" w:type="auto"/>
            <w:tcBorders>
              <w:top w:val="nil"/>
            </w:tcBorders>
            <w:shd w:val="clear" w:color="auto" w:fill="181818"/>
            <w:vAlign w:val="center"/>
            <w:hideMark/>
          </w:tcPr>
          <w:p w14:paraId="325100C0"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0.001</w:t>
            </w:r>
          </w:p>
        </w:tc>
        <w:tc>
          <w:tcPr>
            <w:tcW w:w="0" w:type="auto"/>
            <w:tcBorders>
              <w:top w:val="nil"/>
              <w:left w:val="nil"/>
            </w:tcBorders>
            <w:shd w:val="clear" w:color="auto" w:fill="181818"/>
            <w:vAlign w:val="center"/>
            <w:hideMark/>
          </w:tcPr>
          <w:p w14:paraId="68969B17"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0.030085</w:t>
            </w:r>
          </w:p>
        </w:tc>
        <w:tc>
          <w:tcPr>
            <w:tcW w:w="0" w:type="auto"/>
            <w:tcBorders>
              <w:top w:val="nil"/>
              <w:left w:val="nil"/>
            </w:tcBorders>
            <w:shd w:val="clear" w:color="auto" w:fill="181818"/>
            <w:vAlign w:val="center"/>
            <w:hideMark/>
          </w:tcPr>
          <w:p w14:paraId="74C8BD49"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35.97%</w:t>
            </w:r>
          </w:p>
        </w:tc>
      </w:tr>
      <w:tr w:rsidR="00B54507" w:rsidRPr="000A1D4C" w14:paraId="2C159501" w14:textId="77777777">
        <w:tc>
          <w:tcPr>
            <w:tcW w:w="0" w:type="auto"/>
            <w:tcBorders>
              <w:top w:val="nil"/>
            </w:tcBorders>
            <w:shd w:val="clear" w:color="auto" w:fill="181818"/>
            <w:vAlign w:val="center"/>
            <w:hideMark/>
          </w:tcPr>
          <w:p w14:paraId="655E8575"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0.01</w:t>
            </w:r>
          </w:p>
        </w:tc>
        <w:tc>
          <w:tcPr>
            <w:tcW w:w="0" w:type="auto"/>
            <w:tcBorders>
              <w:top w:val="nil"/>
              <w:left w:val="nil"/>
            </w:tcBorders>
            <w:shd w:val="clear" w:color="auto" w:fill="181818"/>
            <w:vAlign w:val="center"/>
            <w:hideMark/>
          </w:tcPr>
          <w:p w14:paraId="7632BFB4"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0.029983</w:t>
            </w:r>
          </w:p>
        </w:tc>
        <w:tc>
          <w:tcPr>
            <w:tcW w:w="0" w:type="auto"/>
            <w:tcBorders>
              <w:top w:val="nil"/>
              <w:left w:val="nil"/>
            </w:tcBorders>
            <w:shd w:val="clear" w:color="auto" w:fill="181818"/>
            <w:vAlign w:val="center"/>
            <w:hideMark/>
          </w:tcPr>
          <w:p w14:paraId="13F1534E"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35.97%</w:t>
            </w:r>
          </w:p>
        </w:tc>
      </w:tr>
      <w:tr w:rsidR="00B54507" w:rsidRPr="000A1D4C" w14:paraId="1036BCB2" w14:textId="77777777">
        <w:tc>
          <w:tcPr>
            <w:tcW w:w="0" w:type="auto"/>
            <w:tcBorders>
              <w:top w:val="nil"/>
            </w:tcBorders>
            <w:shd w:val="clear" w:color="auto" w:fill="181818"/>
            <w:vAlign w:val="center"/>
            <w:hideMark/>
          </w:tcPr>
          <w:p w14:paraId="53020DA5"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0.1</w:t>
            </w:r>
          </w:p>
        </w:tc>
        <w:tc>
          <w:tcPr>
            <w:tcW w:w="0" w:type="auto"/>
            <w:tcBorders>
              <w:top w:val="nil"/>
              <w:left w:val="nil"/>
            </w:tcBorders>
            <w:shd w:val="clear" w:color="auto" w:fill="181818"/>
            <w:vAlign w:val="center"/>
            <w:hideMark/>
          </w:tcPr>
          <w:p w14:paraId="10D25B52"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0.028983</w:t>
            </w:r>
          </w:p>
        </w:tc>
        <w:tc>
          <w:tcPr>
            <w:tcW w:w="0" w:type="auto"/>
            <w:tcBorders>
              <w:top w:val="nil"/>
              <w:left w:val="nil"/>
            </w:tcBorders>
            <w:shd w:val="clear" w:color="auto" w:fill="181818"/>
            <w:vAlign w:val="center"/>
            <w:hideMark/>
          </w:tcPr>
          <w:p w14:paraId="71060D3C"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35.99%</w:t>
            </w:r>
          </w:p>
        </w:tc>
      </w:tr>
      <w:tr w:rsidR="00B54507" w:rsidRPr="000A1D4C" w14:paraId="3BACF5F2" w14:textId="77777777">
        <w:tc>
          <w:tcPr>
            <w:tcW w:w="0" w:type="auto"/>
            <w:tcBorders>
              <w:top w:val="nil"/>
            </w:tcBorders>
            <w:shd w:val="clear" w:color="auto" w:fill="181818"/>
            <w:vAlign w:val="center"/>
            <w:hideMark/>
          </w:tcPr>
          <w:p w14:paraId="1EF1C2EC"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1</w:t>
            </w:r>
          </w:p>
        </w:tc>
        <w:tc>
          <w:tcPr>
            <w:tcW w:w="0" w:type="auto"/>
            <w:tcBorders>
              <w:top w:val="nil"/>
              <w:left w:val="nil"/>
            </w:tcBorders>
            <w:shd w:val="clear" w:color="auto" w:fill="181818"/>
            <w:vAlign w:val="center"/>
            <w:hideMark/>
          </w:tcPr>
          <w:p w14:paraId="3BCF8B6F"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0.021298</w:t>
            </w:r>
          </w:p>
        </w:tc>
        <w:tc>
          <w:tcPr>
            <w:tcW w:w="0" w:type="auto"/>
            <w:tcBorders>
              <w:top w:val="nil"/>
              <w:left w:val="nil"/>
            </w:tcBorders>
            <w:shd w:val="clear" w:color="auto" w:fill="181818"/>
            <w:vAlign w:val="center"/>
            <w:hideMark/>
          </w:tcPr>
          <w:p w14:paraId="242507E7" w14:textId="77777777" w:rsidR="00B54507" w:rsidRPr="000A1D4C" w:rsidRDefault="00B54507" w:rsidP="000A1D4C">
            <w:pPr>
              <w:spacing w:before="100" w:beforeAutospacing="1" w:after="100" w:afterAutospacing="1" w:line="240" w:lineRule="auto"/>
              <w:rPr>
                <w:sz w:val="22"/>
                <w:szCs w:val="22"/>
              </w:rPr>
            </w:pPr>
            <w:r w:rsidRPr="000A1D4C">
              <w:rPr>
                <w:color w:val="FFFFFF"/>
                <w:sz w:val="22"/>
                <w:szCs w:val="22"/>
              </w:rPr>
              <w:t>36.24%</w:t>
            </w:r>
          </w:p>
        </w:tc>
      </w:tr>
      <w:tr w:rsidR="00B54507" w:rsidRPr="000A1D4C" w14:paraId="708580B9" w14:textId="77777777">
        <w:tc>
          <w:tcPr>
            <w:tcW w:w="0" w:type="auto"/>
            <w:tcBorders>
              <w:top w:val="nil"/>
            </w:tcBorders>
            <w:shd w:val="clear" w:color="auto" w:fill="181818"/>
            <w:vAlign w:val="center"/>
            <w:hideMark/>
          </w:tcPr>
          <w:p w14:paraId="75641443"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10</w:t>
            </w:r>
          </w:p>
        </w:tc>
        <w:tc>
          <w:tcPr>
            <w:tcW w:w="0" w:type="auto"/>
            <w:tcBorders>
              <w:top w:val="nil"/>
              <w:left w:val="nil"/>
            </w:tcBorders>
            <w:shd w:val="clear" w:color="auto" w:fill="181818"/>
            <w:vAlign w:val="center"/>
            <w:hideMark/>
          </w:tcPr>
          <w:p w14:paraId="1B6A35E5"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0.006626</w:t>
            </w:r>
          </w:p>
        </w:tc>
        <w:tc>
          <w:tcPr>
            <w:tcW w:w="0" w:type="auto"/>
            <w:tcBorders>
              <w:top w:val="nil"/>
              <w:left w:val="nil"/>
            </w:tcBorders>
            <w:shd w:val="clear" w:color="auto" w:fill="181818"/>
            <w:vAlign w:val="center"/>
            <w:hideMark/>
          </w:tcPr>
          <w:p w14:paraId="54A246DD" w14:textId="77777777" w:rsidR="00B54507" w:rsidRPr="000A1D4C" w:rsidRDefault="00B54507" w:rsidP="000A1D4C">
            <w:pPr>
              <w:spacing w:before="100" w:beforeAutospacing="1" w:after="100" w:afterAutospacing="1" w:line="240" w:lineRule="auto"/>
              <w:rPr>
                <w:sz w:val="22"/>
                <w:szCs w:val="22"/>
              </w:rPr>
            </w:pPr>
            <w:r w:rsidRPr="000A1D4C">
              <w:rPr>
                <w:b/>
                <w:bCs/>
                <w:color w:val="FFFFFF"/>
                <w:sz w:val="22"/>
                <w:szCs w:val="22"/>
              </w:rPr>
              <w:t>37.03%</w:t>
            </w:r>
            <w:r w:rsidRPr="000A1D4C">
              <w:rPr>
                <w:rFonts w:ascii="Segoe UI Symbol" w:hAnsi="Segoe UI Symbol" w:cs="Segoe UI Symbol"/>
                <w:color w:val="FFFFFF"/>
                <w:sz w:val="22"/>
                <w:szCs w:val="22"/>
              </w:rPr>
              <w:t>✓</w:t>
            </w:r>
          </w:p>
        </w:tc>
      </w:tr>
    </w:tbl>
    <w:p w14:paraId="7FC75213" w14:textId="77777777" w:rsidR="00B54507" w:rsidRPr="000A1D4C" w:rsidRDefault="00B54507" w:rsidP="000A1D4C">
      <w:pPr>
        <w:spacing w:line="240" w:lineRule="auto"/>
        <w:rPr>
          <w:sz w:val="22"/>
          <w:szCs w:val="22"/>
        </w:rPr>
      </w:pPr>
    </w:p>
    <w:p w14:paraId="3BAA4868" w14:textId="77777777" w:rsidR="00B54507" w:rsidRPr="000A1D4C" w:rsidRDefault="00B54507" w:rsidP="000A1D4C">
      <w:pPr>
        <w:spacing w:line="240" w:lineRule="auto"/>
        <w:rPr>
          <w:rFonts w:eastAsia="Times New Roman"/>
          <w:kern w:val="0"/>
          <w:sz w:val="22"/>
          <w:szCs w:val="22"/>
          <w14:ligatures w14:val="none"/>
        </w:rPr>
      </w:pPr>
    </w:p>
    <w:p w14:paraId="1400E21B"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lastRenderedPageBreak/>
        <w:t>Final Model Performance</w:t>
      </w:r>
    </w:p>
    <w:p w14:paraId="30BDF9E0" w14:textId="77777777" w:rsidR="00B54507" w:rsidRPr="000A1D4C" w:rsidRDefault="00B54507" w:rsidP="000A1D4C">
      <w:pPr>
        <w:numPr>
          <w:ilvl w:val="0"/>
          <w:numId w:val="16"/>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Optimal λ = 10</w:t>
      </w:r>
    </w:p>
    <w:p w14:paraId="0327D308" w14:textId="77777777" w:rsidR="00B54507" w:rsidRPr="000A1D4C" w:rsidRDefault="00B54507" w:rsidP="000A1D4C">
      <w:pPr>
        <w:numPr>
          <w:ilvl w:val="0"/>
          <w:numId w:val="16"/>
        </w:numPr>
        <w:spacing w:before="100" w:beforeAutospacing="1" w:after="100" w:afterAutospacing="1" w:line="240" w:lineRule="auto"/>
        <w:rPr>
          <w:rFonts w:eastAsia="Times New Roman"/>
          <w:sz w:val="22"/>
          <w:szCs w:val="22"/>
        </w:rPr>
      </w:pPr>
      <w:r w:rsidRPr="000A1D4C">
        <w:rPr>
          <w:rFonts w:eastAsia="Times New Roman"/>
          <w:sz w:val="22"/>
          <w:szCs w:val="22"/>
        </w:rPr>
        <w:t>Features: Standardized pixel values (mean subtraction followed by variance scaling)</w:t>
      </w:r>
    </w:p>
    <w:p w14:paraId="45166DB2" w14:textId="77777777" w:rsidR="00B54507" w:rsidRPr="000A1D4C" w:rsidRDefault="00B54507" w:rsidP="000A1D4C">
      <w:pPr>
        <w:numPr>
          <w:ilvl w:val="0"/>
          <w:numId w:val="16"/>
        </w:numPr>
        <w:spacing w:before="100" w:beforeAutospacing="1" w:after="100" w:afterAutospacing="1" w:line="240" w:lineRule="auto"/>
        <w:rPr>
          <w:rFonts w:eastAsia="Times New Roman"/>
          <w:sz w:val="22"/>
          <w:szCs w:val="22"/>
        </w:rPr>
      </w:pPr>
      <w:r w:rsidRPr="000A1D4C">
        <w:rPr>
          <w:rFonts w:eastAsia="Times New Roman"/>
          <w:sz w:val="22"/>
          <w:szCs w:val="22"/>
        </w:rPr>
        <w:t>Bias term: Not regularized and learned separately for each class</w:t>
      </w:r>
    </w:p>
    <w:p w14:paraId="5C050056"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Comparison with k-NN</w:t>
      </w:r>
    </w:p>
    <w:p w14:paraId="614D8693" w14:textId="77777777" w:rsidR="00B54507" w:rsidRPr="000A1D4C" w:rsidRDefault="00B54507" w:rsidP="000A1D4C">
      <w:pPr>
        <w:numPr>
          <w:ilvl w:val="0"/>
          <w:numId w:val="17"/>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Best k-NN accuracy: 29% (k='1,' L2 distance)</w:t>
      </w:r>
    </w:p>
    <w:p w14:paraId="7630A664" w14:textId="77777777" w:rsidR="00B54507" w:rsidRPr="000A1D4C" w:rsidRDefault="00B54507" w:rsidP="000A1D4C">
      <w:pPr>
        <w:numPr>
          <w:ilvl w:val="0"/>
          <w:numId w:val="17"/>
        </w:numPr>
        <w:spacing w:before="100" w:beforeAutospacing="1" w:after="100" w:afterAutospacing="1" w:line="240" w:lineRule="auto"/>
        <w:rPr>
          <w:rFonts w:eastAsia="Times New Roman"/>
          <w:sz w:val="22"/>
          <w:szCs w:val="22"/>
        </w:rPr>
      </w:pPr>
      <w:r w:rsidRPr="000A1D4C">
        <w:rPr>
          <w:rFonts w:eastAsia="Times New Roman"/>
          <w:sz w:val="22"/>
          <w:szCs w:val="22"/>
        </w:rPr>
        <w:t>Linear regression accuracy: 36.58%</w:t>
      </w:r>
    </w:p>
    <w:p w14:paraId="58F2B639" w14:textId="77777777" w:rsidR="00B54507" w:rsidRPr="000A1D4C" w:rsidRDefault="00B54507" w:rsidP="000A1D4C">
      <w:pPr>
        <w:numPr>
          <w:ilvl w:val="0"/>
          <w:numId w:val="17"/>
        </w:numPr>
        <w:spacing w:before="100" w:beforeAutospacing="1" w:after="100" w:afterAutospacing="1" w:line="240" w:lineRule="auto"/>
        <w:rPr>
          <w:rFonts w:eastAsia="Times New Roman"/>
          <w:b/>
          <w:bCs/>
          <w:sz w:val="22"/>
          <w:szCs w:val="22"/>
        </w:rPr>
      </w:pPr>
      <w:r w:rsidRPr="000A1D4C">
        <w:rPr>
          <w:rFonts w:eastAsia="Times New Roman"/>
          <w:b/>
          <w:bCs/>
          <w:sz w:val="22"/>
          <w:szCs w:val="22"/>
        </w:rPr>
        <w:t>Linear regression outperformed k-NN by approximately 7.58 percentage points</w:t>
      </w:r>
    </w:p>
    <w:p w14:paraId="384E73AA"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Approaches to Linear Regression</w:t>
      </w:r>
    </w:p>
    <w:p w14:paraId="0E6F4A99" w14:textId="77777777" w:rsidR="00B54507" w:rsidRPr="000A1D4C" w:rsidRDefault="00B54507" w:rsidP="000A1D4C">
      <w:pPr>
        <w:spacing w:before="100" w:beforeAutospacing="1" w:after="100" w:afterAutospacing="1" w:line="240" w:lineRule="auto"/>
        <w:rPr>
          <w:sz w:val="22"/>
          <w:szCs w:val="22"/>
        </w:rPr>
      </w:pPr>
      <w:r w:rsidRPr="000A1D4C">
        <w:rPr>
          <w:sz w:val="22"/>
          <w:szCs w:val="22"/>
        </w:rPr>
        <w:t>For this project, two approaches to linear regression were implemented and compared: the closed-form solution and gradient descent.</w:t>
      </w:r>
    </w:p>
    <w:p w14:paraId="127FC4BC" w14:textId="77777777" w:rsidR="00B54507" w:rsidRPr="000A1D4C" w:rsidRDefault="00B54507" w:rsidP="000A1D4C">
      <w:pPr>
        <w:pStyle w:val="Heading4"/>
        <w:spacing w:line="240" w:lineRule="auto"/>
        <w:rPr>
          <w:rFonts w:eastAsia="Times New Roman"/>
          <w:sz w:val="22"/>
          <w:szCs w:val="22"/>
        </w:rPr>
      </w:pPr>
      <w:r w:rsidRPr="000A1D4C">
        <w:rPr>
          <w:rFonts w:eastAsia="Times New Roman"/>
          <w:sz w:val="22"/>
          <w:szCs w:val="22"/>
        </w:rPr>
        <w:t>Closed-Form Solution</w:t>
      </w:r>
    </w:p>
    <w:p w14:paraId="08B0F606" w14:textId="77777777" w:rsidR="00B54507" w:rsidRPr="000A1D4C" w:rsidRDefault="00B54507" w:rsidP="000A1D4C">
      <w:pPr>
        <w:numPr>
          <w:ilvl w:val="0"/>
          <w:numId w:val="18"/>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Formula: W = (X</w:t>
      </w:r>
      <w:r w:rsidRPr="000A1D4C">
        <w:rPr>
          <w:rFonts w:eastAsia="Times New Roman"/>
          <w:sz w:val="22"/>
          <w:szCs w:val="22"/>
          <w:vertAlign w:val="superscript"/>
        </w:rPr>
        <w:t>T</w:t>
      </w:r>
      <w:r w:rsidRPr="000A1D4C">
        <w:rPr>
          <w:rFonts w:eastAsia="Times New Roman"/>
          <w:sz w:val="22"/>
          <w:szCs w:val="22"/>
        </w:rPr>
        <w:t xml:space="preserve">X + </w:t>
      </w:r>
      <w:proofErr w:type="spellStart"/>
      <w:r w:rsidRPr="000A1D4C">
        <w:rPr>
          <w:rFonts w:eastAsia="Times New Roman"/>
          <w:sz w:val="22"/>
          <w:szCs w:val="22"/>
        </w:rPr>
        <w:t>λ</w:t>
      </w:r>
      <w:proofErr w:type="gramStart"/>
      <w:r w:rsidRPr="000A1D4C">
        <w:rPr>
          <w:rFonts w:eastAsia="Times New Roman"/>
          <w:sz w:val="22"/>
          <w:szCs w:val="22"/>
        </w:rPr>
        <w:t>I</w:t>
      </w:r>
      <w:proofErr w:type="spellEnd"/>
      <w:r w:rsidRPr="000A1D4C">
        <w:rPr>
          <w:rFonts w:eastAsia="Times New Roman"/>
          <w:sz w:val="22"/>
          <w:szCs w:val="22"/>
        </w:rPr>
        <w:t>)</w:t>
      </w:r>
      <w:r w:rsidRPr="000A1D4C">
        <w:rPr>
          <w:rFonts w:eastAsia="Times New Roman"/>
          <w:sz w:val="22"/>
          <w:szCs w:val="22"/>
          <w:vertAlign w:val="superscript"/>
        </w:rPr>
        <w:t>−</w:t>
      </w:r>
      <w:proofErr w:type="gramEnd"/>
      <w:r w:rsidRPr="000A1D4C">
        <w:rPr>
          <w:rFonts w:eastAsia="Times New Roman"/>
          <w:sz w:val="22"/>
          <w:szCs w:val="22"/>
          <w:vertAlign w:val="superscript"/>
        </w:rPr>
        <w:t>1</w:t>
      </w:r>
      <w:r w:rsidRPr="000A1D4C">
        <w:rPr>
          <w:rFonts w:eastAsia="Times New Roman"/>
          <w:sz w:val="22"/>
          <w:szCs w:val="22"/>
        </w:rPr>
        <w:t>X</w:t>
      </w:r>
      <w:r w:rsidRPr="000A1D4C">
        <w:rPr>
          <w:rFonts w:eastAsia="Times New Roman"/>
          <w:sz w:val="22"/>
          <w:szCs w:val="22"/>
          <w:vertAlign w:val="superscript"/>
        </w:rPr>
        <w:t>T</w:t>
      </w:r>
      <w:r w:rsidRPr="000A1D4C">
        <w:rPr>
          <w:rFonts w:eastAsia="Times New Roman"/>
          <w:sz w:val="22"/>
          <w:szCs w:val="22"/>
        </w:rPr>
        <w:t>Y</w:t>
      </w:r>
    </w:p>
    <w:p w14:paraId="07DAED2B" w14:textId="77777777" w:rsidR="00B54507" w:rsidRPr="000A1D4C" w:rsidRDefault="00B54507" w:rsidP="000A1D4C">
      <w:pPr>
        <w:numPr>
          <w:ilvl w:val="0"/>
          <w:numId w:val="18"/>
        </w:numPr>
        <w:spacing w:before="100" w:beforeAutospacing="1" w:after="100" w:afterAutospacing="1" w:line="240" w:lineRule="auto"/>
        <w:rPr>
          <w:rFonts w:eastAsia="Times New Roman"/>
          <w:sz w:val="22"/>
          <w:szCs w:val="22"/>
        </w:rPr>
      </w:pPr>
      <w:r w:rsidRPr="000A1D4C">
        <w:rPr>
          <w:rFonts w:eastAsia="Times New Roman"/>
          <w:sz w:val="22"/>
          <w:szCs w:val="22"/>
        </w:rPr>
        <w:t>Approach: Direct mathematical solution computed instantly using matrix algebra</w:t>
      </w:r>
    </w:p>
    <w:p w14:paraId="74C94BCE" w14:textId="77777777" w:rsidR="00B54507" w:rsidRPr="000A1D4C" w:rsidRDefault="00B54507" w:rsidP="000A1D4C">
      <w:pPr>
        <w:numPr>
          <w:ilvl w:val="0"/>
          <w:numId w:val="18"/>
        </w:numPr>
        <w:spacing w:before="100" w:beforeAutospacing="1" w:after="100" w:afterAutospacing="1" w:line="240" w:lineRule="auto"/>
        <w:rPr>
          <w:rFonts w:eastAsia="Times New Roman"/>
          <w:sz w:val="22"/>
          <w:szCs w:val="22"/>
        </w:rPr>
      </w:pPr>
      <w:r w:rsidRPr="000A1D4C">
        <w:rPr>
          <w:rFonts w:eastAsia="Times New Roman"/>
          <w:sz w:val="22"/>
          <w:szCs w:val="22"/>
        </w:rPr>
        <w:t>Advantages: Exact solution, guaranteed global optimum</w:t>
      </w:r>
    </w:p>
    <w:p w14:paraId="696E1F16" w14:textId="77777777" w:rsidR="00B54507" w:rsidRPr="000A1D4C" w:rsidRDefault="00B54507" w:rsidP="000A1D4C">
      <w:pPr>
        <w:numPr>
          <w:ilvl w:val="0"/>
          <w:numId w:val="18"/>
        </w:numPr>
        <w:spacing w:before="100" w:beforeAutospacing="1" w:after="100" w:afterAutospacing="1" w:line="240" w:lineRule="auto"/>
        <w:rPr>
          <w:rFonts w:eastAsia="Times New Roman"/>
          <w:sz w:val="22"/>
          <w:szCs w:val="22"/>
        </w:rPr>
      </w:pPr>
      <w:r w:rsidRPr="000A1D4C">
        <w:rPr>
          <w:rFonts w:eastAsia="Times New Roman"/>
          <w:sz w:val="22"/>
          <w:szCs w:val="22"/>
        </w:rPr>
        <w:t>Disadvantages: Requires matrix inversion O(n³), memory-intensive for large datasets</w:t>
      </w:r>
    </w:p>
    <w:p w14:paraId="40C7B070" w14:textId="77777777" w:rsidR="00B54507" w:rsidRPr="000A1D4C" w:rsidRDefault="00B54507" w:rsidP="000A1D4C">
      <w:pPr>
        <w:numPr>
          <w:ilvl w:val="0"/>
          <w:numId w:val="18"/>
        </w:numPr>
        <w:spacing w:before="100" w:beforeAutospacing="1" w:after="100" w:afterAutospacing="1" w:line="240" w:lineRule="auto"/>
        <w:rPr>
          <w:rFonts w:eastAsia="Times New Roman"/>
          <w:sz w:val="22"/>
          <w:szCs w:val="22"/>
        </w:rPr>
      </w:pPr>
      <w:r w:rsidRPr="000A1D4C">
        <w:rPr>
          <w:rFonts w:eastAsia="Times New Roman"/>
          <w:sz w:val="22"/>
          <w:szCs w:val="22"/>
        </w:rPr>
        <w:t>Results: CV Accuracy: 37.03%, Test Accuracy: 36.58%</w:t>
      </w:r>
    </w:p>
    <w:p w14:paraId="73C929BA" w14:textId="77777777" w:rsidR="00B54507" w:rsidRPr="000A1D4C" w:rsidRDefault="00B54507" w:rsidP="000A1D4C">
      <w:pPr>
        <w:pStyle w:val="Heading4"/>
        <w:spacing w:line="240" w:lineRule="auto"/>
        <w:rPr>
          <w:rFonts w:eastAsia="Times New Roman"/>
          <w:sz w:val="22"/>
          <w:szCs w:val="22"/>
        </w:rPr>
      </w:pPr>
      <w:r w:rsidRPr="000A1D4C">
        <w:rPr>
          <w:rFonts w:eastAsia="Times New Roman"/>
          <w:sz w:val="22"/>
          <w:szCs w:val="22"/>
        </w:rPr>
        <w:t>Gradient Descent (Iterative)</w:t>
      </w:r>
    </w:p>
    <w:p w14:paraId="72637DA9" w14:textId="77777777" w:rsidR="00B54507" w:rsidRPr="000A1D4C" w:rsidRDefault="00B54507" w:rsidP="000A1D4C">
      <w:pPr>
        <w:numPr>
          <w:ilvl w:val="0"/>
          <w:numId w:val="19"/>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Formula: W(t+1) = W(t) − α</w:t>
      </w:r>
      <w:r w:rsidRPr="000A1D4C">
        <w:rPr>
          <w:rFonts w:ascii="Cambria Math" w:eastAsia="Times New Roman" w:hAnsi="Cambria Math" w:cs="Cambria Math"/>
          <w:sz w:val="22"/>
          <w:szCs w:val="22"/>
        </w:rPr>
        <w:t>∇</w:t>
      </w:r>
      <w:r w:rsidRPr="000A1D4C">
        <w:rPr>
          <w:rFonts w:eastAsia="Times New Roman"/>
          <w:sz w:val="22"/>
          <w:szCs w:val="22"/>
        </w:rPr>
        <w:t>L(W(t)) over 500 iterations</w:t>
      </w:r>
    </w:p>
    <w:p w14:paraId="6DD8A43E" w14:textId="77777777" w:rsidR="00B54507" w:rsidRPr="000A1D4C" w:rsidRDefault="00B54507" w:rsidP="000A1D4C">
      <w:pPr>
        <w:numPr>
          <w:ilvl w:val="0"/>
          <w:numId w:val="19"/>
        </w:numPr>
        <w:spacing w:before="100" w:beforeAutospacing="1" w:after="100" w:afterAutospacing="1" w:line="240" w:lineRule="auto"/>
        <w:rPr>
          <w:rFonts w:eastAsia="Times New Roman"/>
          <w:sz w:val="22"/>
          <w:szCs w:val="22"/>
        </w:rPr>
      </w:pPr>
      <w:r w:rsidRPr="000A1D4C">
        <w:rPr>
          <w:rFonts w:eastAsia="Times New Roman"/>
          <w:sz w:val="22"/>
          <w:szCs w:val="22"/>
        </w:rPr>
        <w:t>Approach: Iteratively optimize by moving downhill along the gradient</w:t>
      </w:r>
    </w:p>
    <w:p w14:paraId="2B21D570" w14:textId="77777777" w:rsidR="00B54507" w:rsidRPr="000A1D4C" w:rsidRDefault="00B54507" w:rsidP="000A1D4C">
      <w:pPr>
        <w:numPr>
          <w:ilvl w:val="0"/>
          <w:numId w:val="19"/>
        </w:numPr>
        <w:spacing w:before="100" w:beforeAutospacing="1" w:after="100" w:afterAutospacing="1" w:line="240" w:lineRule="auto"/>
        <w:rPr>
          <w:rFonts w:eastAsia="Times New Roman"/>
          <w:sz w:val="22"/>
          <w:szCs w:val="22"/>
        </w:rPr>
      </w:pPr>
      <w:r w:rsidRPr="000A1D4C">
        <w:rPr>
          <w:rFonts w:eastAsia="Times New Roman"/>
          <w:sz w:val="22"/>
          <w:szCs w:val="22"/>
        </w:rPr>
        <w:t>Advantages: Memory-efficient, works with non-linear models, GPU-accelerable</w:t>
      </w:r>
    </w:p>
    <w:p w14:paraId="4C05E75A" w14:textId="77777777" w:rsidR="00B54507" w:rsidRPr="000A1D4C" w:rsidRDefault="00B54507" w:rsidP="000A1D4C">
      <w:pPr>
        <w:numPr>
          <w:ilvl w:val="0"/>
          <w:numId w:val="19"/>
        </w:numPr>
        <w:spacing w:before="100" w:beforeAutospacing="1" w:after="100" w:afterAutospacing="1" w:line="240" w:lineRule="auto"/>
        <w:rPr>
          <w:rFonts w:eastAsia="Times New Roman"/>
          <w:sz w:val="22"/>
          <w:szCs w:val="22"/>
        </w:rPr>
      </w:pPr>
      <w:r w:rsidRPr="000A1D4C">
        <w:rPr>
          <w:rFonts w:eastAsia="Times New Roman"/>
          <w:sz w:val="22"/>
          <w:szCs w:val="22"/>
        </w:rPr>
        <w:t>Disadvantages: Requires tuning (learning rate, iterations), approximate solution</w:t>
      </w:r>
    </w:p>
    <w:p w14:paraId="03F69BAC" w14:textId="77777777" w:rsidR="00B54507" w:rsidRPr="000A1D4C" w:rsidRDefault="00B54507" w:rsidP="000A1D4C">
      <w:pPr>
        <w:numPr>
          <w:ilvl w:val="0"/>
          <w:numId w:val="19"/>
        </w:numPr>
        <w:spacing w:before="100" w:beforeAutospacing="1" w:after="100" w:afterAutospacing="1" w:line="240" w:lineRule="auto"/>
        <w:rPr>
          <w:rFonts w:eastAsia="Times New Roman"/>
          <w:sz w:val="22"/>
          <w:szCs w:val="22"/>
        </w:rPr>
      </w:pPr>
      <w:r w:rsidRPr="000A1D4C">
        <w:rPr>
          <w:rFonts w:eastAsia="Times New Roman"/>
          <w:sz w:val="22"/>
          <w:szCs w:val="22"/>
        </w:rPr>
        <w:t>Results: CV Accuracy: 38.01%, Test Accuracy: 38.49%</w:t>
      </w:r>
    </w:p>
    <w:p w14:paraId="1C991E62" w14:textId="4BE8B097" w:rsidR="00382E5C" w:rsidRPr="000A1D4C" w:rsidRDefault="00382E5C" w:rsidP="000A1D4C">
      <w:pPr>
        <w:spacing w:before="100" w:beforeAutospacing="1" w:after="100" w:afterAutospacing="1" w:line="240" w:lineRule="auto"/>
        <w:rPr>
          <w:rFonts w:eastAsia="Times New Roman"/>
          <w:sz w:val="22"/>
          <w:szCs w:val="22"/>
        </w:rPr>
      </w:pPr>
      <w:r w:rsidRPr="000A1D4C">
        <w:rPr>
          <w:rFonts w:eastAsia="Times New Roman"/>
          <w:noProof/>
          <w:sz w:val="22"/>
          <w:szCs w:val="22"/>
        </w:rPr>
        <w:drawing>
          <wp:inline distT="0" distB="0" distL="0" distR="0" wp14:anchorId="38CB7856" wp14:editId="53271ED4">
            <wp:extent cx="5943600" cy="2086610"/>
            <wp:effectExtent l="0" t="0" r="0" b="8890"/>
            <wp:docPr id="45017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78000" name=""/>
                    <pic:cNvPicPr/>
                  </pic:nvPicPr>
                  <pic:blipFill>
                    <a:blip r:embed="rId6"/>
                    <a:stretch>
                      <a:fillRect/>
                    </a:stretch>
                  </pic:blipFill>
                  <pic:spPr>
                    <a:xfrm>
                      <a:off x="0" y="0"/>
                      <a:ext cx="5943600" cy="2086610"/>
                    </a:xfrm>
                    <a:prstGeom prst="rect">
                      <a:avLst/>
                    </a:prstGeom>
                  </pic:spPr>
                </pic:pic>
              </a:graphicData>
            </a:graphic>
          </wp:inline>
        </w:drawing>
      </w:r>
    </w:p>
    <w:p w14:paraId="2C75A24E"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lastRenderedPageBreak/>
        <w:t>Performance Comparison</w:t>
      </w:r>
    </w:p>
    <w:tbl>
      <w:tblPr>
        <w:tblW w:w="0" w:type="auto"/>
        <w:tblCellMar>
          <w:top w:w="15" w:type="dxa"/>
          <w:left w:w="15" w:type="dxa"/>
          <w:bottom w:w="15" w:type="dxa"/>
          <w:right w:w="15" w:type="dxa"/>
        </w:tblCellMar>
        <w:tblLook w:val="04A0" w:firstRow="1" w:lastRow="0" w:firstColumn="1" w:lastColumn="0" w:noHBand="0" w:noVBand="1"/>
      </w:tblPr>
      <w:tblGrid>
        <w:gridCol w:w="1694"/>
        <w:gridCol w:w="1293"/>
        <w:gridCol w:w="1409"/>
      </w:tblGrid>
      <w:tr w:rsidR="00B54507" w:rsidRPr="000A1D4C" w14:paraId="58532E2B" w14:textId="77777777">
        <w:tc>
          <w:tcPr>
            <w:tcW w:w="0" w:type="auto"/>
            <w:hideMark/>
          </w:tcPr>
          <w:p w14:paraId="299C1162" w14:textId="77777777" w:rsidR="00B54507" w:rsidRPr="000A1D4C" w:rsidRDefault="00B54507" w:rsidP="000A1D4C">
            <w:pPr>
              <w:spacing w:before="100" w:beforeAutospacing="1" w:line="240" w:lineRule="auto"/>
              <w:rPr>
                <w:kern w:val="0"/>
                <w:sz w:val="22"/>
                <w:szCs w:val="22"/>
                <w14:ligatures w14:val="none"/>
              </w:rPr>
            </w:pPr>
            <w:r w:rsidRPr="000A1D4C">
              <w:rPr>
                <w:b/>
                <w:bCs/>
                <w:sz w:val="22"/>
                <w:szCs w:val="22"/>
              </w:rPr>
              <w:t>Method</w:t>
            </w:r>
          </w:p>
        </w:tc>
        <w:tc>
          <w:tcPr>
            <w:tcW w:w="0" w:type="auto"/>
            <w:hideMark/>
          </w:tcPr>
          <w:p w14:paraId="6353A907" w14:textId="77777777" w:rsidR="00B54507" w:rsidRPr="000A1D4C" w:rsidRDefault="00B54507" w:rsidP="000A1D4C">
            <w:pPr>
              <w:spacing w:before="100" w:beforeAutospacing="1" w:line="240" w:lineRule="auto"/>
              <w:rPr>
                <w:sz w:val="22"/>
                <w:szCs w:val="22"/>
              </w:rPr>
            </w:pPr>
            <w:r w:rsidRPr="000A1D4C">
              <w:rPr>
                <w:b/>
                <w:bCs/>
                <w:sz w:val="22"/>
                <w:szCs w:val="22"/>
              </w:rPr>
              <w:t>CV Accuracy</w:t>
            </w:r>
          </w:p>
        </w:tc>
        <w:tc>
          <w:tcPr>
            <w:tcW w:w="0" w:type="auto"/>
            <w:hideMark/>
          </w:tcPr>
          <w:p w14:paraId="1B8855E0" w14:textId="77777777" w:rsidR="00B54507" w:rsidRPr="000A1D4C" w:rsidRDefault="00B54507" w:rsidP="000A1D4C">
            <w:pPr>
              <w:spacing w:before="100" w:beforeAutospacing="1" w:line="240" w:lineRule="auto"/>
              <w:rPr>
                <w:sz w:val="22"/>
                <w:szCs w:val="22"/>
              </w:rPr>
            </w:pPr>
            <w:r w:rsidRPr="000A1D4C">
              <w:rPr>
                <w:b/>
                <w:bCs/>
                <w:sz w:val="22"/>
                <w:szCs w:val="22"/>
              </w:rPr>
              <w:t>Test Accuracy</w:t>
            </w:r>
          </w:p>
        </w:tc>
      </w:tr>
      <w:tr w:rsidR="00B54507" w:rsidRPr="000A1D4C" w14:paraId="286E4DA2" w14:textId="77777777">
        <w:tc>
          <w:tcPr>
            <w:tcW w:w="0" w:type="auto"/>
            <w:shd w:val="clear" w:color="auto" w:fill="F2F2F2"/>
            <w:vAlign w:val="center"/>
            <w:hideMark/>
          </w:tcPr>
          <w:p w14:paraId="0A1EFF84" w14:textId="77777777" w:rsidR="00B54507" w:rsidRPr="000A1D4C" w:rsidRDefault="00B54507" w:rsidP="000A1D4C">
            <w:pPr>
              <w:spacing w:before="100" w:beforeAutospacing="1" w:after="100" w:afterAutospacing="1" w:line="240" w:lineRule="auto"/>
              <w:rPr>
                <w:sz w:val="22"/>
                <w:szCs w:val="22"/>
              </w:rPr>
            </w:pPr>
            <w:r w:rsidRPr="000A1D4C">
              <w:rPr>
                <w:color w:val="000000"/>
                <w:sz w:val="22"/>
                <w:szCs w:val="22"/>
              </w:rPr>
              <w:t>Closed-Form</w:t>
            </w:r>
          </w:p>
        </w:tc>
        <w:tc>
          <w:tcPr>
            <w:tcW w:w="0" w:type="auto"/>
            <w:shd w:val="clear" w:color="auto" w:fill="F2F2F2"/>
            <w:vAlign w:val="center"/>
            <w:hideMark/>
          </w:tcPr>
          <w:p w14:paraId="623D20E6" w14:textId="77777777" w:rsidR="00B54507" w:rsidRPr="000A1D4C" w:rsidRDefault="00B54507" w:rsidP="000A1D4C">
            <w:pPr>
              <w:spacing w:before="100" w:beforeAutospacing="1" w:after="100" w:afterAutospacing="1" w:line="240" w:lineRule="auto"/>
              <w:rPr>
                <w:sz w:val="22"/>
                <w:szCs w:val="22"/>
              </w:rPr>
            </w:pPr>
            <w:r w:rsidRPr="000A1D4C">
              <w:rPr>
                <w:color w:val="000000"/>
                <w:sz w:val="22"/>
                <w:szCs w:val="22"/>
              </w:rPr>
              <w:t>37.03%</w:t>
            </w:r>
          </w:p>
        </w:tc>
        <w:tc>
          <w:tcPr>
            <w:tcW w:w="0" w:type="auto"/>
            <w:shd w:val="clear" w:color="auto" w:fill="F2F2F2"/>
            <w:vAlign w:val="center"/>
            <w:hideMark/>
          </w:tcPr>
          <w:p w14:paraId="5E240F5D" w14:textId="77777777" w:rsidR="00B54507" w:rsidRPr="000A1D4C" w:rsidRDefault="00B54507" w:rsidP="000A1D4C">
            <w:pPr>
              <w:spacing w:before="100" w:beforeAutospacing="1" w:after="100" w:afterAutospacing="1" w:line="240" w:lineRule="auto"/>
              <w:rPr>
                <w:sz w:val="22"/>
                <w:szCs w:val="22"/>
              </w:rPr>
            </w:pPr>
            <w:r w:rsidRPr="000A1D4C">
              <w:rPr>
                <w:color w:val="000000"/>
                <w:sz w:val="22"/>
                <w:szCs w:val="22"/>
              </w:rPr>
              <w:t>36.58%</w:t>
            </w:r>
          </w:p>
        </w:tc>
      </w:tr>
      <w:tr w:rsidR="00B54507" w:rsidRPr="000A1D4C" w14:paraId="41572616" w14:textId="77777777">
        <w:tc>
          <w:tcPr>
            <w:tcW w:w="0" w:type="auto"/>
            <w:hideMark/>
          </w:tcPr>
          <w:p w14:paraId="2AA51A71" w14:textId="77777777" w:rsidR="00B54507" w:rsidRPr="000A1D4C" w:rsidRDefault="00B54507" w:rsidP="000A1D4C">
            <w:pPr>
              <w:spacing w:before="100" w:beforeAutospacing="1" w:line="240" w:lineRule="auto"/>
              <w:rPr>
                <w:sz w:val="22"/>
                <w:szCs w:val="22"/>
              </w:rPr>
            </w:pPr>
            <w:r w:rsidRPr="000A1D4C">
              <w:rPr>
                <w:sz w:val="22"/>
                <w:szCs w:val="22"/>
              </w:rPr>
              <w:t>Gradient Descent</w:t>
            </w:r>
          </w:p>
        </w:tc>
        <w:tc>
          <w:tcPr>
            <w:tcW w:w="0" w:type="auto"/>
            <w:hideMark/>
          </w:tcPr>
          <w:p w14:paraId="1AF42BAF" w14:textId="77777777" w:rsidR="00B54507" w:rsidRPr="000A1D4C" w:rsidRDefault="00B54507" w:rsidP="000A1D4C">
            <w:pPr>
              <w:spacing w:before="100" w:beforeAutospacing="1" w:line="240" w:lineRule="auto"/>
              <w:rPr>
                <w:sz w:val="22"/>
                <w:szCs w:val="22"/>
              </w:rPr>
            </w:pPr>
            <w:r w:rsidRPr="000A1D4C">
              <w:rPr>
                <w:sz w:val="22"/>
                <w:szCs w:val="22"/>
              </w:rPr>
              <w:t>38.01%</w:t>
            </w:r>
          </w:p>
        </w:tc>
        <w:tc>
          <w:tcPr>
            <w:tcW w:w="0" w:type="auto"/>
            <w:hideMark/>
          </w:tcPr>
          <w:p w14:paraId="243C88C1" w14:textId="77777777" w:rsidR="00B54507" w:rsidRPr="000A1D4C" w:rsidRDefault="00B54507" w:rsidP="000A1D4C">
            <w:pPr>
              <w:spacing w:before="100" w:beforeAutospacing="1" w:line="240" w:lineRule="auto"/>
              <w:rPr>
                <w:sz w:val="22"/>
                <w:szCs w:val="22"/>
              </w:rPr>
            </w:pPr>
            <w:r w:rsidRPr="000A1D4C">
              <w:rPr>
                <w:sz w:val="22"/>
                <w:szCs w:val="22"/>
              </w:rPr>
              <w:t>38.49%</w:t>
            </w:r>
          </w:p>
        </w:tc>
      </w:tr>
    </w:tbl>
    <w:p w14:paraId="2E96DC14" w14:textId="77777777" w:rsidR="00B54507" w:rsidRPr="000A1D4C" w:rsidRDefault="00B54507" w:rsidP="000A1D4C">
      <w:pPr>
        <w:spacing w:line="240" w:lineRule="auto"/>
        <w:rPr>
          <w:sz w:val="22"/>
          <w:szCs w:val="22"/>
        </w:rPr>
      </w:pPr>
    </w:p>
    <w:p w14:paraId="7B8C9BA4" w14:textId="77777777" w:rsidR="00B54507" w:rsidRPr="000A1D4C" w:rsidRDefault="00B54507" w:rsidP="000A1D4C">
      <w:pPr>
        <w:spacing w:line="240" w:lineRule="auto"/>
        <w:rPr>
          <w:rFonts w:eastAsia="Times New Roman"/>
          <w:kern w:val="0"/>
          <w:sz w:val="22"/>
          <w:szCs w:val="22"/>
          <w14:ligatures w14:val="none"/>
        </w:rPr>
      </w:pPr>
    </w:p>
    <w:p w14:paraId="2D96E2B0" w14:textId="77777777" w:rsidR="00B54507" w:rsidRPr="000A1D4C" w:rsidRDefault="00B54507" w:rsidP="000A1D4C">
      <w:pPr>
        <w:pStyle w:val="Heading3"/>
        <w:spacing w:line="240" w:lineRule="auto"/>
        <w:rPr>
          <w:rFonts w:eastAsia="Times New Roman"/>
          <w:sz w:val="24"/>
          <w:szCs w:val="24"/>
        </w:rPr>
      </w:pPr>
      <w:r w:rsidRPr="000A1D4C">
        <w:rPr>
          <w:rFonts w:eastAsia="Times New Roman"/>
          <w:sz w:val="24"/>
          <w:szCs w:val="24"/>
        </w:rPr>
        <w:t>When to Use Each</w:t>
      </w:r>
    </w:p>
    <w:p w14:paraId="5D36A19F" w14:textId="77777777" w:rsidR="00B54507" w:rsidRPr="000A1D4C" w:rsidRDefault="00B54507" w:rsidP="000A1D4C">
      <w:pPr>
        <w:numPr>
          <w:ilvl w:val="0"/>
          <w:numId w:val="20"/>
        </w:numPr>
        <w:spacing w:before="100" w:beforeAutospacing="1" w:after="100" w:afterAutospacing="1" w:line="240" w:lineRule="auto"/>
        <w:rPr>
          <w:rFonts w:eastAsia="Times New Roman"/>
          <w:kern w:val="0"/>
          <w:sz w:val="22"/>
          <w:szCs w:val="22"/>
          <w14:ligatures w14:val="none"/>
        </w:rPr>
      </w:pPr>
      <w:r w:rsidRPr="000A1D4C">
        <w:rPr>
          <w:rFonts w:eastAsia="Times New Roman"/>
          <w:sz w:val="22"/>
          <w:szCs w:val="22"/>
        </w:rPr>
        <w:t>Closed-Form: Best for small to medium datasets (</w:t>
      </w:r>
    </w:p>
    <w:p w14:paraId="13E33A0A" w14:textId="77777777" w:rsidR="00B54507" w:rsidRPr="000A1D4C" w:rsidRDefault="00B54507" w:rsidP="000A1D4C">
      <w:pPr>
        <w:numPr>
          <w:ilvl w:val="0"/>
          <w:numId w:val="20"/>
        </w:numPr>
        <w:spacing w:before="100" w:beforeAutospacing="1" w:after="100" w:afterAutospacing="1" w:line="240" w:lineRule="auto"/>
        <w:rPr>
          <w:rFonts w:eastAsia="Times New Roman"/>
          <w:sz w:val="22"/>
          <w:szCs w:val="22"/>
        </w:rPr>
      </w:pPr>
      <w:r w:rsidRPr="000A1D4C">
        <w:rPr>
          <w:rFonts w:eastAsia="Times New Roman"/>
          <w:sz w:val="22"/>
          <w:szCs w:val="22"/>
        </w:rPr>
        <w:t>Gradient Descent: Preferred for large datasets, non-linear models, memory constraints, or streaming data</w:t>
      </w:r>
    </w:p>
    <w:sectPr w:rsidR="00B54507" w:rsidRPr="000A1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6F2"/>
    <w:multiLevelType w:val="multilevel"/>
    <w:tmpl w:val="E0F4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E5E76"/>
    <w:multiLevelType w:val="multilevel"/>
    <w:tmpl w:val="2924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A16C1"/>
    <w:multiLevelType w:val="multilevel"/>
    <w:tmpl w:val="18A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34FF9"/>
    <w:multiLevelType w:val="multilevel"/>
    <w:tmpl w:val="8C1C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F29AB"/>
    <w:multiLevelType w:val="multilevel"/>
    <w:tmpl w:val="5F8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C5E8C"/>
    <w:multiLevelType w:val="multilevel"/>
    <w:tmpl w:val="DBA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A1DB1"/>
    <w:multiLevelType w:val="multilevel"/>
    <w:tmpl w:val="A740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7313FD"/>
    <w:multiLevelType w:val="multilevel"/>
    <w:tmpl w:val="14C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F0B9D"/>
    <w:multiLevelType w:val="multilevel"/>
    <w:tmpl w:val="58DA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B06E2"/>
    <w:multiLevelType w:val="multilevel"/>
    <w:tmpl w:val="76A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B2C76"/>
    <w:multiLevelType w:val="multilevel"/>
    <w:tmpl w:val="D6F4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007D4"/>
    <w:multiLevelType w:val="multilevel"/>
    <w:tmpl w:val="142A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F7041"/>
    <w:multiLevelType w:val="multilevel"/>
    <w:tmpl w:val="7790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A0610"/>
    <w:multiLevelType w:val="multilevel"/>
    <w:tmpl w:val="8F38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85953"/>
    <w:multiLevelType w:val="multilevel"/>
    <w:tmpl w:val="22C41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2A36F1"/>
    <w:multiLevelType w:val="multilevel"/>
    <w:tmpl w:val="EA0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729C0"/>
    <w:multiLevelType w:val="multilevel"/>
    <w:tmpl w:val="DB26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10F14"/>
    <w:multiLevelType w:val="multilevel"/>
    <w:tmpl w:val="58C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F34B6"/>
    <w:multiLevelType w:val="multilevel"/>
    <w:tmpl w:val="B566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44813"/>
    <w:multiLevelType w:val="multilevel"/>
    <w:tmpl w:val="9D5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587707">
    <w:abstractNumId w:val="13"/>
  </w:num>
  <w:num w:numId="2" w16cid:durableId="911475894">
    <w:abstractNumId w:val="9"/>
  </w:num>
  <w:num w:numId="3" w16cid:durableId="911702163">
    <w:abstractNumId w:val="4"/>
  </w:num>
  <w:num w:numId="4" w16cid:durableId="656689619">
    <w:abstractNumId w:val="2"/>
  </w:num>
  <w:num w:numId="5" w16cid:durableId="1091006600">
    <w:abstractNumId w:val="12"/>
  </w:num>
  <w:num w:numId="6" w16cid:durableId="1606688271">
    <w:abstractNumId w:val="14"/>
  </w:num>
  <w:num w:numId="7" w16cid:durableId="352650591">
    <w:abstractNumId w:val="16"/>
  </w:num>
  <w:num w:numId="8" w16cid:durableId="1069116041">
    <w:abstractNumId w:val="8"/>
  </w:num>
  <w:num w:numId="9" w16cid:durableId="483090604">
    <w:abstractNumId w:val="1"/>
  </w:num>
  <w:num w:numId="10" w16cid:durableId="1507162413">
    <w:abstractNumId w:val="6"/>
  </w:num>
  <w:num w:numId="11" w16cid:durableId="1446391110">
    <w:abstractNumId w:val="17"/>
  </w:num>
  <w:num w:numId="12" w16cid:durableId="1204365485">
    <w:abstractNumId w:val="5"/>
  </w:num>
  <w:num w:numId="13" w16cid:durableId="1288465245">
    <w:abstractNumId w:val="11"/>
  </w:num>
  <w:num w:numId="14" w16cid:durableId="192042264">
    <w:abstractNumId w:val="3"/>
  </w:num>
  <w:num w:numId="15" w16cid:durableId="1948000417">
    <w:abstractNumId w:val="10"/>
  </w:num>
  <w:num w:numId="16" w16cid:durableId="1058168005">
    <w:abstractNumId w:val="15"/>
  </w:num>
  <w:num w:numId="17" w16cid:durableId="1841311954">
    <w:abstractNumId w:val="0"/>
  </w:num>
  <w:num w:numId="18" w16cid:durableId="1309356285">
    <w:abstractNumId w:val="18"/>
  </w:num>
  <w:num w:numId="19" w16cid:durableId="227423131">
    <w:abstractNumId w:val="19"/>
  </w:num>
  <w:num w:numId="20" w16cid:durableId="257032311">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D2"/>
    <w:rsid w:val="0009539D"/>
    <w:rsid w:val="000A1D4C"/>
    <w:rsid w:val="00102736"/>
    <w:rsid w:val="001A647F"/>
    <w:rsid w:val="00255F3E"/>
    <w:rsid w:val="00334E88"/>
    <w:rsid w:val="00352FD7"/>
    <w:rsid w:val="00382E5C"/>
    <w:rsid w:val="00516BB3"/>
    <w:rsid w:val="00565997"/>
    <w:rsid w:val="00593C65"/>
    <w:rsid w:val="00620921"/>
    <w:rsid w:val="00637A75"/>
    <w:rsid w:val="006D65CF"/>
    <w:rsid w:val="006D6BD2"/>
    <w:rsid w:val="007A4135"/>
    <w:rsid w:val="00806B1B"/>
    <w:rsid w:val="00855388"/>
    <w:rsid w:val="00913A3F"/>
    <w:rsid w:val="0094267A"/>
    <w:rsid w:val="00B52FAB"/>
    <w:rsid w:val="00B54507"/>
    <w:rsid w:val="00B960DF"/>
    <w:rsid w:val="00C9487B"/>
    <w:rsid w:val="00E23140"/>
    <w:rsid w:val="00E26B22"/>
    <w:rsid w:val="00E77113"/>
    <w:rsid w:val="00F04F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7C03"/>
  <w15:chartTrackingRefBased/>
  <w15:docId w15:val="{96EDD3A4-D359-48A0-8DCC-04BA9AFD5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B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D6B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D6B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6D6B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D6B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6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BD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D6B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D6B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D6B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D6B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6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BD2"/>
    <w:rPr>
      <w:rFonts w:eastAsiaTheme="majorEastAsia" w:cstheme="majorBidi"/>
      <w:color w:val="272727" w:themeColor="text1" w:themeTint="D8"/>
    </w:rPr>
  </w:style>
  <w:style w:type="paragraph" w:styleId="Title">
    <w:name w:val="Title"/>
    <w:basedOn w:val="Normal"/>
    <w:next w:val="Normal"/>
    <w:link w:val="TitleChar"/>
    <w:uiPriority w:val="10"/>
    <w:qFormat/>
    <w:rsid w:val="006D6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BD2"/>
    <w:pPr>
      <w:spacing w:before="160"/>
      <w:jc w:val="center"/>
    </w:pPr>
    <w:rPr>
      <w:i/>
      <w:iCs/>
      <w:color w:val="404040" w:themeColor="text1" w:themeTint="BF"/>
    </w:rPr>
  </w:style>
  <w:style w:type="character" w:customStyle="1" w:styleId="QuoteChar">
    <w:name w:val="Quote Char"/>
    <w:basedOn w:val="DefaultParagraphFont"/>
    <w:link w:val="Quote"/>
    <w:uiPriority w:val="29"/>
    <w:rsid w:val="006D6BD2"/>
    <w:rPr>
      <w:i/>
      <w:iCs/>
      <w:color w:val="404040" w:themeColor="text1" w:themeTint="BF"/>
    </w:rPr>
  </w:style>
  <w:style w:type="paragraph" w:styleId="ListParagraph">
    <w:name w:val="List Paragraph"/>
    <w:basedOn w:val="Normal"/>
    <w:uiPriority w:val="34"/>
    <w:qFormat/>
    <w:rsid w:val="006D6BD2"/>
    <w:pPr>
      <w:ind w:left="720"/>
      <w:contextualSpacing/>
    </w:pPr>
  </w:style>
  <w:style w:type="character" w:styleId="IntenseEmphasis">
    <w:name w:val="Intense Emphasis"/>
    <w:basedOn w:val="DefaultParagraphFont"/>
    <w:uiPriority w:val="21"/>
    <w:qFormat/>
    <w:rsid w:val="006D6BD2"/>
    <w:rPr>
      <w:i/>
      <w:iCs/>
      <w:color w:val="2E74B5" w:themeColor="accent1" w:themeShade="BF"/>
    </w:rPr>
  </w:style>
  <w:style w:type="paragraph" w:styleId="IntenseQuote">
    <w:name w:val="Intense Quote"/>
    <w:basedOn w:val="Normal"/>
    <w:next w:val="Normal"/>
    <w:link w:val="IntenseQuoteChar"/>
    <w:uiPriority w:val="30"/>
    <w:qFormat/>
    <w:rsid w:val="006D6B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6BD2"/>
    <w:rPr>
      <w:i/>
      <w:iCs/>
      <w:color w:val="2E74B5" w:themeColor="accent1" w:themeShade="BF"/>
    </w:rPr>
  </w:style>
  <w:style w:type="character" w:styleId="IntenseReference">
    <w:name w:val="Intense Reference"/>
    <w:basedOn w:val="DefaultParagraphFont"/>
    <w:uiPriority w:val="32"/>
    <w:qFormat/>
    <w:rsid w:val="006D6BD2"/>
    <w:rPr>
      <w:b/>
      <w:bCs/>
      <w:smallCaps/>
      <w:color w:val="2E74B5" w:themeColor="accent1" w:themeShade="BF"/>
      <w:spacing w:val="5"/>
    </w:rPr>
  </w:style>
  <w:style w:type="character" w:styleId="Hyperlink">
    <w:name w:val="Hyperlink"/>
    <w:basedOn w:val="DefaultParagraphFont"/>
    <w:uiPriority w:val="99"/>
    <w:unhideWhenUsed/>
    <w:rsid w:val="00334E88"/>
    <w:rPr>
      <w:color w:val="0563C1" w:themeColor="hyperlink"/>
      <w:u w:val="single"/>
    </w:rPr>
  </w:style>
  <w:style w:type="character" w:styleId="UnresolvedMention">
    <w:name w:val="Unresolved Mention"/>
    <w:basedOn w:val="DefaultParagraphFont"/>
    <w:uiPriority w:val="99"/>
    <w:semiHidden/>
    <w:unhideWhenUsed/>
    <w:rsid w:val="00334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6</Pages>
  <Words>1187</Words>
  <Characters>7066</Characters>
  <Application>Microsoft Office Word</Application>
  <DocSecurity>0</DocSecurity>
  <Lines>191</Lines>
  <Paragraphs>155</Paragraphs>
  <ScaleCrop>false</ScaleCrop>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Ebeid</dc:creator>
  <cp:keywords/>
  <dc:description/>
  <cp:lastModifiedBy>Marwan Ebeid</cp:lastModifiedBy>
  <cp:revision>23</cp:revision>
  <dcterms:created xsi:type="dcterms:W3CDTF">2026-01-08T16:36:00Z</dcterms:created>
  <dcterms:modified xsi:type="dcterms:W3CDTF">2026-01-11T22:52:00Z</dcterms:modified>
</cp:coreProperties>
</file>