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Let's break down the questions and provide accurate solutions.</w:t>
      </w:r>
    </w:p>
    <w:bookmarkStart w:id="20" w:name="question-a"/>
    <w:p>
      <w:pPr>
        <w:pStyle w:val="Heading3"/>
      </w:pPr>
      <w:r>
        <w:t xml:space="preserve">Question (a):</w:t>
      </w:r>
    </w:p>
    <w:p>
      <w:pPr>
        <w:pStyle w:val="FirstParagraph"/>
      </w:pPr>
      <w:r>
        <w:rPr>
          <w:b/>
          <w:bCs/>
        </w:rPr>
        <w:t xml:space="preserve">Find a solution to the boundary-value problem:</w:t>
      </w:r>
    </w:p>
    <w:p>
      <w:pPr>
        <w:pStyle w:val="BodyText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 </m:t>
        </m:r>
        <m:r>
          <m:t>y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r>
          <m:t>y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b/>
          <w:bCs/>
        </w:rPr>
        <w:t xml:space="preserve">Given:</w:t>
      </w:r>
      <w:r>
        <w:br/>
      </w:r>
      <w:r>
        <w:t xml:space="preserve">The general solution to the differential equation is</w:t>
      </w:r>
    </w:p>
    <w:p>
      <w:pPr>
        <w:pStyle w:val="BodyText"/>
      </w:pP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.</m:t>
        </m:r>
      </m:oMath>
    </w:p>
    <w:bookmarkEnd w:id="20"/>
    <w:bookmarkStart w:id="21" w:name="answer-a"/>
    <w:p>
      <w:pPr>
        <w:pStyle w:val="Heading3"/>
      </w:pPr>
      <w:r>
        <w:t xml:space="preserve">Answer (a):</w:t>
      </w:r>
    </w:p>
    <w:p>
      <w:pPr>
        <w:pStyle w:val="FirstParagraph"/>
      </w:pPr>
      <w:r>
        <w:t xml:space="preserve">First, solve the homogeneous differential equation:</w:t>
      </w:r>
    </w:p>
    <w:p>
      <w:pPr>
        <w:pStyle w:val="BodyText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This is a second-order linear differential equation with constant coefficients. Its characteristic equation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2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general solution for this type of differential equation (complex roots)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determined by the boundary conditions.</w:t>
      </w:r>
    </w:p>
    <w:p>
      <w:pPr>
        <w:pStyle w:val="BodyText"/>
      </w:pPr>
      <w:r>
        <w:t xml:space="preserve">Now, apply the boundary conditions: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condition: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into the general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simplifies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(Equation 1)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condition: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into the general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0.75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0.75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simplifies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approximate values for the trigonometric functions,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≈</m:t>
        </m:r>
        <m:r>
          <m:t>0.997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≈</m:t>
        </m:r>
        <m:r>
          <m:t>0.0707</m:t>
        </m:r>
      </m:oMath>
      <w:r>
        <w:t xml:space="preserve">, we get: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0.997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0.0707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(Equation 2)</m:t>
          </m:r>
        </m:oMath>
      </m:oMathPara>
    </w:p>
    <w:p>
      <w:pPr>
        <w:pStyle w:val="FirstParagraph"/>
      </w:pPr>
      <w:r>
        <w:t xml:space="preserve">Now, from Equation 1, we know that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Substituting this into Equation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0.997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0.0707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0.997</m:t>
              </m:r>
              <m:r>
                <m:rPr>
                  <m:sty m:val="p"/>
                </m:rPr>
                <m:t>−</m:t>
              </m:r>
              <m:r>
                <m:t>0.0707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Simplifying: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0.9263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1.08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Equation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the solution to the boundary value problem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1.08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−</m:t>
          </m:r>
          <m:r>
            <m:t>1.08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question-b"/>
    <w:p>
      <w:pPr>
        <w:pStyle w:val="Heading3"/>
      </w:pPr>
      <w:r>
        <w:t xml:space="preserve">Question (b):</w:t>
      </w:r>
    </w:p>
    <w:p>
      <w:pPr>
        <w:pStyle w:val="FirstParagraph"/>
      </w:pPr>
      <w:r>
        <w:rPr>
          <w:b/>
          <w:bCs/>
        </w:rPr>
        <w:t xml:space="preserve">Write the differential equation</w:t>
      </w:r>
      <w:r>
        <w:rPr>
          <w:b/>
          <w:bCs/>
        </w:rP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different differential forms.</w:t>
      </w:r>
    </w:p>
    <w:bookmarkEnd w:id="22"/>
    <w:bookmarkStart w:id="23" w:name="answer-b"/>
    <w:p>
      <w:pPr>
        <w:pStyle w:val="Heading3"/>
      </w:pPr>
      <w:r>
        <w:t xml:space="preserve">Answer (b):</w:t>
      </w:r>
    </w:p>
    <w:p>
      <w:pPr>
        <w:pStyle w:val="FirstParagraph"/>
      </w:pPr>
      <w:r>
        <w:t xml:space="preserve">Let's rewrite the equation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 can be split into two differential forms: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Form 1: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This equation can be interpreted as a separable differential equation if rearranged for further solutions.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Form 2:</w:t>
      </w:r>
      <w:r>
        <w:t xml:space="preserve"> </w:t>
      </w:r>
      <w:r>
        <w:t xml:space="preserve">Another form can be written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This form shows that the equation is explicitly in terms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which can lead to a first-order solution.</w:t>
      </w:r>
    </w:p>
    <w:p>
      <w:pPr>
        <w:pStyle w:val="FirstParagraph"/>
      </w:pPr>
      <w:r>
        <w:t xml:space="preserve">These two forms are two different ways of expressing the same differential equation.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c"/>
    <w:p>
      <w:pPr>
        <w:pStyle w:val="Heading3"/>
      </w:pPr>
      <w:r>
        <w:t xml:space="preserve">Question (c):</w:t>
      </w:r>
    </w:p>
    <w:p>
      <w:pPr>
        <w:pStyle w:val="FirstParagraph"/>
      </w:pPr>
      <w:r>
        <w:rPr>
          <w:b/>
          <w:bCs/>
        </w:rPr>
        <w:t xml:space="preserve">Determine whether the differential equation</w:t>
      </w:r>
      <w:r>
        <w:rPr>
          <w:b/>
          <w:bCs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exact.</w:t>
      </w:r>
    </w:p>
    <w:bookmarkEnd w:id="24"/>
    <w:bookmarkStart w:id="25" w:name="answer-c"/>
    <w:p>
      <w:pPr>
        <w:pStyle w:val="Heading3"/>
      </w:pPr>
      <w:r>
        <w:t xml:space="preserve">Answer (c):</w:t>
      </w:r>
    </w:p>
    <w:p>
      <w:pPr>
        <w:pStyle w:val="FirstParagraph"/>
      </w:pPr>
      <w:r>
        <w:t xml:space="preserve">An exact differential equation has the form: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condition for exactness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Rewrite the given equation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 equivalently: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Now, check the partial derivatives: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equation is</w:t>
      </w:r>
      <w:r>
        <w:t xml:space="preserve"> </w:t>
      </w:r>
      <w:r>
        <w:rPr>
          <w:b/>
          <w:bCs/>
        </w:rPr>
        <w:t xml:space="preserve">not exact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any clarification is needed!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