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48C6D" w14:textId="77777777" w:rsidR="00BE68B0" w:rsidRPr="00BE68B0" w:rsidRDefault="00BE68B0" w:rsidP="00BE68B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68B0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14:paraId="590C0298" w14:textId="77777777" w:rsidR="00BE68B0" w:rsidRPr="00BE68B0" w:rsidRDefault="00BE68B0" w:rsidP="00BE68B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B0">
        <w:rPr>
          <w:rFonts w:ascii="Times New Roman" w:hAnsi="Times New Roman" w:cs="Times New Roman"/>
          <w:sz w:val="28"/>
          <w:szCs w:val="28"/>
          <w:lang w:val="ru-RU"/>
        </w:rPr>
        <w:t>Современный российский рынок образовательных программ в сфере медиа, журналистики, графики, редакторского и издательского дела развивается в условиях цифровизации, роста онлайн-курсов и усиления конкуренции между вузами и коммерческими платформами. На этом фоне важным мероприятием становится сравнение программ дополнительного профессионального образования (ДПО) и курсов ведущих игроков рынка с программами Московского политехнического университета (Московского Политеха), а также стратегический анализ сильных и слабых сторон университета по ключевым направлениям.</w:t>
      </w:r>
    </w:p>
    <w:p w14:paraId="7F6128F3" w14:textId="4D6D0151" w:rsidR="00E04AA5" w:rsidRDefault="00BE68B0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E68B0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— рассмотреть 10 ведущих российских курсов по журналистике, редактуре, издательскому делу, графике и медиапрограммам, сравнить их с программами Московского Политеха и провести </w:t>
      </w:r>
      <w:r w:rsidRPr="00BE68B0">
        <w:rPr>
          <w:rFonts w:ascii="Times New Roman" w:hAnsi="Times New Roman" w:cs="Times New Roman"/>
          <w:sz w:val="28"/>
          <w:szCs w:val="28"/>
        </w:rPr>
        <w:t>SWOT</w:t>
      </w:r>
      <w:r w:rsidRPr="00BE68B0">
        <w:rPr>
          <w:rFonts w:ascii="Times New Roman" w:hAnsi="Times New Roman" w:cs="Times New Roman"/>
          <w:sz w:val="28"/>
          <w:szCs w:val="28"/>
          <w:lang w:val="ru-RU"/>
        </w:rPr>
        <w:t xml:space="preserve">- и </w:t>
      </w:r>
      <w:r w:rsidRPr="00BE68B0">
        <w:rPr>
          <w:rFonts w:ascii="Times New Roman" w:hAnsi="Times New Roman" w:cs="Times New Roman"/>
          <w:sz w:val="28"/>
          <w:szCs w:val="28"/>
        </w:rPr>
        <w:t>TOWS</w:t>
      </w:r>
      <w:r w:rsidRPr="00BE68B0">
        <w:rPr>
          <w:rFonts w:ascii="Times New Roman" w:hAnsi="Times New Roman" w:cs="Times New Roman"/>
          <w:sz w:val="28"/>
          <w:szCs w:val="28"/>
          <w:lang w:val="ru-RU"/>
        </w:rPr>
        <w:t>-анализ по основным направлениям.</w:t>
      </w:r>
    </w:p>
    <w:p w14:paraId="2C12B6E3" w14:textId="2F447BD8" w:rsidR="00BE68B0" w:rsidRPr="00E04AA5" w:rsidRDefault="00BE68B0" w:rsidP="00BE68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4AA5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E04AA5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proofErr w:type="spellEnd"/>
      <w:r w:rsidRPr="00E04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04AA5">
        <w:rPr>
          <w:rFonts w:ascii="Times New Roman" w:hAnsi="Times New Roman" w:cs="Times New Roman"/>
          <w:b/>
          <w:bCs/>
          <w:sz w:val="28"/>
          <w:szCs w:val="28"/>
        </w:rPr>
        <w:t>журналистики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857"/>
        <w:gridCol w:w="1960"/>
        <w:gridCol w:w="1554"/>
        <w:gridCol w:w="1308"/>
        <w:gridCol w:w="1519"/>
      </w:tblGrid>
      <w:tr w:rsidR="00BE68B0" w:rsidRPr="00BE68B0" w14:paraId="63BCFBA6" w14:textId="77777777" w:rsidTr="00BE68B0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A900A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ADD2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Программа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D1120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Платформа/Школа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6EF8A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Длительность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04A57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Стоимость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0B0D7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Особенности</w:t>
            </w:r>
          </w:p>
        </w:tc>
      </w:tr>
      <w:tr w:rsidR="00BE68B0" w:rsidRPr="00BE68B0" w14:paraId="75E646B7" w14:textId="77777777" w:rsidTr="00BE68B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EFD73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FF11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«Школа соврем-ой журналистики»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044B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Школа "Репутация"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9846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6 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85E8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65 000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7CBE7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>Расследования, работа с источниками, фактчекинг</w:t>
            </w:r>
          </w:p>
        </w:tc>
      </w:tr>
      <w:tr w:rsidR="00BE68B0" w:rsidRPr="00BE68B0" w14:paraId="2E7016BD" w14:textId="77777777" w:rsidTr="00BE68B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C69B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DFFB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t xml:space="preserve">«Медиа и </w:t>
            </w: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коммуникации»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7872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lastRenderedPageBreak/>
              <w:t xml:space="preserve">Школа </w:t>
            </w:r>
            <w:r w:rsidRPr="00BE68B0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"Маяк"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AC91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4 месяца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119F5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t xml:space="preserve">48 000 </w:t>
            </w: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D9955" w14:textId="77777777" w:rsidR="00BE68B0" w:rsidRPr="00BE68B0" w:rsidRDefault="00BE68B0" w:rsidP="00BE68B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</w:pP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Сторителли</w:t>
            </w:r>
            <w:r w:rsidRPr="00BE68B0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ru-RU" w:eastAsia="ru-RU"/>
              </w:rPr>
              <w:lastRenderedPageBreak/>
              <w:t>нг, работа с аудиторией, личный бренд</w:t>
            </w:r>
          </w:p>
        </w:tc>
      </w:tr>
    </w:tbl>
    <w:p w14:paraId="641823FA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lastRenderedPageBreak/>
        <w:t>О платформах:</w:t>
      </w:r>
    </w:p>
    <w:p w14:paraId="0D290DF5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Школа "Репутация" — специализируется на качественной журналистике и расследованиях, основана практикующими журналистами</w:t>
      </w:r>
    </w:p>
    <w:p w14:paraId="7B092533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Школа "Маяк" — фокус на современных медиа и цифровых коммуникациях</w:t>
      </w:r>
    </w:p>
    <w:p w14:paraId="28E51462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Московский Политех:</w:t>
      </w:r>
    </w:p>
    <w:p w14:paraId="774BBB01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Направления: «Периодические издания и мультимедийная журналистика», «Деловая журналистика»</w:t>
      </w:r>
    </w:p>
    <w:p w14:paraId="2F52198A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Практика в «Российской газете», «Комсомольской правде»</w:t>
      </w:r>
    </w:p>
    <w:p w14:paraId="7BAA867D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Государственный диплом, фундаментальная подготовка, связь с экономическими СМИ</w:t>
      </w:r>
    </w:p>
    <w:p w14:paraId="57F674ED" w14:textId="77777777" w:rsidR="00E04AA5" w:rsidRP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Сравнение:</w:t>
      </w:r>
    </w:p>
    <w:p w14:paraId="6EDE0905" w14:textId="2B688AC7" w:rsidR="00BE68B0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Новые школы предлагают узкую специализацию (расследования, фактчекинг) и гибкие форматы. Московский Политех даёт фундаментальную базу и связи с крупнейшими СМИ.</w:t>
      </w:r>
    </w:p>
    <w:p w14:paraId="64A0B195" w14:textId="03C9914D" w:rsid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D7E739" w14:textId="03CE7504" w:rsid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6BBEDF" w14:textId="1A862F21" w:rsid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CACEB8" w14:textId="77777777" w:rsidR="00E04AA5" w:rsidRDefault="00E04AA5" w:rsidP="00E04AA5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DE9137" w14:textId="0769387F" w:rsidR="00E04AA5" w:rsidRDefault="00E04AA5" w:rsidP="00E04AA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1.2. Курсы редакторского и издательского дела</w:t>
      </w:r>
    </w:p>
    <w:tbl>
      <w:tblPr>
        <w:tblW w:w="7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1768"/>
        <w:gridCol w:w="1979"/>
        <w:gridCol w:w="1568"/>
        <w:gridCol w:w="1319"/>
        <w:gridCol w:w="1532"/>
      </w:tblGrid>
      <w:tr w:rsidR="00E04AA5" w:rsidRPr="00E04AA5" w14:paraId="13C71545" w14:textId="77777777" w:rsidTr="00E04AA5">
        <w:trPr>
          <w:trHeight w:val="320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2D597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8CCB6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Программа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2733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Платформа/Школа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6BB7F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Длительность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3ED99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Стоимость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E72A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Особенности</w:t>
            </w:r>
          </w:p>
        </w:tc>
      </w:tr>
      <w:tr w:rsidR="00E04AA5" w:rsidRPr="00E04AA5" w14:paraId="2FF5D227" w14:textId="77777777" w:rsidTr="00E04AA5">
        <w:trPr>
          <w:trHeight w:val="63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7B7D4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42FF6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«Редактор текстов и контента»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B215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редакторов "Главред"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8E92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4 месяца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640B2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42 000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CB558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Инфостиль, работа с ТЗ, редактура для digital</w:t>
            </w:r>
          </w:p>
        </w:tc>
      </w:tr>
      <w:tr w:rsidR="00E04AA5" w:rsidRPr="00E04AA5" w14:paraId="5B764DBD" w14:textId="77777777" w:rsidTr="00E04AA5">
        <w:trPr>
          <w:trHeight w:val="96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EC33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125B1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«Книжное дело»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9D83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"Слово"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9CDB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5 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0578C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35 000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B7577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Литературная редактура, работа с авторами, корректура</w:t>
            </w:r>
          </w:p>
        </w:tc>
      </w:tr>
      <w:tr w:rsidR="00E04AA5" w:rsidRPr="00E04AA5" w14:paraId="55CBEA96" w14:textId="77777777" w:rsidTr="00E04AA5">
        <w:trPr>
          <w:trHeight w:val="95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14112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4195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«Издательский бизнес»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2B623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Академия "ЛитРес"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41B8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3 месяца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003FE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29 000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5DA14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Электронные книги, самиздат, маркетинг на платформах</w:t>
            </w:r>
          </w:p>
        </w:tc>
      </w:tr>
    </w:tbl>
    <w:p w14:paraId="7A7835B4" w14:textId="77777777" w:rsidR="00E04AA5" w:rsidRDefault="00E04AA5" w:rsidP="00E04AA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06C1E4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О платформах:</w:t>
      </w:r>
    </w:p>
    <w:p w14:paraId="7F491E84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Школа редакторов "Главред" — проект Максима Ильяхова, фокус на информационном стиле</w:t>
      </w:r>
    </w:p>
    <w:p w14:paraId="3324B43A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Школа "Слово" — специализируется на литературной редактуре и работе с художественными текстами</w:t>
      </w:r>
    </w:p>
    <w:p w14:paraId="2222DBBB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Академия "ЛитРес" — образовательный проект крупнейшего книжного сервиса</w:t>
      </w:r>
    </w:p>
    <w:p w14:paraId="2E54536D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Московский Политех:</w:t>
      </w:r>
    </w:p>
    <w:p w14:paraId="741142CD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Институт издательского дела и журналистики</w:t>
      </w:r>
    </w:p>
    <w:p w14:paraId="553CBA3E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Программы ДПО по издательскому делу и редактированию</w:t>
      </w:r>
    </w:p>
    <w:p w14:paraId="15C1BB76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Партнеры: «Эксмо», «Просвещение»</w:t>
      </w:r>
    </w:p>
    <w:p w14:paraId="444156AA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Полный цикл «от рукописи до тиража»</w:t>
      </w:r>
    </w:p>
    <w:p w14:paraId="19A68576" w14:textId="77777777" w:rsidR="00E04AA5" w:rsidRPr="00E04AA5" w:rsidRDefault="00E04AA5" w:rsidP="00E04AA5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Сравнение:</w:t>
      </w:r>
    </w:p>
    <w:p w14:paraId="36294BCD" w14:textId="77777777" w:rsidR="00AD498D" w:rsidRDefault="00E04AA5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sz w:val="28"/>
          <w:szCs w:val="28"/>
          <w:lang w:val="ru-RU"/>
        </w:rPr>
        <w:t>Новые школы дают узкие практические навыки (инфостиль, работа с электронными книгами). Московский Политех охватывает полный издательский цикл и имеет связи с крупнейшими издательствами.</w:t>
      </w:r>
    </w:p>
    <w:p w14:paraId="57CA4BFC" w14:textId="10841514" w:rsidR="00E04AA5" w:rsidRPr="00AD498D" w:rsidRDefault="00E04AA5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AA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 Курсы по графике и графическому дизайну </w:t>
      </w:r>
    </w:p>
    <w:tbl>
      <w:tblPr>
        <w:tblW w:w="8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098"/>
        <w:gridCol w:w="2218"/>
        <w:gridCol w:w="1741"/>
        <w:gridCol w:w="1453"/>
        <w:gridCol w:w="2110"/>
      </w:tblGrid>
      <w:tr w:rsidR="00E04AA5" w:rsidRPr="00E04AA5" w14:paraId="549F9D80" w14:textId="77777777" w:rsidTr="00AD498D">
        <w:trPr>
          <w:trHeight w:val="688"/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84D43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8D085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Программа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353D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Платформа/Школа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B4478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Длительность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E98DF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Стоимость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B5E5A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Особенности</w:t>
            </w:r>
          </w:p>
        </w:tc>
      </w:tr>
      <w:tr w:rsidR="00E04AA5" w:rsidRPr="00E04AA5" w14:paraId="3AEAA18D" w14:textId="77777777" w:rsidTr="00AD498D">
        <w:trPr>
          <w:trHeight w:val="2052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A2C8B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7955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«Графический дизайн и верстка»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A8B7E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дизайна "Contented"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643E7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8 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7DAAC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85 000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CC5BC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Верстка, типографика, работа в Adobe Illustrator/InDesign</w:t>
            </w:r>
          </w:p>
        </w:tc>
      </w:tr>
      <w:tr w:rsidR="00E04AA5" w:rsidRPr="00E04AA5" w14:paraId="7801A4C4" w14:textId="77777777" w:rsidTr="00AD498D">
        <w:trPr>
          <w:trHeight w:val="68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798F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4CE6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«Визуальные коммуникации»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AE740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Британская высшая школа дизайна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57F7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10 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99724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140 000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81605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Брендинг, упаковка, коммуникационный дизайн</w:t>
            </w:r>
          </w:p>
        </w:tc>
      </w:tr>
      <w:tr w:rsidR="00E04AA5" w:rsidRPr="00E04AA5" w14:paraId="0A9CC602" w14:textId="77777777" w:rsidTr="00AD498D">
        <w:trPr>
          <w:trHeight w:val="2397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AE311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60AB9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«UX/UI-дизайн»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2551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"Bang Bang Education"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23A31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6 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F3242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78 000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7DA42" w14:textId="77777777" w:rsidR="00E04AA5" w:rsidRPr="00E04AA5" w:rsidRDefault="00E04AA5" w:rsidP="00E04AA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E04AA5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Проектирование интерфейсов, работа в Figma, прототипирование</w:t>
            </w:r>
          </w:p>
        </w:tc>
      </w:tr>
    </w:tbl>
    <w:p w14:paraId="61DF99D0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О платформах:</w:t>
      </w:r>
    </w:p>
    <w:p w14:paraId="5A1CBAEB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Contented — специализируется на графическом дизайне и digital-профессиях</w:t>
      </w:r>
    </w:p>
    <w:p w14:paraId="1B3BBAF7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Британская высшая школа дизайна — одна из ведущих школ дизайна в России</w:t>
      </w:r>
    </w:p>
    <w:p w14:paraId="5D80574B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Bang Bang Education — платформа для обучения дизайну и искусству</w:t>
      </w:r>
    </w:p>
    <w:p w14:paraId="1FA1AF9D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Московский Политех:</w:t>
      </w:r>
    </w:p>
    <w:p w14:paraId="18DAEBEF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1-е место в рейтинге магистратур по графическому дизайну (2025)</w:t>
      </w:r>
    </w:p>
    <w:p w14:paraId="2199F7C2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2-е место в бакалавриате</w:t>
      </w:r>
    </w:p>
    <w:p w14:paraId="2AC28F57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Лаборатории цифровой печати, упаковки, AR-решений</w:t>
      </w:r>
    </w:p>
    <w:p w14:paraId="0501C97C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Технологический уклон: полиграфия 4.0, защитные материалы</w:t>
      </w:r>
    </w:p>
    <w:p w14:paraId="309B5B76" w14:textId="77777777" w:rsidR="00AD498D" w:rsidRPr="00AD498D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Сравнение:</w:t>
      </w:r>
    </w:p>
    <w:p w14:paraId="6740D8C3" w14:textId="15AC1710" w:rsidR="00E04AA5" w:rsidRDefault="00AD498D" w:rsidP="00AD498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lastRenderedPageBreak/>
        <w:t>Новые школы лидируют в веб-дизайне, UX/UI и брендинге. Московский Политех — в технологическом дизайне, полиграфии и рейтинговом признании.</w:t>
      </w:r>
    </w:p>
    <w:p w14:paraId="05FD8719" w14:textId="1BFD2ECF" w:rsidR="00AD498D" w:rsidRDefault="00AD498D" w:rsidP="00AD49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b/>
          <w:bCs/>
          <w:sz w:val="28"/>
          <w:szCs w:val="28"/>
          <w:lang w:val="ru-RU"/>
        </w:rPr>
        <w:t>1.4. Медиапрограммы и ораторское мастерство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614"/>
        <w:gridCol w:w="2026"/>
        <w:gridCol w:w="1602"/>
        <w:gridCol w:w="1346"/>
        <w:gridCol w:w="1566"/>
      </w:tblGrid>
      <w:tr w:rsidR="00AD498D" w:rsidRPr="00AD498D" w14:paraId="1BD33722" w14:textId="77777777" w:rsidTr="00AD498D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5A21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4C72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Программа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6B4EA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Платформа/Школа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4675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Длительность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BAFD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Стоимость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0567F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Особенности</w:t>
            </w:r>
          </w:p>
        </w:tc>
      </w:tr>
      <w:tr w:rsidR="00AD498D" w:rsidRPr="00AD498D" w14:paraId="6A0BAC26" w14:textId="77777777" w:rsidTr="00AD49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6C389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0A60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«SMM и контент-маркетинг»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FA23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"Академия Eduson"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2F4D2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4 месяца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E98A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49 000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A3763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Ведение соцсетей, создание контента, таргет</w:t>
            </w:r>
          </w:p>
        </w:tc>
      </w:tr>
      <w:tr w:rsidR="00AD498D" w:rsidRPr="00AD498D" w14:paraId="59534B11" w14:textId="77777777" w:rsidTr="00AD498D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302E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D30A5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«Ораторское искусство и речь»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2546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val="ru-RU" w:eastAsia="ru-RU"/>
              </w:rPr>
              <w:t>Школа "Король говорит!"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C7AB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2 месяца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D1C7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32 000 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66D12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val="ru-RU" w:eastAsia="ru-RU"/>
              </w:rPr>
              <w:t>Техника речи, публичные выступления, работа с голосом</w:t>
            </w:r>
          </w:p>
        </w:tc>
      </w:tr>
    </w:tbl>
    <w:p w14:paraId="653507D2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О платформах:</w:t>
      </w:r>
    </w:p>
    <w:p w14:paraId="3E7A019E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Академия Eduson — платформа бизнес-образования с фокусом на практические навыки</w:t>
      </w:r>
    </w:p>
    <w:p w14:paraId="699CEDAD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Школа "Король говорит!" — крупнейшая школа ораторского мастерства в России</w:t>
      </w:r>
    </w:p>
    <w:p w14:paraId="4456F989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Московский Политех:</w:t>
      </w:r>
    </w:p>
    <w:p w14:paraId="57AFE7FE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Студенческий медиацентр «Политех Медиа»</w:t>
      </w:r>
    </w:p>
    <w:p w14:paraId="1263D258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Образовательный практикум «Медиасеть» (подкастинг, операторская работа, монтаж, работа в кадре)</w:t>
      </w:r>
    </w:p>
    <w:p w14:paraId="1A892FFF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Сотрудничество с Молодёжным медиацентром при Минобрнауки</w:t>
      </w:r>
    </w:p>
    <w:p w14:paraId="1C02FBB1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lastRenderedPageBreak/>
        <w:t>Участие в крупных форумах и мероприятиях</w:t>
      </w:r>
    </w:p>
    <w:p w14:paraId="397E75AA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Сравнение:</w:t>
      </w:r>
    </w:p>
    <w:p w14:paraId="4374D5B9" w14:textId="77777777" w:rsidR="00AD498D" w:rsidRPr="00AD498D" w:rsidRDefault="00AD498D" w:rsidP="00AD498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Новые школы предлагают специализированные курсы по SMM и ораторскому искусству с сильным маркетингом. Московский Политех даёт практику в реальной медиасреде и встроенное развитие навыков через работу над реальными проектами.</w:t>
      </w:r>
    </w:p>
    <w:p w14:paraId="474AFCEB" w14:textId="238BF6CE" w:rsidR="00E04AA5" w:rsidRDefault="00AD498D" w:rsidP="00AD498D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SWOT- и TOWS-анализ по направлениям Московского Политеха</w:t>
      </w:r>
    </w:p>
    <w:p w14:paraId="4B88079D" w14:textId="680702E4" w:rsidR="00AD498D" w:rsidRDefault="00AD498D" w:rsidP="00AD498D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Графика (графический дизайн, полиграфия, ДПО)</w:t>
      </w:r>
    </w:p>
    <w:p w14:paraId="7006C722" w14:textId="7759D821" w:rsidR="00AD498D" w:rsidRDefault="00AD498D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SWOT-анализ</w:t>
      </w: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4387"/>
      </w:tblGrid>
      <w:tr w:rsidR="00AD498D" w:rsidRPr="00AD498D" w14:paraId="0551C625" w14:textId="77777777" w:rsidTr="00AD498D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D02E1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Сильные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43492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Слабые стороны</w:t>
            </w:r>
          </w:p>
        </w:tc>
      </w:tr>
      <w:tr w:rsidR="00AD498D" w:rsidRPr="00AD498D" w14:paraId="62D2B222" w14:textId="77777777" w:rsidTr="00AD498D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B2BB8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Лидерство в рейтингах по дизайну (1-е место магистратура, 2-е — бакалавриат)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071C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Меньшая гибкость по сравнению с полностью онлайн-курсами</w:t>
            </w:r>
          </w:p>
        </w:tc>
      </w:tr>
      <w:tr w:rsidR="00AD498D" w:rsidRPr="00AD498D" w14:paraId="7DED59F3" w14:textId="77777777" w:rsidTr="00AD498D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8B105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Технологический фокус: лаборатории цифровой печати, упаковки, AR-решений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BF186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Слабый блок по UI/UX и веб-дизайну</w:t>
            </w:r>
          </w:p>
        </w:tc>
      </w:tr>
      <w:tr w:rsidR="00AD498D" w:rsidRPr="00AD498D" w14:paraId="1968F21A" w14:textId="77777777" w:rsidTr="00AD498D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A8EE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Практика на реальных проектах: упаковка, макеты, полиграфический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D6A6F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Стоимость выше, чем у некоторых коммерческих курсов</w:t>
            </w:r>
          </w:p>
        </w:tc>
      </w:tr>
      <w:tr w:rsidR="00AD498D" w:rsidRPr="00AD498D" w14:paraId="3D6A91C7" w14:textId="77777777" w:rsidTr="00AD498D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97C0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Государственный диплом и сертификаты ДПО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68574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Ограниченная доступность для иногородних</w:t>
            </w:r>
          </w:p>
        </w:tc>
      </w:tr>
      <w:tr w:rsidR="00AD498D" w:rsidRPr="00AD498D" w14:paraId="115B217C" w14:textId="77777777" w:rsidTr="00AD498D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74294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05F3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Угрозы</w:t>
            </w:r>
          </w:p>
        </w:tc>
      </w:tr>
      <w:tr w:rsidR="00AD498D" w:rsidRPr="00AD498D" w14:paraId="455DC6CB" w14:textId="77777777" w:rsidTr="00AD498D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3C3B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Рост полиграфии 4.0 и рынка упаковки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38764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 Contented, BBE, Британкой по веб-дизайну</w:t>
            </w:r>
          </w:p>
        </w:tc>
      </w:tr>
      <w:tr w:rsidR="00AD498D" w:rsidRPr="00AD498D" w14:paraId="1A6EF212" w14:textId="77777777" w:rsidTr="00AD498D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2DD1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Интеграция с медиа и журналистикой (инфографика, визуал для СМИ)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A7D1F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Снижение классического полиграфического рынка</w:t>
            </w:r>
          </w:p>
        </w:tc>
      </w:tr>
      <w:tr w:rsidR="00AD498D" w:rsidRPr="00AD498D" w14:paraId="3BBFBF14" w14:textId="77777777" w:rsidTr="00AD498D">
        <w:trPr>
          <w:trHeight w:val="7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94DEB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• Развитие ДПО-курсов по цифровой графике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EFEBE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 топ-дизайнерскими школами</w:t>
            </w:r>
          </w:p>
        </w:tc>
      </w:tr>
      <w:tr w:rsidR="00AD498D" w:rsidRPr="00AD498D" w14:paraId="0ACD1139" w14:textId="77777777" w:rsidTr="00AD498D">
        <w:trPr>
          <w:trHeight w:val="7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22613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Спрос на AR/VR-решения в дизайне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B8F81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Быстрое изменение трендов в цифровом дизайне</w:t>
            </w:r>
          </w:p>
        </w:tc>
      </w:tr>
    </w:tbl>
    <w:p w14:paraId="438A1285" w14:textId="77777777" w:rsidR="00AD498D" w:rsidRDefault="00AD498D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C55A3B" w14:textId="22F55E39" w:rsidR="00AD498D" w:rsidRDefault="00AD498D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498D">
        <w:rPr>
          <w:rFonts w:ascii="Times New Roman" w:hAnsi="Times New Roman" w:cs="Times New Roman"/>
          <w:sz w:val="28"/>
          <w:szCs w:val="28"/>
          <w:lang w:val="ru-RU"/>
        </w:rPr>
        <w:t>TOWS-стратегии</w:t>
      </w:r>
    </w:p>
    <w:tbl>
      <w:tblPr>
        <w:tblW w:w="10152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3925"/>
        <w:gridCol w:w="4141"/>
      </w:tblGrid>
      <w:tr w:rsidR="00AD498D" w:rsidRPr="00AD498D" w14:paraId="664BD8BD" w14:textId="77777777" w:rsidTr="00AD498D">
        <w:trPr>
          <w:gridAfter w:val="1"/>
          <w:trHeight w:val="745"/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945F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Возможности (O)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803EF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Угрозы (T)</w:t>
            </w:r>
          </w:p>
        </w:tc>
      </w:tr>
      <w:tr w:rsidR="00AD498D" w:rsidRPr="00AD498D" w14:paraId="16283E58" w14:textId="77777777" w:rsidTr="00AD498D">
        <w:trPr>
          <w:trHeight w:val="186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C0AD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Сильные стороны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638C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S+O:</w:t>
            </w:r>
            <w:r w:rsidRPr="00AD498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Использовать рейтинги и лаборатории для запуска онлайн-курсов по AR/VR-дизайну. Создавать интегрированные курсы «Графика + Медиа» с реальными кейсами.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BC44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S+T:</w:t>
            </w:r>
            <w:r w:rsidRPr="00AD498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Подчёркивать лаборатории и индустриальных партнёров как преимущество перед онлайн-школами. Продвигать нишу «техно-графика» (умная упаковка, защитные материалы).</w:t>
            </w:r>
          </w:p>
        </w:tc>
      </w:tr>
      <w:tr w:rsidR="00AD498D" w:rsidRPr="00AD498D" w14:paraId="7276236C" w14:textId="77777777" w:rsidTr="00AD498D">
        <w:trPr>
          <w:trHeight w:val="186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C6DF2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Слабые стороны (W)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9B55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W+O:</w:t>
            </w:r>
            <w:r w:rsidRPr="00AD498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Развивать онлайн-форматы ДПО по графике, используя спрос на цифровые компетенции. Добавить блоки по гибридной графике (печать + цифра).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DCB1D" w14:textId="77777777" w:rsidR="00AD498D" w:rsidRPr="00AD498D" w:rsidRDefault="00AD498D" w:rsidP="00AD498D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AD498D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W+T:</w:t>
            </w:r>
            <w:r w:rsidRPr="00AD498D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Разработать полноценные онлайн-треки по UI/UX, чтобы снизить отток на коммерческие платформы. Перепозиционировать полиграфию как «техно-графику».</w:t>
            </w:r>
          </w:p>
        </w:tc>
      </w:tr>
    </w:tbl>
    <w:p w14:paraId="3CBB8921" w14:textId="77777777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2C1D93" w14:textId="77777777" w:rsidR="0066292F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64765" w14:textId="77777777" w:rsidR="0066292F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E529FF" w14:textId="77777777" w:rsidR="0066292F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2C6562" w14:textId="5888D0D6" w:rsidR="00AD498D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2.2. Журналистика и ДПО по журналистике</w:t>
      </w:r>
    </w:p>
    <w:p w14:paraId="13C07A3C" w14:textId="62265CB6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t>SWOT-анализ</w:t>
      </w:r>
    </w:p>
    <w:tbl>
      <w:tblPr>
        <w:tblW w:w="98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9"/>
        <w:gridCol w:w="4603"/>
      </w:tblGrid>
      <w:tr w:rsidR="0066292F" w:rsidRPr="0066292F" w14:paraId="07112571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C981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Сильные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4F41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Слабые стороны</w:t>
            </w:r>
          </w:p>
        </w:tc>
      </w:tr>
      <w:tr w:rsidR="0066292F" w:rsidRPr="0066292F" w14:paraId="6C078BB2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15B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Практика и стажировки в крупных СМИ («РГ», «КП»)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B4FF7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Менее выраженный цифровой фокус (SEO, SMM, аналитика)</w:t>
            </w:r>
          </w:p>
        </w:tc>
      </w:tr>
      <w:tr w:rsidR="0066292F" w:rsidRPr="0066292F" w14:paraId="053DA139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72B1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Мультимедийный характер программ (тексты, инфографика, подкасты)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DF6B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Ограниченная доступность для иногородних</w:t>
            </w:r>
          </w:p>
        </w:tc>
      </w:tr>
      <w:tr w:rsidR="0066292F" w:rsidRPr="0066292F" w14:paraId="09CF8DEE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EAEBF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Государственный диплом, соответствующий профстандартам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2A137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Более высокая стоимость</w:t>
            </w:r>
          </w:p>
        </w:tc>
      </w:tr>
      <w:tr w:rsidR="0066292F" w:rsidRPr="0066292F" w14:paraId="05286120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499D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Нишевые программы (спортивная журналистика, деловая журналистика)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61D1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Отсутствие гарантий трудоустройства</w:t>
            </w:r>
          </w:p>
        </w:tc>
      </w:tr>
      <w:tr w:rsidR="0066292F" w:rsidRPr="0066292F" w14:paraId="3AF472D2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2C61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51E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Угрозы</w:t>
            </w:r>
          </w:p>
        </w:tc>
      </w:tr>
      <w:tr w:rsidR="0066292F" w:rsidRPr="0066292F" w14:paraId="18C043D6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C2F2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Рост спроса на контент для Telegram, Дзена, новых медиа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A3E4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со школами "Репутация", "Маяк"</w:t>
            </w:r>
          </w:p>
        </w:tc>
      </w:tr>
      <w:tr w:rsidR="0066292F" w:rsidRPr="0066292F" w14:paraId="19FB240B" w14:textId="77777777" w:rsidTr="0066292F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32B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Развитие нишевых направлений (расследования, фактчекинг)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0BB39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Спад традиционных изданий</w:t>
            </w:r>
          </w:p>
        </w:tc>
      </w:tr>
      <w:tr w:rsidR="0066292F" w:rsidRPr="0066292F" w14:paraId="74E7CC00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858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Расширение ДПО за счёт ИИ-инструментов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9517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Высокий бренд-капитал МГУ, МГИМО</w:t>
            </w:r>
          </w:p>
        </w:tc>
      </w:tr>
      <w:tr w:rsidR="0066292F" w:rsidRPr="0066292F" w14:paraId="676A33DD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008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Гибридные форматы (текст + видео + подкаст)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4186E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Изменение медиапотребления</w:t>
            </w:r>
          </w:p>
        </w:tc>
      </w:tr>
    </w:tbl>
    <w:p w14:paraId="3376909E" w14:textId="6696DCDB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A3A722" w14:textId="554F9A91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E996FF" w14:textId="4152AB2C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7D9E77" w14:textId="3D34E8CA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D351A5" w14:textId="7571031F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lastRenderedPageBreak/>
        <w:t>TOWS-стратегии</w:t>
      </w:r>
    </w:p>
    <w:tbl>
      <w:tblPr>
        <w:tblW w:w="9536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698"/>
        <w:gridCol w:w="3753"/>
      </w:tblGrid>
      <w:tr w:rsidR="0066292F" w:rsidRPr="0066292F" w14:paraId="0F8E7F16" w14:textId="77777777" w:rsidTr="0066292F">
        <w:trPr>
          <w:gridAfter w:val="1"/>
          <w:trHeight w:val="700"/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1C24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Возможности (O)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AA5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Угрозы (T)</w:t>
            </w:r>
          </w:p>
        </w:tc>
      </w:tr>
      <w:tr w:rsidR="0066292F" w:rsidRPr="0066292F" w14:paraId="0DEB81D9" w14:textId="77777777" w:rsidTr="0066292F">
        <w:trPr>
          <w:trHeight w:val="175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E1A4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Сильные стороны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D55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На основе связей с редакциями развивать ДПО по журналистике для Telegram и Дзена. Укреплять нишевые программы (расследования, фактчекинг).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D1F0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Позиционировать программу как «серьёзную» альтернативу кратким курсам. Делать акцент на стажировках как ключевом отличии.</w:t>
            </w:r>
          </w:p>
        </w:tc>
      </w:tr>
      <w:tr w:rsidR="0066292F" w:rsidRPr="0066292F" w14:paraId="2B2F68A2" w14:textId="77777777" w:rsidTr="0066292F">
        <w:trPr>
          <w:trHeight w:val="1401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1077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Слабые стороны (W)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814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Разработать онлайн-модули по SEO, SMM и аналитике. Запустить короткие курсы с карьерным сопровождением.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81522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Расширять онлайн-компоненты, используя гибридные форматы. Проводить мастер-классы с практиками.</w:t>
            </w:r>
          </w:p>
        </w:tc>
      </w:tr>
    </w:tbl>
    <w:p w14:paraId="0B91B6B3" w14:textId="3FD7EF8F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0E0A27" w14:textId="3976D908" w:rsidR="0066292F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Редакторское дело и издательская практика</w:t>
      </w:r>
    </w:p>
    <w:p w14:paraId="1F70E27F" w14:textId="589B73F7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t>SWOT-анализ</w:t>
      </w: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4570"/>
      </w:tblGrid>
      <w:tr w:rsidR="0066292F" w:rsidRPr="0066292F" w14:paraId="0E1B00E2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8B8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Сильные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A42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Слабые стороны</w:t>
            </w:r>
          </w:p>
        </w:tc>
      </w:tr>
      <w:tr w:rsidR="0066292F" w:rsidRPr="0066292F" w14:paraId="107D8358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D89D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Участие в реальных книжных проектах («Эксмо», «Просвещение»)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99C2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Недостаточный объём цифрового маркетинга и SEO</w:t>
            </w:r>
          </w:p>
        </w:tc>
      </w:tr>
      <w:tr w:rsidR="0066292F" w:rsidRPr="0066292F" w14:paraId="70777FA7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46E9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Программы, охватывающие полный издательский цикл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40D8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Привязка к Москве (очный и смешанный формат)</w:t>
            </w:r>
          </w:p>
        </w:tc>
      </w:tr>
      <w:tr w:rsidR="0066292F" w:rsidRPr="0066292F" w14:paraId="77717D10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92FCA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Внедрение ИИ-инструментов и промпт-инженерии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B379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Более высокая стоимость</w:t>
            </w:r>
          </w:p>
        </w:tc>
      </w:tr>
      <w:tr w:rsidR="0066292F" w:rsidRPr="0066292F" w14:paraId="29DCB0AC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D8C1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lastRenderedPageBreak/>
              <w:t>• Государственный диплом, признаваемый на книжном рынке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34D64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Отсутствие гарантий трудоустройства</w:t>
            </w:r>
          </w:p>
        </w:tc>
      </w:tr>
      <w:tr w:rsidR="0066292F" w:rsidRPr="0066292F" w14:paraId="2F745CEA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28AEF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9B2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Угрозы</w:t>
            </w:r>
          </w:p>
        </w:tc>
      </w:tr>
      <w:tr w:rsidR="0066292F" w:rsidRPr="0066292F" w14:paraId="620FB494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D56A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Рост интереса к гибридному книгоизданию (бумага + электронные форматы)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0F4E4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со школами "Главред", "Слово", Академией ЛитРес</w:t>
            </w:r>
          </w:p>
        </w:tc>
      </w:tr>
      <w:tr w:rsidR="0066292F" w:rsidRPr="0066292F" w14:paraId="1197EF2F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853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Спрос на редакторов, умеющих работать с 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FEC1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Спад традиционной полиграфии</w:t>
            </w:r>
          </w:p>
        </w:tc>
      </w:tr>
      <w:tr w:rsidR="0066292F" w:rsidRPr="0066292F" w14:paraId="4F1FC981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F92FA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Экспорт программ ДПО в регионы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63D7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Рост числа фриланс-редакторов</w:t>
            </w:r>
          </w:p>
        </w:tc>
      </w:tr>
      <w:tr w:rsidR="0066292F" w:rsidRPr="0066292F" w14:paraId="740637C2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22F3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Развитие онлайн-модулей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9D9D2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Демпинг на рынке редакторских услуг</w:t>
            </w:r>
          </w:p>
        </w:tc>
      </w:tr>
    </w:tbl>
    <w:p w14:paraId="5EBCB56D" w14:textId="2BD2B2EB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26A867" w14:textId="33E070C3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t>TOWS-стратегии</w:t>
      </w:r>
    </w:p>
    <w:tbl>
      <w:tblPr>
        <w:tblW w:w="10258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066"/>
        <w:gridCol w:w="4159"/>
      </w:tblGrid>
      <w:tr w:rsidR="0066292F" w:rsidRPr="0066292F" w14:paraId="025BE8D7" w14:textId="77777777" w:rsidTr="0066292F">
        <w:trPr>
          <w:gridAfter w:val="1"/>
          <w:trHeight w:val="707"/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497C9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Возможности (O)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FD85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Угрозы (T)</w:t>
            </w:r>
          </w:p>
        </w:tc>
      </w:tr>
      <w:tr w:rsidR="0066292F" w:rsidRPr="0066292F" w14:paraId="04FACE84" w14:textId="77777777" w:rsidTr="0066292F">
        <w:trPr>
          <w:trHeight w:val="1768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220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Сильные стороны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70B1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S+O: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  <w:t> Разработка программ по редактированию электронных и гибридных книг. Расширять курсы за счёт модулей по редактированию презентаций и визуального контента.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05A7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S+T: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  <w:t> Позиционировать программу как подготовку «редакторов полного цикла». Делать акцент на сочетании классических навыков и ИИ-инструментов.</w:t>
            </w:r>
          </w:p>
        </w:tc>
      </w:tr>
      <w:tr w:rsidR="0066292F" w:rsidRPr="0066292F" w14:paraId="0BEF3EA4" w14:textId="77777777" w:rsidTr="0066292F">
        <w:trPr>
          <w:trHeight w:val="141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13E2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Слабые стороны (W)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AFBE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W+O: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  <w:t> Усилить блок цифрового маркетинга. Создать 100% онлайн-версию ключевых программ.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D645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lang w:val="ru-RU" w:eastAsia="ru-RU"/>
              </w:rPr>
              <w:t>W+T: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lang w:val="ru-RU" w:eastAsia="ru-RU"/>
              </w:rPr>
              <w:t> Использовать интерес к гибридному книгоизданию как драйвер. Формировать партнёрства с региональными издательствами.</w:t>
            </w:r>
          </w:p>
        </w:tc>
      </w:tr>
    </w:tbl>
    <w:p w14:paraId="4452B62A" w14:textId="515BD8DA" w:rsidR="0066292F" w:rsidRDefault="0066292F" w:rsidP="00AD498D">
      <w:pPr>
        <w:jc w:val="both"/>
        <w:rPr>
          <w:rFonts w:ascii="Times New Roman" w:hAnsi="Times New Roman" w:cs="Times New Roman"/>
          <w:lang w:val="ru-RU"/>
        </w:rPr>
      </w:pPr>
    </w:p>
    <w:p w14:paraId="4B9AFB63" w14:textId="63E3D9D5" w:rsidR="0066292F" w:rsidRDefault="0066292F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2.4. Медиапрограммы и ораторское мастерство</w:t>
      </w:r>
    </w:p>
    <w:p w14:paraId="3728BF88" w14:textId="0F803179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t>SWOT-анализ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4807"/>
      </w:tblGrid>
      <w:tr w:rsidR="0066292F" w:rsidRPr="0066292F" w14:paraId="52B80AEB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F8E97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Сильные стороны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E002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Слабые стороны</w:t>
            </w:r>
          </w:p>
        </w:tc>
      </w:tr>
      <w:tr w:rsidR="0066292F" w:rsidRPr="0066292F" w14:paraId="53BDA18B" w14:textId="77777777" w:rsidTr="0066292F">
        <w:trPr>
          <w:trHeight w:val="7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A8C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Собственный медиацентр «Политех Медиа» (реальная редакция)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3624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Фокус на вузовской и молодёжной повестке</w:t>
            </w:r>
          </w:p>
        </w:tc>
      </w:tr>
      <w:tr w:rsidR="0066292F" w:rsidRPr="0066292F" w14:paraId="40128234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B3F58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Образовательный практикум «Медиасеть» (подкастинг, работа в кадре)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9D162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Отсутствие «чистой» школы ораторского мастерства</w:t>
            </w:r>
          </w:p>
        </w:tc>
      </w:tr>
      <w:tr w:rsidR="0066292F" w:rsidRPr="0066292F" w14:paraId="740203A3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9EA6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Связи с Молодёжным медиацентром при Минобрнауки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E96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Привязка к очной форме и инфраструктуре</w:t>
            </w:r>
          </w:p>
        </w:tc>
      </w:tr>
      <w:tr w:rsidR="0066292F" w:rsidRPr="0066292F" w14:paraId="6C948B4A" w14:textId="77777777" w:rsidTr="0066292F">
        <w:trPr>
          <w:trHeight w:val="3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28CF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Участие в крупных федеральных событиях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67FE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Слабый маркетинг программ</w:t>
            </w:r>
          </w:p>
        </w:tc>
      </w:tr>
      <w:tr w:rsidR="0066292F" w:rsidRPr="0066292F" w14:paraId="4EE6A2A3" w14:textId="77777777" w:rsidTr="0066292F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8AB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Встроенное развитие ораторских навыков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5AF6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</w:p>
        </w:tc>
      </w:tr>
      <w:tr w:rsidR="0066292F" w:rsidRPr="0066292F" w14:paraId="76EC2CF6" w14:textId="77777777" w:rsidTr="0066292F">
        <w:trPr>
          <w:trHeight w:val="3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A251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E20C7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Угрозы</w:t>
            </w:r>
          </w:p>
        </w:tc>
      </w:tr>
      <w:tr w:rsidR="0066292F" w:rsidRPr="0066292F" w14:paraId="5F82E210" w14:textId="77777777" w:rsidTr="0066292F">
        <w:trPr>
          <w:trHeight w:val="7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5C753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Рост интереса к видеоконтенту, подкастам, стримам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C973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 Академией Eduson (SMM)</w:t>
            </w:r>
          </w:p>
        </w:tc>
      </w:tr>
      <w:tr w:rsidR="0066292F" w:rsidRPr="0066292F" w14:paraId="57556122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77706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Превращение практикумов в открытые курсы ДПО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DFAA4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Конкуренция со школой "Король говорит!" (ораторское мастерство)</w:t>
            </w:r>
          </w:p>
        </w:tc>
      </w:tr>
      <w:tr w:rsidR="0066292F" w:rsidRPr="0066292F" w14:paraId="27FF75D4" w14:textId="77777777" w:rsidTr="0066292F">
        <w:trPr>
          <w:trHeight w:val="7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C436D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Создание отдельных курсов по ораторскому мастерству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598F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Быстрая смена трендов и алгоритмов платформ</w:t>
            </w:r>
          </w:p>
        </w:tc>
      </w:tr>
      <w:tr w:rsidR="0066292F" w:rsidRPr="0066292F" w14:paraId="6F5CB052" w14:textId="77777777" w:rsidTr="0066292F">
        <w:trPr>
          <w:trHeight w:val="7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11CF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Расширение партнёрств с брендами и форумами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FEE7A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  <w:t>• Перенасыщение рынка начинающими медийщиками</w:t>
            </w:r>
          </w:p>
        </w:tc>
      </w:tr>
    </w:tbl>
    <w:p w14:paraId="43F6A20F" w14:textId="01B2DCBD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CAF1E9" w14:textId="15AF5AC8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3A5AB0" w14:textId="70B5D5F8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DE889B" w14:textId="10B30939" w:rsidR="0066292F" w:rsidRDefault="0066292F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92F">
        <w:rPr>
          <w:rFonts w:ascii="Times New Roman" w:hAnsi="Times New Roman" w:cs="Times New Roman"/>
          <w:sz w:val="28"/>
          <w:szCs w:val="28"/>
          <w:lang w:val="ru-RU"/>
        </w:rPr>
        <w:lastRenderedPageBreak/>
        <w:t>TOWS-стратеги</w:t>
      </w:r>
    </w:p>
    <w:tbl>
      <w:tblPr>
        <w:tblW w:w="10092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4261"/>
        <w:gridCol w:w="3729"/>
      </w:tblGrid>
      <w:tr w:rsidR="0066292F" w:rsidRPr="0066292F" w14:paraId="1B321886" w14:textId="77777777" w:rsidTr="0066292F">
        <w:trPr>
          <w:gridAfter w:val="1"/>
          <w:trHeight w:val="729"/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13691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Возможности (O)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713DE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Угрозы (T)</w:t>
            </w:r>
          </w:p>
        </w:tc>
      </w:tr>
      <w:tr w:rsidR="0066292F" w:rsidRPr="0066292F" w14:paraId="2E18A458" w14:textId="77777777" w:rsidTr="0066292F">
        <w:trPr>
          <w:trHeight w:val="1824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37D3B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Сильные стороны (S)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8354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Запуск открытых ДПО-курсов по подкастингу, видеожурналистике и SMM на базе медиацентра. Развитие курсов по ораторскому мастерству для медиа.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F929F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S+T: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Подчёркивать уникальность реальной медиасреды. Строить позиционирование на связке «реальная редакция + живая ораторика».</w:t>
            </w:r>
          </w:p>
        </w:tc>
      </w:tr>
      <w:tr w:rsidR="0066292F" w:rsidRPr="0066292F" w14:paraId="3D290A99" w14:textId="77777777" w:rsidTr="0066292F">
        <w:trPr>
          <w:trHeight w:val="1459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A1DC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Слабые стороны (W)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18E4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W+O: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Усилить маркетинг и чётко сформулировать результаты программ. Перевести часть практики в онлайн.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A9D80" w14:textId="77777777" w:rsidR="0066292F" w:rsidRPr="0066292F" w:rsidRDefault="0066292F" w:rsidP="0066292F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</w:pPr>
            <w:r w:rsidRPr="0066292F">
              <w:rPr>
                <w:rFonts w:ascii="Segoe UI" w:eastAsia="Times New Roman" w:hAnsi="Segoe UI" w:cs="Segoe UI"/>
                <w:b/>
                <w:bCs/>
                <w:color w:val="000000" w:themeColor="text1"/>
                <w:sz w:val="23"/>
                <w:szCs w:val="23"/>
                <w:lang w:val="ru-RU" w:eastAsia="ru-RU"/>
              </w:rPr>
              <w:t>W+T:</w:t>
            </w:r>
            <w:r w:rsidRPr="0066292F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ru-RU" w:eastAsia="ru-RU"/>
              </w:rPr>
              <w:t> Превращать внутренние проекты в открытые. Дополнять программы актуальными форматами (короткие видео, стримы).</w:t>
            </w:r>
          </w:p>
        </w:tc>
      </w:tr>
    </w:tbl>
    <w:p w14:paraId="5980B27F" w14:textId="77777777" w:rsidR="00EF1DCD" w:rsidRDefault="00EF1DCD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7580B6" w14:textId="381D5CDF" w:rsidR="0066292F" w:rsidRPr="00EF1DCD" w:rsidRDefault="00EF1DCD" w:rsidP="00AD498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62B27A00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Новые коммерческие школы предлагают узкую специализацию (расследования, инфостиль, UX/UI, электронные книги, ораторское искусство) и гибкие онлайн-форматы. Московский Политех опирается на фундаментальную подготовку, развитую инфраструктуру, связи с реальными медиа и издательствами и государственный статус.</w:t>
      </w:r>
    </w:p>
    <w:p w14:paraId="73FF3906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SWOT- и TOWS-анализ показывает, что для усиления позиций Московскому Политеху необходимо:</w:t>
      </w:r>
    </w:p>
    <w:p w14:paraId="213B9205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Развивать онлайн-форматы и гибридное обучение</w:t>
      </w:r>
    </w:p>
    <w:p w14:paraId="055D8098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Усиливать цифровые компетенции (UX/UI, SMM, работа с электронными книгами)</w:t>
      </w:r>
    </w:p>
    <w:p w14:paraId="6F1AF23A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Создавать отдельные курсы по ораторскому мастерству на базе медиацентра</w:t>
      </w:r>
    </w:p>
    <w:p w14:paraId="77CB7EF2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lastRenderedPageBreak/>
        <w:t>Активнее продвигать нишевые программы (журналистские расследования, редактирование с ИИ)</w:t>
      </w:r>
    </w:p>
    <w:p w14:paraId="54D20F10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Расширять доступ для иногородних через онлайн-форматы</w:t>
      </w:r>
    </w:p>
    <w:p w14:paraId="1998AA1D" w14:textId="77777777" w:rsidR="00EF1DCD" w:rsidRPr="00EF1DCD" w:rsidRDefault="00EF1DCD" w:rsidP="00EF1DCD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1DCD">
        <w:rPr>
          <w:rFonts w:ascii="Times New Roman" w:hAnsi="Times New Roman" w:cs="Times New Roman"/>
          <w:sz w:val="28"/>
          <w:szCs w:val="28"/>
          <w:lang w:val="ru-RU"/>
        </w:rPr>
        <w:t>Для студента, ориентированного на карьеру в медиа, дизайне или издательском деле, оптимальной стратегией станет сочетание фундаментальной подготовки в Московском Политехе с отдельными коммерческими курсами по цифровым инструментам и узким специализациям, что обеспечит максимально сильный и гибкий образовательный трек.</w:t>
      </w:r>
    </w:p>
    <w:p w14:paraId="59F0A326" w14:textId="77777777" w:rsidR="00EF1DCD" w:rsidRPr="0066292F" w:rsidRDefault="00EF1DCD" w:rsidP="00AD498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EF1DCD" w:rsidRPr="006629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292F"/>
    <w:rsid w:val="008F27F0"/>
    <w:rsid w:val="00AA1D8D"/>
    <w:rsid w:val="00AD498D"/>
    <w:rsid w:val="00B47730"/>
    <w:rsid w:val="00BE68B0"/>
    <w:rsid w:val="00CB0664"/>
    <w:rsid w:val="00E04AA5"/>
    <w:rsid w:val="00EF1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B6033"/>
  <w14:defaultImageDpi w14:val="300"/>
  <w15:docId w15:val="{E3E440BE-F6D2-4B83-8AEB-9375C675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Marwatullah Mohmand</cp:lastModifiedBy>
  <cp:revision>2</cp:revision>
  <dcterms:created xsi:type="dcterms:W3CDTF">2026-03-06T21:26:00Z</dcterms:created>
  <dcterms:modified xsi:type="dcterms:W3CDTF">2026-03-06T21:26:00Z</dcterms:modified>
  <cp:category/>
</cp:coreProperties>
</file>