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№3.</w:t>
        <w:br w:type="textWrapping"/>
        <w:t xml:space="preserve">Ваша задача - проверить правильность оформления баг-репорта, который был получен от пользователя игры "Royal Match". Отчет содержит информацию о проблеме, включая описание бага, шаги для воспроизведения и дополнительную информацию. Проверьте баг-репорт и определите, соответствует ли он требованиям для правильного оформления. Отчет о баге: Номер бага: RM001 Описание: при прохождении уровня 50 в игре "Royal Match", возникает ошибка и игра зависает, не позволяя продолжить игру. Проблема возникает каждый раз, когда я пытаюсь пройти этот уровень. Шаги для воспроизведения: 1. Запустите игру "Royal Match". 2. Войдите в свою учетную запись или создайте новую, если у вас еще нет аккаунта. 3. Продвиньтесь до уровня 50. 4. Попытайтесь пройти этот уровень, собирая нужные фишки. 5. Обратите внимание, что после выполнения последнего хода, игра зависает и не реагирует на нажатия. Ожидаемый результат: Уровень 50 должен быть успешно пройден, и игра должна перейти на следующий уровень. Дополнительная информация: - Версия игры: 2.1.0 - Платформа: Android 10 - Проблема возникает только на уровне 50, все остальные уровни проходят без проблем. - У меня достаточно свободного места на устройстве.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Ответ:</w:t>
        <w:br w:type="textWrapping"/>
        <w:t xml:space="preserve">Баг репорт не соответствует требования:</w:t>
        <w:br w:type="textWrapping"/>
        <w:t xml:space="preserve">1)Отсутствует название Бага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2)В Шагах воспроизведения можно часть информации переместить в предусловие, либо вовсе опустить(например:Предусловие:Пользователь находится в 50 уровне в игре  "Royal Match")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3)В шагах пользователь использует глагол в повелительном наклонение,а не инфинитив.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4)”Возникает ошибка и игра зависает”-непонятно,что здесь имеется в виду(Происходит просто зависание или же появляется системное окно и зависает приложение)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5)Непонятно в какой момент зависает игра:во время верного соединения нужных элементов, во время победного окна или во время получения бонусов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6)В структуре отсутствует фактический результат.(У пользователя 4 шаг и является фактическим результатом).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7)Отсутствует вложение(пользователь мог прикрепить видео подтверждающий баг)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8)Не указана модель устройства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9)Не выставлена серьезность бага(Но пользователь может об этом и  не знать)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