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444C65DB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 xml:space="preserve">Query </w:t>
      </w:r>
      <w:r w:rsidR="00A31B18">
        <w:rPr>
          <w:b/>
          <w:bCs/>
        </w:rPr>
        <w:t>6</w:t>
      </w:r>
    </w:p>
    <w:p w14:paraId="28385B1F" w14:textId="0F812A31" w:rsidR="00EA5315" w:rsidRDefault="00A31B18">
      <w:r w:rsidRPr="00A31B18">
        <w:drawing>
          <wp:inline distT="0" distB="0" distL="0" distR="0" wp14:anchorId="693C6121" wp14:editId="120CE5F2">
            <wp:extent cx="5943600" cy="3313430"/>
            <wp:effectExtent l="0" t="0" r="0" b="1270"/>
            <wp:docPr id="90920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9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6B430FA8" w:rsidR="007F0545" w:rsidRDefault="00A31B18">
      <w:pPr>
        <w:rPr>
          <w:b/>
          <w:bCs/>
        </w:rPr>
      </w:pPr>
      <w:r w:rsidRPr="00A31B18">
        <w:rPr>
          <w:b/>
          <w:bCs/>
        </w:rPr>
        <w:drawing>
          <wp:inline distT="0" distB="0" distL="0" distR="0" wp14:anchorId="06BC86C3" wp14:editId="234057BC">
            <wp:extent cx="5943600" cy="3293745"/>
            <wp:effectExtent l="0" t="0" r="0" b="1905"/>
            <wp:docPr id="12978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114" w14:textId="77777777" w:rsidR="004A0C16" w:rsidRDefault="004A0C16">
      <w:pPr>
        <w:rPr>
          <w:b/>
          <w:bCs/>
        </w:rPr>
      </w:pPr>
    </w:p>
    <w:p w14:paraId="58673B4F" w14:textId="639DFFB0" w:rsidR="006D6C96" w:rsidRPr="002D54DD" w:rsidRDefault="006D6C96" w:rsidP="002D54DD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22B213FF" w14:textId="60A65C9C" w:rsidR="006D6C96" w:rsidRDefault="00A31B18">
      <w:r w:rsidRPr="00A31B18">
        <w:drawing>
          <wp:inline distT="0" distB="0" distL="0" distR="0" wp14:anchorId="693BBBCA" wp14:editId="3C82E213">
            <wp:extent cx="5879788" cy="3276600"/>
            <wp:effectExtent l="0" t="0" r="6985" b="0"/>
            <wp:docPr id="12826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73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476" cy="32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B9C" w14:textId="77777777" w:rsidR="002D54DD" w:rsidRDefault="002D54DD"/>
    <w:p w14:paraId="6861D5B9" w14:textId="15D1109C" w:rsidR="002D54DD" w:rsidRDefault="002D54DD" w:rsidP="002D54DD">
      <w:pPr>
        <w:rPr>
          <w:b/>
          <w:bCs/>
        </w:rPr>
      </w:pPr>
      <w:r w:rsidRPr="000C0062">
        <w:rPr>
          <w:b/>
          <w:bCs/>
        </w:rPr>
        <w:t>Optimi</w:t>
      </w:r>
      <w:r w:rsidR="002F45CD">
        <w:rPr>
          <w:b/>
          <w:bCs/>
        </w:rPr>
        <w:t>zation</w:t>
      </w:r>
    </w:p>
    <w:p w14:paraId="27962334" w14:textId="77777777" w:rsidR="00A31B18" w:rsidRDefault="00A31B18" w:rsidP="00A31B18">
      <w:r>
        <w:t xml:space="preserve">CREATE INDEX </w:t>
      </w:r>
      <w:proofErr w:type="spellStart"/>
      <w:r>
        <w:t>idx_transaction_date_status_amount</w:t>
      </w:r>
      <w:proofErr w:type="spellEnd"/>
      <w:r>
        <w:t xml:space="preserve"> </w:t>
      </w:r>
      <w:r>
        <w:t xml:space="preserve">ON </w:t>
      </w:r>
      <w:proofErr w:type="spellStart"/>
      <w:r>
        <w:t>financial_transaction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transaction_status</w:t>
      </w:r>
      <w:proofErr w:type="spellEnd"/>
      <w:r>
        <w:t>, amount);</w:t>
      </w:r>
    </w:p>
    <w:p w14:paraId="1CB8968D" w14:textId="37FE086E" w:rsidR="00AC37ED" w:rsidRDefault="00A31B18" w:rsidP="00A31B18">
      <w:r w:rsidRPr="00A31B18">
        <w:drawing>
          <wp:inline distT="0" distB="0" distL="0" distR="0" wp14:anchorId="4DAE3409" wp14:editId="04C1894C">
            <wp:extent cx="5943600" cy="3319145"/>
            <wp:effectExtent l="0" t="0" r="0" b="0"/>
            <wp:docPr id="1233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6535" w14:textId="56C9F493" w:rsidR="00024B3C" w:rsidRPr="00AC37ED" w:rsidRDefault="0049728E" w:rsidP="00024B3C">
      <w:r>
        <w:rPr>
          <w:b/>
          <w:bCs/>
        </w:rPr>
        <w:lastRenderedPageBreak/>
        <w:t>O</w:t>
      </w:r>
      <w:r w:rsidR="00024B3C">
        <w:rPr>
          <w:b/>
          <w:bCs/>
        </w:rPr>
        <w:t>ptimized Execution Plan</w:t>
      </w:r>
    </w:p>
    <w:p w14:paraId="6F247B31" w14:textId="25A67938" w:rsidR="00024B3C" w:rsidRDefault="00A31B18" w:rsidP="00024B3C">
      <w:pPr>
        <w:rPr>
          <w:b/>
          <w:bCs/>
        </w:rPr>
      </w:pPr>
      <w:r w:rsidRPr="00A31B18">
        <w:rPr>
          <w:b/>
          <w:bCs/>
        </w:rPr>
        <w:drawing>
          <wp:inline distT="0" distB="0" distL="0" distR="0" wp14:anchorId="7E851702" wp14:editId="399B371A">
            <wp:extent cx="5943600" cy="3298825"/>
            <wp:effectExtent l="0" t="0" r="0" b="0"/>
            <wp:docPr id="4838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9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FF6" w14:textId="77777777" w:rsidR="00024B3C" w:rsidRDefault="00024B3C" w:rsidP="00024B3C">
      <w:pPr>
        <w:rPr>
          <w:b/>
          <w:bCs/>
        </w:rPr>
      </w:pPr>
    </w:p>
    <w:p w14:paraId="5F08F5F5" w14:textId="7B1AC133" w:rsidR="00024B3C" w:rsidRDefault="00024B3C" w:rsidP="00024B3C">
      <w:pPr>
        <w:rPr>
          <w:b/>
          <w:bCs/>
        </w:rPr>
      </w:pPr>
      <w:r>
        <w:rPr>
          <w:b/>
          <w:bCs/>
        </w:rPr>
        <w:t>Analysis After</w:t>
      </w:r>
    </w:p>
    <w:p w14:paraId="668816D2" w14:textId="1EA5AAEC" w:rsidR="00024B3C" w:rsidRDefault="00A31B18" w:rsidP="00024B3C">
      <w:pPr>
        <w:rPr>
          <w:b/>
          <w:bCs/>
        </w:rPr>
      </w:pPr>
      <w:r w:rsidRPr="00A31B18">
        <w:rPr>
          <w:b/>
          <w:bCs/>
        </w:rPr>
        <w:drawing>
          <wp:inline distT="0" distB="0" distL="0" distR="0" wp14:anchorId="549AE485" wp14:editId="7CC78562">
            <wp:extent cx="5943600" cy="3308350"/>
            <wp:effectExtent l="0" t="0" r="0" b="6350"/>
            <wp:docPr id="11034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5AA" w14:textId="77777777" w:rsidR="004F7735" w:rsidRDefault="004F7735" w:rsidP="00024B3C">
      <w:pPr>
        <w:rPr>
          <w:b/>
          <w:bCs/>
        </w:rPr>
      </w:pPr>
    </w:p>
    <w:p w14:paraId="2D2CF38E" w14:textId="0D44EC7F" w:rsidR="004F7735" w:rsidRPr="004F7735" w:rsidRDefault="004F7735" w:rsidP="004F7735">
      <w:pPr>
        <w:rPr>
          <w:b/>
          <w:bCs/>
        </w:rPr>
      </w:pPr>
      <w:r w:rsidRPr="004F7735">
        <w:rPr>
          <w:b/>
          <w:bCs/>
        </w:rPr>
        <w:lastRenderedPageBreak/>
        <w:t>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610"/>
        <w:gridCol w:w="3685"/>
      </w:tblGrid>
      <w:tr w:rsidR="006B4CFE" w:rsidRPr="006B4CFE" w14:paraId="26FCCFDF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5B0B1D7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Measure</w:t>
            </w:r>
          </w:p>
        </w:tc>
        <w:tc>
          <w:tcPr>
            <w:tcW w:w="2580" w:type="dxa"/>
            <w:vAlign w:val="center"/>
            <w:hideMark/>
          </w:tcPr>
          <w:p w14:paraId="66A32612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Before covering index</w:t>
            </w:r>
          </w:p>
        </w:tc>
        <w:tc>
          <w:tcPr>
            <w:tcW w:w="3640" w:type="dxa"/>
            <w:vAlign w:val="center"/>
            <w:hideMark/>
          </w:tcPr>
          <w:p w14:paraId="1BF87DBF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With covering index</w:t>
            </w:r>
          </w:p>
        </w:tc>
      </w:tr>
      <w:tr w:rsidR="006B4CFE" w:rsidRPr="006B4CFE" w14:paraId="302038A6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4BBF5C6D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Access method</w:t>
            </w:r>
          </w:p>
        </w:tc>
        <w:tc>
          <w:tcPr>
            <w:tcW w:w="2580" w:type="dxa"/>
            <w:vAlign w:val="center"/>
            <w:hideMark/>
          </w:tcPr>
          <w:p w14:paraId="0749A734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Index range scan</w:t>
            </w:r>
          </w:p>
        </w:tc>
        <w:tc>
          <w:tcPr>
            <w:tcW w:w="3640" w:type="dxa"/>
            <w:vAlign w:val="center"/>
            <w:hideMark/>
          </w:tcPr>
          <w:p w14:paraId="2FA0350E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Covering index range scan</w:t>
            </w:r>
          </w:p>
        </w:tc>
      </w:tr>
      <w:tr w:rsidR="006B4CFE" w:rsidRPr="006B4CFE" w14:paraId="2D380E6F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5F29F49F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Index used</w:t>
            </w:r>
          </w:p>
        </w:tc>
        <w:tc>
          <w:tcPr>
            <w:tcW w:w="2580" w:type="dxa"/>
            <w:vAlign w:val="center"/>
            <w:hideMark/>
          </w:tcPr>
          <w:p w14:paraId="679A5A11" w14:textId="77777777" w:rsidR="006B4CFE" w:rsidRPr="006B4CFE" w:rsidRDefault="006B4CFE" w:rsidP="006B4CFE">
            <w:pPr>
              <w:rPr>
                <w:b/>
                <w:bCs/>
              </w:rPr>
            </w:pPr>
            <w:proofErr w:type="spellStart"/>
            <w:r w:rsidRPr="006B4CFE">
              <w:rPr>
                <w:b/>
                <w:bCs/>
              </w:rPr>
              <w:t>idx_transaction_created_at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277E2401" w14:textId="77777777" w:rsidR="006B4CFE" w:rsidRPr="006B4CFE" w:rsidRDefault="006B4CFE" w:rsidP="006B4CFE">
            <w:pPr>
              <w:rPr>
                <w:b/>
                <w:bCs/>
              </w:rPr>
            </w:pPr>
            <w:proofErr w:type="spellStart"/>
            <w:r w:rsidRPr="006B4CFE">
              <w:rPr>
                <w:b/>
                <w:bCs/>
              </w:rPr>
              <w:t>idx_transaction_date_status_amount</w:t>
            </w:r>
            <w:proofErr w:type="spellEnd"/>
          </w:p>
        </w:tc>
      </w:tr>
      <w:tr w:rsidR="006B4CFE" w:rsidRPr="006B4CFE" w14:paraId="1D5CF1BE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5A8E8A85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Matching rows</w:t>
            </w:r>
          </w:p>
        </w:tc>
        <w:tc>
          <w:tcPr>
            <w:tcW w:w="2580" w:type="dxa"/>
            <w:vAlign w:val="center"/>
            <w:hideMark/>
          </w:tcPr>
          <w:p w14:paraId="2964F41F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148</w:t>
            </w:r>
          </w:p>
        </w:tc>
        <w:tc>
          <w:tcPr>
            <w:tcW w:w="3640" w:type="dxa"/>
            <w:vAlign w:val="center"/>
            <w:hideMark/>
          </w:tcPr>
          <w:p w14:paraId="20F62101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148</w:t>
            </w:r>
          </w:p>
        </w:tc>
      </w:tr>
      <w:tr w:rsidR="006B4CFE" w:rsidRPr="006B4CFE" w14:paraId="2D7E3AB2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11B2B95A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Estimated optimizer cost</w:t>
            </w:r>
          </w:p>
        </w:tc>
        <w:tc>
          <w:tcPr>
            <w:tcW w:w="2580" w:type="dxa"/>
            <w:vAlign w:val="center"/>
            <w:hideMark/>
          </w:tcPr>
          <w:p w14:paraId="107D756F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66.9</w:t>
            </w:r>
          </w:p>
        </w:tc>
        <w:tc>
          <w:tcPr>
            <w:tcW w:w="3640" w:type="dxa"/>
            <w:vAlign w:val="center"/>
            <w:hideMark/>
          </w:tcPr>
          <w:p w14:paraId="380EDE98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31.4</w:t>
            </w:r>
          </w:p>
        </w:tc>
      </w:tr>
      <w:tr w:rsidR="006B4CFE" w:rsidRPr="006B4CFE" w14:paraId="1EB88B10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5E9E9175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Index access time</w:t>
            </w:r>
          </w:p>
        </w:tc>
        <w:tc>
          <w:tcPr>
            <w:tcW w:w="2580" w:type="dxa"/>
            <w:vAlign w:val="center"/>
            <w:hideMark/>
          </w:tcPr>
          <w:p w14:paraId="043F2AB2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 xml:space="preserve">0.087–0.382 </w:t>
            </w:r>
            <w:proofErr w:type="spellStart"/>
            <w:r w:rsidRPr="006B4CFE">
              <w:rPr>
                <w:b/>
                <w:bCs/>
              </w:rPr>
              <w:t>ms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0655A571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 xml:space="preserve">0.0241–0.0734 </w:t>
            </w:r>
            <w:proofErr w:type="spellStart"/>
            <w:r w:rsidRPr="006B4CFE">
              <w:rPr>
                <w:b/>
                <w:bCs/>
              </w:rPr>
              <w:t>ms</w:t>
            </w:r>
            <w:proofErr w:type="spellEnd"/>
          </w:p>
        </w:tc>
      </w:tr>
      <w:tr w:rsidR="006B4CFE" w:rsidRPr="006B4CFE" w14:paraId="67C10037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8BBA255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Aggregation completion time</w:t>
            </w:r>
          </w:p>
        </w:tc>
        <w:tc>
          <w:tcPr>
            <w:tcW w:w="2580" w:type="dxa"/>
            <w:vAlign w:val="center"/>
            <w:hideMark/>
          </w:tcPr>
          <w:p w14:paraId="414F4F3A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 xml:space="preserve">1.66 </w:t>
            </w:r>
            <w:proofErr w:type="spellStart"/>
            <w:r w:rsidRPr="006B4CFE">
              <w:rPr>
                <w:b/>
                <w:bCs/>
              </w:rPr>
              <w:t>ms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1A9F2E54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 xml:space="preserve">0.212 </w:t>
            </w:r>
            <w:proofErr w:type="spellStart"/>
            <w:r w:rsidRPr="006B4CFE">
              <w:rPr>
                <w:b/>
                <w:bCs/>
              </w:rPr>
              <w:t>ms</w:t>
            </w:r>
            <w:proofErr w:type="spellEnd"/>
          </w:p>
        </w:tc>
      </w:tr>
      <w:tr w:rsidR="006B4CFE" w:rsidRPr="006B4CFE" w14:paraId="5E87052C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7232248E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Temporary table used</w:t>
            </w:r>
          </w:p>
        </w:tc>
        <w:tc>
          <w:tcPr>
            <w:tcW w:w="2580" w:type="dxa"/>
            <w:vAlign w:val="center"/>
            <w:hideMark/>
          </w:tcPr>
          <w:p w14:paraId="08B14EFB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Yes</w:t>
            </w:r>
          </w:p>
        </w:tc>
        <w:tc>
          <w:tcPr>
            <w:tcW w:w="3640" w:type="dxa"/>
            <w:vAlign w:val="center"/>
            <w:hideMark/>
          </w:tcPr>
          <w:p w14:paraId="152F9C2C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Yes</w:t>
            </w:r>
          </w:p>
        </w:tc>
      </w:tr>
      <w:tr w:rsidR="006B4CFE" w:rsidRPr="006B4CFE" w14:paraId="10CEC4A3" w14:textId="77777777" w:rsidTr="006B4CFE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7CDE43DE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Final sort required</w:t>
            </w:r>
          </w:p>
        </w:tc>
        <w:tc>
          <w:tcPr>
            <w:tcW w:w="2580" w:type="dxa"/>
            <w:vAlign w:val="center"/>
            <w:hideMark/>
          </w:tcPr>
          <w:p w14:paraId="75DEA883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Yes</w:t>
            </w:r>
          </w:p>
        </w:tc>
        <w:tc>
          <w:tcPr>
            <w:tcW w:w="3640" w:type="dxa"/>
            <w:vAlign w:val="center"/>
            <w:hideMark/>
          </w:tcPr>
          <w:p w14:paraId="79F39602" w14:textId="77777777" w:rsidR="006B4CFE" w:rsidRPr="006B4CFE" w:rsidRDefault="006B4CFE" w:rsidP="006B4CFE">
            <w:pPr>
              <w:rPr>
                <w:b/>
                <w:bCs/>
              </w:rPr>
            </w:pPr>
            <w:r w:rsidRPr="006B4CFE">
              <w:rPr>
                <w:b/>
                <w:bCs/>
              </w:rPr>
              <w:t>Yes</w:t>
            </w:r>
          </w:p>
        </w:tc>
      </w:tr>
    </w:tbl>
    <w:p w14:paraId="2DDEA289" w14:textId="77777777" w:rsidR="004F7735" w:rsidRDefault="004F7735" w:rsidP="00024B3C">
      <w:pPr>
        <w:rPr>
          <w:b/>
          <w:bCs/>
        </w:rPr>
      </w:pPr>
    </w:p>
    <w:p w14:paraId="0E16E494" w14:textId="4C351CA5" w:rsidR="00043AB0" w:rsidRDefault="00043AB0" w:rsidP="00024B3C">
      <w:pPr>
        <w:rPr>
          <w:b/>
          <w:bCs/>
        </w:rPr>
      </w:pPr>
    </w:p>
    <w:sectPr w:rsidR="0004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24B3C"/>
    <w:rsid w:val="00043AB0"/>
    <w:rsid w:val="0009546C"/>
    <w:rsid w:val="000C0062"/>
    <w:rsid w:val="001C378A"/>
    <w:rsid w:val="00233562"/>
    <w:rsid w:val="00241DDE"/>
    <w:rsid w:val="00242CC8"/>
    <w:rsid w:val="00250F97"/>
    <w:rsid w:val="002D54DD"/>
    <w:rsid w:val="002F45CD"/>
    <w:rsid w:val="003507EF"/>
    <w:rsid w:val="00374FBC"/>
    <w:rsid w:val="004757B9"/>
    <w:rsid w:val="0049728E"/>
    <w:rsid w:val="004A0C16"/>
    <w:rsid w:val="004F7735"/>
    <w:rsid w:val="005879A9"/>
    <w:rsid w:val="005B2F4A"/>
    <w:rsid w:val="006B4CFE"/>
    <w:rsid w:val="006D6C96"/>
    <w:rsid w:val="00753F85"/>
    <w:rsid w:val="007F0545"/>
    <w:rsid w:val="00965AE8"/>
    <w:rsid w:val="009A3CAE"/>
    <w:rsid w:val="00A31B18"/>
    <w:rsid w:val="00AC37ED"/>
    <w:rsid w:val="00B51177"/>
    <w:rsid w:val="00BA4140"/>
    <w:rsid w:val="00C378D8"/>
    <w:rsid w:val="00CE718A"/>
    <w:rsid w:val="00DE214F"/>
    <w:rsid w:val="00DE31A8"/>
    <w:rsid w:val="00E510A0"/>
    <w:rsid w:val="00E7772C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10</cp:revision>
  <dcterms:created xsi:type="dcterms:W3CDTF">2026-10-25T11:02:00Z</dcterms:created>
  <dcterms:modified xsi:type="dcterms:W3CDTF">2026-10-25T17:32:00Z</dcterms:modified>
</cp:coreProperties>
</file>