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Naam: </w:t>
      </w:r>
      <w:r w:rsidDel="00000000" w:rsidR="00000000" w:rsidRPr="00000000">
        <w:rPr>
          <w:rtl w:val="0"/>
        </w:rPr>
        <w:t xml:space="preserve">Mary Anyanwu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Learning story</w:t>
      </w:r>
      <w:r w:rsidDel="00000000" w:rsidR="00000000" w:rsidRPr="00000000">
        <w:rPr>
          <w:rtl w:val="0"/>
        </w:rPr>
        <w:t xml:space="preserve">: Ik wil leren hoe ik SQL gebruik om met een database te kunnen werken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Als je een database hebt moet je ermee kunnen praten. Een veelgebruikte taal om dit te doen is SQL. SQL staat voor Structured, Query, Language. Hoewel SQL een ANSI/ISO-standaard is, zijn er verschillende versies van de SQL-taal.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Een SQL-instructie bestaat uit clausules die expressies en predicaten kunnen bevatten.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Een clausule bevat een trefwoord waarin een actie wordt aangegeven die moet worden ondernomen en iets dat moet worden uitgevoerd of gebruikt.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Voorbeeld van een SQL Statement: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980000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FirstName, LastName From Workers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900ff"/>
        </w:rPr>
      </w:pPr>
      <w:r w:rsidDel="00000000" w:rsidR="00000000" w:rsidRPr="00000000">
        <w:rPr>
          <w:color w:val="980000"/>
          <w:rtl w:val="0"/>
        </w:rPr>
        <w:t xml:space="preserve">WHERE </w:t>
      </w:r>
      <w:r w:rsidDel="00000000" w:rsidR="00000000" w:rsidRPr="00000000">
        <w:rPr>
          <w:color w:val="0000ff"/>
          <w:rtl w:val="0"/>
        </w:rPr>
        <w:t xml:space="preserve">LastName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9900ff"/>
          <w:rtl w:val="0"/>
        </w:rPr>
        <w:t xml:space="preserve">Smith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Een Clause = Onderstreept</w:t>
      </w:r>
    </w:p>
    <w:p w:rsidR="00000000" w:rsidDel="00000000" w:rsidP="00000000" w:rsidRDefault="00000000" w:rsidRPr="00000000" w14:paraId="00000016">
      <w:pPr>
        <w:rPr>
          <w:color w:val="980000"/>
        </w:rPr>
      </w:pPr>
      <w:r w:rsidDel="00000000" w:rsidR="00000000" w:rsidRPr="00000000">
        <w:rPr>
          <w:rtl w:val="0"/>
        </w:rPr>
        <w:t xml:space="preserve">Een Clause Trefwoord= </w:t>
      </w:r>
      <w:r w:rsidDel="00000000" w:rsidR="00000000" w:rsidRPr="00000000">
        <w:rPr>
          <w:color w:val="980000"/>
          <w:rtl w:val="0"/>
        </w:rPr>
        <w:t xml:space="preserve">Kleur rood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  <w:t xml:space="preserve">Een expressies = </w:t>
      </w:r>
      <w:r w:rsidDel="00000000" w:rsidR="00000000" w:rsidRPr="00000000">
        <w:rPr>
          <w:color w:val="0000ff"/>
          <w:rtl w:val="0"/>
        </w:rPr>
        <w:t xml:space="preserve">Kleur blauw</w:t>
      </w:r>
    </w:p>
    <w:p w:rsidR="00000000" w:rsidDel="00000000" w:rsidP="00000000" w:rsidRDefault="00000000" w:rsidRPr="00000000" w14:paraId="00000018">
      <w:pPr>
        <w:rPr>
          <w:color w:val="9900ff"/>
        </w:rPr>
      </w:pPr>
      <w:r w:rsidDel="00000000" w:rsidR="00000000" w:rsidRPr="00000000">
        <w:rPr>
          <w:rtl w:val="0"/>
        </w:rPr>
        <w:t xml:space="preserve">Predicaten=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kleur paars</w:t>
      </w:r>
    </w:p>
    <w:p w:rsidR="00000000" w:rsidDel="00000000" w:rsidP="00000000" w:rsidRDefault="00000000" w:rsidRPr="00000000" w14:paraId="0000001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Instructies kunnen worden geschreven in software die rechtstreeks met de database werkt, zoals SQL Server phpMyAdmin.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Als we gegevens uit een database willen opvragen, vragen we om de velden waaruit we informatie willen en geven we de tabellen die informatie bevatten.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kunnen ook opgeven hoe informatie moet worden weergeven, gesorteerd of gekoppeld.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in ruil daarvoor krijgen we overeenkomende records of de velden van records die aan onze criteria voldoen.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Ik heb deze informatie van een cursus op Linkedin.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deze cours wordt het gebruik en de informatie van een database concreet uitgelegd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Hieronder de link:</w:t>
      </w:r>
    </w:p>
    <w:p w:rsidR="00000000" w:rsidDel="00000000" w:rsidP="00000000" w:rsidRDefault="00000000" w:rsidRPr="00000000" w14:paraId="0000002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https://www.linkedin.com/learning/programming-foundations-databases-2/why-use-a-database?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resume=false&amp;u=2132228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learning/programming-foundations-databases-2/why-use-a-database?resume=false&amp;u=2132228" TargetMode="External"/><Relationship Id="rId7" Type="http://schemas.openxmlformats.org/officeDocument/2006/relationships/hyperlink" Target="https://www.linkedin.com/learning/programming-foundations-databases-2/why-use-a-database?resume=false&amp;u=2132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