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AB837" w14:textId="160F341E" w:rsidR="006D7D01" w:rsidRPr="00AA641B" w:rsidRDefault="00AA641B" w:rsidP="00AA641B">
      <w:pPr>
        <w:pStyle w:val="Geenafstand"/>
      </w:pPr>
      <w:r>
        <w:t xml:space="preserve">Dit is een artikel over Toverland, het pretpark waar je ook met de kleintjes kunt komen </w:t>
      </w:r>
    </w:p>
    <w:p w14:paraId="604F21D6" w14:textId="36221566" w:rsidR="00AA641B" w:rsidRDefault="00AA641B">
      <w:r>
        <w:t>en waar ook zij zich goed kunnen vermaken.</w:t>
      </w:r>
    </w:p>
    <w:p w14:paraId="549BC9E3" w14:textId="28BE5C74" w:rsidR="00AA641B" w:rsidRDefault="00AA641B">
      <w:r>
        <w:t>Je hebt er verschillende leuke attracties die enorm leuk zijn voor jong en oud.</w:t>
      </w:r>
    </w:p>
    <w:p w14:paraId="29EDA5BC" w14:textId="1A7616F0" w:rsidR="00AA641B" w:rsidRDefault="00AA641B">
      <w:r>
        <w:t>Maar er zijn ook leuke dingen voor de groten.</w:t>
      </w:r>
    </w:p>
    <w:p w14:paraId="3F5AC357" w14:textId="5DA9DFA8" w:rsidR="00AA641B" w:rsidRDefault="00AA641B">
      <w:r>
        <w:t xml:space="preserve">Waaronder </w:t>
      </w:r>
    </w:p>
    <w:sectPr w:rsidR="00AA64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41B"/>
    <w:rsid w:val="006D7D01"/>
    <w:rsid w:val="00AA641B"/>
    <w:rsid w:val="00C5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B9620"/>
  <w15:chartTrackingRefBased/>
  <w15:docId w15:val="{E0E747C5-175F-4B6C-B329-073CB3201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AA641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41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Vaissaire</dc:creator>
  <cp:keywords/>
  <dc:description/>
  <cp:lastModifiedBy>Fatima Vaissaire</cp:lastModifiedBy>
  <cp:revision>2</cp:revision>
  <dcterms:created xsi:type="dcterms:W3CDTF">2023-02-01T18:01:00Z</dcterms:created>
  <dcterms:modified xsi:type="dcterms:W3CDTF">2023-02-01T18:21:00Z</dcterms:modified>
</cp:coreProperties>
</file>