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FDA2" w14:textId="77777777" w:rsidR="003C6480" w:rsidRPr="00025AFE" w:rsidRDefault="003C6480" w:rsidP="003C6480">
      <w:pPr>
        <w:pStyle w:val="a3"/>
        <w:ind w:firstLine="709"/>
        <w:jc w:val="center"/>
        <w:outlineLvl w:val="0"/>
        <w:rPr>
          <w:rFonts w:ascii="Times New Roman" w:eastAsia="MS Mincho" w:hAnsi="Times New Roman" w:cs="Times New Roman"/>
          <w:b/>
          <w:bCs/>
          <w:sz w:val="28"/>
          <w:szCs w:val="28"/>
        </w:rPr>
      </w:pPr>
      <w:bookmarkStart w:id="0" w:name="_Toc48832835"/>
      <w:r w:rsidRPr="00025AFE">
        <w:rPr>
          <w:rFonts w:ascii="Times New Roman" w:eastAsia="MS Mincho" w:hAnsi="Times New Roman" w:cs="Times New Roman"/>
          <w:b/>
          <w:bCs/>
          <w:sz w:val="28"/>
          <w:szCs w:val="28"/>
        </w:rPr>
        <w:t>Лабораторная работа № 10</w:t>
      </w:r>
      <w:bookmarkEnd w:id="0"/>
    </w:p>
    <w:p w14:paraId="794303B1" w14:textId="77777777" w:rsidR="003C6480" w:rsidRPr="00025AFE" w:rsidRDefault="003C6480" w:rsidP="003C6480">
      <w:pPr>
        <w:pStyle w:val="a3"/>
        <w:ind w:firstLine="709"/>
        <w:jc w:val="both"/>
        <w:outlineLvl w:val="0"/>
        <w:rPr>
          <w:rFonts w:ascii="Times New Roman" w:eastAsia="MS Mincho" w:hAnsi="Times New Roman" w:cs="Times New Roman"/>
          <w:b/>
          <w:bCs/>
          <w:sz w:val="28"/>
          <w:szCs w:val="28"/>
        </w:rPr>
      </w:pPr>
      <w:bookmarkStart w:id="1" w:name="_Toc48832836"/>
      <w:r w:rsidRPr="00025AFE">
        <w:rPr>
          <w:rFonts w:ascii="Times New Roman" w:eastAsia="MS Mincho" w:hAnsi="Times New Roman" w:cs="Times New Roman"/>
          <w:b/>
          <w:bCs/>
          <w:sz w:val="28"/>
          <w:szCs w:val="28"/>
        </w:rPr>
        <w:t>ИССЛЕДОВАНИЕ ПРОГРАММНОГО И АППАРАТНОГО ОБЕСПЕЧЕНИЯ ВИДЕОКАРТЫ ПЕРСОНАЛЬНОГО КОМПЬЮТЕРА</w:t>
      </w:r>
      <w:bookmarkEnd w:id="1"/>
    </w:p>
    <w:p w14:paraId="1AF1A752" w14:textId="77777777" w:rsidR="003C6480" w:rsidRPr="00025AFE" w:rsidRDefault="003C6480" w:rsidP="003C6480">
      <w:pPr>
        <w:pStyle w:val="a3"/>
        <w:ind w:firstLine="709"/>
        <w:jc w:val="both"/>
        <w:rPr>
          <w:rFonts w:ascii="Times New Roman" w:eastAsia="MS Mincho" w:hAnsi="Times New Roman" w:cs="Times New Roman"/>
          <w:b/>
          <w:bCs/>
          <w:sz w:val="28"/>
          <w:szCs w:val="28"/>
        </w:rPr>
      </w:pPr>
    </w:p>
    <w:p w14:paraId="43ACBEBE" w14:textId="77777777" w:rsidR="003C6480" w:rsidRPr="00025AFE" w:rsidRDefault="003C6480" w:rsidP="003C6480">
      <w:pPr>
        <w:pStyle w:val="a3"/>
        <w:ind w:firstLine="709"/>
        <w:jc w:val="both"/>
        <w:rPr>
          <w:rFonts w:ascii="Times New Roman" w:eastAsia="MS Mincho" w:hAnsi="Times New Roman" w:cs="Times New Roman"/>
          <w:sz w:val="28"/>
          <w:szCs w:val="28"/>
        </w:rPr>
      </w:pPr>
      <w:r w:rsidRPr="00025AFE">
        <w:rPr>
          <w:rFonts w:ascii="Times New Roman" w:eastAsia="MS Mincho" w:hAnsi="Times New Roman" w:cs="Times New Roman"/>
          <w:b/>
          <w:bCs/>
          <w:sz w:val="28"/>
          <w:szCs w:val="28"/>
        </w:rPr>
        <w:t>10.1 Цель работы.</w:t>
      </w:r>
      <w:r w:rsidRPr="00025AFE">
        <w:rPr>
          <w:rFonts w:ascii="Times New Roman" w:eastAsia="MS Mincho" w:hAnsi="Times New Roman" w:cs="Times New Roman"/>
          <w:sz w:val="28"/>
          <w:szCs w:val="28"/>
        </w:rPr>
        <w:t xml:space="preserve"> </w:t>
      </w:r>
    </w:p>
    <w:p w14:paraId="551E6394" w14:textId="77777777" w:rsidR="003C6480" w:rsidRPr="00025AFE" w:rsidRDefault="003C6480" w:rsidP="003C6480">
      <w:pPr>
        <w:pStyle w:val="a3"/>
        <w:ind w:firstLine="709"/>
        <w:jc w:val="both"/>
        <w:rPr>
          <w:rFonts w:ascii="Times New Roman" w:eastAsia="MS Mincho" w:hAnsi="Times New Roman" w:cs="Times New Roman"/>
          <w:sz w:val="28"/>
          <w:szCs w:val="28"/>
        </w:rPr>
      </w:pPr>
      <w:r w:rsidRPr="00025AFE">
        <w:rPr>
          <w:rFonts w:ascii="Times New Roman" w:eastAsia="MS Mincho" w:hAnsi="Times New Roman" w:cs="Times New Roman"/>
          <w:sz w:val="28"/>
          <w:szCs w:val="28"/>
        </w:rPr>
        <w:t xml:space="preserve">Исследовать </w:t>
      </w:r>
      <w:r w:rsidRPr="00025AFE">
        <w:rPr>
          <w:rFonts w:ascii="Times New Roman" w:eastAsia="MS Mincho" w:hAnsi="Times New Roman" w:cs="Times New Roman"/>
          <w:bCs/>
          <w:sz w:val="28"/>
          <w:szCs w:val="28"/>
        </w:rPr>
        <w:t>видеокарты</w:t>
      </w:r>
      <w:r w:rsidRPr="00025AFE">
        <w:rPr>
          <w:rFonts w:ascii="Times New Roman" w:eastAsia="MS Mincho" w:hAnsi="Times New Roman" w:cs="Times New Roman"/>
          <w:sz w:val="28"/>
          <w:szCs w:val="28"/>
        </w:rPr>
        <w:t>, компьютерного класса установленные на автоматизированных рабочих местах обучающихся.</w:t>
      </w:r>
    </w:p>
    <w:p w14:paraId="09DEF578" w14:textId="77777777" w:rsidR="003C6480" w:rsidRPr="00025AFE" w:rsidRDefault="003C6480" w:rsidP="003C6480">
      <w:pPr>
        <w:pStyle w:val="a3"/>
        <w:ind w:firstLine="709"/>
        <w:jc w:val="both"/>
        <w:rPr>
          <w:rFonts w:ascii="Times New Roman" w:eastAsia="MS Mincho" w:hAnsi="Times New Roman" w:cs="Times New Roman"/>
          <w:sz w:val="28"/>
          <w:szCs w:val="28"/>
        </w:rPr>
      </w:pPr>
      <w:r w:rsidRPr="00025AFE">
        <w:rPr>
          <w:rFonts w:ascii="Times New Roman" w:eastAsia="MS Mincho" w:hAnsi="Times New Roman" w:cs="Times New Roman"/>
          <w:sz w:val="28"/>
          <w:szCs w:val="28"/>
        </w:rPr>
        <w:t xml:space="preserve">Провести тестирование </w:t>
      </w:r>
      <w:r>
        <w:rPr>
          <w:rFonts w:ascii="Times New Roman" w:eastAsia="MS Mincho" w:hAnsi="Times New Roman" w:cs="Times New Roman"/>
          <w:sz w:val="28"/>
          <w:szCs w:val="28"/>
        </w:rPr>
        <w:t>видеокарты</w:t>
      </w:r>
      <w:r w:rsidRPr="00025AFE">
        <w:rPr>
          <w:rFonts w:ascii="Times New Roman" w:eastAsia="MS Mincho" w:hAnsi="Times New Roman" w:cs="Times New Roman"/>
          <w:sz w:val="28"/>
          <w:szCs w:val="28"/>
        </w:rPr>
        <w:t>, установить е</w:t>
      </w:r>
      <w:r>
        <w:rPr>
          <w:rFonts w:ascii="Times New Roman" w:eastAsia="MS Mincho" w:hAnsi="Times New Roman" w:cs="Times New Roman"/>
          <w:sz w:val="28"/>
          <w:szCs w:val="28"/>
        </w:rPr>
        <w:t>е технические</w:t>
      </w:r>
      <w:r w:rsidRPr="00025AFE">
        <w:rPr>
          <w:rFonts w:ascii="Times New Roman" w:eastAsia="MS Mincho" w:hAnsi="Times New Roman" w:cs="Times New Roman"/>
          <w:sz w:val="28"/>
          <w:szCs w:val="28"/>
        </w:rPr>
        <w:t xml:space="preserve"> характеристики, определить соответствие </w:t>
      </w:r>
      <w:r>
        <w:rPr>
          <w:rFonts w:ascii="Times New Roman" w:eastAsia="MS Mincho" w:hAnsi="Times New Roman" w:cs="Times New Roman"/>
          <w:sz w:val="28"/>
          <w:szCs w:val="28"/>
        </w:rPr>
        <w:t xml:space="preserve">используемой видеокарты установленному на автоматизированном рабочем месте </w:t>
      </w:r>
      <w:r w:rsidRPr="00025AFE">
        <w:rPr>
          <w:rFonts w:ascii="Times New Roman" w:eastAsia="MS Mincho" w:hAnsi="Times New Roman" w:cs="Times New Roman"/>
          <w:sz w:val="28"/>
          <w:szCs w:val="28"/>
        </w:rPr>
        <w:t>монитор</w:t>
      </w:r>
      <w:r>
        <w:rPr>
          <w:rFonts w:ascii="Times New Roman" w:eastAsia="MS Mincho" w:hAnsi="Times New Roman" w:cs="Times New Roman"/>
          <w:sz w:val="28"/>
          <w:szCs w:val="28"/>
        </w:rPr>
        <w:t>у</w:t>
      </w:r>
      <w:r w:rsidRPr="00025AFE">
        <w:rPr>
          <w:rFonts w:ascii="Times New Roman" w:eastAsia="MS Mincho" w:hAnsi="Times New Roman" w:cs="Times New Roman"/>
          <w:sz w:val="28"/>
          <w:szCs w:val="28"/>
        </w:rPr>
        <w:t xml:space="preserve"> </w:t>
      </w:r>
      <w:r>
        <w:rPr>
          <w:rFonts w:ascii="Times New Roman" w:eastAsia="MS Mincho" w:hAnsi="Times New Roman" w:cs="Times New Roman"/>
          <w:sz w:val="28"/>
          <w:szCs w:val="28"/>
        </w:rPr>
        <w:t>.</w:t>
      </w:r>
    </w:p>
    <w:p w14:paraId="497BA1C2" w14:textId="77777777" w:rsidR="003C6480" w:rsidRPr="00025AFE" w:rsidRDefault="003C6480" w:rsidP="003C6480">
      <w:pPr>
        <w:pStyle w:val="a3"/>
        <w:ind w:firstLine="709"/>
        <w:jc w:val="both"/>
        <w:rPr>
          <w:rFonts w:ascii="Times New Roman" w:eastAsia="MS Mincho" w:hAnsi="Times New Roman" w:cs="Times New Roman"/>
          <w:b/>
          <w:bCs/>
          <w:sz w:val="28"/>
          <w:szCs w:val="28"/>
        </w:rPr>
      </w:pPr>
    </w:p>
    <w:p w14:paraId="26F96CEA" w14:textId="77777777" w:rsidR="003C6480" w:rsidRPr="00025AFE" w:rsidRDefault="003C6480" w:rsidP="003C6480">
      <w:pPr>
        <w:ind w:firstLine="709"/>
        <w:jc w:val="both"/>
        <w:rPr>
          <w:rFonts w:ascii="Times New Roman" w:hAnsi="Times New Roman" w:cs="Times New Roman"/>
          <w:sz w:val="28"/>
          <w:szCs w:val="28"/>
        </w:rPr>
      </w:pPr>
      <w:r w:rsidRPr="00025AFE">
        <w:rPr>
          <w:rFonts w:ascii="Times New Roman" w:hAnsi="Times New Roman" w:cs="Times New Roman"/>
          <w:b/>
          <w:sz w:val="28"/>
          <w:szCs w:val="28"/>
          <w:lang w:eastAsia="ru-RU"/>
        </w:rPr>
        <w:t>10</w:t>
      </w:r>
      <w:r w:rsidRPr="00025AFE">
        <w:rPr>
          <w:rFonts w:ascii="Times New Roman" w:hAnsi="Times New Roman" w:cs="Times New Roman"/>
          <w:b/>
          <w:sz w:val="28"/>
          <w:szCs w:val="28"/>
        </w:rPr>
        <w:t>.2 Оборудование и программное обеспечение.</w:t>
      </w:r>
    </w:p>
    <w:p w14:paraId="49D413E4" w14:textId="77777777" w:rsidR="003C6480" w:rsidRPr="00025AFE" w:rsidRDefault="003C6480" w:rsidP="003C6480">
      <w:pPr>
        <w:tabs>
          <w:tab w:val="left" w:pos="993"/>
        </w:tabs>
        <w:ind w:firstLine="709"/>
        <w:jc w:val="both"/>
        <w:rPr>
          <w:rFonts w:ascii="Times New Roman" w:hAnsi="Times New Roman" w:cs="Times New Roman"/>
          <w:sz w:val="28"/>
          <w:szCs w:val="28"/>
        </w:rPr>
      </w:pPr>
      <w:r w:rsidRPr="00025AFE">
        <w:rPr>
          <w:rFonts w:ascii="Times New Roman" w:hAnsi="Times New Roman" w:cs="Times New Roman"/>
          <w:color w:val="000000"/>
          <w:spacing w:val="-1"/>
          <w:sz w:val="28"/>
          <w:szCs w:val="28"/>
        </w:rPr>
        <w:t xml:space="preserve">Аппаратные средства: компьютер с характеристиками: </w:t>
      </w:r>
    </w:p>
    <w:p w14:paraId="680BE539" w14:textId="77777777" w:rsidR="003C6480" w:rsidRPr="00025AFE" w:rsidRDefault="003C6480" w:rsidP="003C6480">
      <w:pPr>
        <w:numPr>
          <w:ilvl w:val="0"/>
          <w:numId w:val="4"/>
        </w:numPr>
        <w:tabs>
          <w:tab w:val="clear" w:pos="720"/>
          <w:tab w:val="left" w:pos="993"/>
        </w:tabs>
        <w:ind w:left="0" w:firstLine="709"/>
        <w:jc w:val="both"/>
        <w:rPr>
          <w:rFonts w:ascii="Times New Roman" w:hAnsi="Times New Roman" w:cs="Times New Roman"/>
          <w:sz w:val="28"/>
          <w:szCs w:val="28"/>
        </w:rPr>
      </w:pPr>
      <w:r w:rsidRPr="00025AFE">
        <w:rPr>
          <w:rFonts w:ascii="Times New Roman" w:hAnsi="Times New Roman" w:cs="Times New Roman"/>
          <w:color w:val="000000"/>
          <w:spacing w:val="-1"/>
          <w:sz w:val="28"/>
          <w:szCs w:val="28"/>
        </w:rPr>
        <w:t xml:space="preserve">Компьютер с 32-/64- разрядным процессором с набором инструкций </w:t>
      </w:r>
      <w:r w:rsidRPr="00025AFE">
        <w:rPr>
          <w:rFonts w:ascii="Times New Roman" w:hAnsi="Times New Roman" w:cs="Times New Roman"/>
          <w:color w:val="000000"/>
          <w:spacing w:val="-1"/>
          <w:sz w:val="28"/>
          <w:szCs w:val="28"/>
          <w:lang w:val="en-US"/>
        </w:rPr>
        <w:t>SSE</w:t>
      </w:r>
      <w:r w:rsidRPr="00025AFE">
        <w:rPr>
          <w:rFonts w:ascii="Times New Roman" w:hAnsi="Times New Roman" w:cs="Times New Roman"/>
          <w:color w:val="000000"/>
          <w:spacing w:val="-1"/>
          <w:sz w:val="28"/>
          <w:szCs w:val="28"/>
        </w:rPr>
        <w:t xml:space="preserve"> 2 на тактовой частоте не ниже</w:t>
      </w:r>
      <w:r w:rsidRPr="00025AFE">
        <w:rPr>
          <w:rFonts w:ascii="Times New Roman" w:eastAsia="MS Mincho;ＭＳ 明朝" w:hAnsi="Times New Roman" w:cs="Times New Roman"/>
          <w:sz w:val="28"/>
          <w:szCs w:val="28"/>
        </w:rPr>
        <w:t xml:space="preserve"> 1ГГц;</w:t>
      </w:r>
    </w:p>
    <w:p w14:paraId="2B659BEB" w14:textId="77777777" w:rsidR="003C6480" w:rsidRPr="00025AFE" w:rsidRDefault="003C6480" w:rsidP="003C6480">
      <w:pPr>
        <w:numPr>
          <w:ilvl w:val="0"/>
          <w:numId w:val="4"/>
        </w:numPr>
        <w:tabs>
          <w:tab w:val="clear" w:pos="720"/>
          <w:tab w:val="left" w:pos="993"/>
        </w:tabs>
        <w:ind w:left="0" w:firstLine="709"/>
        <w:jc w:val="both"/>
        <w:rPr>
          <w:rFonts w:ascii="Times New Roman" w:hAnsi="Times New Roman" w:cs="Times New Roman"/>
          <w:sz w:val="28"/>
          <w:szCs w:val="28"/>
        </w:rPr>
      </w:pPr>
      <w:r w:rsidRPr="00025AFE">
        <w:rPr>
          <w:rFonts w:ascii="Times New Roman" w:eastAsia="MS Mincho;ＭＳ 明朝" w:hAnsi="Times New Roman" w:cs="Times New Roman"/>
          <w:sz w:val="28"/>
          <w:szCs w:val="28"/>
        </w:rPr>
        <w:t xml:space="preserve">ОЗУ </w:t>
      </w:r>
      <w:r w:rsidRPr="00025AFE">
        <w:rPr>
          <w:rFonts w:ascii="Times New Roman" w:hAnsi="Times New Roman" w:cs="Times New Roman"/>
          <w:color w:val="000000"/>
          <w:spacing w:val="-1"/>
          <w:sz w:val="28"/>
          <w:szCs w:val="28"/>
        </w:rPr>
        <w:t>32-/64- разрядным с объемом памяти не менее 1</w:t>
      </w:r>
      <w:r w:rsidRPr="00025AFE">
        <w:rPr>
          <w:rFonts w:ascii="Times New Roman" w:hAnsi="Times New Roman" w:cs="Times New Roman"/>
          <w:color w:val="000000"/>
          <w:spacing w:val="-1"/>
          <w:sz w:val="28"/>
          <w:szCs w:val="28"/>
          <w:lang w:val="en-US"/>
        </w:rPr>
        <w:t>Gb</w:t>
      </w:r>
      <w:r w:rsidRPr="00025AFE">
        <w:rPr>
          <w:rFonts w:ascii="Times New Roman" w:hAnsi="Times New Roman" w:cs="Times New Roman"/>
          <w:color w:val="000000"/>
          <w:spacing w:val="-1"/>
          <w:sz w:val="28"/>
          <w:szCs w:val="28"/>
        </w:rPr>
        <w:t xml:space="preserve"> </w:t>
      </w:r>
    </w:p>
    <w:p w14:paraId="741B4289" w14:textId="77777777" w:rsidR="003C6480" w:rsidRPr="00025AFE" w:rsidRDefault="003C6480" w:rsidP="003C6480">
      <w:pPr>
        <w:numPr>
          <w:ilvl w:val="0"/>
          <w:numId w:val="4"/>
        </w:numPr>
        <w:tabs>
          <w:tab w:val="clear" w:pos="720"/>
          <w:tab w:val="left" w:pos="993"/>
        </w:tabs>
        <w:ind w:left="0" w:firstLine="709"/>
        <w:jc w:val="both"/>
        <w:rPr>
          <w:rFonts w:ascii="Times New Roman" w:hAnsi="Times New Roman" w:cs="Times New Roman"/>
          <w:sz w:val="28"/>
          <w:szCs w:val="28"/>
        </w:rPr>
      </w:pPr>
      <w:r w:rsidRPr="00025AFE">
        <w:rPr>
          <w:rFonts w:ascii="Times New Roman" w:eastAsia="MS Mincho;ＭＳ 明朝" w:hAnsi="Times New Roman" w:cs="Times New Roman"/>
          <w:sz w:val="28"/>
          <w:szCs w:val="28"/>
        </w:rPr>
        <w:t xml:space="preserve">Свободного места на накопителе на жестком магнитном диске (НЖМД) </w:t>
      </w:r>
      <w:r w:rsidRPr="00025AFE">
        <w:rPr>
          <w:rFonts w:ascii="Times New Roman" w:hAnsi="Times New Roman" w:cs="Times New Roman"/>
          <w:color w:val="000000"/>
          <w:spacing w:val="-1"/>
          <w:sz w:val="28"/>
          <w:szCs w:val="28"/>
        </w:rPr>
        <w:t>с объемом памяти не менее 3</w:t>
      </w:r>
      <w:r w:rsidRPr="00025AFE">
        <w:rPr>
          <w:rFonts w:ascii="Times New Roman" w:hAnsi="Times New Roman" w:cs="Times New Roman"/>
          <w:color w:val="000000"/>
          <w:spacing w:val="-1"/>
          <w:sz w:val="28"/>
          <w:szCs w:val="28"/>
          <w:lang w:val="en-US"/>
        </w:rPr>
        <w:t>Gb</w:t>
      </w:r>
    </w:p>
    <w:p w14:paraId="54D47C80" w14:textId="77777777" w:rsidR="003C6480" w:rsidRPr="00025AFE" w:rsidRDefault="003C6480" w:rsidP="003C6480">
      <w:pPr>
        <w:numPr>
          <w:ilvl w:val="0"/>
          <w:numId w:val="4"/>
        </w:numPr>
        <w:tabs>
          <w:tab w:val="clear" w:pos="720"/>
          <w:tab w:val="left" w:pos="993"/>
        </w:tabs>
        <w:ind w:left="0" w:firstLine="709"/>
        <w:jc w:val="both"/>
        <w:rPr>
          <w:rFonts w:ascii="Times New Roman" w:hAnsi="Times New Roman" w:cs="Times New Roman"/>
          <w:color w:val="000000" w:themeColor="text1"/>
          <w:sz w:val="28"/>
          <w:szCs w:val="28"/>
        </w:rPr>
      </w:pPr>
      <w:r w:rsidRPr="00025AFE">
        <w:rPr>
          <w:rFonts w:ascii="Times New Roman" w:hAnsi="Times New Roman" w:cs="Times New Roman"/>
          <w:color w:val="000000"/>
          <w:spacing w:val="-1"/>
          <w:sz w:val="28"/>
          <w:szCs w:val="28"/>
        </w:rPr>
        <w:t xml:space="preserve">Программные средства: </w:t>
      </w:r>
    </w:p>
    <w:p w14:paraId="76B928B7" w14:textId="77777777" w:rsidR="003C6480" w:rsidRPr="00025AFE" w:rsidRDefault="003C6480" w:rsidP="003C6480">
      <w:pPr>
        <w:tabs>
          <w:tab w:val="left" w:pos="993"/>
        </w:tabs>
        <w:ind w:firstLine="709"/>
        <w:jc w:val="both"/>
        <w:rPr>
          <w:rFonts w:ascii="Times New Roman" w:hAnsi="Times New Roman" w:cs="Times New Roman"/>
          <w:color w:val="000000" w:themeColor="text1"/>
          <w:sz w:val="28"/>
          <w:szCs w:val="28"/>
        </w:rPr>
      </w:pPr>
      <w:r w:rsidRPr="00025AFE">
        <w:rPr>
          <w:rFonts w:ascii="Times New Roman" w:eastAsia="MS Mincho;ＭＳ 明朝" w:hAnsi="Times New Roman" w:cs="Times New Roman"/>
          <w:color w:val="000000" w:themeColor="text1"/>
          <w:sz w:val="28"/>
          <w:szCs w:val="28"/>
        </w:rPr>
        <w:t xml:space="preserve">Операционная система: </w:t>
      </w:r>
      <w:r w:rsidRPr="00025AFE">
        <w:rPr>
          <w:rFonts w:ascii="Times New Roman" w:eastAsia="MS Mincho;ＭＳ 明朝" w:hAnsi="Times New Roman" w:cs="Times New Roman"/>
          <w:color w:val="000000" w:themeColor="text1"/>
          <w:sz w:val="28"/>
          <w:szCs w:val="28"/>
          <w:lang w:val="en-US"/>
        </w:rPr>
        <w:t xml:space="preserve">Windows </w:t>
      </w:r>
      <w:r w:rsidRPr="00025AFE">
        <w:rPr>
          <w:rFonts w:ascii="Times New Roman" w:eastAsia="MS Mincho;ＭＳ 明朝" w:hAnsi="Times New Roman" w:cs="Times New Roman"/>
          <w:color w:val="000000" w:themeColor="text1"/>
          <w:sz w:val="28"/>
          <w:szCs w:val="28"/>
        </w:rPr>
        <w:t>ХР, 7, 8,10.</w:t>
      </w:r>
    </w:p>
    <w:p w14:paraId="385BFC1A" w14:textId="77777777" w:rsidR="003C6480" w:rsidRPr="00025AFE" w:rsidRDefault="003C6480" w:rsidP="003C6480">
      <w:pPr>
        <w:ind w:firstLine="709"/>
        <w:jc w:val="both"/>
        <w:rPr>
          <w:rFonts w:ascii="Times New Roman" w:hAnsi="Times New Roman" w:cs="Times New Roman"/>
          <w:sz w:val="28"/>
          <w:szCs w:val="28"/>
        </w:rPr>
      </w:pPr>
      <w:r w:rsidRPr="00025AFE">
        <w:rPr>
          <w:rFonts w:ascii="Times New Roman" w:eastAsia="MS Mincho;ＭＳ 明朝" w:hAnsi="Times New Roman"/>
          <w:bCs/>
          <w:sz w:val="28"/>
          <w:szCs w:val="28"/>
        </w:rPr>
        <w:t xml:space="preserve">Программное обеспечение приложение </w:t>
      </w:r>
      <w:r w:rsidRPr="00025AFE">
        <w:rPr>
          <w:rFonts w:ascii="Times New Roman" w:eastAsia="MS Mincho;ＭＳ 明朝" w:hAnsi="Times New Roman"/>
          <w:bCs/>
          <w:sz w:val="28"/>
          <w:szCs w:val="28"/>
          <w:lang w:val="en-US"/>
        </w:rPr>
        <w:t>AIDA</w:t>
      </w:r>
      <w:r w:rsidRPr="00025AFE">
        <w:rPr>
          <w:rFonts w:ascii="Times New Roman" w:eastAsia="MS Mincho;ＭＳ 明朝" w:hAnsi="Times New Roman"/>
          <w:bCs/>
          <w:sz w:val="28"/>
          <w:szCs w:val="28"/>
        </w:rPr>
        <w:t xml:space="preserve"> 64 утилита </w:t>
      </w:r>
      <w:r w:rsidRPr="00025AFE">
        <w:rPr>
          <w:rFonts w:ascii="Times New Roman" w:eastAsia="MS Mincho;ＭＳ 明朝" w:hAnsi="Times New Roman" w:cs="Times New Roman"/>
          <w:bCs/>
          <w:sz w:val="28"/>
          <w:szCs w:val="28"/>
        </w:rPr>
        <w:t>FurMark</w:t>
      </w:r>
      <w:r w:rsidRPr="00025AFE">
        <w:rPr>
          <w:rFonts w:ascii="Times New Roman" w:eastAsia="MS Mincho;ＭＳ 明朝" w:hAnsi="Times New Roman"/>
          <w:bCs/>
          <w:sz w:val="28"/>
          <w:szCs w:val="28"/>
        </w:rPr>
        <w:t xml:space="preserve">, текстовый редактор Microsoft </w:t>
      </w:r>
      <w:r w:rsidRPr="00025AFE">
        <w:rPr>
          <w:rFonts w:ascii="Times New Roman" w:eastAsia="MS Mincho;ＭＳ 明朝" w:hAnsi="Times New Roman"/>
          <w:bCs/>
          <w:sz w:val="28"/>
          <w:szCs w:val="28"/>
          <w:lang w:val="en-US"/>
        </w:rPr>
        <w:t>Word</w:t>
      </w:r>
      <w:r w:rsidRPr="00025AFE">
        <w:rPr>
          <w:rFonts w:ascii="Times New Roman" w:eastAsia="MS Mincho;ＭＳ 明朝" w:hAnsi="Times New Roman"/>
          <w:bCs/>
          <w:sz w:val="28"/>
          <w:szCs w:val="28"/>
        </w:rPr>
        <w:t xml:space="preserve"> 2003-2016.</w:t>
      </w:r>
    </w:p>
    <w:p w14:paraId="3BE34298" w14:textId="77777777" w:rsidR="003C6480" w:rsidRPr="00614A50" w:rsidRDefault="003C6480" w:rsidP="003C6480">
      <w:pPr>
        <w:tabs>
          <w:tab w:val="left" w:pos="0"/>
        </w:tabs>
        <w:ind w:left="720"/>
        <w:rPr>
          <w:rFonts w:ascii="Times New Roman" w:hAnsi="Times New Roman" w:cs="Times New Roman"/>
          <w:sz w:val="26"/>
          <w:szCs w:val="26"/>
        </w:rPr>
      </w:pPr>
    </w:p>
    <w:p w14:paraId="187E9032" w14:textId="77777777" w:rsidR="003C6480" w:rsidRPr="007A6D8C" w:rsidRDefault="003C6480" w:rsidP="003C6480">
      <w:pPr>
        <w:pStyle w:val="a3"/>
        <w:ind w:firstLine="709"/>
        <w:jc w:val="both"/>
        <w:rPr>
          <w:rFonts w:ascii="Times New Roman" w:hAnsi="Times New Roman" w:cs="Times New Roman"/>
          <w:b/>
          <w:sz w:val="28"/>
          <w:szCs w:val="28"/>
          <w:lang w:eastAsia="ru-RU"/>
        </w:rPr>
      </w:pPr>
      <w:r w:rsidRPr="007A6D8C">
        <w:rPr>
          <w:rFonts w:ascii="Times New Roman" w:hAnsi="Times New Roman" w:cs="Times New Roman"/>
          <w:b/>
          <w:sz w:val="28"/>
          <w:szCs w:val="28"/>
          <w:lang w:eastAsia="ru-RU"/>
        </w:rPr>
        <w:t>10.3 Краткие теоретические сведения </w:t>
      </w:r>
    </w:p>
    <w:p w14:paraId="4A6E92DF" w14:textId="77777777" w:rsidR="003C6480" w:rsidRPr="007A6D8C" w:rsidRDefault="003C6480" w:rsidP="003C6480">
      <w:pPr>
        <w:pStyle w:val="a3"/>
        <w:ind w:firstLine="709"/>
        <w:jc w:val="both"/>
        <w:rPr>
          <w:rFonts w:ascii="Times New Roman" w:eastAsia="MS Mincho" w:hAnsi="Times New Roman" w:cs="Times New Roman"/>
          <w:bCs/>
          <w:sz w:val="28"/>
          <w:szCs w:val="28"/>
        </w:rPr>
      </w:pPr>
      <w:r w:rsidRPr="007A6D8C">
        <w:rPr>
          <w:rFonts w:ascii="Times New Roman" w:eastAsia="MS Mincho" w:hAnsi="Times New Roman" w:cs="Times New Roman"/>
          <w:bCs/>
          <w:sz w:val="28"/>
          <w:szCs w:val="28"/>
        </w:rPr>
        <w:t>Видеоконтроллеры (видеоадаптеры) являются внутрисистемными устройствами, непосредственно управляющими мониторами и выводом информации на их экран.</w:t>
      </w:r>
    </w:p>
    <w:p w14:paraId="0F056482" w14:textId="77777777" w:rsidR="003C6480" w:rsidRPr="007A6D8C" w:rsidRDefault="003C6480" w:rsidP="003C6480">
      <w:pPr>
        <w:pStyle w:val="a3"/>
        <w:ind w:firstLine="709"/>
        <w:jc w:val="both"/>
        <w:rPr>
          <w:rFonts w:ascii="Times New Roman" w:eastAsia="MS Mincho" w:hAnsi="Times New Roman" w:cs="Times New Roman"/>
          <w:bCs/>
          <w:sz w:val="28"/>
          <w:szCs w:val="28"/>
        </w:rPr>
      </w:pPr>
      <w:r w:rsidRPr="007A6D8C">
        <w:rPr>
          <w:rFonts w:ascii="Times New Roman" w:eastAsia="MS Mincho" w:hAnsi="Times New Roman" w:cs="Times New Roman"/>
          <w:bCs/>
          <w:sz w:val="28"/>
          <w:szCs w:val="28"/>
        </w:rPr>
        <w:t xml:space="preserve">Видеоконтроллер содержит: схему управления электронной лучевой трубкой (ЭЛТ), растровую память (видеопамять хранящую воспроизводимую на экране информацию и использующую поле видеобуфера в оперативной памяти), сменные микросхемы ПЗУ (матрицы знаков), порты ввода-вывода. </w:t>
      </w:r>
    </w:p>
    <w:p w14:paraId="5CED8D7E" w14:textId="77777777" w:rsidR="003C6480" w:rsidRPr="007A6D8C" w:rsidRDefault="003C6480" w:rsidP="003C6480">
      <w:pPr>
        <w:pStyle w:val="a3"/>
        <w:ind w:firstLine="709"/>
        <w:jc w:val="both"/>
        <w:rPr>
          <w:rFonts w:ascii="Times New Roman" w:eastAsia="MS Mincho" w:hAnsi="Times New Roman" w:cs="Times New Roman"/>
          <w:bCs/>
          <w:sz w:val="28"/>
          <w:szCs w:val="28"/>
        </w:rPr>
      </w:pPr>
      <w:r w:rsidRPr="007A6D8C">
        <w:rPr>
          <w:rFonts w:ascii="Times New Roman" w:eastAsia="MS Mincho" w:hAnsi="Times New Roman" w:cs="Times New Roman"/>
          <w:bCs/>
          <w:sz w:val="28"/>
          <w:szCs w:val="28"/>
        </w:rPr>
        <w:t>Видеокарта состоит из следующих узлов:</w:t>
      </w:r>
    </w:p>
    <w:p w14:paraId="2059F271" w14:textId="77777777" w:rsidR="003C6480" w:rsidRPr="007A6D8C" w:rsidRDefault="003C6480" w:rsidP="003C6480">
      <w:pPr>
        <w:pStyle w:val="a6"/>
        <w:numPr>
          <w:ilvl w:val="1"/>
          <w:numId w:val="2"/>
        </w:numPr>
        <w:tabs>
          <w:tab w:val="left" w:pos="993"/>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Графический процессор. Основной задачей графического процессора является необходимость разгрузки центрального процессора. Графический процессор занимается расчетом выводимого на экран изображения в трехмерной графике. Графический процессор предполагает наличие блоков 2</w:t>
      </w:r>
      <w:r w:rsidRPr="007A6D8C">
        <w:rPr>
          <w:rFonts w:ascii="Times New Roman" w:hAnsi="Times New Roman"/>
          <w:color w:val="000000"/>
          <w:sz w:val="28"/>
          <w:szCs w:val="28"/>
          <w:shd w:val="clear" w:color="auto" w:fill="FFFFFF"/>
          <w:lang w:val="en-US"/>
        </w:rPr>
        <w:t>D</w:t>
      </w:r>
      <w:r w:rsidRPr="007A6D8C">
        <w:rPr>
          <w:rFonts w:ascii="Times New Roman" w:hAnsi="Times New Roman"/>
          <w:color w:val="000000"/>
          <w:sz w:val="28"/>
          <w:szCs w:val="28"/>
          <w:shd w:val="clear" w:color="auto" w:fill="FFFFFF"/>
        </w:rPr>
        <w:t>- и 3</w:t>
      </w:r>
      <w:r w:rsidRPr="007A6D8C">
        <w:rPr>
          <w:rFonts w:ascii="Times New Roman" w:hAnsi="Times New Roman"/>
          <w:color w:val="000000"/>
          <w:sz w:val="28"/>
          <w:szCs w:val="28"/>
          <w:shd w:val="clear" w:color="auto" w:fill="FFFFFF"/>
          <w:lang w:val="en-US"/>
        </w:rPr>
        <w:t>D</w:t>
      </w:r>
      <w:r w:rsidRPr="007A6D8C">
        <w:rPr>
          <w:rFonts w:ascii="Times New Roman" w:hAnsi="Times New Roman"/>
          <w:color w:val="000000"/>
          <w:sz w:val="28"/>
          <w:szCs w:val="28"/>
          <w:shd w:val="clear" w:color="auto" w:fill="FFFFFF"/>
        </w:rPr>
        <w:t xml:space="preserve"> графики, геометрического ядра, кэш вершин, блока растеризации и кэш текстур.</w:t>
      </w:r>
    </w:p>
    <w:p w14:paraId="35B6A075" w14:textId="77777777" w:rsidR="003C6480" w:rsidRPr="007A6D8C" w:rsidRDefault="003C6480" w:rsidP="003C6480">
      <w:pPr>
        <w:pStyle w:val="a6"/>
        <w:numPr>
          <w:ilvl w:val="1"/>
          <w:numId w:val="2"/>
        </w:numPr>
        <w:tabs>
          <w:tab w:val="left" w:pos="993"/>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Видеопамять. Выполняет роль кадрового буфера, в котором хранится изображение генерируемое и постоянно измеряемое графическим процессором. В видеопамяти также хранятся невидимые на экране элементы изображения, типа: не печатные символы, линии построения, псевдосимволы.</w:t>
      </w:r>
    </w:p>
    <w:p w14:paraId="3A368651" w14:textId="77777777" w:rsidR="003C6480" w:rsidRPr="007A6D8C" w:rsidRDefault="003C6480" w:rsidP="003C6480">
      <w:pPr>
        <w:pStyle w:val="a6"/>
        <w:numPr>
          <w:ilvl w:val="1"/>
          <w:numId w:val="2"/>
        </w:numPr>
        <w:tabs>
          <w:tab w:val="left" w:pos="993"/>
          <w:tab w:val="left" w:pos="1418"/>
          <w:tab w:val="left" w:pos="1560"/>
          <w:tab w:val="left" w:pos="1843"/>
          <w:tab w:val="left" w:pos="2268"/>
          <w:tab w:val="left" w:pos="3261"/>
          <w:tab w:val="left" w:pos="3686"/>
          <w:tab w:val="left" w:pos="4111"/>
          <w:tab w:val="left" w:pos="4820"/>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 xml:space="preserve"> Видеоконтроллер. Отвечает за формирование изображения в видеопамяти и даёт команды цифроаналоговому преобразователю (ЦАП) на формирование сигналов развертки для монитора, осуществляет обработку </w:t>
      </w:r>
      <w:r w:rsidRPr="007A6D8C">
        <w:rPr>
          <w:rFonts w:ascii="Times New Roman" w:hAnsi="Times New Roman"/>
          <w:color w:val="000000"/>
          <w:sz w:val="28"/>
          <w:szCs w:val="28"/>
          <w:shd w:val="clear" w:color="auto" w:fill="FFFFFF"/>
        </w:rPr>
        <w:lastRenderedPageBreak/>
        <w:t>запросов центрального процессора. Контроллер видеокарты состоит из двух частей:</w:t>
      </w:r>
    </w:p>
    <w:p w14:paraId="58CB94C9" w14:textId="77777777" w:rsidR="003C6480" w:rsidRPr="007A6D8C" w:rsidRDefault="003C6480" w:rsidP="003C6480">
      <w:pPr>
        <w:pStyle w:val="a6"/>
        <w:tabs>
          <w:tab w:val="left" w:pos="993"/>
          <w:tab w:val="left" w:pos="1418"/>
          <w:tab w:val="left" w:pos="1560"/>
          <w:tab w:val="left" w:pos="1843"/>
          <w:tab w:val="left" w:pos="2268"/>
          <w:tab w:val="left" w:pos="3261"/>
          <w:tab w:val="left" w:pos="3686"/>
          <w:tab w:val="left" w:pos="4111"/>
          <w:tab w:val="left" w:pos="4820"/>
        </w:tabs>
        <w:spacing w:after="0" w:line="240" w:lineRule="auto"/>
        <w:ind w:left="0" w:firstLine="709"/>
        <w:jc w:val="both"/>
        <w:rPr>
          <w:rFonts w:ascii="Times New Roman" w:hAnsi="Times New Roman"/>
          <w:color w:val="000000"/>
          <w:sz w:val="28"/>
          <w:szCs w:val="28"/>
          <w:shd w:val="clear" w:color="auto" w:fill="FFFFFF"/>
        </w:rPr>
      </w:pPr>
      <w:r w:rsidRPr="007A6D8C">
        <w:rPr>
          <w:rFonts w:ascii="Times New Roman" w:hAnsi="Times New Roman"/>
          <w:color w:val="000000"/>
          <w:sz w:val="28"/>
          <w:szCs w:val="28"/>
          <w:shd w:val="clear" w:color="auto" w:fill="FFFFFF"/>
        </w:rPr>
        <w:t xml:space="preserve">- Внешняя шина данных предусматривает интерфейсные разъёмы для подключения видеокарты к шинам </w:t>
      </w:r>
      <w:r w:rsidRPr="007A6D8C">
        <w:rPr>
          <w:rFonts w:ascii="Times New Roman" w:hAnsi="Times New Roman"/>
          <w:color w:val="000000"/>
          <w:sz w:val="28"/>
          <w:szCs w:val="28"/>
          <w:shd w:val="clear" w:color="auto" w:fill="FFFFFF"/>
          <w:lang w:val="en-US"/>
        </w:rPr>
        <w:t>PCI</w:t>
      </w:r>
      <w:r w:rsidRPr="007A6D8C">
        <w:rPr>
          <w:rFonts w:ascii="Times New Roman" w:hAnsi="Times New Roman"/>
          <w:color w:val="000000"/>
          <w:sz w:val="28"/>
          <w:szCs w:val="28"/>
          <w:shd w:val="clear" w:color="auto" w:fill="FFFFFF"/>
        </w:rPr>
        <w:t>, AGP, PCI-Express; Шина видеоконтроллера может быть 16- разрядной; 32-разрядной; и 64- разрядной.</w:t>
      </w:r>
    </w:p>
    <w:p w14:paraId="1517C82D" w14:textId="77777777" w:rsidR="003C6480" w:rsidRPr="007A6D8C" w:rsidRDefault="003C6480" w:rsidP="003C6480">
      <w:pPr>
        <w:pStyle w:val="a6"/>
        <w:tabs>
          <w:tab w:val="left" w:pos="993"/>
          <w:tab w:val="left" w:pos="1418"/>
          <w:tab w:val="left" w:pos="1560"/>
          <w:tab w:val="left" w:pos="1843"/>
          <w:tab w:val="left" w:pos="2268"/>
          <w:tab w:val="left" w:pos="3261"/>
          <w:tab w:val="left" w:pos="3686"/>
          <w:tab w:val="left" w:pos="4111"/>
          <w:tab w:val="left" w:pos="4820"/>
        </w:tabs>
        <w:spacing w:after="0" w:line="240" w:lineRule="auto"/>
        <w:ind w:left="0" w:firstLine="709"/>
        <w:jc w:val="both"/>
        <w:rPr>
          <w:rFonts w:ascii="Times New Roman" w:hAnsi="Times New Roman"/>
          <w:color w:val="000000"/>
          <w:sz w:val="28"/>
          <w:szCs w:val="28"/>
          <w:shd w:val="clear" w:color="auto" w:fill="FFFFFF"/>
        </w:rPr>
      </w:pPr>
      <w:r w:rsidRPr="007A6D8C">
        <w:rPr>
          <w:rFonts w:ascii="Times New Roman" w:hAnsi="Times New Roman"/>
          <w:color w:val="000000"/>
          <w:sz w:val="28"/>
          <w:szCs w:val="28"/>
          <w:shd w:val="clear" w:color="auto" w:fill="FFFFFF"/>
        </w:rPr>
        <w:t>- Внутренняя шина видеопамяти предусматривает разводку сигналов на самой видеокарте и как правило, должна в два раза превышать внешнюю шину, то есть быть 64-разрадной, 128-разрядной и 256 разрядной.</w:t>
      </w:r>
    </w:p>
    <w:p w14:paraId="4C672211" w14:textId="77777777" w:rsidR="003C6480" w:rsidRPr="007A6D8C" w:rsidRDefault="003C6480" w:rsidP="003C6480">
      <w:pPr>
        <w:pStyle w:val="a6"/>
        <w:tabs>
          <w:tab w:val="left" w:pos="993"/>
          <w:tab w:val="left" w:pos="1418"/>
          <w:tab w:val="left" w:pos="1560"/>
          <w:tab w:val="left" w:pos="1843"/>
          <w:tab w:val="left" w:pos="2268"/>
          <w:tab w:val="left" w:pos="3261"/>
          <w:tab w:val="left" w:pos="3686"/>
          <w:tab w:val="left" w:pos="4111"/>
          <w:tab w:val="left" w:pos="4820"/>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 xml:space="preserve">Современные видеоконтроллеры могут использовать технологию </w:t>
      </w:r>
      <w:r w:rsidRPr="007A6D8C">
        <w:rPr>
          <w:rFonts w:ascii="Times New Roman" w:hAnsi="Times New Roman"/>
          <w:color w:val="000000"/>
          <w:sz w:val="28"/>
          <w:szCs w:val="28"/>
          <w:shd w:val="clear" w:color="auto" w:fill="FFFFFF"/>
          <w:lang w:val="en-US"/>
        </w:rPr>
        <w:t>SLI</w:t>
      </w:r>
      <w:r w:rsidRPr="007A6D8C">
        <w:rPr>
          <w:rFonts w:ascii="Times New Roman" w:hAnsi="Times New Roman"/>
          <w:color w:val="000000"/>
          <w:sz w:val="28"/>
          <w:szCs w:val="28"/>
          <w:shd w:val="clear" w:color="auto" w:fill="FFFFFF"/>
        </w:rPr>
        <w:t xml:space="preserve"> для обеспечения работы двух видеокарт одновременно. При этом одна видеокарта отвечает за четные строки, другая за нечетные. Современные видеокарты предусматривают динамическое распределение нагрузки. Технология </w:t>
      </w:r>
      <w:r w:rsidRPr="007A6D8C">
        <w:rPr>
          <w:rFonts w:ascii="Times New Roman" w:hAnsi="Times New Roman"/>
          <w:color w:val="000000"/>
          <w:sz w:val="28"/>
          <w:szCs w:val="28"/>
          <w:shd w:val="clear" w:color="auto" w:fill="FFFFFF"/>
          <w:lang w:val="en-US"/>
        </w:rPr>
        <w:t>SLI</w:t>
      </w:r>
      <w:r w:rsidRPr="007A6D8C">
        <w:rPr>
          <w:rFonts w:ascii="Times New Roman" w:hAnsi="Times New Roman"/>
          <w:color w:val="000000"/>
          <w:sz w:val="28"/>
          <w:szCs w:val="28"/>
          <w:shd w:val="clear" w:color="auto" w:fill="FFFFFF"/>
        </w:rPr>
        <w:t xml:space="preserve"> позволяет управлять одновременно одним или несколькими дисплеями.</w:t>
      </w:r>
    </w:p>
    <w:p w14:paraId="2B92B71A" w14:textId="77777777" w:rsidR="003C6480" w:rsidRPr="007A6D8C" w:rsidRDefault="003C6480" w:rsidP="003C6480">
      <w:pPr>
        <w:pStyle w:val="a6"/>
        <w:numPr>
          <w:ilvl w:val="1"/>
          <w:numId w:val="2"/>
        </w:numPr>
        <w:tabs>
          <w:tab w:val="left" w:pos="993"/>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Цифроаналоговый преобразователь или (</w:t>
      </w:r>
      <w:r w:rsidRPr="007A6D8C">
        <w:rPr>
          <w:rFonts w:ascii="Times New Roman" w:hAnsi="Times New Roman"/>
          <w:color w:val="000000"/>
          <w:sz w:val="28"/>
          <w:szCs w:val="28"/>
          <w:shd w:val="clear" w:color="auto" w:fill="FFFFFF"/>
          <w:lang w:val="en-US"/>
        </w:rPr>
        <w:t>RAMDAC</w:t>
      </w:r>
      <w:r w:rsidRPr="007A6D8C">
        <w:rPr>
          <w:rFonts w:ascii="Times New Roman" w:hAnsi="Times New Roman"/>
          <w:color w:val="000000"/>
          <w:sz w:val="28"/>
          <w:szCs w:val="28"/>
          <w:shd w:val="clear" w:color="auto" w:fill="FFFFFF"/>
        </w:rPr>
        <w:t xml:space="preserve">). Служит для преобразования изображения, формируемого контроллером, в уровни интенсивности цвета, подаваемого на аналоговый монитор. Возможный диапазон цветности изображения определяется только параметрами ЦАП. ЦАП состоит и 4 основных блоков. R, G, B отвечающих за формирование лучей красный синий зеленый соответственно, и блока статической памяти </w:t>
      </w:r>
      <w:r w:rsidRPr="007A6D8C">
        <w:rPr>
          <w:rFonts w:ascii="Times New Roman" w:hAnsi="Times New Roman"/>
          <w:color w:val="000000"/>
          <w:sz w:val="28"/>
          <w:szCs w:val="28"/>
          <w:shd w:val="clear" w:color="auto" w:fill="FFFFFF"/>
          <w:lang w:val="en-US"/>
        </w:rPr>
        <w:t>SRAM</w:t>
      </w:r>
      <w:r w:rsidRPr="007A6D8C">
        <w:rPr>
          <w:rFonts w:ascii="Times New Roman" w:hAnsi="Times New Roman"/>
          <w:color w:val="000000"/>
          <w:sz w:val="28"/>
          <w:szCs w:val="28"/>
          <w:shd w:val="clear" w:color="auto" w:fill="FFFFFF"/>
        </w:rPr>
        <w:t xml:space="preserve"> предназначенного для хранения данных о гамма коррекции. Большинство бюджетных современных видеокарт имеют ЦАП с разрядностью 8 бит на 1 канал, что позволяет получить 256 уровней яркости на каждый основной цвет, что в сумме даёт 16.5 млн оттенков. Профессиональные видеокарты имеют 10 бит на 1 канал, поддерживают 1024 уровня яркости, что позволяет создать 1 млрд оттенков. Для поддержки второго монитора или видеопроектора, в видеокарту устанавливают второй ЦАП со своим разъёмом.</w:t>
      </w:r>
    </w:p>
    <w:p w14:paraId="36871A84" w14:textId="77777777" w:rsidR="003C6480" w:rsidRPr="00FC0091" w:rsidRDefault="003C6480" w:rsidP="003C6480">
      <w:pPr>
        <w:pStyle w:val="a6"/>
        <w:numPr>
          <w:ilvl w:val="1"/>
          <w:numId w:val="2"/>
        </w:numPr>
        <w:tabs>
          <w:tab w:val="left" w:pos="993"/>
        </w:tabs>
        <w:spacing w:after="0" w:line="240" w:lineRule="auto"/>
        <w:ind w:left="0" w:firstLine="709"/>
        <w:jc w:val="both"/>
        <w:rPr>
          <w:rFonts w:ascii="Times New Roman" w:hAnsi="Times New Roman"/>
          <w:sz w:val="28"/>
          <w:szCs w:val="28"/>
        </w:rPr>
      </w:pPr>
      <w:r w:rsidRPr="007A6D8C">
        <w:rPr>
          <w:rFonts w:ascii="Times New Roman" w:hAnsi="Times New Roman"/>
          <w:color w:val="000000"/>
          <w:sz w:val="28"/>
          <w:szCs w:val="28"/>
          <w:shd w:val="clear" w:color="auto" w:fill="FFFFFF"/>
        </w:rPr>
        <w:t xml:space="preserve">ПЗУ или видео </w:t>
      </w:r>
      <w:r w:rsidRPr="007A6D8C">
        <w:rPr>
          <w:rFonts w:ascii="Times New Roman" w:hAnsi="Times New Roman"/>
          <w:color w:val="000000"/>
          <w:sz w:val="28"/>
          <w:szCs w:val="28"/>
          <w:shd w:val="clear" w:color="auto" w:fill="FFFFFF"/>
          <w:lang w:val="en-US"/>
        </w:rPr>
        <w:t>BIOS</w:t>
      </w:r>
      <w:r w:rsidRPr="007A6D8C">
        <w:rPr>
          <w:rFonts w:ascii="Times New Roman" w:hAnsi="Times New Roman"/>
          <w:color w:val="000000"/>
          <w:sz w:val="28"/>
          <w:szCs w:val="28"/>
          <w:shd w:val="clear" w:color="auto" w:fill="FFFFFF"/>
        </w:rPr>
        <w:t xml:space="preserve">. Хранит экранные шрифты кодовые таблицы и используется напрямую центральным процессором для тестирования и инициализации видеокарты до загрузки основной операционной системы. Благодаря видео </w:t>
      </w:r>
      <w:r w:rsidRPr="007A6D8C">
        <w:rPr>
          <w:rFonts w:ascii="Times New Roman" w:hAnsi="Times New Roman"/>
          <w:color w:val="000000"/>
          <w:sz w:val="28"/>
          <w:szCs w:val="28"/>
          <w:shd w:val="clear" w:color="auto" w:fill="FFFFFF"/>
          <w:lang w:val="en-US"/>
        </w:rPr>
        <w:t>BIOS</w:t>
      </w:r>
      <w:r w:rsidRPr="007A6D8C">
        <w:rPr>
          <w:rFonts w:ascii="Times New Roman" w:hAnsi="Times New Roman"/>
          <w:color w:val="000000"/>
          <w:sz w:val="28"/>
          <w:szCs w:val="28"/>
          <w:shd w:val="clear" w:color="auto" w:fill="FFFFFF"/>
        </w:rPr>
        <w:t xml:space="preserve"> на экран могут выводится системные данные.</w:t>
      </w:r>
    </w:p>
    <w:p w14:paraId="78110B06" w14:textId="77777777" w:rsidR="003C6480" w:rsidRPr="00722DB4" w:rsidRDefault="003C6480" w:rsidP="003C6480">
      <w:pPr>
        <w:shd w:val="clear" w:color="auto" w:fill="FFFFFF"/>
        <w:ind w:firstLine="709"/>
        <w:jc w:val="both"/>
        <w:rPr>
          <w:rFonts w:ascii="Times New Roman" w:hAnsi="Times New Roman"/>
          <w:color w:val="000000"/>
          <w:sz w:val="28"/>
          <w:szCs w:val="28"/>
          <w:lang w:eastAsia="ru-RU"/>
        </w:rPr>
      </w:pPr>
      <w:r w:rsidRPr="00722DB4">
        <w:rPr>
          <w:rFonts w:ascii="Times New Roman" w:hAnsi="Times New Roman"/>
          <w:color w:val="000000"/>
          <w:sz w:val="28"/>
          <w:szCs w:val="28"/>
          <w:lang w:eastAsia="ru-RU"/>
        </w:rPr>
        <w:t xml:space="preserve">Различное число программируемых регистров позволяют создать различные графические эффекты </w:t>
      </w:r>
      <w:r w:rsidRPr="00722DB4">
        <w:rPr>
          <w:rFonts w:ascii="Times New Roman" w:hAnsi="Times New Roman" w:cs="Times New Roman"/>
          <w:color w:val="000000"/>
          <w:sz w:val="28"/>
          <w:szCs w:val="28"/>
          <w:lang w:eastAsia="ru-RU"/>
        </w:rPr>
        <w:t>с помощью шейдеров.</w:t>
      </w:r>
    </w:p>
    <w:p w14:paraId="40E0D38D"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 xml:space="preserve">Шейдер это- специальная микропрограмма, которая определяет правила расчёта графической информации. </w:t>
      </w:r>
    </w:p>
    <w:p w14:paraId="0C209122"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 xml:space="preserve">Шейдеры бывают вершинные и пиксельные. </w:t>
      </w:r>
    </w:p>
    <w:p w14:paraId="586C6EB6"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Вершинные шейдеры позволяют управлять ядром трансформации и освещения и предоставляют возможность по аппаратному ускорению производить обработку вершин полигонов. Позволяет делать различные геометрические преобразования. В геометрических преобразования участвует 127 инструкций. С их помощью можно получить объёмный реалистичный туман, деформацию объектов, плавный морфинг (перетекание объекта из одного состояния в другое), эффект движения, неограниченное количество источников света.</w:t>
      </w:r>
    </w:p>
    <w:p w14:paraId="52E02025"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lastRenderedPageBreak/>
        <w:t>Пиксельные шейдеры позволяют программистам управлять процессом наложения текстур, а также вычисляют цвета пикселей, благодаря пиксельным шейдерам можно сделать эффект взрыва дождя, пыли, дыма. С помощью пиксельных шейдеров создаются реалистичные тени на неровной поверхности. Основная задача шейдеров — это создать максимально реалистичное изображение. Наложение текстур, как правило, осуществляется конвейерным способом и методом мультитекструирования. Количество конвейеров и число текстурных блоков, накладываемых за один проход, осуществляется с помощью программы DirectX. Наложение текстур осуществляется в три этапа:</w:t>
      </w:r>
    </w:p>
    <w:p w14:paraId="7B3E1816"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  данные о вершинах текстур поступают в вершинные конвейеры, которые занимаются расчетом параметров геометрии. На этом этапе подключается блок трансформации и освещения, который отвечает за создание трехмерного изображения на двухмерной плоскости;</w:t>
      </w:r>
    </w:p>
    <w:p w14:paraId="182EEC5F"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-на втором этапе используется Z-буфер, отвечающий за отсечение невидимых полигонов и граней трехмерных объектов, далее происходит процесс фильтрации текстур с помощью пиксельных шейдеров;</w:t>
      </w:r>
    </w:p>
    <w:p w14:paraId="5B2EAD09" w14:textId="77777777" w:rsidR="003C6480" w:rsidRPr="00722DB4" w:rsidRDefault="003C6480" w:rsidP="003C6480">
      <w:pPr>
        <w:shd w:val="clear" w:color="auto" w:fill="FFFFFF"/>
        <w:ind w:firstLine="709"/>
        <w:jc w:val="both"/>
        <w:rPr>
          <w:rFonts w:ascii="Times New Roman" w:hAnsi="Times New Roman" w:cs="Times New Roman"/>
          <w:color w:val="000000"/>
          <w:sz w:val="28"/>
          <w:szCs w:val="28"/>
          <w:lang w:eastAsia="ru-RU"/>
        </w:rPr>
      </w:pPr>
      <w:r w:rsidRPr="00722DB4">
        <w:rPr>
          <w:rFonts w:ascii="Times New Roman" w:hAnsi="Times New Roman" w:cs="Times New Roman"/>
          <w:color w:val="000000"/>
          <w:sz w:val="28"/>
          <w:szCs w:val="28"/>
          <w:lang w:eastAsia="ru-RU"/>
        </w:rPr>
        <w:t>-на третьем этапе обработанные данные передаются в специальный кадровый буфер.</w:t>
      </w:r>
    </w:p>
    <w:p w14:paraId="28B118C6" w14:textId="77777777" w:rsidR="003C6480" w:rsidRPr="00722DB4" w:rsidRDefault="003C6480" w:rsidP="003C6480">
      <w:pPr>
        <w:tabs>
          <w:tab w:val="left" w:pos="993"/>
        </w:tabs>
        <w:ind w:firstLine="709"/>
        <w:jc w:val="both"/>
        <w:rPr>
          <w:rFonts w:ascii="Times New Roman" w:eastAsia="Calibri" w:hAnsi="Times New Roman"/>
          <w:sz w:val="28"/>
          <w:szCs w:val="28"/>
        </w:rPr>
      </w:pPr>
    </w:p>
    <w:p w14:paraId="2D1029FD" w14:textId="77777777" w:rsidR="003C6480" w:rsidRPr="00722DB4" w:rsidRDefault="003C6480" w:rsidP="003C6480">
      <w:pPr>
        <w:pStyle w:val="a3"/>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xml:space="preserve">Основными характеристиками видеоконтроллера являются: </w:t>
      </w:r>
    </w:p>
    <w:p w14:paraId="6027A261"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режим работы;</w:t>
      </w:r>
    </w:p>
    <w:p w14:paraId="6B8D4A6A"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воспроизведение цветов;</w:t>
      </w:r>
    </w:p>
    <w:p w14:paraId="266CA2EB"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число цветов и полутонов;</w:t>
      </w:r>
    </w:p>
    <w:p w14:paraId="30B2E61E"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разрешающая способность (число адресуемых на экране монитора пикселей по горизонтали и вертикали);</w:t>
      </w:r>
    </w:p>
    <w:p w14:paraId="5A32D115" w14:textId="77777777" w:rsidR="003C6480" w:rsidRPr="00722DB4" w:rsidRDefault="003C6480" w:rsidP="003C6480">
      <w:pPr>
        <w:pStyle w:val="a3"/>
        <w:tabs>
          <w:tab w:val="left" w:pos="1134"/>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-емкость и число страниц в буферной памяти (число страниц – это число запоминаемых текстовых экранов, любой из которых путем прямой адресации может быть выведен на отображение в мониторе)</w:t>
      </w:r>
    </w:p>
    <w:p w14:paraId="6A8BF7B4" w14:textId="77777777" w:rsidR="003C6480" w:rsidRPr="00722DB4" w:rsidRDefault="003C6480" w:rsidP="003C6480">
      <w:pPr>
        <w:pStyle w:val="a3"/>
        <w:tabs>
          <w:tab w:val="left" w:pos="1134"/>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-размер матрицы символа (количество пикселей в; строке и столбце, матрицы, формирующей символ на экране монитора)</w:t>
      </w:r>
    </w:p>
    <w:p w14:paraId="16AAB5DF"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разрядность шины данных, определяющая скорость обмена данными с системной шиной</w:t>
      </w:r>
    </w:p>
    <w:p w14:paraId="2E0FDAB2"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xml:space="preserve">- емкость видеокарты - она определяет количество хранимых в памяти пикселей атрибутов. Разрядность атрибута пикселя определяет, в частности, максимально возможное число полутонов или цветовых оттенков, учитываемых при отображении пикселя. Например, для отображения 65тыс. цветовых оттенков, (стандарт </w:t>
      </w:r>
      <w:r w:rsidRPr="00722DB4">
        <w:rPr>
          <w:rFonts w:ascii="Times New Roman" w:eastAsia="MS Mincho" w:hAnsi="Times New Roman" w:cs="Times New Roman"/>
          <w:bCs/>
          <w:sz w:val="28"/>
          <w:szCs w:val="28"/>
          <w:lang w:val="en-US"/>
        </w:rPr>
        <w:t>HighColor</w:t>
      </w:r>
      <w:r w:rsidRPr="00722DB4">
        <w:rPr>
          <w:rFonts w:ascii="Times New Roman" w:eastAsia="MS Mincho" w:hAnsi="Times New Roman" w:cs="Times New Roman"/>
          <w:bCs/>
          <w:sz w:val="28"/>
          <w:szCs w:val="28"/>
        </w:rPr>
        <w:t xml:space="preserve">) каждый пиксель должен иметь 2-байтовый атрибут, а для отображения 16,7 млн. цветовых оттенков, (стандарт </w:t>
      </w:r>
      <w:r w:rsidRPr="00722DB4">
        <w:rPr>
          <w:rFonts w:ascii="Times New Roman" w:eastAsia="MS Mincho" w:hAnsi="Times New Roman" w:cs="Times New Roman"/>
          <w:bCs/>
          <w:sz w:val="28"/>
          <w:szCs w:val="28"/>
          <w:lang w:val="en-US"/>
        </w:rPr>
        <w:t>TrueColor</w:t>
      </w:r>
      <w:r w:rsidRPr="00722DB4">
        <w:rPr>
          <w:rFonts w:ascii="Times New Roman" w:eastAsia="MS Mincho" w:hAnsi="Times New Roman" w:cs="Times New Roman"/>
          <w:bCs/>
          <w:sz w:val="28"/>
          <w:szCs w:val="28"/>
        </w:rPr>
        <w:t xml:space="preserve">) -3 байтовый атрибут. </w:t>
      </w:r>
    </w:p>
    <w:p w14:paraId="3145985C" w14:textId="77777777" w:rsidR="003C6480" w:rsidRPr="00722DB4" w:rsidRDefault="003C6480" w:rsidP="003C6480">
      <w:pPr>
        <w:pStyle w:val="a3"/>
        <w:tabs>
          <w:tab w:val="left" w:pos="851"/>
        </w:tabs>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xml:space="preserve">Необходимую емкость видеопамяти можно приблизительно сосчитать, умножив количество байтов атрибута на количество пикселей экрана. </w:t>
      </w:r>
    </w:p>
    <w:p w14:paraId="55F2D604" w14:textId="77777777" w:rsidR="003C6480" w:rsidRPr="00722DB4" w:rsidRDefault="003C6480" w:rsidP="003C6480">
      <w:pPr>
        <w:pStyle w:val="a3"/>
        <w:ind w:firstLine="709"/>
        <w:jc w:val="both"/>
        <w:rPr>
          <w:rFonts w:ascii="Times New Roman" w:eastAsia="MS Mincho" w:hAnsi="Times New Roman" w:cs="Times New Roman"/>
          <w:bCs/>
          <w:sz w:val="28"/>
          <w:szCs w:val="28"/>
        </w:rPr>
      </w:pPr>
      <w:r w:rsidRPr="00722DB4">
        <w:rPr>
          <w:rFonts w:ascii="Times New Roman" w:eastAsia="MS Mincho" w:hAnsi="Times New Roman" w:cs="Times New Roman"/>
          <w:bCs/>
          <w:sz w:val="28"/>
          <w:szCs w:val="28"/>
        </w:rPr>
        <w:t xml:space="preserve">При разрешающей способности монитора 800х600 и стандарте </w:t>
      </w:r>
      <w:r w:rsidRPr="00722DB4">
        <w:rPr>
          <w:rFonts w:ascii="Times New Roman" w:eastAsia="MS Mincho" w:hAnsi="Times New Roman" w:cs="Times New Roman"/>
          <w:bCs/>
          <w:sz w:val="28"/>
          <w:szCs w:val="28"/>
          <w:lang w:val="en-US"/>
        </w:rPr>
        <w:t>TrueColor</w:t>
      </w:r>
      <w:r w:rsidRPr="00722DB4">
        <w:rPr>
          <w:rFonts w:ascii="Times New Roman" w:eastAsia="MS Mincho" w:hAnsi="Times New Roman" w:cs="Times New Roman"/>
          <w:bCs/>
          <w:sz w:val="28"/>
          <w:szCs w:val="28"/>
        </w:rPr>
        <w:t xml:space="preserve"> емкость видеопамяти должна быть не менее 1440000 байт  (1 МВ)</w:t>
      </w:r>
    </w:p>
    <w:p w14:paraId="60093410" w14:textId="77777777" w:rsidR="003C6480" w:rsidRPr="00722DB4" w:rsidRDefault="003C6480" w:rsidP="003C6480">
      <w:pPr>
        <w:pStyle w:val="a3"/>
        <w:ind w:firstLine="709"/>
        <w:jc w:val="both"/>
        <w:rPr>
          <w:rFonts w:ascii="Times New Roman" w:eastAsia="MS Mincho" w:hAnsi="Times New Roman" w:cs="Times New Roman"/>
          <w:b/>
          <w:bCs/>
          <w:sz w:val="28"/>
          <w:szCs w:val="28"/>
        </w:rPr>
      </w:pPr>
    </w:p>
    <w:p w14:paraId="5C1F3722" w14:textId="77777777" w:rsidR="003C6480" w:rsidRPr="00722DB4" w:rsidRDefault="003C6480" w:rsidP="003C6480">
      <w:pPr>
        <w:pStyle w:val="a3"/>
        <w:ind w:firstLine="709"/>
        <w:jc w:val="both"/>
        <w:rPr>
          <w:rFonts w:ascii="Times New Roman" w:eastAsia="MS Mincho" w:hAnsi="Times New Roman" w:cs="Times New Roman"/>
          <w:b/>
          <w:bCs/>
          <w:sz w:val="28"/>
          <w:szCs w:val="28"/>
        </w:rPr>
      </w:pPr>
      <w:r w:rsidRPr="00722DB4">
        <w:rPr>
          <w:rFonts w:ascii="Times New Roman" w:eastAsia="MS Mincho" w:hAnsi="Times New Roman" w:cs="Times New Roman"/>
          <w:b/>
          <w:bCs/>
          <w:sz w:val="28"/>
          <w:szCs w:val="28"/>
        </w:rPr>
        <w:lastRenderedPageBreak/>
        <w:t xml:space="preserve">10.4 Порядок выполнения. </w:t>
      </w:r>
    </w:p>
    <w:p w14:paraId="3492EDB7"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 xml:space="preserve">1) Запустить программу </w:t>
      </w:r>
      <w:r w:rsidRPr="00722DB4">
        <w:rPr>
          <w:rFonts w:ascii="Times New Roman" w:hAnsi="Times New Roman" w:cs="Times New Roman"/>
          <w:sz w:val="28"/>
          <w:szCs w:val="28"/>
          <w:lang w:val="en-US"/>
        </w:rPr>
        <w:t>AIDA</w:t>
      </w:r>
      <w:r w:rsidRPr="00722DB4">
        <w:rPr>
          <w:rFonts w:ascii="Times New Roman" w:hAnsi="Times New Roman" w:cs="Times New Roman"/>
          <w:sz w:val="28"/>
          <w:szCs w:val="28"/>
        </w:rPr>
        <w:t xml:space="preserve"> 64 с ярлыка, расположенного на рабочем столе</w:t>
      </w:r>
    </w:p>
    <w:p w14:paraId="03B66192"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2) Открыть вкладку «Компьютер» - «суммарная информация» выписать в отчет данные о видеокарте.</w:t>
      </w:r>
    </w:p>
    <w:p w14:paraId="06C9DA96"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3) Открыть вкладку «дисплей» и выписать данные о графическом процессоре, дать пояснения имеющимся параметрам, и указать на что они влияют.</w:t>
      </w:r>
    </w:p>
    <w:p w14:paraId="08D356FB"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4)  Выбрать вкладку «</w:t>
      </w:r>
      <w:r w:rsidRPr="00722DB4">
        <w:rPr>
          <w:rFonts w:ascii="Times New Roman" w:hAnsi="Times New Roman" w:cs="Times New Roman"/>
          <w:sz w:val="28"/>
          <w:szCs w:val="28"/>
          <w:lang w:val="en-US"/>
        </w:rPr>
        <w:t>DirectX</w:t>
      </w:r>
      <w:r w:rsidRPr="00722DB4">
        <w:rPr>
          <w:rFonts w:ascii="Times New Roman" w:hAnsi="Times New Roman" w:cs="Times New Roman"/>
          <w:sz w:val="28"/>
          <w:szCs w:val="28"/>
        </w:rPr>
        <w:t xml:space="preserve">», а в ней </w:t>
      </w:r>
      <w:r w:rsidRPr="00722DB4">
        <w:rPr>
          <w:rFonts w:ascii="Times New Roman" w:hAnsi="Times New Roman" w:cs="Times New Roman"/>
          <w:sz w:val="28"/>
          <w:szCs w:val="28"/>
          <w:lang w:val="en-US"/>
        </w:rPr>
        <w:t>Direct</w:t>
      </w:r>
      <w:r w:rsidRPr="00722DB4">
        <w:rPr>
          <w:rFonts w:ascii="Times New Roman" w:hAnsi="Times New Roman" w:cs="Times New Roman"/>
          <w:sz w:val="28"/>
          <w:szCs w:val="28"/>
        </w:rPr>
        <w:t>-видео:</w:t>
      </w:r>
    </w:p>
    <w:p w14:paraId="2EBC8E49"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 xml:space="preserve">- выписать пункт «свойства </w:t>
      </w:r>
      <w:r w:rsidRPr="00722DB4">
        <w:rPr>
          <w:rFonts w:ascii="Times New Roman" w:hAnsi="Times New Roman" w:cs="Times New Roman"/>
          <w:sz w:val="28"/>
          <w:szCs w:val="28"/>
          <w:lang w:val="en-US"/>
        </w:rPr>
        <w:t>Direct</w:t>
      </w:r>
      <w:r w:rsidRPr="00722DB4">
        <w:rPr>
          <w:rFonts w:ascii="Times New Roman" w:hAnsi="Times New Roman" w:cs="Times New Roman"/>
          <w:sz w:val="28"/>
          <w:szCs w:val="28"/>
        </w:rPr>
        <w:t>3</w:t>
      </w:r>
      <w:r w:rsidRPr="00722DB4">
        <w:rPr>
          <w:rFonts w:ascii="Times New Roman" w:hAnsi="Times New Roman" w:cs="Times New Roman"/>
          <w:sz w:val="28"/>
          <w:szCs w:val="28"/>
          <w:lang w:val="en-US"/>
        </w:rPr>
        <w:t>D</w:t>
      </w:r>
      <w:r w:rsidRPr="00722DB4">
        <w:rPr>
          <w:rFonts w:ascii="Times New Roman" w:hAnsi="Times New Roman" w:cs="Times New Roman"/>
          <w:sz w:val="28"/>
          <w:szCs w:val="28"/>
        </w:rPr>
        <w:t>»</w:t>
      </w:r>
    </w:p>
    <w:p w14:paraId="12AB5BB7"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 дать пояснения  полученным данным</w:t>
      </w:r>
    </w:p>
    <w:p w14:paraId="52EA431C" w14:textId="77777777" w:rsidR="003C6480" w:rsidRPr="00722DB4"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 xml:space="preserve">5) Откройте окно «свойства Экрана», а в нем вкладку «Параметры» (Рисунок 10.1) </w:t>
      </w:r>
    </w:p>
    <w:p w14:paraId="001D7BE4" w14:textId="77777777" w:rsidR="003C6480" w:rsidRPr="00614A50" w:rsidRDefault="003C6480" w:rsidP="003C6480">
      <w:pPr>
        <w:ind w:firstLine="709"/>
        <w:rPr>
          <w:rFonts w:ascii="Times New Roman" w:hAnsi="Times New Roman" w:cs="Times New Roman"/>
          <w:sz w:val="26"/>
          <w:szCs w:val="26"/>
        </w:rPr>
      </w:pPr>
    </w:p>
    <w:p w14:paraId="062690D4" w14:textId="77777777" w:rsidR="003C6480" w:rsidRPr="00614A50" w:rsidRDefault="003C6480" w:rsidP="003C6480">
      <w:pPr>
        <w:jc w:val="center"/>
        <w:rPr>
          <w:rFonts w:ascii="Times New Roman" w:hAnsi="Times New Roman" w:cs="Times New Roman"/>
          <w:sz w:val="26"/>
          <w:szCs w:val="26"/>
        </w:rPr>
      </w:pPr>
      <w:r w:rsidRPr="00614A50">
        <w:rPr>
          <w:rFonts w:ascii="Times New Roman" w:hAnsi="Times New Roman" w:cs="Times New Roman"/>
          <w:noProof/>
          <w:sz w:val="26"/>
          <w:szCs w:val="26"/>
          <w:lang w:eastAsia="ru-RU"/>
        </w:rPr>
        <w:drawing>
          <wp:inline distT="0" distB="0" distL="0" distR="0" wp14:anchorId="4244556D" wp14:editId="528E1CB9">
            <wp:extent cx="3848100" cy="4267200"/>
            <wp:effectExtent l="0" t="0" r="0" b="0"/>
            <wp:docPr id="41"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9"/>
                    <pic:cNvPicPr>
                      <a:picLocks noChangeAspect="1" noChangeArrowheads="1"/>
                    </pic:cNvPicPr>
                  </pic:nvPicPr>
                  <pic:blipFill>
                    <a:blip r:embed="rId5"/>
                    <a:stretch>
                      <a:fillRect/>
                    </a:stretch>
                  </pic:blipFill>
                  <pic:spPr bwMode="auto">
                    <a:xfrm>
                      <a:off x="0" y="0"/>
                      <a:ext cx="3848100" cy="4267200"/>
                    </a:xfrm>
                    <a:prstGeom prst="rect">
                      <a:avLst/>
                    </a:prstGeom>
                  </pic:spPr>
                </pic:pic>
              </a:graphicData>
            </a:graphic>
          </wp:inline>
        </w:drawing>
      </w:r>
    </w:p>
    <w:p w14:paraId="108ED4EF" w14:textId="77777777" w:rsidR="003C6480" w:rsidRPr="00722DB4" w:rsidRDefault="003C6480" w:rsidP="003C6480">
      <w:pPr>
        <w:jc w:val="center"/>
        <w:rPr>
          <w:rFonts w:ascii="Times New Roman" w:hAnsi="Times New Roman" w:cs="Times New Roman"/>
          <w:sz w:val="28"/>
          <w:szCs w:val="28"/>
        </w:rPr>
      </w:pPr>
      <w:r w:rsidRPr="00722DB4">
        <w:rPr>
          <w:rFonts w:ascii="Times New Roman" w:hAnsi="Times New Roman" w:cs="Times New Roman"/>
          <w:sz w:val="28"/>
          <w:szCs w:val="28"/>
        </w:rPr>
        <w:t>Рисунок 10.1- Свойства Экрана</w:t>
      </w:r>
    </w:p>
    <w:p w14:paraId="528B9459" w14:textId="77777777" w:rsidR="003C6480" w:rsidRPr="00722DB4" w:rsidRDefault="003C6480" w:rsidP="003C6480">
      <w:pPr>
        <w:ind w:firstLine="709"/>
        <w:jc w:val="both"/>
        <w:rPr>
          <w:rFonts w:ascii="Times New Roman" w:hAnsi="Times New Roman" w:cs="Times New Roman"/>
          <w:sz w:val="28"/>
          <w:szCs w:val="28"/>
        </w:rPr>
      </w:pPr>
    </w:p>
    <w:p w14:paraId="4FC704D8" w14:textId="77777777" w:rsidR="003C6480" w:rsidRDefault="003C6480" w:rsidP="003C6480">
      <w:pPr>
        <w:ind w:firstLine="709"/>
        <w:jc w:val="both"/>
        <w:rPr>
          <w:rFonts w:ascii="Times New Roman" w:hAnsi="Times New Roman" w:cs="Times New Roman"/>
          <w:sz w:val="28"/>
          <w:szCs w:val="28"/>
        </w:rPr>
      </w:pPr>
      <w:r w:rsidRPr="00722DB4">
        <w:rPr>
          <w:rFonts w:ascii="Times New Roman" w:hAnsi="Times New Roman" w:cs="Times New Roman"/>
          <w:sz w:val="28"/>
          <w:szCs w:val="28"/>
        </w:rPr>
        <w:t>После щелчка на кнопке «Дополнительно» откроется окно «Свойство модуль подключения монитора». Выпишете все данные, относящиеся к видеокарте и ее режимам работы. Прочитайте маркировку видеокарты. Сравните полученные данные с результатами, полученными в пунктах 1-4 (Рисунок 10.2).</w:t>
      </w:r>
    </w:p>
    <w:p w14:paraId="2111A0D9" w14:textId="77777777" w:rsidR="003C6480" w:rsidRPr="00722DB4" w:rsidRDefault="003C6480" w:rsidP="003C6480">
      <w:pPr>
        <w:ind w:firstLine="709"/>
        <w:jc w:val="both"/>
        <w:rPr>
          <w:rFonts w:ascii="Times New Roman" w:hAnsi="Times New Roman" w:cs="Times New Roman"/>
          <w:sz w:val="28"/>
          <w:szCs w:val="28"/>
        </w:rPr>
      </w:pPr>
    </w:p>
    <w:p w14:paraId="3C545829" w14:textId="77777777" w:rsidR="003C6480" w:rsidRPr="00614A50" w:rsidRDefault="003C6480" w:rsidP="003C6480">
      <w:pPr>
        <w:jc w:val="center"/>
        <w:rPr>
          <w:rFonts w:ascii="Times New Roman" w:hAnsi="Times New Roman" w:cs="Times New Roman"/>
          <w:sz w:val="26"/>
          <w:szCs w:val="26"/>
        </w:rPr>
      </w:pPr>
      <w:r w:rsidRPr="00614A50">
        <w:rPr>
          <w:rFonts w:ascii="Times New Roman" w:hAnsi="Times New Roman" w:cs="Times New Roman"/>
          <w:noProof/>
          <w:sz w:val="26"/>
          <w:szCs w:val="26"/>
          <w:lang w:eastAsia="ru-RU"/>
        </w:rPr>
        <w:lastRenderedPageBreak/>
        <w:drawing>
          <wp:inline distT="0" distB="0" distL="0" distR="0" wp14:anchorId="30F0D527" wp14:editId="222DFAE2">
            <wp:extent cx="3438525" cy="2995943"/>
            <wp:effectExtent l="0" t="0" r="0" b="0"/>
            <wp:docPr id="42"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8"/>
                    <pic:cNvPicPr>
                      <a:picLocks noChangeAspect="1" noChangeArrowheads="1"/>
                    </pic:cNvPicPr>
                  </pic:nvPicPr>
                  <pic:blipFill>
                    <a:blip r:embed="rId6"/>
                    <a:stretch>
                      <a:fillRect/>
                    </a:stretch>
                  </pic:blipFill>
                  <pic:spPr bwMode="auto">
                    <a:xfrm>
                      <a:off x="0" y="0"/>
                      <a:ext cx="3439188" cy="2996521"/>
                    </a:xfrm>
                    <a:prstGeom prst="rect">
                      <a:avLst/>
                    </a:prstGeom>
                  </pic:spPr>
                </pic:pic>
              </a:graphicData>
            </a:graphic>
          </wp:inline>
        </w:drawing>
      </w:r>
    </w:p>
    <w:p w14:paraId="0AC6E0A2" w14:textId="77777777" w:rsidR="003C6480" w:rsidRPr="00614A50" w:rsidRDefault="003C6480" w:rsidP="003C6480">
      <w:pPr>
        <w:rPr>
          <w:rFonts w:ascii="Times New Roman" w:hAnsi="Times New Roman" w:cs="Times New Roman"/>
          <w:sz w:val="26"/>
          <w:szCs w:val="26"/>
        </w:rPr>
      </w:pPr>
    </w:p>
    <w:p w14:paraId="0AA46220" w14:textId="77777777" w:rsidR="003C6480" w:rsidRPr="00722DB4" w:rsidRDefault="003C6480" w:rsidP="003C6480">
      <w:pPr>
        <w:jc w:val="center"/>
        <w:rPr>
          <w:rFonts w:ascii="Times New Roman" w:hAnsi="Times New Roman" w:cs="Times New Roman"/>
          <w:sz w:val="28"/>
          <w:szCs w:val="28"/>
        </w:rPr>
      </w:pPr>
      <w:r w:rsidRPr="00722DB4">
        <w:rPr>
          <w:rFonts w:ascii="Times New Roman" w:hAnsi="Times New Roman" w:cs="Times New Roman"/>
          <w:sz w:val="28"/>
          <w:szCs w:val="28"/>
        </w:rPr>
        <w:t>Рисунок 10.2- Сведения об установленном видеоадаптере</w:t>
      </w:r>
    </w:p>
    <w:p w14:paraId="5F550CBC" w14:textId="77777777" w:rsidR="003C6480" w:rsidRPr="00614A50" w:rsidRDefault="003C6480" w:rsidP="003C6480">
      <w:pPr>
        <w:rPr>
          <w:rFonts w:ascii="Times New Roman" w:hAnsi="Times New Roman" w:cs="Times New Roman"/>
          <w:b/>
          <w:sz w:val="26"/>
          <w:szCs w:val="26"/>
        </w:rPr>
      </w:pPr>
    </w:p>
    <w:p w14:paraId="5CD68174"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b/>
          <w:sz w:val="28"/>
          <w:szCs w:val="28"/>
        </w:rPr>
        <w:t>Задание 2 Тестирование видеокарты с использованием утилиты FurMark</w:t>
      </w:r>
    </w:p>
    <w:p w14:paraId="2C313454"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Для теста видеокарты очень хорошо подходит бесплатная и простая в использовании утилита «</w:t>
      </w:r>
      <w:hyperlink r:id="rId7">
        <w:r w:rsidRPr="00566A5D">
          <w:rPr>
            <w:rStyle w:val="-"/>
            <w:rFonts w:ascii="Times New Roman" w:hAnsi="Times New Roman" w:cs="Times New Roman"/>
            <w:sz w:val="28"/>
            <w:szCs w:val="28"/>
          </w:rPr>
          <w:t>FurMark</w:t>
        </w:r>
      </w:hyperlink>
      <w:r w:rsidRPr="00566A5D">
        <w:rPr>
          <w:rFonts w:ascii="Times New Roman" w:hAnsi="Times New Roman" w:cs="Times New Roman"/>
          <w:sz w:val="28"/>
          <w:szCs w:val="28"/>
        </w:rPr>
        <w:t>».</w:t>
      </w:r>
    </w:p>
    <w:p w14:paraId="76B157A6"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xml:space="preserve">FurMark является очень интенсивным </w:t>
      </w:r>
      <w:hyperlink r:id="rId8">
        <w:r w:rsidRPr="00566A5D">
          <w:rPr>
            <w:rStyle w:val="-"/>
            <w:rFonts w:ascii="Times New Roman" w:hAnsi="Times New Roman" w:cs="Times New Roman"/>
            <w:sz w:val="28"/>
            <w:szCs w:val="28"/>
          </w:rPr>
          <w:t>OpenGL</w:t>
        </w:r>
      </w:hyperlink>
      <w:r w:rsidRPr="00566A5D">
        <w:rPr>
          <w:rStyle w:val="-"/>
          <w:rFonts w:ascii="Times New Roman" w:hAnsi="Times New Roman" w:cs="Times New Roman"/>
          <w:sz w:val="28"/>
          <w:szCs w:val="28"/>
        </w:rPr>
        <w:t xml:space="preserve"> </w:t>
      </w:r>
      <w:r w:rsidRPr="00566A5D">
        <w:rPr>
          <w:rFonts w:ascii="Times New Roman" w:hAnsi="Times New Roman" w:cs="Times New Roman"/>
          <w:sz w:val="28"/>
          <w:szCs w:val="28"/>
        </w:rPr>
        <w:t>тестом, который использует механизм рендеринга алгоритмов для измерения производительности графической карты. Механизм рендеринга специально приспособлен для перегрева GPU. Поэтому FurMark идеально подходит для проверки видеокарты на стабильность работы. Данный инструмент имеет также название ГПУ то есть «горелки для видеокарты», работа с ним должна осуществляться в следующем порядке</w:t>
      </w:r>
    </w:p>
    <w:p w14:paraId="0C7C730B"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скачать программу из интернета;</w:t>
      </w:r>
    </w:p>
    <w:p w14:paraId="1D562AAA"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запустить программу на ПК;</w:t>
      </w:r>
    </w:p>
    <w:p w14:paraId="0DAF820B"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следовать указаниям мастера;</w:t>
      </w:r>
    </w:p>
    <w:p w14:paraId="211CA203"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дать характеристику порядка выполнения тестирования;</w:t>
      </w:r>
    </w:p>
    <w:p w14:paraId="6280018A"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сделать выводы о результатах проведенного тестирования;</w:t>
      </w:r>
    </w:p>
    <w:p w14:paraId="63C7EAAA" w14:textId="77777777" w:rsidR="003C6480" w:rsidRPr="00566A5D" w:rsidRDefault="003C6480" w:rsidP="003C6480">
      <w:pPr>
        <w:ind w:firstLine="709"/>
        <w:jc w:val="both"/>
        <w:rPr>
          <w:rFonts w:ascii="Times New Roman" w:hAnsi="Times New Roman" w:cs="Times New Roman"/>
          <w:sz w:val="28"/>
          <w:szCs w:val="28"/>
        </w:rPr>
      </w:pPr>
      <w:r w:rsidRPr="00566A5D">
        <w:rPr>
          <w:rFonts w:ascii="Times New Roman" w:hAnsi="Times New Roman" w:cs="Times New Roman"/>
          <w:sz w:val="28"/>
          <w:szCs w:val="28"/>
        </w:rPr>
        <w:t xml:space="preserve">- отчет представить в виде фотографий с экрана с вашими комментариями. </w:t>
      </w:r>
    </w:p>
    <w:p w14:paraId="07826C4E" w14:textId="77777777" w:rsidR="003C6480" w:rsidRPr="005B61D6" w:rsidRDefault="003C6480" w:rsidP="003C6480">
      <w:pPr>
        <w:ind w:firstLine="709"/>
        <w:rPr>
          <w:rFonts w:ascii="Times New Roman" w:hAnsi="Times New Roman" w:cs="Times New Roman"/>
          <w:sz w:val="26"/>
          <w:szCs w:val="26"/>
        </w:rPr>
      </w:pPr>
    </w:p>
    <w:p w14:paraId="31819912" w14:textId="77777777" w:rsidR="003C6480" w:rsidRPr="000C599C" w:rsidRDefault="003C6480" w:rsidP="003C6480">
      <w:pPr>
        <w:ind w:firstLine="709"/>
        <w:jc w:val="both"/>
        <w:rPr>
          <w:rFonts w:ascii="Times New Roman" w:hAnsi="Times New Roman" w:cs="Times New Roman"/>
          <w:b/>
          <w:sz w:val="28"/>
          <w:szCs w:val="28"/>
        </w:rPr>
      </w:pPr>
      <w:r w:rsidRPr="000C599C">
        <w:rPr>
          <w:rFonts w:ascii="Times New Roman" w:hAnsi="Times New Roman" w:cs="Times New Roman"/>
          <w:b/>
          <w:sz w:val="28"/>
          <w:szCs w:val="28"/>
        </w:rPr>
        <w:t>Задание 3 Исследование псевдографики</w:t>
      </w:r>
    </w:p>
    <w:p w14:paraId="53DA0BDF" w14:textId="77777777" w:rsidR="003C6480" w:rsidRPr="000C599C" w:rsidRDefault="003C6480" w:rsidP="003C6480">
      <w:pPr>
        <w:ind w:firstLine="709"/>
        <w:jc w:val="both"/>
        <w:rPr>
          <w:rFonts w:ascii="Times New Roman" w:hAnsi="Times New Roman" w:cs="Times New Roman"/>
          <w:sz w:val="28"/>
          <w:szCs w:val="28"/>
        </w:rPr>
      </w:pPr>
      <w:r w:rsidRPr="000C599C">
        <w:rPr>
          <w:rFonts w:ascii="Times New Roman" w:hAnsi="Times New Roman" w:cs="Times New Roman"/>
          <w:sz w:val="28"/>
          <w:szCs w:val="28"/>
        </w:rPr>
        <w:t xml:space="preserve">1)Откройте сеанс </w:t>
      </w:r>
      <w:r w:rsidRPr="000C599C">
        <w:rPr>
          <w:rFonts w:ascii="Times New Roman" w:hAnsi="Times New Roman" w:cs="Times New Roman"/>
          <w:sz w:val="28"/>
          <w:szCs w:val="28"/>
          <w:lang w:val="en-US"/>
        </w:rPr>
        <w:t>MS</w:t>
      </w:r>
      <w:r w:rsidRPr="000C599C">
        <w:rPr>
          <w:rFonts w:ascii="Times New Roman" w:hAnsi="Times New Roman" w:cs="Times New Roman"/>
          <w:sz w:val="28"/>
          <w:szCs w:val="28"/>
        </w:rPr>
        <w:t>-</w:t>
      </w:r>
      <w:r w:rsidRPr="000C599C">
        <w:rPr>
          <w:rFonts w:ascii="Times New Roman" w:hAnsi="Times New Roman" w:cs="Times New Roman"/>
          <w:sz w:val="28"/>
          <w:szCs w:val="28"/>
          <w:lang w:val="en-US"/>
        </w:rPr>
        <w:t>DOS</w:t>
      </w:r>
      <w:r w:rsidRPr="000C599C">
        <w:rPr>
          <w:rFonts w:ascii="Times New Roman" w:hAnsi="Times New Roman" w:cs="Times New Roman"/>
          <w:sz w:val="28"/>
          <w:szCs w:val="28"/>
        </w:rPr>
        <w:t xml:space="preserve"> (с помощью ПУСК - Программы – стандартные – командная строка)</w:t>
      </w:r>
    </w:p>
    <w:p w14:paraId="6F065D06" w14:textId="77777777" w:rsidR="003C6480" w:rsidRPr="000C599C" w:rsidRDefault="003C6480" w:rsidP="003C6480">
      <w:pPr>
        <w:ind w:firstLine="709"/>
        <w:jc w:val="both"/>
        <w:rPr>
          <w:rFonts w:ascii="Times New Roman" w:hAnsi="Times New Roman" w:cs="Times New Roman"/>
          <w:sz w:val="28"/>
          <w:szCs w:val="28"/>
        </w:rPr>
      </w:pPr>
      <w:r w:rsidRPr="000C599C">
        <w:rPr>
          <w:rFonts w:ascii="Times New Roman" w:hAnsi="Times New Roman" w:cs="Times New Roman"/>
          <w:sz w:val="28"/>
          <w:szCs w:val="28"/>
        </w:rPr>
        <w:t xml:space="preserve">2) При нажатой клавише </w:t>
      </w:r>
      <w:r w:rsidRPr="000C599C">
        <w:rPr>
          <w:rFonts w:ascii="Times New Roman" w:hAnsi="Times New Roman" w:cs="Times New Roman"/>
          <w:sz w:val="28"/>
          <w:szCs w:val="28"/>
          <w:lang w:val="en-US"/>
        </w:rPr>
        <w:t>ALT</w:t>
      </w:r>
      <w:r w:rsidRPr="000C599C">
        <w:rPr>
          <w:rFonts w:ascii="Times New Roman" w:hAnsi="Times New Roman" w:cs="Times New Roman"/>
          <w:sz w:val="28"/>
          <w:szCs w:val="28"/>
        </w:rPr>
        <w:t xml:space="preserve"> наберите по очереди код 218,194,191,195,180,197,192,193, 217, 196, 214, 210, 183, 199, 182, 215, 211, 208, 189, 186, 179, 213, 209, 184, 198, 181, 216, 212, 207, 190, 205.(после набора каждого символа каждый раз отпускайте клавишу </w:t>
      </w:r>
      <w:r w:rsidRPr="000C599C">
        <w:rPr>
          <w:rFonts w:ascii="Times New Roman" w:hAnsi="Times New Roman" w:cs="Times New Roman"/>
          <w:sz w:val="28"/>
          <w:szCs w:val="28"/>
          <w:lang w:val="en-US"/>
        </w:rPr>
        <w:t>ALT</w:t>
      </w:r>
      <w:r w:rsidRPr="000C599C">
        <w:rPr>
          <w:rFonts w:ascii="Times New Roman" w:hAnsi="Times New Roman" w:cs="Times New Roman"/>
          <w:sz w:val="28"/>
          <w:szCs w:val="28"/>
        </w:rPr>
        <w:t xml:space="preserve">)  Зарисуйте полученные символы </w:t>
      </w:r>
    </w:p>
    <w:p w14:paraId="622BA869" w14:textId="77777777" w:rsidR="003C6480" w:rsidRPr="000C599C" w:rsidRDefault="003C6480" w:rsidP="003C6480">
      <w:pPr>
        <w:ind w:firstLine="709"/>
        <w:jc w:val="both"/>
        <w:rPr>
          <w:rFonts w:ascii="Times New Roman" w:hAnsi="Times New Roman" w:cs="Times New Roman"/>
          <w:b/>
          <w:sz w:val="28"/>
          <w:szCs w:val="28"/>
          <w:lang w:eastAsia="ru-RU"/>
        </w:rPr>
      </w:pPr>
    </w:p>
    <w:p w14:paraId="3FE8C073" w14:textId="77777777" w:rsidR="003C6480" w:rsidRPr="000C599C" w:rsidRDefault="003C6480" w:rsidP="003C6480">
      <w:pPr>
        <w:ind w:firstLine="709"/>
        <w:jc w:val="both"/>
        <w:rPr>
          <w:rFonts w:ascii="Times New Roman" w:hAnsi="Times New Roman" w:cs="Times New Roman"/>
          <w:b/>
          <w:sz w:val="28"/>
          <w:szCs w:val="28"/>
          <w:lang w:eastAsia="ru-RU"/>
        </w:rPr>
      </w:pPr>
      <w:r w:rsidRPr="000C599C">
        <w:rPr>
          <w:rFonts w:ascii="Times New Roman" w:hAnsi="Times New Roman" w:cs="Times New Roman"/>
          <w:b/>
          <w:sz w:val="28"/>
          <w:szCs w:val="28"/>
          <w:lang w:eastAsia="ru-RU"/>
        </w:rPr>
        <w:t>10.5 Содержание отчета</w:t>
      </w:r>
    </w:p>
    <w:p w14:paraId="5F2BE2BA" w14:textId="77777777" w:rsidR="003C6480" w:rsidRPr="000C599C" w:rsidRDefault="003C6480" w:rsidP="003C6480">
      <w:pPr>
        <w:ind w:firstLine="709"/>
        <w:jc w:val="both"/>
        <w:rPr>
          <w:rFonts w:ascii="Times New Roman" w:hAnsi="Times New Roman" w:cs="Times New Roman"/>
          <w:sz w:val="28"/>
          <w:szCs w:val="28"/>
          <w:lang w:eastAsia="ru-RU"/>
        </w:rPr>
      </w:pPr>
      <w:r w:rsidRPr="000C599C">
        <w:rPr>
          <w:rFonts w:ascii="Times New Roman" w:hAnsi="Times New Roman" w:cs="Times New Roman"/>
          <w:sz w:val="28"/>
          <w:szCs w:val="28"/>
          <w:lang w:eastAsia="ru-RU"/>
        </w:rPr>
        <w:t>В отчете следует указать:</w:t>
      </w:r>
    </w:p>
    <w:p w14:paraId="31A5E970" w14:textId="77777777" w:rsidR="003C6480" w:rsidRPr="000C599C" w:rsidRDefault="003C6480" w:rsidP="003C6480">
      <w:pPr>
        <w:ind w:firstLine="709"/>
        <w:jc w:val="both"/>
        <w:rPr>
          <w:rFonts w:ascii="Times New Roman" w:hAnsi="Times New Roman" w:cs="Times New Roman"/>
          <w:sz w:val="28"/>
          <w:szCs w:val="28"/>
          <w:lang w:eastAsia="ru-RU"/>
        </w:rPr>
      </w:pPr>
      <w:r w:rsidRPr="000C599C">
        <w:rPr>
          <w:rFonts w:ascii="Times New Roman" w:hAnsi="Times New Roman" w:cs="Times New Roman"/>
          <w:sz w:val="28"/>
          <w:szCs w:val="28"/>
          <w:lang w:eastAsia="ru-RU"/>
        </w:rPr>
        <w:t>1. Цель работы</w:t>
      </w:r>
    </w:p>
    <w:p w14:paraId="44F94ECB" w14:textId="77777777" w:rsidR="003C6480" w:rsidRPr="000C599C" w:rsidRDefault="003C6480" w:rsidP="003C6480">
      <w:pPr>
        <w:ind w:firstLine="709"/>
        <w:jc w:val="both"/>
        <w:rPr>
          <w:rFonts w:ascii="Times New Roman" w:hAnsi="Times New Roman" w:cs="Times New Roman"/>
          <w:sz w:val="28"/>
          <w:szCs w:val="28"/>
          <w:lang w:eastAsia="ru-RU"/>
        </w:rPr>
      </w:pPr>
      <w:r w:rsidRPr="000C599C">
        <w:rPr>
          <w:rFonts w:ascii="Times New Roman" w:hAnsi="Times New Roman" w:cs="Times New Roman"/>
          <w:sz w:val="28"/>
          <w:szCs w:val="28"/>
          <w:lang w:eastAsia="ru-RU"/>
        </w:rPr>
        <w:t>2. Программно-аппаратные средства, используемые при выполнении работы.</w:t>
      </w:r>
    </w:p>
    <w:p w14:paraId="2B50AB2C" w14:textId="77777777" w:rsidR="003C6480" w:rsidRPr="000C599C" w:rsidRDefault="003C6480" w:rsidP="003C6480">
      <w:pPr>
        <w:ind w:firstLine="709"/>
        <w:jc w:val="both"/>
        <w:rPr>
          <w:rFonts w:ascii="Times New Roman" w:hAnsi="Times New Roman" w:cs="Times New Roman"/>
          <w:sz w:val="28"/>
          <w:szCs w:val="28"/>
          <w:lang w:eastAsia="ru-RU"/>
        </w:rPr>
      </w:pPr>
      <w:r w:rsidRPr="000C599C">
        <w:rPr>
          <w:rFonts w:ascii="Times New Roman" w:hAnsi="Times New Roman" w:cs="Times New Roman"/>
          <w:sz w:val="28"/>
          <w:szCs w:val="28"/>
          <w:lang w:eastAsia="ru-RU"/>
        </w:rPr>
        <w:t>3. Результаты тестирования</w:t>
      </w:r>
    </w:p>
    <w:p w14:paraId="50C38043" w14:textId="77777777" w:rsidR="003C6480" w:rsidRPr="000C599C" w:rsidRDefault="003C6480" w:rsidP="003C6480">
      <w:pPr>
        <w:ind w:firstLine="709"/>
        <w:jc w:val="both"/>
        <w:rPr>
          <w:rFonts w:ascii="Times New Roman" w:hAnsi="Times New Roman" w:cs="Times New Roman"/>
          <w:sz w:val="28"/>
          <w:szCs w:val="28"/>
          <w:lang w:eastAsia="ru-RU"/>
        </w:rPr>
      </w:pPr>
      <w:r w:rsidRPr="000C599C">
        <w:rPr>
          <w:rFonts w:ascii="Times New Roman" w:hAnsi="Times New Roman" w:cs="Times New Roman"/>
          <w:sz w:val="28"/>
          <w:szCs w:val="28"/>
          <w:lang w:eastAsia="ru-RU"/>
        </w:rPr>
        <w:t>4. Заключение (выводы)</w:t>
      </w:r>
    </w:p>
    <w:p w14:paraId="771C7CE7" w14:textId="77777777" w:rsidR="003C6480" w:rsidRPr="000C599C" w:rsidRDefault="003C6480" w:rsidP="003C6480">
      <w:pPr>
        <w:ind w:firstLine="709"/>
        <w:jc w:val="both"/>
        <w:rPr>
          <w:rFonts w:ascii="Times New Roman" w:eastAsiaTheme="minorHAnsi" w:hAnsi="Times New Roman" w:cs="Times New Roman"/>
          <w:b/>
          <w:sz w:val="28"/>
          <w:szCs w:val="28"/>
          <w:lang w:eastAsia="en-US"/>
        </w:rPr>
      </w:pPr>
    </w:p>
    <w:p w14:paraId="1AF09FB5" w14:textId="77777777" w:rsidR="003C6480" w:rsidRPr="000C599C" w:rsidRDefault="003C6480" w:rsidP="003C6480">
      <w:pPr>
        <w:ind w:firstLine="709"/>
        <w:jc w:val="both"/>
        <w:rPr>
          <w:rFonts w:ascii="Times New Roman" w:hAnsi="Times New Roman" w:cs="Times New Roman"/>
          <w:b/>
          <w:sz w:val="28"/>
          <w:szCs w:val="28"/>
          <w:lang w:eastAsia="ru-RU"/>
        </w:rPr>
      </w:pPr>
      <w:r w:rsidRPr="000C599C">
        <w:rPr>
          <w:rFonts w:ascii="Times New Roman" w:hAnsi="Times New Roman" w:cs="Times New Roman"/>
          <w:b/>
          <w:sz w:val="28"/>
          <w:szCs w:val="28"/>
          <w:lang w:eastAsia="ru-RU"/>
        </w:rPr>
        <w:t>10.6 Контрольные вопросы</w:t>
      </w:r>
    </w:p>
    <w:p w14:paraId="1C2BAAEA" w14:textId="77777777" w:rsidR="003C6480" w:rsidRPr="000C599C"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sidRPr="000C599C">
        <w:rPr>
          <w:rFonts w:ascii="Times New Roman" w:hAnsi="Times New Roman" w:cs="Times New Roman"/>
          <w:color w:val="auto"/>
          <w:sz w:val="28"/>
          <w:szCs w:val="28"/>
        </w:rPr>
        <w:t>Что понимается под кадровым буфером?</w:t>
      </w:r>
    </w:p>
    <w:p w14:paraId="52488369" w14:textId="77777777" w:rsidR="003C6480" w:rsidRPr="000C599C"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sidRPr="000C599C">
        <w:rPr>
          <w:rFonts w:ascii="Times New Roman" w:hAnsi="Times New Roman" w:cs="Times New Roman"/>
          <w:color w:val="auto"/>
          <w:sz w:val="28"/>
          <w:szCs w:val="28"/>
        </w:rPr>
        <w:t>Что является основным фактором в повышении производительности в технологии SLI?</w:t>
      </w:r>
    </w:p>
    <w:p w14:paraId="42E63A05" w14:textId="77777777" w:rsidR="003C6480" w:rsidRPr="000C599C"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sidRPr="000C599C">
        <w:rPr>
          <w:rFonts w:ascii="Times New Roman" w:hAnsi="Times New Roman" w:cs="Times New Roman"/>
          <w:color w:val="auto"/>
          <w:sz w:val="28"/>
          <w:szCs w:val="28"/>
        </w:rPr>
        <w:t>Что относится к основным характеристикам видеоадаптера?</w:t>
      </w:r>
    </w:p>
    <w:p w14:paraId="154CBAB8" w14:textId="77777777" w:rsidR="003C6480" w:rsidRPr="000C599C"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sidRPr="000C599C">
        <w:rPr>
          <w:rFonts w:ascii="Times New Roman" w:hAnsi="Times New Roman" w:cs="Times New Roman"/>
          <w:color w:val="auto"/>
          <w:sz w:val="28"/>
          <w:szCs w:val="28"/>
        </w:rPr>
        <w:t>Что понимается под шейдером?</w:t>
      </w:r>
    </w:p>
    <w:p w14:paraId="3BA3E3B6" w14:textId="77777777" w:rsidR="003C6480"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sidRPr="000C599C">
        <w:rPr>
          <w:rFonts w:ascii="Times New Roman" w:hAnsi="Times New Roman" w:cs="Times New Roman"/>
          <w:color w:val="auto"/>
          <w:sz w:val="28"/>
          <w:szCs w:val="28"/>
        </w:rPr>
        <w:t>Какова роль вершинного и пиксельного шейдера?</w:t>
      </w:r>
    </w:p>
    <w:p w14:paraId="19637FCE" w14:textId="77777777" w:rsidR="003C6480" w:rsidRDefault="003C6480" w:rsidP="003C6480">
      <w:pPr>
        <w:pStyle w:val="a5"/>
        <w:numPr>
          <w:ilvl w:val="0"/>
          <w:numId w:val="1"/>
        </w:numPr>
        <w:tabs>
          <w:tab w:val="clear" w:pos="720"/>
          <w:tab w:val="num" w:pos="993"/>
        </w:tabs>
        <w:spacing w:before="0" w:after="0"/>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Что такое </w:t>
      </w:r>
      <w:r w:rsidRPr="0022382F">
        <w:rPr>
          <w:rFonts w:ascii="Times New Roman" w:hAnsi="Times New Roman" w:cs="Times New Roman"/>
          <w:color w:val="auto"/>
          <w:sz w:val="28"/>
          <w:szCs w:val="28"/>
        </w:rPr>
        <w:t>рендеринг и какие функции в видеокарте он реализует?</w:t>
      </w:r>
    </w:p>
    <w:p w14:paraId="192ACEA4" w14:textId="77777777" w:rsidR="003C6480" w:rsidRPr="000C599C" w:rsidRDefault="003C6480" w:rsidP="003C6480">
      <w:pPr>
        <w:pStyle w:val="a5"/>
        <w:spacing w:before="0" w:after="0"/>
        <w:ind w:left="709"/>
        <w:jc w:val="both"/>
        <w:rPr>
          <w:rFonts w:ascii="Times New Roman" w:hAnsi="Times New Roman" w:cs="Times New Roman"/>
          <w:color w:val="auto"/>
          <w:sz w:val="28"/>
          <w:szCs w:val="28"/>
        </w:rPr>
      </w:pPr>
    </w:p>
    <w:p w14:paraId="1A462406" w14:textId="77777777" w:rsidR="003C6480" w:rsidRPr="00614A50" w:rsidRDefault="003C6480" w:rsidP="003C6480">
      <w:pPr>
        <w:pStyle w:val="a5"/>
        <w:numPr>
          <w:ilvl w:val="1"/>
          <w:numId w:val="3"/>
        </w:numPr>
        <w:spacing w:before="0" w:after="0"/>
        <w:rPr>
          <w:rFonts w:ascii="Times New Roman" w:hAnsi="Times New Roman" w:cs="Times New Roman"/>
          <w:b/>
          <w:sz w:val="26"/>
          <w:szCs w:val="26"/>
        </w:rPr>
      </w:pPr>
      <w:r>
        <w:rPr>
          <w:rFonts w:ascii="Times New Roman" w:hAnsi="Times New Roman" w:cs="Times New Roman"/>
          <w:b/>
          <w:sz w:val="26"/>
          <w:szCs w:val="26"/>
        </w:rPr>
        <w:t xml:space="preserve"> Л</w:t>
      </w:r>
      <w:r w:rsidRPr="00614A50">
        <w:rPr>
          <w:rFonts w:ascii="Times New Roman" w:hAnsi="Times New Roman" w:cs="Times New Roman"/>
          <w:b/>
          <w:sz w:val="26"/>
          <w:szCs w:val="26"/>
        </w:rPr>
        <w:t>итература</w:t>
      </w:r>
    </w:p>
    <w:p w14:paraId="0FE0C7BC" w14:textId="77777777" w:rsidR="003C6480" w:rsidRDefault="003C6480" w:rsidP="003C6480">
      <w:pPr>
        <w:pStyle w:val="Textbody"/>
        <w:numPr>
          <w:ilvl w:val="0"/>
          <w:numId w:val="5"/>
        </w:numPr>
        <w:tabs>
          <w:tab w:val="left" w:pos="993"/>
        </w:tabs>
        <w:spacing w:after="0"/>
        <w:ind w:left="0" w:firstLine="709"/>
        <w:jc w:val="both"/>
        <w:textAlignment w:val="auto"/>
        <w:rPr>
          <w:rFonts w:ascii="Times New Roman" w:hAnsi="Times New Roman" w:cs="Times New Roman"/>
          <w:sz w:val="28"/>
          <w:szCs w:val="28"/>
        </w:rPr>
      </w:pPr>
      <w:r>
        <w:rPr>
          <w:rFonts w:ascii="Times New Roman" w:hAnsi="Times New Roman" w:cs="Times New Roman"/>
          <w:sz w:val="28"/>
          <w:szCs w:val="28"/>
        </w:rPr>
        <w:t>Гук М.В Аппаратные средства РС. Энциклопедия аппаратных ресурсов ПК. /– СПб: БХВ – Петербург, 2010</w:t>
      </w:r>
    </w:p>
    <w:p w14:paraId="3D5B2AB3" w14:textId="77777777" w:rsidR="003C6480" w:rsidRPr="000C599C" w:rsidRDefault="003C6480" w:rsidP="003C6480">
      <w:pPr>
        <w:pStyle w:val="a6"/>
        <w:numPr>
          <w:ilvl w:val="0"/>
          <w:numId w:val="5"/>
        </w:numPr>
        <w:tabs>
          <w:tab w:val="left" w:pos="993"/>
        </w:tabs>
        <w:spacing w:after="0" w:line="240" w:lineRule="auto"/>
        <w:ind w:left="0" w:firstLine="709"/>
        <w:jc w:val="both"/>
        <w:rPr>
          <w:rFonts w:ascii="Arial" w:hAnsi="Arial" w:cs="Arial"/>
          <w:sz w:val="28"/>
          <w:szCs w:val="28"/>
        </w:rPr>
      </w:pPr>
      <w:r w:rsidRPr="000C599C">
        <w:rPr>
          <w:rFonts w:ascii="Times New Roman" w:hAnsi="Times New Roman"/>
          <w:sz w:val="28"/>
          <w:szCs w:val="28"/>
        </w:rPr>
        <w:t>Догадин, Н.Б. Архитектура компьютера: Учебное пособие. / Н.Б. Догадин. - М.: БИНОМ. Лаборатория знаний, 2008 - 271 с.</w:t>
      </w:r>
    </w:p>
    <w:p w14:paraId="6D81DFBA" w14:textId="77777777" w:rsidR="003C6480" w:rsidRPr="000C599C" w:rsidRDefault="003C6480" w:rsidP="003C6480">
      <w:pPr>
        <w:pStyle w:val="a6"/>
        <w:numPr>
          <w:ilvl w:val="0"/>
          <w:numId w:val="5"/>
        </w:numPr>
        <w:tabs>
          <w:tab w:val="left" w:pos="993"/>
        </w:tabs>
        <w:spacing w:after="0" w:line="240" w:lineRule="auto"/>
        <w:ind w:left="0" w:firstLine="709"/>
        <w:jc w:val="both"/>
        <w:rPr>
          <w:rFonts w:ascii="Times New Roman" w:eastAsia="MS Mincho;ＭＳ 明朝" w:hAnsi="Times New Roman"/>
          <w:bCs/>
          <w:sz w:val="28"/>
          <w:szCs w:val="28"/>
        </w:rPr>
      </w:pPr>
      <w:r w:rsidRPr="000C599C">
        <w:rPr>
          <w:rFonts w:ascii="Times New Roman" w:eastAsia="MS Mincho;ＭＳ 明朝" w:hAnsi="Times New Roman"/>
          <w:bCs/>
          <w:sz w:val="28"/>
          <w:szCs w:val="28"/>
        </w:rPr>
        <w:t>Костров, Б.В. Архитектура микропроцессорных систем. / Б.В. Костров, В.Н. Ручкин; допущено УМО. - М.: Диалог-Мифи, 2007. - 304 с.</w:t>
      </w:r>
    </w:p>
    <w:p w14:paraId="2A70E672" w14:textId="77777777" w:rsidR="003C6480" w:rsidRPr="000C599C" w:rsidRDefault="003C6480" w:rsidP="003C6480">
      <w:pPr>
        <w:pStyle w:val="a6"/>
        <w:numPr>
          <w:ilvl w:val="0"/>
          <w:numId w:val="5"/>
        </w:numPr>
        <w:tabs>
          <w:tab w:val="left" w:pos="993"/>
        </w:tabs>
        <w:spacing w:after="0" w:line="240" w:lineRule="auto"/>
        <w:ind w:left="0" w:firstLine="709"/>
        <w:jc w:val="both"/>
        <w:rPr>
          <w:rFonts w:ascii="Times New Roman" w:eastAsia="MS Mincho;ＭＳ 明朝" w:hAnsi="Times New Roman"/>
          <w:bCs/>
          <w:sz w:val="28"/>
          <w:szCs w:val="28"/>
        </w:rPr>
      </w:pPr>
      <w:r w:rsidRPr="000C599C">
        <w:rPr>
          <w:rFonts w:ascii="Times New Roman" w:eastAsia="MS Mincho;ＭＳ 明朝" w:hAnsi="Times New Roman"/>
          <w:bCs/>
          <w:sz w:val="28"/>
          <w:szCs w:val="28"/>
        </w:rPr>
        <w:t xml:space="preserve">Старков, В.В. Компьютерное железо: архитектура, устройство и конфигурирование. / В.В. Старков. - М.: Горячая линия-Телеком, 2007. - 424 с. </w:t>
      </w:r>
    </w:p>
    <w:p w14:paraId="48457144" w14:textId="77777777" w:rsidR="003C6480" w:rsidRPr="000C599C" w:rsidRDefault="003C6480" w:rsidP="003C6480">
      <w:pPr>
        <w:pStyle w:val="a6"/>
        <w:numPr>
          <w:ilvl w:val="0"/>
          <w:numId w:val="5"/>
        </w:numPr>
        <w:tabs>
          <w:tab w:val="left" w:pos="993"/>
        </w:tabs>
        <w:spacing w:after="0" w:line="240" w:lineRule="auto"/>
        <w:ind w:left="0" w:firstLine="709"/>
        <w:jc w:val="both"/>
        <w:rPr>
          <w:rFonts w:ascii="Times New Roman" w:eastAsia="MS Mincho;ＭＳ 明朝" w:hAnsi="Times New Roman"/>
          <w:bCs/>
          <w:sz w:val="28"/>
          <w:szCs w:val="28"/>
        </w:rPr>
      </w:pPr>
      <w:r w:rsidRPr="000C599C">
        <w:rPr>
          <w:rFonts w:ascii="Times New Roman" w:eastAsia="MS Mincho;ＭＳ 明朝" w:hAnsi="Times New Roman"/>
          <w:bCs/>
          <w:sz w:val="28"/>
          <w:szCs w:val="28"/>
        </w:rPr>
        <w:t>Максимов, Н.В., Партыка, Т.Л., Попов, И.И. Архитектура ЭВМ и вычислительных систем: Учебник. – М.: ФОРУМ: ИНФРА-М, 2005.</w:t>
      </w:r>
    </w:p>
    <w:p w14:paraId="2B170CFB" w14:textId="77777777" w:rsidR="003C6480" w:rsidRPr="000C599C" w:rsidRDefault="003C6480" w:rsidP="003C6480">
      <w:pPr>
        <w:pStyle w:val="a6"/>
        <w:numPr>
          <w:ilvl w:val="0"/>
          <w:numId w:val="5"/>
        </w:numPr>
        <w:tabs>
          <w:tab w:val="left" w:pos="993"/>
        </w:tabs>
        <w:spacing w:after="0" w:line="240" w:lineRule="auto"/>
        <w:ind w:left="0" w:firstLine="709"/>
        <w:jc w:val="both"/>
        <w:rPr>
          <w:rFonts w:ascii="Times New Roman" w:eastAsia="MS Mincho;ＭＳ 明朝" w:hAnsi="Times New Roman"/>
          <w:bCs/>
          <w:sz w:val="28"/>
          <w:szCs w:val="28"/>
        </w:rPr>
      </w:pPr>
      <w:r w:rsidRPr="000C599C">
        <w:rPr>
          <w:rFonts w:ascii="Times New Roman" w:eastAsia="MS Mincho;ＭＳ 明朝" w:hAnsi="Times New Roman"/>
          <w:bCs/>
          <w:sz w:val="28"/>
          <w:szCs w:val="28"/>
        </w:rPr>
        <w:t xml:space="preserve">Цифровая электроника, микропроцессоры и микроЭВМ: Учебное пособие по дисциплине "Электроника"./ Сост. В.В. Кангин, М.В. Кангин, В.Н. Меретюк. – Арзамас: Ассоциация ученых, 2004. - 111 с. </w:t>
      </w:r>
    </w:p>
    <w:p w14:paraId="2E59B367" w14:textId="77777777" w:rsidR="003C6480" w:rsidRPr="000C599C" w:rsidRDefault="003C6480" w:rsidP="003C6480">
      <w:pPr>
        <w:pStyle w:val="a6"/>
        <w:numPr>
          <w:ilvl w:val="0"/>
          <w:numId w:val="5"/>
        </w:numPr>
        <w:tabs>
          <w:tab w:val="left" w:pos="993"/>
        </w:tabs>
        <w:spacing w:after="0" w:line="240" w:lineRule="auto"/>
        <w:ind w:left="0" w:firstLine="709"/>
        <w:jc w:val="both"/>
        <w:rPr>
          <w:rFonts w:ascii="Times New Roman" w:eastAsia="MS Mincho;ＭＳ 明朝" w:hAnsi="Times New Roman"/>
          <w:bCs/>
          <w:sz w:val="28"/>
          <w:szCs w:val="28"/>
        </w:rPr>
      </w:pPr>
      <w:r w:rsidRPr="000C599C">
        <w:rPr>
          <w:rFonts w:ascii="Times New Roman" w:eastAsia="MS Mincho;ＭＳ 明朝" w:hAnsi="Times New Roman"/>
          <w:bCs/>
          <w:sz w:val="28"/>
          <w:szCs w:val="28"/>
        </w:rPr>
        <w:t>Гимор, И Введение в микропроцессорную технику: Перевод  англ\И Гимор М. Мир 1984г. -334с</w:t>
      </w:r>
    </w:p>
    <w:p w14:paraId="18B27892" w14:textId="77777777" w:rsidR="00C84B3F" w:rsidRDefault="00C84B3F"/>
    <w:sectPr w:rsidR="00C84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Mincho;ＭＳ 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090C"/>
    <w:multiLevelType w:val="multilevel"/>
    <w:tmpl w:val="2D5C862E"/>
    <w:lvl w:ilvl="0">
      <w:start w:val="1"/>
      <w:numFmt w:val="decimal"/>
      <w:lvlText w:val="%1."/>
      <w:lvlJc w:val="left"/>
      <w:pPr>
        <w:ind w:left="468" w:hanging="468"/>
      </w:pPr>
      <w:rPr>
        <w:rFonts w:ascii="Times New Roman" w:hAnsi="Times New Roman" w:cs="Times New Roman" w:hint="default"/>
        <w:b w:val="0"/>
        <w:bCs w:val="0"/>
      </w:rPr>
    </w:lvl>
    <w:lvl w:ilvl="1">
      <w:start w:val="7"/>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20EE0819"/>
    <w:multiLevelType w:val="multilevel"/>
    <w:tmpl w:val="A0F0AD96"/>
    <w:lvl w:ilvl="0">
      <w:start w:val="10"/>
      <w:numFmt w:val="decimal"/>
      <w:lvlText w:val="%1"/>
      <w:lvlJc w:val="left"/>
      <w:pPr>
        <w:ind w:left="468" w:hanging="468"/>
      </w:pPr>
      <w:rPr>
        <w:rFonts w:hint="default"/>
      </w:rPr>
    </w:lvl>
    <w:lvl w:ilvl="1">
      <w:start w:val="7"/>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2EB8013C"/>
    <w:multiLevelType w:val="multilevel"/>
    <w:tmpl w:val="30F0B8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274E59"/>
    <w:multiLevelType w:val="hybridMultilevel"/>
    <w:tmpl w:val="CB72633E"/>
    <w:lvl w:ilvl="0" w:tplc="66A67388">
      <w:start w:val="2"/>
      <w:numFmt w:val="decimal"/>
      <w:lvlText w:val="%1."/>
      <w:lvlJc w:val="left"/>
      <w:pPr>
        <w:ind w:left="720" w:hanging="360"/>
      </w:pPr>
      <w:rPr>
        <w:rFonts w:ascii="Times New Roman" w:hAnsi="Times New Roman" w:hint="default"/>
        <w:sz w:val="2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DE59A1"/>
    <w:multiLevelType w:val="multilevel"/>
    <w:tmpl w:val="42D2BC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988918">
    <w:abstractNumId w:val="4"/>
  </w:num>
  <w:num w:numId="2" w16cid:durableId="479612040">
    <w:abstractNumId w:val="3"/>
  </w:num>
  <w:num w:numId="3" w16cid:durableId="884218292">
    <w:abstractNumId w:val="1"/>
  </w:num>
  <w:num w:numId="4" w16cid:durableId="1222443495">
    <w:abstractNumId w:val="2"/>
  </w:num>
  <w:num w:numId="5" w16cid:durableId="60430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3F"/>
    <w:rsid w:val="003C6480"/>
    <w:rsid w:val="00C84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53299-6339-41FF-B4F5-DA34A26B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480"/>
    <w:pPr>
      <w:spacing w:after="0" w:line="240" w:lineRule="auto"/>
    </w:pPr>
    <w:rPr>
      <w:rFonts w:ascii="Arial" w:eastAsia="Times New Roman" w:hAnsi="Arial" w:cs="Arial"/>
      <w:color w:val="00000A"/>
      <w:kern w:val="0"/>
      <w:sz w:val="24"/>
      <w:szCs w:val="20"/>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unhideWhenUsed/>
    <w:rsid w:val="003C6480"/>
    <w:rPr>
      <w:color w:val="0000FF"/>
      <w:u w:val="single"/>
    </w:rPr>
  </w:style>
  <w:style w:type="paragraph" w:styleId="a3">
    <w:name w:val="Plain Text"/>
    <w:basedOn w:val="a"/>
    <w:link w:val="a4"/>
    <w:qFormat/>
    <w:rsid w:val="003C6480"/>
    <w:rPr>
      <w:rFonts w:ascii="Courier New" w:hAnsi="Courier New" w:cs="Courier New"/>
      <w:sz w:val="20"/>
    </w:rPr>
  </w:style>
  <w:style w:type="character" w:customStyle="1" w:styleId="a4">
    <w:name w:val="Текст Знак"/>
    <w:basedOn w:val="a0"/>
    <w:link w:val="a3"/>
    <w:rsid w:val="003C6480"/>
    <w:rPr>
      <w:rFonts w:ascii="Courier New" w:eastAsia="Times New Roman" w:hAnsi="Courier New" w:cs="Courier New"/>
      <w:color w:val="00000A"/>
      <w:kern w:val="0"/>
      <w:sz w:val="20"/>
      <w:szCs w:val="20"/>
      <w:lang w:eastAsia="zh-CN"/>
      <w14:ligatures w14:val="none"/>
    </w:rPr>
  </w:style>
  <w:style w:type="paragraph" w:customStyle="1" w:styleId="Textbody">
    <w:name w:val="Text body"/>
    <w:basedOn w:val="a"/>
    <w:uiPriority w:val="99"/>
    <w:qFormat/>
    <w:rsid w:val="003C6480"/>
    <w:pPr>
      <w:spacing w:after="120"/>
      <w:textAlignment w:val="baseline"/>
    </w:pPr>
    <w:rPr>
      <w:szCs w:val="24"/>
    </w:rPr>
  </w:style>
  <w:style w:type="paragraph" w:styleId="a5">
    <w:name w:val="Normal (Web)"/>
    <w:basedOn w:val="a"/>
    <w:uiPriority w:val="99"/>
    <w:qFormat/>
    <w:rsid w:val="003C6480"/>
    <w:pPr>
      <w:spacing w:before="100" w:after="100"/>
    </w:pPr>
    <w:rPr>
      <w:szCs w:val="24"/>
    </w:rPr>
  </w:style>
  <w:style w:type="paragraph" w:styleId="a6">
    <w:name w:val="List Paragraph"/>
    <w:basedOn w:val="a"/>
    <w:uiPriority w:val="34"/>
    <w:qFormat/>
    <w:rsid w:val="003C6480"/>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zone3d.net/techpedia/opengl/" TargetMode="External"/><Relationship Id="rId3" Type="http://schemas.openxmlformats.org/officeDocument/2006/relationships/settings" Target="settings.xml"/><Relationship Id="rId7" Type="http://schemas.openxmlformats.org/officeDocument/2006/relationships/hyperlink" Target="http://ozone3d.net/benchmarks/f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Ромашов</dc:creator>
  <cp:keywords/>
  <dc:description/>
  <cp:lastModifiedBy>Никита Ромашов</cp:lastModifiedBy>
  <cp:revision>2</cp:revision>
  <dcterms:created xsi:type="dcterms:W3CDTF">2023-04-21T06:34:00Z</dcterms:created>
  <dcterms:modified xsi:type="dcterms:W3CDTF">2023-04-21T06:34:00Z</dcterms:modified>
</cp:coreProperties>
</file>