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F35E16" w14:textId="77777777" w:rsidR="00775609" w:rsidRDefault="00775609" w:rsidP="00775609">
      <w:pPr>
        <w:pStyle w:val="Heading1"/>
        <w:jc w:val="center"/>
      </w:pPr>
      <w:bookmarkStart w:id="0" w:name="_GoBack"/>
      <w:r>
        <w:rPr>
          <w:b/>
          <w:color w:val="auto"/>
        </w:rPr>
        <w:t>Laser Power Beaming Hazard Analysis for Unmanned Ground and Aerial Vehicles</w:t>
      </w:r>
    </w:p>
    <w:bookmarkEnd w:id="0"/>
    <w:p w14:paraId="3D6D3175" w14:textId="77777777" w:rsidR="00775609" w:rsidRDefault="00775609" w:rsidP="00775609">
      <w:pPr>
        <w:jc w:val="center"/>
      </w:pPr>
    </w:p>
    <w:p w14:paraId="210F2993" w14:textId="7BAD8BB5" w:rsidR="00775609" w:rsidRDefault="00775609" w:rsidP="00775609">
      <w:pPr>
        <w:jc w:val="center"/>
      </w:pPr>
      <w:r>
        <w:t>L. Rizzo*, K.</w:t>
      </w:r>
      <w:r w:rsidR="00272007">
        <w:t>J.</w:t>
      </w:r>
      <w:r>
        <w:t xml:space="preserve"> Duncan</w:t>
      </w:r>
      <w:r w:rsidRPr="00272007">
        <w:rPr>
          <w:vertAlign w:val="superscript"/>
        </w:rPr>
        <w:t>†</w:t>
      </w:r>
      <w:r w:rsidR="00272007">
        <w:rPr>
          <w:vertAlign w:val="superscript"/>
        </w:rPr>
        <w:t>,</w:t>
      </w:r>
      <w:r w:rsidR="00272007" w:rsidRPr="00272007">
        <w:rPr>
          <w:vertAlign w:val="superscript"/>
        </w:rPr>
        <w:t>#</w:t>
      </w:r>
      <w:r>
        <w:t xml:space="preserve">, </w:t>
      </w:r>
      <w:r w:rsidR="00272007">
        <w:t>J.L Zunino</w:t>
      </w:r>
      <w:r w:rsidR="00F61E21" w:rsidRPr="00F61E21">
        <w:rPr>
          <w:i/>
          <w:vertAlign w:val="superscript"/>
          <w:lang w:eastAsia="zh-TW"/>
        </w:rPr>
        <w:t>^</w:t>
      </w:r>
      <w:r w:rsidR="00272007">
        <w:t xml:space="preserve"> </w:t>
      </w:r>
      <w:r>
        <w:t>and J. F. Federici*</w:t>
      </w:r>
    </w:p>
    <w:p w14:paraId="483FA25B" w14:textId="71E9EBE5" w:rsidR="00272007" w:rsidRDefault="00775609" w:rsidP="00272007">
      <w:pPr>
        <w:spacing w:after="0" w:line="240" w:lineRule="auto"/>
        <w:jc w:val="center"/>
      </w:pPr>
      <w:r>
        <w:t>* Department of Physics, New Jersey Institute of Technology</w:t>
      </w:r>
      <w:r w:rsidR="00F61E21">
        <w:t>, Newark NJ</w:t>
      </w:r>
    </w:p>
    <w:p w14:paraId="7B161B1C" w14:textId="59C1F35D" w:rsidR="00272007" w:rsidRDefault="00272007" w:rsidP="00272007">
      <w:pPr>
        <w:spacing w:after="0" w:line="240" w:lineRule="auto"/>
        <w:jc w:val="center"/>
        <w:rPr>
          <w:i/>
          <w:lang w:eastAsia="zh-TW"/>
        </w:rPr>
      </w:pPr>
      <w:r>
        <w:t>†</w:t>
      </w:r>
      <w:r w:rsidRPr="00272007">
        <w:rPr>
          <w:i/>
          <w:lang w:eastAsia="zh-TW"/>
        </w:rPr>
        <w:t>Department</w:t>
      </w:r>
      <w:r w:rsidRPr="00B33AE9">
        <w:rPr>
          <w:i/>
          <w:lang w:eastAsia="zh-TW"/>
        </w:rPr>
        <w:t xml:space="preserve"> of Electrical Engineering </w:t>
      </w:r>
      <w:r>
        <w:rPr>
          <w:i/>
          <w:lang w:eastAsia="zh-TW"/>
        </w:rPr>
        <w:t>&amp;</w:t>
      </w:r>
      <w:r w:rsidRPr="00B33AE9">
        <w:rPr>
          <w:i/>
          <w:lang w:eastAsia="zh-TW"/>
        </w:rPr>
        <w:t xml:space="preserve"> Computer Science, U.S. M</w:t>
      </w:r>
      <w:r>
        <w:rPr>
          <w:i/>
          <w:lang w:eastAsia="zh-TW"/>
        </w:rPr>
        <w:t>ilitary Academy, West Point, NY</w:t>
      </w:r>
    </w:p>
    <w:p w14:paraId="602ED763" w14:textId="00A21B4E" w:rsidR="00775609" w:rsidRDefault="00272007" w:rsidP="00272007">
      <w:pPr>
        <w:spacing w:after="0" w:line="240" w:lineRule="auto"/>
        <w:jc w:val="center"/>
        <w:rPr>
          <w:i/>
          <w:lang w:eastAsia="zh-TW"/>
        </w:rPr>
      </w:pPr>
      <w:r w:rsidRPr="00272007">
        <w:rPr>
          <w:i/>
          <w:vertAlign w:val="superscript"/>
          <w:lang w:eastAsia="zh-TW"/>
        </w:rPr>
        <w:t>#</w:t>
      </w:r>
      <w:r w:rsidRPr="00950330">
        <w:rPr>
          <w:i/>
          <w:lang w:eastAsia="zh-TW"/>
        </w:rPr>
        <w:t xml:space="preserve">U.S. Army </w:t>
      </w:r>
      <w:r>
        <w:rPr>
          <w:i/>
          <w:lang w:eastAsia="zh-TW"/>
        </w:rPr>
        <w:t>CERDEC</w:t>
      </w:r>
      <w:r w:rsidRPr="00950330">
        <w:rPr>
          <w:i/>
          <w:lang w:eastAsia="zh-TW"/>
        </w:rPr>
        <w:t xml:space="preserve">, </w:t>
      </w:r>
      <w:r>
        <w:rPr>
          <w:i/>
          <w:lang w:eastAsia="zh-TW"/>
        </w:rPr>
        <w:t>Aberdeen Proving Ground, MD</w:t>
      </w:r>
    </w:p>
    <w:p w14:paraId="28EA4977" w14:textId="10A12F95" w:rsidR="00272007" w:rsidRPr="00F61E21" w:rsidRDefault="00F61E21" w:rsidP="00272007">
      <w:pPr>
        <w:spacing w:after="0" w:line="240" w:lineRule="auto"/>
        <w:jc w:val="center"/>
        <w:rPr>
          <w:i/>
          <w:lang w:eastAsia="zh-TW"/>
        </w:rPr>
      </w:pPr>
      <w:r w:rsidRPr="00F61E21">
        <w:rPr>
          <w:i/>
          <w:vertAlign w:val="superscript"/>
          <w:lang w:eastAsia="zh-TW"/>
        </w:rPr>
        <w:t>^</w:t>
      </w:r>
      <w:r w:rsidR="00272007" w:rsidRPr="00F61E21">
        <w:rPr>
          <w:i/>
          <w:lang w:eastAsia="zh-TW"/>
        </w:rPr>
        <w:t xml:space="preserve">U.S. Army ARDEC, Picatinny Arsenal, </w:t>
      </w:r>
      <w:r w:rsidRPr="00F61E21">
        <w:rPr>
          <w:i/>
          <w:lang w:eastAsia="zh-TW"/>
        </w:rPr>
        <w:t>NJ</w:t>
      </w:r>
    </w:p>
    <w:p w14:paraId="12659622" w14:textId="7974C4D7" w:rsidR="00775609" w:rsidRPr="005C3220" w:rsidRDefault="00775609" w:rsidP="005C3220">
      <w:pPr>
        <w:pStyle w:val="Heading1"/>
        <w:spacing w:line="480" w:lineRule="auto"/>
        <w:ind w:firstLine="360"/>
        <w:rPr>
          <w:b/>
          <w:color w:val="auto"/>
        </w:rPr>
      </w:pPr>
      <w:r>
        <w:rPr>
          <w:b/>
          <w:color w:val="auto"/>
        </w:rPr>
        <w:t>Abstract</w:t>
      </w:r>
    </w:p>
    <w:p w14:paraId="5E3D49AD" w14:textId="66FC5BAC" w:rsidR="00775609" w:rsidRPr="007925DE" w:rsidRDefault="00775609" w:rsidP="005C3220">
      <w:pPr>
        <w:pStyle w:val="NoSpacing"/>
        <w:spacing w:line="480" w:lineRule="auto"/>
        <w:ind w:firstLine="360"/>
      </w:pPr>
      <w:r>
        <w:t>Laser power beaming (LPB) is the wireless transmission of electrical power with the use of a laser source and a receiving device in the form of photovoltaic arrays.  There is a recent increase in the desire for systems utilizing LPB to power unmanned aerial and ground vehicles limited by short operational time due to battery life.  The required lasers for this application present serious hazards to the operators of the unmanned vehicle, as well as personnel in the s</w:t>
      </w:r>
      <w:r w:rsidR="0071223C">
        <w:t>urrounding area.  Hazard analysi</w:t>
      </w:r>
      <w:r>
        <w:t>s is critical for this application.  This paper discusses topics in hazard analysis for 125 watt infrared lasers with continuous wavelengths ranging from 800nm to greater than 1400nm under the guidelines of the American Standard for the Safe Use of Lasers.  The intention is to find an optimum wavelength range that reduces laser hazards and meets the application requirements to p</w:t>
      </w:r>
      <w:r w:rsidR="006B386E">
        <w:t>ower small (about 0.5m) drones while operational</w:t>
      </w:r>
      <w:r>
        <w:t xml:space="preserve">.  The major topics included for hazard analysis are maximum permissible exposures (MPE), evaluations of a Gaussian beam, direct beam exposures, reflected beam exposures, and optical density for eye protection.  After the hazard analyses is completed, a method of enlarging beam diameters to reduce irradiance below harmful exposure levels is shown.  The size of these enlarged beam diameters is then analyzed for feasibility of the application LPB.  The analysis concludes that an eye safe minimum expanded beam diameter of 43 cm occurs for a wavelength of 1297nm.  However, for the unmanned vehicles discussed in this analysis a beam diameter of this size is not practical for application due to the required size and weight of the photovoltaic array or focusing lens.   Wavelengths ranging from 1100nm to 1400nm can eliminate </w:t>
      </w:r>
      <w:r>
        <w:lastRenderedPageBreak/>
        <w:t xml:space="preserve">skin hazards with a beam diameter of 28cm.  This size beam diameter can be feasible for the application but will require the use laser eye protection and the determination of nominal ocular hazard distances.        </w:t>
      </w:r>
    </w:p>
    <w:p w14:paraId="70406999" w14:textId="466003AD" w:rsidR="00775609" w:rsidRDefault="00775609" w:rsidP="00775609">
      <w:r>
        <w:tab/>
      </w:r>
    </w:p>
    <w:p w14:paraId="6C79CBC7" w14:textId="77777777" w:rsidR="00D657B6" w:rsidRPr="001C1741" w:rsidRDefault="00D657B6" w:rsidP="005C3220">
      <w:pPr>
        <w:spacing w:line="480" w:lineRule="auto"/>
      </w:pPr>
    </w:p>
    <w:p w14:paraId="53D0D6F1" w14:textId="5F0DD2E6" w:rsidR="00775609" w:rsidRPr="00D657B6" w:rsidRDefault="00775609" w:rsidP="005C3220">
      <w:pPr>
        <w:pStyle w:val="Heading1"/>
        <w:numPr>
          <w:ilvl w:val="0"/>
          <w:numId w:val="2"/>
        </w:numPr>
        <w:spacing w:line="480" w:lineRule="auto"/>
        <w:rPr>
          <w:b/>
          <w:color w:val="auto"/>
        </w:rPr>
      </w:pPr>
      <w:r>
        <w:rPr>
          <w:b/>
          <w:color w:val="auto"/>
        </w:rPr>
        <w:t>Introduction</w:t>
      </w:r>
    </w:p>
    <w:p w14:paraId="0DD2B099" w14:textId="1F2D825E" w:rsidR="00775609" w:rsidRDefault="00775609" w:rsidP="005C3220">
      <w:pPr>
        <w:pStyle w:val="NoSpacing"/>
        <w:spacing w:line="480" w:lineRule="auto"/>
        <w:ind w:firstLine="360"/>
      </w:pPr>
      <w:r>
        <w:t xml:space="preserve">Laser power beaming (LPB) is the wireless transmission of electrical power with the use of a laser source and a receiving device in the form of a photovoltaic array.  High powered class 4 continuous wavelength lasers with the use of beam expanders are required for this application.  A typical LPB arrangement is shown in </w:t>
      </w:r>
      <w:r>
        <w:fldChar w:fldCharType="begin"/>
      </w:r>
      <w:r>
        <w:instrText xml:space="preserve"> REF _Ref491075976 \h </w:instrText>
      </w:r>
      <w:r w:rsidR="005C3220">
        <w:instrText xml:space="preserve"> \* MERGEFORMAT </w:instrText>
      </w:r>
      <w:r>
        <w:fldChar w:fldCharType="separate"/>
      </w:r>
      <w:r w:rsidR="005C3220" w:rsidRPr="005C3220">
        <w:t xml:space="preserve">Figure </w:t>
      </w:r>
      <w:r w:rsidR="005C3220" w:rsidRPr="005C3220">
        <w:rPr>
          <w:noProof/>
        </w:rPr>
        <w:t>1</w:t>
      </w:r>
      <w:r>
        <w:fldChar w:fldCharType="end"/>
      </w:r>
      <w:r>
        <w:t xml:space="preserve">.  There is a recent increase in the desire for systems utilizing LPB to power unmanned aerial and ground vehicles limited by short operational time due to battery life.  It is often not practical to equip these vehicles with larger batteries due to weight and space restriction.  Consequently LPB serves as a solution to extending the operational time by allowing for battery charging during the vehicles operation at distances far from the operator.   A major concern of LPB are the hazards associated with high power lasers.  This can be a limiting factor for LBP, allowing its application to limited areas of laser hazard zones and requiring drone operators wear personal protection equipment.  </w:t>
      </w:r>
      <w:bookmarkStart w:id="1" w:name="_Hlk488745714"/>
      <w:r>
        <w:t xml:space="preserve">A better understanding of laser safety and its application to LPB can provide a safer operational environment and reduce or possibly eliminate the hazards associated with the high power lasers.  </w:t>
      </w:r>
    </w:p>
    <w:bookmarkEnd w:id="1"/>
    <w:p w14:paraId="66CD9746" w14:textId="38244850" w:rsidR="00775609" w:rsidRDefault="00775609" w:rsidP="005C3220">
      <w:pPr>
        <w:pStyle w:val="NoSpacing"/>
        <w:spacing w:line="480" w:lineRule="auto"/>
        <w:ind w:firstLine="360"/>
      </w:pPr>
      <w:r>
        <w:t>ANSI Z136.1 American National Standard for Safe Use of Lasers (</w:t>
      </w:r>
      <w:hyperlink r:id="rId7" w:history="1">
        <w:r w:rsidRPr="00015BE0">
          <w:rPr>
            <w:rStyle w:val="Hyperlink"/>
          </w:rPr>
          <w:t>https://www.lia.org/</w:t>
        </w:r>
      </w:hyperlink>
      <w:r>
        <w:t xml:space="preserve">) serves as the standard guide for the safe use of lasers and hazard analysis in industry, research laboratories and military programs.  These safety standards and hazard analysis will be utilized for the application of laser power beaming.  The major topics included for hazard analysis discussed in this paper are </w:t>
      </w:r>
      <w:r w:rsidRPr="00AB14EB">
        <w:fldChar w:fldCharType="begin"/>
      </w:r>
      <w:r w:rsidRPr="00AB14EB">
        <w:instrText xml:space="preserve"> REF _Ref489019540 \h  \* MERGEFORMAT </w:instrText>
      </w:r>
      <w:r w:rsidRPr="00AB14EB">
        <w:fldChar w:fldCharType="separate"/>
      </w:r>
      <w:r w:rsidR="0071223C">
        <w:t>laser hazard f</w:t>
      </w:r>
      <w:r w:rsidR="005C3220" w:rsidRPr="005C3220">
        <w:t>undamentals</w:t>
      </w:r>
      <w:r w:rsidRPr="00AB14EB">
        <w:fldChar w:fldCharType="end"/>
      </w:r>
      <w:r w:rsidRPr="00106DE5">
        <w:t xml:space="preserve"> with topics on </w:t>
      </w:r>
      <w:r w:rsidRPr="00AB14EB">
        <w:fldChar w:fldCharType="begin"/>
      </w:r>
      <w:r w:rsidRPr="00AB14EB">
        <w:instrText xml:space="preserve"> REF _Ref489020407 \h  \* MERGEFORMAT </w:instrText>
      </w:r>
      <w:r w:rsidRPr="00AB14EB">
        <w:fldChar w:fldCharType="separate"/>
      </w:r>
      <w:r w:rsidR="0071223C">
        <w:t>maximum permissible e</w:t>
      </w:r>
      <w:r w:rsidR="005C3220" w:rsidRPr="005C3220">
        <w:t>xposure (MPE)</w:t>
      </w:r>
      <w:r w:rsidRPr="00AB14EB">
        <w:fldChar w:fldCharType="end"/>
      </w:r>
      <w:r w:rsidRPr="00AB14EB">
        <w:t xml:space="preserve"> </w:t>
      </w:r>
      <w:r w:rsidRPr="00106DE5">
        <w:t xml:space="preserve">and </w:t>
      </w:r>
      <w:r w:rsidRPr="00AB14EB">
        <w:fldChar w:fldCharType="begin"/>
      </w:r>
      <w:r w:rsidRPr="00AB14EB">
        <w:instrText xml:space="preserve"> REF _Ref489020434 \h  \* MERGEFORMAT </w:instrText>
      </w:r>
      <w:r w:rsidRPr="00AB14EB">
        <w:fldChar w:fldCharType="separate"/>
      </w:r>
      <w:r w:rsidR="0071223C">
        <w:t>v</w:t>
      </w:r>
      <w:r w:rsidR="005C3220" w:rsidRPr="005C3220">
        <w:t>iewing conditions</w:t>
      </w:r>
      <w:r w:rsidRPr="00AB14EB">
        <w:fldChar w:fldCharType="end"/>
      </w:r>
      <w:r w:rsidRPr="00106DE5">
        <w:t xml:space="preserve"> in </w:t>
      </w:r>
      <w:r>
        <w:t>S</w:t>
      </w:r>
      <w:r w:rsidRPr="00106DE5">
        <w:t xml:space="preserve">ection </w:t>
      </w:r>
      <w:r w:rsidRPr="00AB14EB">
        <w:fldChar w:fldCharType="begin"/>
      </w:r>
      <w:r w:rsidRPr="00AB14EB">
        <w:instrText xml:space="preserve"> REF _Ref489019540 \n \h  \* MERGEFORMAT </w:instrText>
      </w:r>
      <w:r w:rsidRPr="00AB14EB">
        <w:fldChar w:fldCharType="separate"/>
      </w:r>
      <w:r w:rsidR="005C3220">
        <w:t>II</w:t>
      </w:r>
      <w:r w:rsidRPr="00AB14EB">
        <w:fldChar w:fldCharType="end"/>
      </w:r>
      <w:r w:rsidRPr="00106DE5">
        <w:t xml:space="preserve">, </w:t>
      </w:r>
      <w:r w:rsidRPr="00D75E18">
        <w:fldChar w:fldCharType="begin"/>
      </w:r>
      <w:r w:rsidRPr="00AB14EB">
        <w:instrText xml:space="preserve"> REF _Ref489019705 \h  \* MERGEFORMAT </w:instrText>
      </w:r>
      <w:r w:rsidRPr="00D75E18">
        <w:fldChar w:fldCharType="separate"/>
      </w:r>
      <w:r w:rsidR="0071223C">
        <w:t>evaluation of a gaussian profile b</w:t>
      </w:r>
      <w:r w:rsidR="005C3220" w:rsidRPr="005C3220">
        <w:t>eam</w:t>
      </w:r>
      <w:r w:rsidRPr="00D75E18">
        <w:fldChar w:fldCharType="end"/>
      </w:r>
      <w:r w:rsidRPr="00106DE5">
        <w:t xml:space="preserve"> with topics discussing </w:t>
      </w:r>
      <w:r w:rsidRPr="00AB14EB">
        <w:fldChar w:fldCharType="begin"/>
      </w:r>
      <w:r w:rsidRPr="00AB14EB">
        <w:instrText xml:space="preserve"> REF _Ref489020472 \h  \* MERGEFORMAT </w:instrText>
      </w:r>
      <w:r w:rsidRPr="00AB14EB">
        <w:fldChar w:fldCharType="separate"/>
      </w:r>
      <w:r w:rsidR="0071223C">
        <w:t xml:space="preserve">limiting </w:t>
      </w:r>
      <w:r w:rsidR="0071223C">
        <w:lastRenderedPageBreak/>
        <w:t>a</w:t>
      </w:r>
      <w:r w:rsidR="005C3220" w:rsidRPr="005C3220">
        <w:t>perture</w:t>
      </w:r>
      <w:r w:rsidRPr="00AB14EB">
        <w:fldChar w:fldCharType="end"/>
      </w:r>
      <w:r>
        <w:t>,</w:t>
      </w:r>
      <w:r w:rsidRPr="00106DE5">
        <w:t xml:space="preserve"> </w:t>
      </w:r>
      <w:r w:rsidRPr="00AB14EB">
        <w:fldChar w:fldCharType="begin"/>
      </w:r>
      <w:r w:rsidRPr="00AB14EB">
        <w:instrText xml:space="preserve"> REF _Ref489020479 \h  \* MERGEFORMAT </w:instrText>
      </w:r>
      <w:r w:rsidRPr="00AB14EB">
        <w:fldChar w:fldCharType="separate"/>
      </w:r>
      <w:r w:rsidR="0071223C">
        <w:t>beam diameter as a function of d</w:t>
      </w:r>
      <w:r w:rsidR="005C3220" w:rsidRPr="005C3220">
        <w:t>istance</w:t>
      </w:r>
      <w:r w:rsidRPr="00AB14EB">
        <w:fldChar w:fldCharType="end"/>
      </w:r>
      <w:r w:rsidRPr="00106DE5">
        <w:t xml:space="preserve"> and </w:t>
      </w:r>
      <w:r w:rsidRPr="00AB14EB">
        <w:fldChar w:fldCharType="begin"/>
      </w:r>
      <w:r w:rsidRPr="00AB14EB">
        <w:instrText xml:space="preserve"> REF _Ref489020649 \h  \* MERGEFORMAT </w:instrText>
      </w:r>
      <w:r w:rsidRPr="00AB14EB">
        <w:fldChar w:fldCharType="separate"/>
      </w:r>
      <w:r w:rsidR="0071223C">
        <w:t>hazard e</w:t>
      </w:r>
      <w:r w:rsidR="005C3220" w:rsidRPr="005C3220">
        <w:t>valuations</w:t>
      </w:r>
      <w:r w:rsidRPr="00AB14EB">
        <w:fldChar w:fldCharType="end"/>
      </w:r>
      <w:r w:rsidR="0071223C">
        <w:t xml:space="preserve"> of g</w:t>
      </w:r>
      <w:r>
        <w:t>aussian beams</w:t>
      </w:r>
      <w:r w:rsidRPr="00106DE5">
        <w:t xml:space="preserve"> in </w:t>
      </w:r>
      <w:r w:rsidR="0071223C">
        <w:t>s</w:t>
      </w:r>
      <w:r w:rsidRPr="00106DE5">
        <w:t xml:space="preserve">ection </w:t>
      </w:r>
      <w:r w:rsidRPr="00AB14EB">
        <w:fldChar w:fldCharType="begin"/>
      </w:r>
      <w:r w:rsidRPr="00AB14EB">
        <w:instrText xml:space="preserve"> REF _Ref489019705 \w \h  \* MERGEFORMAT </w:instrText>
      </w:r>
      <w:r w:rsidRPr="00AB14EB">
        <w:fldChar w:fldCharType="separate"/>
      </w:r>
      <w:r w:rsidR="005C3220">
        <w:t>III</w:t>
      </w:r>
      <w:r w:rsidRPr="00AB14EB">
        <w:fldChar w:fldCharType="end"/>
      </w:r>
      <w:r w:rsidRPr="00106DE5">
        <w:t xml:space="preserve">, </w:t>
      </w:r>
      <w:r w:rsidRPr="00AB14EB">
        <w:fldChar w:fldCharType="begin"/>
      </w:r>
      <w:r w:rsidRPr="00AB14EB">
        <w:instrText xml:space="preserve"> REF _Ref489019764 \h  \* MERGEFORMAT </w:instrText>
      </w:r>
      <w:r w:rsidRPr="00AB14EB">
        <w:fldChar w:fldCharType="separate"/>
      </w:r>
      <w:r w:rsidR="00E468D2">
        <w:t>direct beam exposure, diffuse reflection and direct reflection hazard d</w:t>
      </w:r>
      <w:r w:rsidR="005C3220" w:rsidRPr="005C3220">
        <w:t>istance</w:t>
      </w:r>
      <w:r w:rsidRPr="00AB14EB">
        <w:fldChar w:fldCharType="end"/>
      </w:r>
      <w:r w:rsidRPr="00106DE5">
        <w:t xml:space="preserve"> in </w:t>
      </w:r>
      <w:r w:rsidR="00E468D2">
        <w:t>s</w:t>
      </w:r>
      <w:r w:rsidRPr="00106DE5">
        <w:t xml:space="preserve">ection </w:t>
      </w:r>
      <w:r w:rsidRPr="00AB14EB">
        <w:fldChar w:fldCharType="begin"/>
      </w:r>
      <w:r w:rsidRPr="00AB14EB">
        <w:instrText xml:space="preserve"> REF _Ref489019764 \n \h  \* MERGEFORMAT </w:instrText>
      </w:r>
      <w:r w:rsidRPr="00AB14EB">
        <w:fldChar w:fldCharType="separate"/>
      </w:r>
      <w:r w:rsidR="005C3220">
        <w:t>IV</w:t>
      </w:r>
      <w:r w:rsidRPr="00AB14EB">
        <w:fldChar w:fldCharType="end"/>
      </w:r>
      <w:r w:rsidRPr="00106DE5">
        <w:t xml:space="preserve">, and </w:t>
      </w:r>
      <w:r w:rsidRPr="00D75E18">
        <w:fldChar w:fldCharType="begin"/>
      </w:r>
      <w:r w:rsidRPr="00106DE5">
        <w:instrText xml:space="preserve"> REF _Ref489019831 \h  \* MERGEFORMAT </w:instrText>
      </w:r>
      <w:r w:rsidRPr="00D75E18">
        <w:fldChar w:fldCharType="separate"/>
      </w:r>
      <w:r w:rsidR="00E468D2">
        <w:t>laser eye protection and optical d</w:t>
      </w:r>
      <w:r w:rsidR="005C3220" w:rsidRPr="005C3220">
        <w:t>ensity</w:t>
      </w:r>
      <w:r w:rsidRPr="00D75E18">
        <w:fldChar w:fldCharType="end"/>
      </w:r>
      <w:r w:rsidRPr="00106DE5">
        <w:t xml:space="preserve"> in </w:t>
      </w:r>
      <w:r w:rsidR="00E468D2">
        <w:t>s</w:t>
      </w:r>
      <w:r w:rsidRPr="00106DE5">
        <w:t>ection</w:t>
      </w:r>
      <w:r w:rsidRPr="00AB14EB">
        <w:t xml:space="preserve"> </w:t>
      </w:r>
      <w:r w:rsidRPr="00AB14EB">
        <w:fldChar w:fldCharType="begin"/>
      </w:r>
      <w:r w:rsidRPr="00AB14EB">
        <w:instrText xml:space="preserve"> REF _Ref489019831 \n \h  \* MERGEFORMAT </w:instrText>
      </w:r>
      <w:r w:rsidRPr="00AB14EB">
        <w:fldChar w:fldCharType="separate"/>
      </w:r>
      <w:r w:rsidR="005C3220">
        <w:t>V</w:t>
      </w:r>
      <w:r w:rsidRPr="00AB14EB">
        <w:fldChar w:fldCharType="end"/>
      </w:r>
      <w:r w:rsidRPr="00106DE5">
        <w:t xml:space="preserve">.   </w:t>
      </w:r>
    </w:p>
    <w:p w14:paraId="78315362" w14:textId="77777777" w:rsidR="00775609" w:rsidRDefault="00775609" w:rsidP="005C3220">
      <w:pPr>
        <w:pStyle w:val="NoSpacing"/>
        <w:spacing w:line="480" w:lineRule="auto"/>
        <w:ind w:firstLine="360"/>
      </w:pPr>
      <w:r w:rsidRPr="00A34431">
        <w:t xml:space="preserve">The wavelengths for </w:t>
      </w:r>
      <w:r>
        <w:t xml:space="preserve">hazard </w:t>
      </w:r>
      <w:r w:rsidRPr="00A34431">
        <w:t>analysis range from 800 to</w:t>
      </w:r>
      <w:r>
        <w:t xml:space="preserve"> 14</w:t>
      </w:r>
      <w:r w:rsidRPr="00A34431">
        <w:t>00 n</w:t>
      </w:r>
      <w:r>
        <w:t>anometers</w:t>
      </w:r>
      <w:r w:rsidRPr="00A34431">
        <w:t xml:space="preserve">. These wavelengths match commercially available photovoltaics </w:t>
      </w:r>
      <w:r>
        <w:t xml:space="preserve">exhibiting </w:t>
      </w:r>
      <w:r w:rsidRPr="00A34431">
        <w:t>high quantum efficiencies.</w:t>
      </w:r>
      <w:r>
        <w:t xml:space="preserve"> This wavelength range is also an ideal for laser safety due to the higher acceptable exposure levels of radiation that are permitted to the eyes and skin compared to the visible range.  This paper seeks to find a wavelength range that is both optimal for safety and the application of LPB.  </w:t>
      </w:r>
    </w:p>
    <w:p w14:paraId="1758D994" w14:textId="62D242FA" w:rsidR="00775609" w:rsidRDefault="00775609" w:rsidP="005C3220">
      <w:pPr>
        <w:pStyle w:val="NoSpacing"/>
        <w:spacing w:line="480" w:lineRule="auto"/>
        <w:ind w:firstLine="360"/>
      </w:pPr>
      <w:r>
        <w:t>The iRobot 510 Packbot (</w:t>
      </w:r>
      <w:hyperlink r:id="rId8" w:history="1">
        <w:r w:rsidRPr="001F2D56">
          <w:rPr>
            <w:rStyle w:val="Hyperlink"/>
          </w:rPr>
          <w:t>http://www.army-technology.com/projects/irobot-510-packbot-multi-mission-robot/</w:t>
        </w:r>
      </w:hyperlink>
      <w:r>
        <w:t>) is an unmanned ground vehicle that is powered by BB290/U lithium ion batteries. Unmanned aerial vehicles such as the DJI Phantom 4 (</w:t>
      </w:r>
      <w:hyperlink r:id="rId9" w:history="1">
        <w:r w:rsidRPr="00015BE0">
          <w:rPr>
            <w:rStyle w:val="Hyperlink"/>
          </w:rPr>
          <w:t>https://www.dji.com/phantom-4/info</w:t>
        </w:r>
      </w:hyperlink>
      <w:r>
        <w:t xml:space="preserve">) are powered by Lithium-polymer batteries that operate at 1.2 A at 7.4 V.  Providing 25 W of electrical power to these batteries by LPB should allow for charging during operation.  The application discussed here will assume a 20% conversion efficiency from laser power to electrical power from the photovoltaic array. Photovoltaics arrays under monochromatic illumination can have efficiencies as high as 50% with specific combinations of photovoltaics and wavelengths in the near infrared.  Modeling the low-end efficiency will allow for the analysis of a broader spectrum of wavelengths for application and provide more conservative laser hazard safety requirements.  The 20% efficient photovoltaic array will require a 125-watt continuous wavelength laser to provide the 25 </w:t>
      </w:r>
      <w:r w:rsidR="00B14876">
        <w:t xml:space="preserve">W to the battery of the drone.  </w:t>
      </w:r>
      <w:r w:rsidR="002C2A87">
        <w:t xml:space="preserve">All hazard analysis discussed in this paper will be based upon this criteria for the application. </w:t>
      </w:r>
      <w:r>
        <w:t>The duration of exposures for hazard analysis will range from 10 to 30,000 seconds.  This time range will also meet application needs for battery charging. The intent of the application is to target a photovoltaic array on an unmanned ground or aerial vehicle a distance of 1 kilometer away.</w:t>
      </w:r>
    </w:p>
    <w:p w14:paraId="469FC9B9" w14:textId="61B7CBEE" w:rsidR="00775609" w:rsidRDefault="00775609" w:rsidP="005C3220">
      <w:pPr>
        <w:pStyle w:val="NoSpacing"/>
        <w:spacing w:line="480" w:lineRule="auto"/>
        <w:ind w:firstLine="360"/>
      </w:pPr>
      <w:r w:rsidRPr="00D657B6">
        <w:rPr>
          <w:rStyle w:val="NoSpacingChar"/>
        </w:rPr>
        <w:t xml:space="preserve">After the hazard analysis of the selected wavelengths was performed, a method for  </w:t>
      </w:r>
      <w:r w:rsidRPr="00D657B6">
        <w:rPr>
          <w:rStyle w:val="NoSpacingChar"/>
        </w:rPr>
        <w:fldChar w:fldCharType="begin"/>
      </w:r>
      <w:r w:rsidRPr="00D657B6">
        <w:rPr>
          <w:rStyle w:val="NoSpacingChar"/>
        </w:rPr>
        <w:instrText xml:space="preserve"> REF _Ref489272520 \h  \* MERGEFORMAT </w:instrText>
      </w:r>
      <w:r w:rsidRPr="00D657B6">
        <w:rPr>
          <w:rStyle w:val="NoSpacingChar"/>
        </w:rPr>
      </w:r>
      <w:r w:rsidRPr="00D657B6">
        <w:rPr>
          <w:rStyle w:val="NoSpacingChar"/>
        </w:rPr>
        <w:fldChar w:fldCharType="separate"/>
      </w:r>
      <w:r w:rsidR="002C2A87">
        <w:rPr>
          <w:rStyle w:val="NoSpacingChar"/>
        </w:rPr>
        <w:t>determining beam diameters to reduce or eliminate b</w:t>
      </w:r>
      <w:r w:rsidR="003C06BD">
        <w:rPr>
          <w:rStyle w:val="NoSpacingChar"/>
        </w:rPr>
        <w:t>eam h</w:t>
      </w:r>
      <w:r w:rsidR="002C2A87">
        <w:rPr>
          <w:rStyle w:val="NoSpacingChar"/>
        </w:rPr>
        <w:t>azards and meet a</w:t>
      </w:r>
      <w:r w:rsidR="005C3220" w:rsidRPr="005C3220">
        <w:rPr>
          <w:rStyle w:val="NoSpacingChar"/>
        </w:rPr>
        <w:t>pplication requirements</w:t>
      </w:r>
      <w:r w:rsidRPr="00D657B6">
        <w:rPr>
          <w:rStyle w:val="NoSpacingChar"/>
        </w:rPr>
        <w:fldChar w:fldCharType="end"/>
      </w:r>
      <w:r w:rsidR="00B14876">
        <w:rPr>
          <w:rStyle w:val="NoSpacingChar"/>
        </w:rPr>
        <w:t xml:space="preserve"> will be </w:t>
      </w:r>
      <w:r w:rsidR="00B14876">
        <w:rPr>
          <w:rStyle w:val="NoSpacingChar"/>
        </w:rPr>
        <w:lastRenderedPageBreak/>
        <w:t>shown in s</w:t>
      </w:r>
      <w:r w:rsidRPr="00D657B6">
        <w:rPr>
          <w:rStyle w:val="NoSpacingChar"/>
        </w:rPr>
        <w:t xml:space="preserve">ection </w:t>
      </w:r>
      <w:r w:rsidRPr="00D657B6">
        <w:rPr>
          <w:rStyle w:val="NoSpacingChar"/>
        </w:rPr>
        <w:fldChar w:fldCharType="begin"/>
      </w:r>
      <w:r w:rsidRPr="00D657B6">
        <w:rPr>
          <w:rStyle w:val="NoSpacingChar"/>
        </w:rPr>
        <w:instrText xml:space="preserve"> REF _Ref489272520 \r \h  \* MERGEFORMAT </w:instrText>
      </w:r>
      <w:r w:rsidRPr="00D657B6">
        <w:rPr>
          <w:rStyle w:val="NoSpacingChar"/>
        </w:rPr>
      </w:r>
      <w:r w:rsidRPr="00D657B6">
        <w:rPr>
          <w:rStyle w:val="NoSpacingChar"/>
        </w:rPr>
        <w:fldChar w:fldCharType="separate"/>
      </w:r>
      <w:r w:rsidR="005C3220">
        <w:rPr>
          <w:rStyle w:val="NoSpacingChar"/>
        </w:rPr>
        <w:t>VI</w:t>
      </w:r>
      <w:r w:rsidRPr="00D657B6">
        <w:rPr>
          <w:rStyle w:val="NoSpacingChar"/>
        </w:rPr>
        <w:fldChar w:fldCharType="end"/>
      </w:r>
      <w:r w:rsidRPr="00D657B6">
        <w:rPr>
          <w:rStyle w:val="NoSpacingChar"/>
        </w:rPr>
        <w:t>. This will be done by determining the hazardous exposures levels of irradiance from the selected wavelengths and expanding the beam diameters to reduce irradiance below these hazardous levels.  The expanded beam diameters will then be analyzed for both size and wavelength to determine and ideal combination of safe</w:t>
      </w:r>
      <w:r w:rsidR="00053C0E">
        <w:rPr>
          <w:rStyle w:val="NoSpacingChar"/>
        </w:rPr>
        <w:t>ty and application requirements.</w:t>
      </w:r>
      <w:r w:rsidRPr="00D657B6">
        <w:rPr>
          <w:rStyle w:val="NoSpacingChar"/>
        </w:rPr>
        <w:t xml:space="preserve">  </w:t>
      </w:r>
    </w:p>
    <w:p w14:paraId="7B0A9891" w14:textId="77777777" w:rsidR="00775609" w:rsidRDefault="00775609" w:rsidP="00D657B6">
      <w:pPr>
        <w:spacing w:after="0"/>
        <w:ind w:firstLine="360"/>
      </w:pPr>
    </w:p>
    <w:p w14:paraId="608BF520" w14:textId="77777777" w:rsidR="00775609" w:rsidRDefault="00775609" w:rsidP="00775609">
      <w:pPr>
        <w:ind w:left="360" w:firstLine="360"/>
      </w:pPr>
    </w:p>
    <w:p w14:paraId="7447AF9A" w14:textId="4A0CAE04" w:rsidR="00775609" w:rsidRDefault="00053C0E" w:rsidP="00775609">
      <w:pPr>
        <w:keepNext/>
      </w:pPr>
      <w:r>
        <w:rPr>
          <w:noProof/>
        </w:rPr>
        <w:drawing>
          <wp:inline distT="0" distB="0" distL="0" distR="0" wp14:anchorId="645D8E41" wp14:editId="4DF84F72">
            <wp:extent cx="2962275" cy="1809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2275" cy="1809750"/>
                    </a:xfrm>
                    <a:prstGeom prst="rect">
                      <a:avLst/>
                    </a:prstGeom>
                    <a:noFill/>
                  </pic:spPr>
                </pic:pic>
              </a:graphicData>
            </a:graphic>
          </wp:inline>
        </w:drawing>
      </w:r>
    </w:p>
    <w:p w14:paraId="7D28A51F" w14:textId="3113A1F8" w:rsidR="00775609" w:rsidRPr="00E5118B" w:rsidRDefault="00775609" w:rsidP="00775609">
      <w:pPr>
        <w:pStyle w:val="Caption"/>
        <w:keepNext/>
        <w:rPr>
          <w:i w:val="0"/>
          <w:color w:val="auto"/>
        </w:rPr>
      </w:pPr>
      <w:bookmarkStart w:id="2" w:name="_Ref491075976"/>
      <w:r w:rsidRPr="00E5118B">
        <w:rPr>
          <w:i w:val="0"/>
          <w:color w:val="auto"/>
        </w:rPr>
        <w:t xml:space="preserve">Figure </w:t>
      </w:r>
      <w:r w:rsidRPr="00E5118B">
        <w:rPr>
          <w:i w:val="0"/>
          <w:color w:val="auto"/>
        </w:rPr>
        <w:fldChar w:fldCharType="begin"/>
      </w:r>
      <w:r w:rsidRPr="00E5118B">
        <w:rPr>
          <w:i w:val="0"/>
          <w:color w:val="auto"/>
        </w:rPr>
        <w:instrText xml:space="preserve"> SEQ Figure \* ARABIC </w:instrText>
      </w:r>
      <w:r w:rsidRPr="00E5118B">
        <w:rPr>
          <w:i w:val="0"/>
          <w:color w:val="auto"/>
        </w:rPr>
        <w:fldChar w:fldCharType="separate"/>
      </w:r>
      <w:r w:rsidR="005C3220">
        <w:rPr>
          <w:i w:val="0"/>
          <w:noProof/>
          <w:color w:val="auto"/>
        </w:rPr>
        <w:t>1</w:t>
      </w:r>
      <w:r w:rsidRPr="00E5118B">
        <w:rPr>
          <w:i w:val="0"/>
          <w:color w:val="auto"/>
        </w:rPr>
        <w:fldChar w:fldCharType="end"/>
      </w:r>
      <w:bookmarkEnd w:id="2"/>
      <w:r w:rsidRPr="00E5118B">
        <w:rPr>
          <w:i w:val="0"/>
          <w:color w:val="auto"/>
        </w:rPr>
        <w:t>: Illustration of laser beam forming geometry. The diameter of an output beam from a high power laser is expanded using a diverging and converging lens pair. After propagating in free-space of a distance, the laser beam is incident on a photo-voltaic array of dimension D</w:t>
      </w:r>
      <w:r w:rsidRPr="00E5118B">
        <w:rPr>
          <w:i w:val="0"/>
          <w:color w:val="auto"/>
          <w:vertAlign w:val="subscript"/>
        </w:rPr>
        <w:t>L</w:t>
      </w:r>
      <w:r w:rsidRPr="00E5118B">
        <w:rPr>
          <w:i w:val="0"/>
          <w:color w:val="auto"/>
        </w:rPr>
        <w:t xml:space="preserve">. </w:t>
      </w:r>
      <w:r w:rsidR="003C06BD">
        <w:rPr>
          <w:i w:val="0"/>
          <w:color w:val="auto"/>
        </w:rPr>
        <w:t>Typically the laser and beam expander would be enclosed such that eye and skin safety requirement</w:t>
      </w:r>
      <w:r w:rsidR="00C04FDD">
        <w:rPr>
          <w:i w:val="0"/>
          <w:color w:val="auto"/>
        </w:rPr>
        <w:t>s</w:t>
      </w:r>
      <w:r w:rsidR="003C06BD">
        <w:rPr>
          <w:i w:val="0"/>
          <w:color w:val="auto"/>
        </w:rPr>
        <w:t xml:space="preserve"> would only be considered for the beam propagation after the beam expander. </w:t>
      </w:r>
    </w:p>
    <w:p w14:paraId="1B5391F9" w14:textId="77777777" w:rsidR="00775609" w:rsidRPr="002370A7" w:rsidRDefault="00775609" w:rsidP="005C3220">
      <w:pPr>
        <w:spacing w:line="480" w:lineRule="auto"/>
      </w:pPr>
    </w:p>
    <w:p w14:paraId="3DD699BD" w14:textId="554AF048" w:rsidR="00775609" w:rsidRPr="005C3220" w:rsidRDefault="00775609" w:rsidP="005C3220">
      <w:pPr>
        <w:pStyle w:val="Heading1"/>
        <w:numPr>
          <w:ilvl w:val="0"/>
          <w:numId w:val="2"/>
        </w:numPr>
        <w:spacing w:line="480" w:lineRule="auto"/>
        <w:rPr>
          <w:b/>
          <w:color w:val="auto"/>
        </w:rPr>
      </w:pPr>
      <w:bookmarkStart w:id="3" w:name="_Ref489019540"/>
      <w:r w:rsidRPr="00CB1BEA">
        <w:rPr>
          <w:b/>
          <w:color w:val="auto"/>
        </w:rPr>
        <w:t>Laser Hazard Fundamental</w:t>
      </w:r>
      <w:r>
        <w:rPr>
          <w:b/>
          <w:color w:val="auto"/>
        </w:rPr>
        <w:t>s</w:t>
      </w:r>
      <w:bookmarkEnd w:id="3"/>
    </w:p>
    <w:p w14:paraId="6CD4C1CC" w14:textId="77777777" w:rsidR="00775609" w:rsidRPr="00EF4CB0" w:rsidRDefault="00775609" w:rsidP="005C3220">
      <w:pPr>
        <w:pStyle w:val="NoSpacing"/>
        <w:spacing w:line="480" w:lineRule="auto"/>
        <w:ind w:firstLine="360"/>
      </w:pPr>
      <w:r>
        <w:t>This section discusses Maximum Permissible Exposures (MPE) for laser radiation and viewing conditions applicable for retina hazards. Retina, cornea and skin all have MPE limits.  For wavelengths that are both retina and cornea hazards, the limiting MPE is most hazardous of the two.</w:t>
      </w:r>
      <w:r>
        <w:fldChar w:fldCharType="begin"/>
      </w:r>
      <w:r>
        <w:instrText xml:space="preserve"> ADDIN EN.CITE &lt;EndNote&gt;&lt;Cite&gt;&lt;Author&gt;Institute&lt;/Author&gt;&lt;Year&gt;2014&lt;/Year&gt;&lt;RecNum&gt;12&lt;/RecNum&gt;&lt;DisplayText&gt;[1, 2]&lt;/DisplayText&gt;&lt;record&gt;&lt;rec-number&gt;12&lt;/rec-number&gt;&lt;foreign-keys&gt;&lt;key app="EN" db-id="pztpaspfx2xvw1e5f2a5zaef5twwws5xea0r" timestamp="1501032585"&gt;12&lt;/key&gt;&lt;/foreign-keys&gt;&lt;ref-type name="Book"&gt;6&lt;/ref-type&gt;&lt;contributors&gt;&lt;authors&gt;&lt;author&gt;American National Standards Institute&lt;/author&gt;&lt;author&gt;Laser Institute of America&lt;/author&gt;&lt;/authors&gt;&lt;/contributors&gt;&lt;titles&gt;&lt;title&gt;American National Standard for Safe Use of Lasers&lt;/title&gt;&lt;/titles&gt;&lt;dates&gt;&lt;year&gt;2014&lt;/year&gt;&lt;/dates&gt;&lt;publisher&gt;Laser Institute of America&lt;/publisher&gt;&lt;isbn&gt;9781940168005&lt;/isbn&gt;&lt;urls&gt;&lt;related-urls&gt;&lt;url&gt;https://books.google.com/books?id=C-mWoAEACAAJ&lt;/url&gt;&lt;/related-urls&gt;&lt;/urls&gt;&lt;/record&gt;&lt;/Cite&gt;&lt;Cite&gt;&lt;Author&gt;America&lt;/Author&gt;&lt;Year&gt;2000&lt;/Year&gt;&lt;RecNum&gt;13&lt;/RecNum&gt;&lt;record&gt;&lt;rec-number&gt;13&lt;/rec-number&gt;&lt;foreign-keys&gt;&lt;key app="EN" db-id="pztpaspfx2xvw1e5f2a5zaef5twwws5xea0r" timestamp="1501033202"&gt;13&lt;/key&gt;&lt;/foreign-keys&gt;&lt;ref-type name="Book"&gt;6&lt;/ref-type&gt;&lt;contributors&gt;&lt;authors&gt;&lt;author&gt;Laser Institute of America&lt;/author&gt;&lt;author&gt;Z136 Committee&lt;/author&gt;&lt;/authors&gt;&lt;/contributors&gt;&lt;titles&gt;&lt;title&gt;ANSI Z136. 6 for Safe Use of Laser Outdoors&lt;/title&gt;&lt;/titles&gt;&lt;dates&gt;&lt;year&gt;2000&lt;/year&gt;&lt;/dates&gt;&lt;publisher&gt;Laser Institute of America&lt;/publisher&gt;&lt;isbn&gt;9780912035666&lt;/isbn&gt;&lt;urls&gt;&lt;related-urls&gt;&lt;url&gt;https://books.google.com/books?id=kvxPAAAACAAJ&lt;/url&gt;&lt;/related-urls&gt;&lt;/urls&gt;&lt;/record&gt;&lt;/Cite&gt;&lt;/EndNote&gt;</w:instrText>
      </w:r>
      <w:r>
        <w:fldChar w:fldCharType="separate"/>
      </w:r>
      <w:r>
        <w:rPr>
          <w:noProof/>
        </w:rPr>
        <w:t>[1, 2]</w:t>
      </w:r>
      <w:r>
        <w:fldChar w:fldCharType="end"/>
      </w:r>
      <w:r>
        <w:t xml:space="preserve"> An understanding of these concepts is essential for the safe use of lasers with the application of LPB.      </w:t>
      </w:r>
    </w:p>
    <w:p w14:paraId="391B9CA8" w14:textId="77777777" w:rsidR="00775609" w:rsidRDefault="00775609" w:rsidP="005C3220">
      <w:pPr>
        <w:pStyle w:val="Heading2"/>
        <w:numPr>
          <w:ilvl w:val="0"/>
          <w:numId w:val="3"/>
        </w:numPr>
        <w:spacing w:line="480" w:lineRule="auto"/>
        <w:rPr>
          <w:b/>
          <w:color w:val="auto"/>
        </w:rPr>
      </w:pPr>
      <w:bookmarkStart w:id="4" w:name="_Ref489020407"/>
      <w:r>
        <w:rPr>
          <w:b/>
          <w:color w:val="auto"/>
        </w:rPr>
        <w:t>Maximum Permissible Exposure</w:t>
      </w:r>
      <w:r w:rsidRPr="00CB1BEA">
        <w:rPr>
          <w:b/>
          <w:color w:val="auto"/>
        </w:rPr>
        <w:t xml:space="preserve"> (MPE)</w:t>
      </w:r>
      <w:bookmarkEnd w:id="4"/>
    </w:p>
    <w:p w14:paraId="7355A215" w14:textId="77777777" w:rsidR="00775609" w:rsidRDefault="00775609" w:rsidP="005C3220">
      <w:pPr>
        <w:pStyle w:val="NoSpacing"/>
        <w:spacing w:line="480" w:lineRule="auto"/>
        <w:ind w:firstLine="360"/>
      </w:pPr>
      <w:r>
        <w:t>ANSI defines Maximum Permissible Exposure (MPE) as the level of laser radiation to which an unprotected person may be exposed without adverse biological changes in the eye or skin.</w:t>
      </w:r>
      <w:r>
        <w:fldChar w:fldCharType="begin"/>
      </w:r>
      <w:r>
        <w:instrText xml:space="preserve"> ADDIN EN.CITE &lt;EndNote&gt;&lt;Cite&gt;&lt;Author&gt;Institute&lt;/Author&gt;&lt;Year&gt;2014&lt;/Year&gt;&lt;RecNum&gt;12&lt;/RecNum&gt;&lt;DisplayText&gt;[1, 2]&lt;/DisplayText&gt;&lt;record&gt;&lt;rec-number&gt;12&lt;/rec-number&gt;&lt;foreign-keys&gt;&lt;key app="EN" db-id="pztpaspfx2xvw1e5f2a5zaef5twwws5xea0r" timestamp="1501032585"&gt;12&lt;/key&gt;&lt;/foreign-keys&gt;&lt;ref-type name="Book"&gt;6&lt;/ref-type&gt;&lt;contributors&gt;&lt;authors&gt;&lt;author&gt;American National Standards Institute&lt;/author&gt;&lt;author&gt;Laser Institute of America&lt;/author&gt;&lt;/authors&gt;&lt;/contributors&gt;&lt;titles&gt;&lt;title&gt;American National Standard for Safe Use of Lasers&lt;/title&gt;&lt;/titles&gt;&lt;dates&gt;&lt;year&gt;2014&lt;/year&gt;&lt;/dates&gt;&lt;publisher&gt;Laser Institute of America&lt;/publisher&gt;&lt;isbn&gt;9781940168005&lt;/isbn&gt;&lt;urls&gt;&lt;related-urls&gt;&lt;url&gt;https://books.google.com/books?id=C-mWoAEACAAJ&lt;/url&gt;&lt;/related-urls&gt;&lt;/urls&gt;&lt;/record&gt;&lt;/Cite&gt;&lt;Cite&gt;&lt;Author&gt;America&lt;/Author&gt;&lt;Year&gt;2000&lt;/Year&gt;&lt;RecNum&gt;13&lt;/RecNum&gt;&lt;record&gt;&lt;rec-number&gt;13&lt;/rec-number&gt;&lt;foreign-keys&gt;&lt;key app="EN" db-id="pztpaspfx2xvw1e5f2a5zaef5twwws5xea0r" timestamp="1501033202"&gt;13&lt;/key&gt;&lt;/foreign-keys&gt;&lt;ref-type name="Book"&gt;6&lt;/ref-type&gt;&lt;contributors&gt;&lt;authors&gt;&lt;author&gt;Laser Institute of America&lt;/author&gt;&lt;author&gt;Z136 Committee&lt;/author&gt;&lt;/authors&gt;&lt;/contributors&gt;&lt;titles&gt;&lt;title&gt;ANSI Z136. 6 for Safe Use of Laser Outdoors&lt;/title&gt;&lt;/titles&gt;&lt;dates&gt;&lt;year&gt;2000&lt;/year&gt;&lt;/dates&gt;&lt;publisher&gt;Laser Institute of America&lt;/publisher&gt;&lt;isbn&gt;9780912035666&lt;/isbn&gt;&lt;urls&gt;&lt;related-urls&gt;&lt;url&gt;https://books.google.com/books?id=kvxPAAAACAAJ&lt;/url&gt;&lt;/related-urls&gt;&lt;/urls&gt;&lt;/record&gt;&lt;/Cite&gt;&lt;/EndNote&gt;</w:instrText>
      </w:r>
      <w:r>
        <w:fldChar w:fldCharType="separate"/>
      </w:r>
      <w:r>
        <w:rPr>
          <w:noProof/>
        </w:rPr>
        <w:t>[1, 2]</w:t>
      </w:r>
      <w:r>
        <w:fldChar w:fldCharType="end"/>
      </w:r>
      <w:r>
        <w:t xml:space="preserve"> The retina, cornea and skin are vulnerable to damage from direct beam exposure, diffuse and direct reflections from a laser.  The area and seriousness of injury will depend on the wavelength, </w:t>
      </w:r>
      <w:r>
        <w:lastRenderedPageBreak/>
        <w:t xml:space="preserve">irradiance and duration of exposure.  Injuries can range from minor burns on the skin to permanent eye damage.  </w:t>
      </w:r>
    </w:p>
    <w:p w14:paraId="373803A7" w14:textId="7F2413CE" w:rsidR="00775609" w:rsidRDefault="00775609" w:rsidP="005C3220">
      <w:pPr>
        <w:pStyle w:val="NoSpacing"/>
        <w:spacing w:line="480" w:lineRule="auto"/>
        <w:ind w:firstLine="360"/>
      </w:pPr>
      <w:r>
        <w:t>Criteria for determining MPE for a continuous wavelength laser depends on the wavelength of laser, duration of exposure, the apparent size of the source due to viewing conditions and the power transmitted by the aperture of eyes and skin.  Determination of MPE from these criteria is made with the use of tables and corrective factors in the American National Standard for Safe Use of Lasers.</w:t>
      </w:r>
      <w:r w:rsidRPr="00063686">
        <w:t xml:space="preserve"> </w:t>
      </w:r>
      <w:r>
        <w:t>Retina, cornea and skin have individual MPE values and are measured by irradiance in units of Watts per centimeter squared.</w:t>
      </w:r>
      <w:r>
        <w:fldChar w:fldCharType="begin"/>
      </w:r>
      <w:r>
        <w:instrText xml:space="preserve"> ADDIN EN.CITE &lt;EndNote&gt;&lt;Cite&gt;&lt;Author&gt;Institute&lt;/Author&gt;&lt;Year&gt;2014&lt;/Year&gt;&lt;RecNum&gt;12&lt;/RecNum&gt;&lt;DisplayText&gt;[1]&lt;/DisplayText&gt;&lt;record&gt;&lt;rec-number&gt;12&lt;/rec-number&gt;&lt;foreign-keys&gt;&lt;key app="EN" db-id="pztpaspfx2xvw1e5f2a5zaef5twwws5xea0r" timestamp="1501032585"&gt;12&lt;/key&gt;&lt;/foreign-keys&gt;&lt;ref-type name="Book"&gt;6&lt;/ref-type&gt;&lt;contributors&gt;&lt;authors&gt;&lt;author&gt;American National Standards Institute&lt;/author&gt;&lt;author&gt;Laser Institute of America&lt;/author&gt;&lt;/authors&gt;&lt;/contributors&gt;&lt;titles&gt;&lt;title&gt;American National Standard for Safe Use of Lasers&lt;/title&gt;&lt;/titles&gt;&lt;dates&gt;&lt;year&gt;2014&lt;/year&gt;&lt;/dates&gt;&lt;publisher&gt;Laser Institute of America&lt;/publisher&gt;&lt;isbn&gt;9781940168005&lt;/isbn&gt;&lt;urls&gt;&lt;related-urls&gt;&lt;url&gt;https://books.google.com/books?id=C-mWoAEACAAJ&lt;/url&gt;&lt;/related-urls&gt;&lt;/urls&gt;&lt;/record&gt;&lt;/Cite&gt;&lt;/EndNote&gt;</w:instrText>
      </w:r>
      <w:r>
        <w:fldChar w:fldCharType="separate"/>
      </w:r>
      <w:r>
        <w:rPr>
          <w:noProof/>
        </w:rPr>
        <w:t>[1]</w:t>
      </w:r>
      <w:r>
        <w:fldChar w:fldCharType="end"/>
      </w:r>
      <w:r>
        <w:t xml:space="preserve">  Point source MPEs for the selected wavelengths and laser specifications disused in this paper are provide in </w:t>
      </w:r>
      <w:r w:rsidRPr="00E861C7">
        <w:fldChar w:fldCharType="begin"/>
      </w:r>
      <w:r w:rsidRPr="006C15DA">
        <w:instrText xml:space="preserve"> REF _Ref491077889 \h </w:instrText>
      </w:r>
      <w:r w:rsidRPr="00E5118B">
        <w:instrText xml:space="preserve"> \* MERGEFORMAT </w:instrText>
      </w:r>
      <w:r w:rsidRPr="00E861C7">
        <w:fldChar w:fldCharType="separate"/>
      </w:r>
      <w:r w:rsidR="005C3220" w:rsidRPr="005C3220">
        <w:t xml:space="preserve">TABLE </w:t>
      </w:r>
      <w:r w:rsidR="005C3220" w:rsidRPr="005C3220">
        <w:rPr>
          <w:noProof/>
        </w:rPr>
        <w:t>I</w:t>
      </w:r>
      <w:r w:rsidRPr="00E861C7">
        <w:fldChar w:fldCharType="end"/>
      </w:r>
      <w:r w:rsidRPr="002F0FB7">
        <w:t>.</w:t>
      </w:r>
    </w:p>
    <w:p w14:paraId="7AF0F99A" w14:textId="77777777" w:rsidR="00775609" w:rsidRDefault="00775609" w:rsidP="005C3220">
      <w:pPr>
        <w:pStyle w:val="NoSpacing"/>
        <w:spacing w:line="480" w:lineRule="auto"/>
        <w:ind w:left="360"/>
      </w:pPr>
    </w:p>
    <w:p w14:paraId="09A48448" w14:textId="77777777" w:rsidR="00775609" w:rsidRPr="00EF4CB0" w:rsidRDefault="00775609" w:rsidP="00820A4C">
      <w:pPr>
        <w:pStyle w:val="Heading2"/>
        <w:numPr>
          <w:ilvl w:val="0"/>
          <w:numId w:val="3"/>
        </w:numPr>
        <w:spacing w:line="480" w:lineRule="auto"/>
        <w:rPr>
          <w:b/>
          <w:color w:val="auto"/>
        </w:rPr>
      </w:pPr>
      <w:bookmarkStart w:id="5" w:name="_Ref489020434"/>
      <w:r w:rsidRPr="00EF4CB0">
        <w:rPr>
          <w:b/>
          <w:color w:val="auto"/>
        </w:rPr>
        <w:t>Viewing conditions</w:t>
      </w:r>
      <w:bookmarkEnd w:id="5"/>
    </w:p>
    <w:p w14:paraId="07737109" w14:textId="77777777" w:rsidR="00775609" w:rsidRDefault="00775609" w:rsidP="005C3220">
      <w:pPr>
        <w:pStyle w:val="NoSpacing"/>
        <w:spacing w:line="480" w:lineRule="auto"/>
        <w:ind w:firstLine="360"/>
      </w:pPr>
      <w:r>
        <w:t xml:space="preserve">Lasers that operate in the wavelength range from 400 nm to 1400 nm are potential retinal hazards.  Two types of viewing conditions are defined for these wavelengths: point source and extended source.  The observers’ position from a laser source or reflected surface will determine the appropriate viewing condition.  </w:t>
      </w:r>
    </w:p>
    <w:p w14:paraId="72C4268E" w14:textId="248AB86A" w:rsidR="00775609" w:rsidRDefault="00775609" w:rsidP="005C3220">
      <w:pPr>
        <w:pStyle w:val="NoSpacing"/>
        <w:spacing w:line="480" w:lineRule="auto"/>
        <w:ind w:firstLine="360"/>
      </w:pPr>
      <w:r>
        <w:t>ANSI Z136.1-2014 defines a point source as a source that subtends an angle at the cornea equal or less than 1.5 mrad.</w:t>
      </w:r>
      <w:r>
        <w:fldChar w:fldCharType="begin"/>
      </w:r>
      <w:r>
        <w:instrText xml:space="preserve"> ADDIN EN.CITE &lt;EndNote&gt;&lt;Cite&gt;&lt;Author&gt;Institute&lt;/Author&gt;&lt;Year&gt;2014&lt;/Year&gt;&lt;RecNum&gt;12&lt;/RecNum&gt;&lt;DisplayText&gt;[1, 2]&lt;/DisplayText&gt;&lt;record&gt;&lt;rec-number&gt;12&lt;/rec-number&gt;&lt;foreign-keys&gt;&lt;key app="EN" db-id="pztpaspfx2xvw1e5f2a5zaef5twwws5xea0r" timestamp="1501032585"&gt;12&lt;/key&gt;&lt;/foreign-keys&gt;&lt;ref-type name="Book"&gt;6&lt;/ref-type&gt;&lt;contributors&gt;&lt;authors&gt;&lt;author&gt;American National Standards Institute&lt;/author&gt;&lt;author&gt;Laser Institute of America&lt;/author&gt;&lt;/authors&gt;&lt;/contributors&gt;&lt;titles&gt;&lt;title&gt;American National Standard for Safe Use of Lasers&lt;/title&gt;&lt;/titles&gt;&lt;dates&gt;&lt;year&gt;2014&lt;/year&gt;&lt;/dates&gt;&lt;publisher&gt;Laser Institute of America&lt;/publisher&gt;&lt;isbn&gt;9781940168005&lt;/isbn&gt;&lt;urls&gt;&lt;related-urls&gt;&lt;url&gt;https://books.google.com/books?id=C-mWoAEACAAJ&lt;/url&gt;&lt;/related-urls&gt;&lt;/urls&gt;&lt;/record&gt;&lt;/Cite&gt;&lt;Cite&gt;&lt;Author&gt;America&lt;/Author&gt;&lt;Year&gt;2000&lt;/Year&gt;&lt;RecNum&gt;13&lt;/RecNum&gt;&lt;record&gt;&lt;rec-number&gt;13&lt;/rec-number&gt;&lt;foreign-keys&gt;&lt;key app="EN" db-id="pztpaspfx2xvw1e5f2a5zaef5twwws5xea0r" timestamp="1501033202"&gt;13&lt;/key&gt;&lt;/foreign-keys&gt;&lt;ref-type name="Book"&gt;6&lt;/ref-type&gt;&lt;contributors&gt;&lt;authors&gt;&lt;author&gt;Laser Institute of America&lt;/author&gt;&lt;author&gt;Z136 Committee&lt;/author&gt;&lt;/authors&gt;&lt;/contributors&gt;&lt;titles&gt;&lt;title&gt;ANSI Z136. 6 for Safe Use of Laser Outdoors&lt;/title&gt;&lt;/titles&gt;&lt;dates&gt;&lt;year&gt;2000&lt;/year&gt;&lt;/dates&gt;&lt;publisher&gt;Laser Institute of America&lt;/publisher&gt;&lt;isbn&gt;9780912035666&lt;/isbn&gt;&lt;urls&gt;&lt;related-urls&gt;&lt;url&gt;https://books.google.com/books?id=kvxPAAAACAAJ&lt;/url&gt;&lt;/related-urls&gt;&lt;/urls&gt;&lt;/record&gt;&lt;/Cite&gt;&lt;/EndNote&gt;</w:instrText>
      </w:r>
      <w:r>
        <w:fldChar w:fldCharType="separate"/>
      </w:r>
      <w:r>
        <w:rPr>
          <w:noProof/>
        </w:rPr>
        <w:t>[1, 2]</w:t>
      </w:r>
      <w:r>
        <w:fldChar w:fldCharType="end"/>
      </w:r>
      <w:r>
        <w:t xml:space="preserve"> The image for</w:t>
      </w:r>
      <w:r w:rsidR="00C04FDD">
        <w:t>med is a point on the r</w:t>
      </w:r>
      <w:r>
        <w:t xml:space="preserve">etina.  The amount of power transmitted and focused on a point in the retina determines if a hazardous condition is present.  </w:t>
      </w:r>
    </w:p>
    <w:p w14:paraId="6A080FF1" w14:textId="77777777" w:rsidR="00775609" w:rsidRDefault="00775609" w:rsidP="005C3220">
      <w:pPr>
        <w:pStyle w:val="NoSpacing"/>
        <w:spacing w:line="480" w:lineRule="auto"/>
        <w:ind w:firstLine="360"/>
      </w:pPr>
      <w:r>
        <w:t>A source of optical radiation that subtends an angle at the cornea larger than 1.5 mrad is considered an extended source.</w:t>
      </w:r>
      <w:r>
        <w:fldChar w:fldCharType="begin"/>
      </w:r>
      <w:r>
        <w:instrText xml:space="preserve"> ADDIN EN.CITE &lt;EndNote&gt;&lt;Cite&gt;&lt;Author&gt;Institute&lt;/Author&gt;&lt;Year&gt;2014&lt;/Year&gt;&lt;RecNum&gt;12&lt;/RecNum&gt;&lt;DisplayText&gt;[1]&lt;/DisplayText&gt;&lt;record&gt;&lt;rec-number&gt;12&lt;/rec-number&gt;&lt;foreign-keys&gt;&lt;key app="EN" db-id="pztpaspfx2xvw1e5f2a5zaef5twwws5xea0r" timestamp="1501032585"&gt;12&lt;/key&gt;&lt;/foreign-keys&gt;&lt;ref-type name="Book"&gt;6&lt;/ref-type&gt;&lt;contributors&gt;&lt;authors&gt;&lt;author&gt;American National Standards Institute&lt;/author&gt;&lt;author&gt;Laser Institute of America&lt;/author&gt;&lt;/authors&gt;&lt;/contributors&gt;&lt;titles&gt;&lt;title&gt;American National Standard for Safe Use of Lasers&lt;/title&gt;&lt;/titles&gt;&lt;dates&gt;&lt;year&gt;2014&lt;/year&gt;&lt;/dates&gt;&lt;publisher&gt;Laser Institute of America&lt;/publisher&gt;&lt;isbn&gt;9781940168005&lt;/isbn&gt;&lt;urls&gt;&lt;related-urls&gt;&lt;url&gt;https://books.google.com/books?id=C-mWoAEACAAJ&lt;/url&gt;&lt;/related-urls&gt;&lt;/urls&gt;&lt;/record&gt;&lt;/Cite&gt;&lt;/EndNote&gt;</w:instrText>
      </w:r>
      <w:r>
        <w:fldChar w:fldCharType="separate"/>
      </w:r>
      <w:r>
        <w:rPr>
          <w:noProof/>
        </w:rPr>
        <w:t>[1]</w:t>
      </w:r>
      <w:r>
        <w:fldChar w:fldCharType="end"/>
      </w:r>
      <w:r>
        <w:t xml:space="preserve">  The power transmitted by the eye is spread over a larger area in the retina and allows for a larger MPE when compared to point source values.  The subtended angle changes with the position of the viewer. </w:t>
      </w:r>
      <w:r w:rsidRPr="00847669">
        <w:t>As the viewer moves further from an extended source, the subtended angle will decrease and viewing conditions will chang</w:t>
      </w:r>
      <w:r>
        <w:t>e.</w:t>
      </w:r>
      <w:r>
        <w:fldChar w:fldCharType="begin"/>
      </w:r>
      <w:r>
        <w:instrText xml:space="preserve"> ADDIN EN.CITE &lt;EndNote&gt;&lt;Cite&gt;&lt;Author&gt;Schulmeister&lt;/Author&gt;&lt;Year&gt;2015&lt;/Year&gt;&lt;RecNum&gt;8&lt;/RecNum&gt;&lt;DisplayText&gt;[3]&lt;/DisplayText&gt;&lt;record&gt;&lt;rec-number&gt;8&lt;/rec-number&gt;&lt;foreign-keys&gt;&lt;key app="EN" db-id="pztpaspfx2xvw1e5f2a5zaef5twwws5xea0r" timestamp="1500487820"&gt;8&lt;/key&gt;&lt;/foreign-keys&gt;&lt;ref-type name="Conference Proceedings"&gt;10&lt;/ref-type&gt;&lt;contributors&gt;&lt;authors&gt;&lt;author&gt;Schulmeister, K.&lt;/author&gt;&lt;/authors&gt;&lt;/contributors&gt;&lt;auth-address&gt;Seibersdorf Laboratories, Laser LED and Lamp Safety Test House and Consulting&lt;/auth-address&gt;&lt;titles&gt;&lt;title&gt;Classification of extended source products according to iec 60825-1&lt;/title&gt;&lt;alt-title&gt;The World&amp;apos;s Leading Conference on Laser Safety, ILSC 2015 - International Laser Safety Conference, Conference Program and Proceedings&lt;/alt-title&gt;&lt;/titles&gt;&lt;pages&gt;271-280&lt;/pages&gt;&lt;dates&gt;&lt;year&gt;2015&lt;/year&gt;&lt;pub-dates&gt;&lt;date&gt;2015 / 01 / 01 /&lt;/date&gt;&lt;/pub-dates&gt;&lt;/dates&gt;&lt;publisher&gt;Laser Institute of America&lt;/publisher&gt;&lt;isbn&gt;9781940168043&lt;/isbn&gt;&lt;work-type&gt;Conference Paper&lt;/work-type&gt;&lt;urls&gt;&lt;related-urls&gt;&lt;url&gt;http://search.ebscohost.com/login.aspx?direct=true&amp;amp;db=edselc&amp;amp;AN=edselc.2-52.0-84992151834&amp;amp;site=eds-live&lt;/url&gt;&lt;/related-urls&gt;&lt;/urls&gt;&lt;remote-database-name&gt;edselc&lt;/remote-database-name&gt;&lt;remote-database-provider&gt;EBSCOhost&lt;/remote-database-provider&gt;&lt;language&gt;English&lt;/language&gt;&lt;/record&gt;&lt;/Cite&gt;&lt;/EndNote&gt;</w:instrText>
      </w:r>
      <w:r>
        <w:fldChar w:fldCharType="separate"/>
      </w:r>
      <w:r>
        <w:rPr>
          <w:noProof/>
        </w:rPr>
        <w:t>[3]</w:t>
      </w:r>
      <w:r>
        <w:fldChar w:fldCharType="end"/>
      </w:r>
      <w:r w:rsidRPr="00847669">
        <w:t xml:space="preserve">  At distances far enough from the source, the image will form a point on the retina, and MPE will be determined from point source conditions.  With the possibility of various viewing distances, the most conservative approach is to determine </w:t>
      </w:r>
      <w:r>
        <w:t>MPE from point source</w:t>
      </w:r>
      <w:r w:rsidRPr="00847669">
        <w:t xml:space="preserve"> criteria</w:t>
      </w:r>
      <w:r>
        <w:t>.</w:t>
      </w:r>
      <w:r>
        <w:fldChar w:fldCharType="begin">
          <w:fldData xml:space="preserve">PEVuZE5vdGU+PENpdGU+PEF1dGhvcj5JbnN0aXR1dGU8L0F1dGhvcj48WWVhcj4yMDE0PC9ZZWFy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</w:fldData>
        </w:fldChar>
      </w:r>
      <w:r>
        <w:instrText xml:space="preserve"> ADDIN EN.CITE </w:instrText>
      </w:r>
      <w:r>
        <w:fldChar w:fldCharType="begin">
          <w:fldData xml:space="preserve">PEVuZE5vdGU+PENpdGU+PEF1dGhvcj5JbnN0aXR1dGU8L0F1dGhvcj48WWVhcj4yMDE0PC9ZZWFy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</w:fldData>
        </w:fldChar>
      </w:r>
      <w:r>
        <w:instrText xml:space="preserve"> ADDIN EN.CITE.DATA </w:instrText>
      </w:r>
      <w:r>
        <w:fldChar w:fldCharType="end"/>
      </w:r>
      <w:r>
        <w:fldChar w:fldCharType="separate"/>
      </w:r>
      <w:r>
        <w:rPr>
          <w:noProof/>
        </w:rPr>
        <w:t>[1-3]</w:t>
      </w:r>
      <w:r>
        <w:fldChar w:fldCharType="end"/>
      </w:r>
      <w:r>
        <w:t xml:space="preserve"> </w:t>
      </w:r>
    </w:p>
    <w:p w14:paraId="52588237" w14:textId="77777777" w:rsidR="00775609" w:rsidRDefault="00775609" w:rsidP="00775609">
      <w:pPr>
        <w:pStyle w:val="NoSpacing"/>
        <w:ind w:left="360"/>
      </w:pPr>
      <w:r>
        <w:lastRenderedPageBreak/>
        <w:tab/>
        <w:t xml:space="preserve"> </w:t>
      </w:r>
    </w:p>
    <w:p w14:paraId="288866E0" w14:textId="77777777" w:rsidR="00775609" w:rsidRDefault="00775609" w:rsidP="00775609">
      <w:pPr>
        <w:pStyle w:val="NoSpacing"/>
        <w:ind w:left="720"/>
      </w:pPr>
    </w:p>
    <w:p w14:paraId="13DF72A0" w14:textId="77777777" w:rsidR="00775609" w:rsidRDefault="00775609" w:rsidP="00775609">
      <w:pPr>
        <w:pStyle w:val="NoSpacing"/>
        <w:ind w:left="720"/>
      </w:pPr>
    </w:p>
    <w:p w14:paraId="7E3D1008" w14:textId="77777777" w:rsidR="00775609" w:rsidRDefault="00775609" w:rsidP="00775609">
      <w:pPr>
        <w:pStyle w:val="NoSpacing"/>
        <w:ind w:left="720"/>
      </w:pPr>
    </w:p>
    <w:p w14:paraId="079CEDAF" w14:textId="77777777" w:rsidR="00775609" w:rsidRDefault="00775609" w:rsidP="00775609">
      <w:pPr>
        <w:pStyle w:val="NoSpacing"/>
        <w:ind w:left="720"/>
      </w:pPr>
    </w:p>
    <w:p w14:paraId="2A56FFE8" w14:textId="1C48BFB4" w:rsidR="00775609" w:rsidRPr="00E5118B" w:rsidRDefault="00775609" w:rsidP="00775609">
      <w:pPr>
        <w:pStyle w:val="Caption"/>
        <w:keepNext/>
        <w:jc w:val="center"/>
        <w:rPr>
          <w:i w:val="0"/>
          <w:color w:val="auto"/>
        </w:rPr>
      </w:pPr>
      <w:bookmarkStart w:id="6" w:name="_Ref491077889"/>
      <w:bookmarkStart w:id="7" w:name="_Ref488673463"/>
      <w:r w:rsidRPr="00E5118B">
        <w:rPr>
          <w:i w:val="0"/>
          <w:color w:val="auto"/>
        </w:rPr>
        <w:t xml:space="preserve">TABLE </w:t>
      </w:r>
      <w:r w:rsidRPr="00E5118B">
        <w:rPr>
          <w:i w:val="0"/>
          <w:color w:val="auto"/>
        </w:rPr>
        <w:fldChar w:fldCharType="begin"/>
      </w:r>
      <w:r w:rsidRPr="00E5118B">
        <w:rPr>
          <w:i w:val="0"/>
          <w:color w:val="auto"/>
        </w:rPr>
        <w:instrText xml:space="preserve"> SEQ Table \* ROMAN </w:instrText>
      </w:r>
      <w:r w:rsidRPr="00E5118B">
        <w:rPr>
          <w:i w:val="0"/>
          <w:color w:val="auto"/>
        </w:rPr>
        <w:fldChar w:fldCharType="separate"/>
      </w:r>
      <w:r w:rsidR="005C3220">
        <w:rPr>
          <w:i w:val="0"/>
          <w:noProof/>
          <w:color w:val="auto"/>
        </w:rPr>
        <w:t>I</w:t>
      </w:r>
      <w:r w:rsidRPr="00E5118B">
        <w:rPr>
          <w:i w:val="0"/>
          <w:color w:val="auto"/>
        </w:rPr>
        <w:fldChar w:fldCharType="end"/>
      </w:r>
      <w:bookmarkEnd w:id="6"/>
      <w:bookmarkEnd w:id="7"/>
      <w:r w:rsidRPr="00E5118B">
        <w:rPr>
          <w:i w:val="0"/>
          <w:color w:val="auto"/>
        </w:rPr>
        <w:t>: Point source MPE for wavelengths ranging from 800nm to 1000µm.  Retina, cornea, and skin each have individual MPE values.  For wavelengths that are both retina and cornea hazards, the limiting MPE is utilized for hazard evaluations.</w:t>
      </w:r>
    </w:p>
    <w:p w14:paraId="66A43CFF" w14:textId="77777777" w:rsidR="00775609" w:rsidRDefault="00775609" w:rsidP="00775609">
      <w:pPr>
        <w:pStyle w:val="NoSpacing"/>
        <w:jc w:val="center"/>
      </w:pPr>
    </w:p>
    <w:tbl>
      <w:tblPr>
        <w:tblStyle w:val="TableGrid"/>
        <w:tblW w:w="5000" w:type="pct"/>
        <w:jc w:val="center"/>
        <w:tblBorders>
          <w:insideH w:val="single" w:sz="6" w:space="0" w:color="auto"/>
          <w:insideV w:val="single" w:sz="6" w:space="0" w:color="auto"/>
        </w:tblBorders>
        <w:tblLook w:val="04A0" w:firstRow="1" w:lastRow="0" w:firstColumn="1" w:lastColumn="0" w:noHBand="0" w:noVBand="1"/>
      </w:tblPr>
      <w:tblGrid>
        <w:gridCol w:w="2254"/>
        <w:gridCol w:w="2254"/>
        <w:gridCol w:w="2254"/>
        <w:gridCol w:w="2254"/>
      </w:tblGrid>
      <w:tr w:rsidR="00775609" w14:paraId="29589AAB" w14:textId="77777777" w:rsidTr="006967B2">
        <w:trPr>
          <w:jc w:val="center"/>
        </w:trPr>
        <w:tc>
          <w:tcPr>
            <w:tcW w:w="1250" w:type="pct"/>
          </w:tcPr>
          <w:p w14:paraId="45C4FB0C" w14:textId="77777777" w:rsidR="00775609" w:rsidRDefault="00775609" w:rsidP="006967B2">
            <w:pPr>
              <w:jc w:val="center"/>
            </w:pPr>
            <w:r>
              <w:t xml:space="preserve">Wavelength </w:t>
            </w:r>
            <w:r>
              <w:rPr>
                <w:rFonts w:ascii="Cambria Math" w:hAnsi="Cambria Math"/>
              </w:rPr>
              <w:t>𝜆</w:t>
            </w:r>
          </w:p>
          <w:p w14:paraId="30DFD13A" w14:textId="77777777" w:rsidR="00775609" w:rsidRDefault="00775609" w:rsidP="006967B2">
            <w:pPr>
              <w:jc w:val="center"/>
            </w:pPr>
            <w:r>
              <w:t>(nm)</w:t>
            </w:r>
          </w:p>
        </w:tc>
        <w:tc>
          <w:tcPr>
            <w:tcW w:w="1250" w:type="pct"/>
          </w:tcPr>
          <w:p w14:paraId="156A7E0E" w14:textId="77777777" w:rsidR="00775609" w:rsidRDefault="00775609" w:rsidP="006967B2">
            <w:pPr>
              <w:jc w:val="center"/>
            </w:pPr>
            <w:r>
              <w:t>MPE</w:t>
            </w:r>
          </w:p>
          <w:p w14:paraId="3172ACB6" w14:textId="77777777" w:rsidR="00775609" w:rsidRPr="007C6816" w:rsidRDefault="00775609" w:rsidP="006967B2">
            <w:pPr>
              <w:jc w:val="center"/>
            </w:pPr>
            <w:r>
              <w:t>Retina (W/cm</w:t>
            </w:r>
            <w:r>
              <w:rPr>
                <w:vertAlign w:val="superscript"/>
              </w:rPr>
              <w:t>2</w:t>
            </w:r>
            <w:r>
              <w:t>)</w:t>
            </w:r>
          </w:p>
        </w:tc>
        <w:tc>
          <w:tcPr>
            <w:tcW w:w="1250" w:type="pct"/>
          </w:tcPr>
          <w:p w14:paraId="1758A2DA" w14:textId="77777777" w:rsidR="00775609" w:rsidRDefault="00775609" w:rsidP="006967B2">
            <w:pPr>
              <w:jc w:val="center"/>
            </w:pPr>
            <w:r>
              <w:t>MPE</w:t>
            </w:r>
          </w:p>
          <w:p w14:paraId="3E6C4BC7" w14:textId="77777777" w:rsidR="00775609" w:rsidRPr="007C6816" w:rsidRDefault="00775609" w:rsidP="006967B2">
            <w:pPr>
              <w:jc w:val="center"/>
            </w:pPr>
            <w:r>
              <w:t>Cornea (W/cm</w:t>
            </w:r>
            <w:r>
              <w:rPr>
                <w:vertAlign w:val="superscript"/>
              </w:rPr>
              <w:t>2</w:t>
            </w:r>
            <w:r>
              <w:t>)</w:t>
            </w:r>
          </w:p>
        </w:tc>
        <w:tc>
          <w:tcPr>
            <w:tcW w:w="1250" w:type="pct"/>
          </w:tcPr>
          <w:p w14:paraId="5BA3EF2D" w14:textId="77777777" w:rsidR="00775609" w:rsidRDefault="00775609" w:rsidP="006967B2">
            <w:pPr>
              <w:jc w:val="center"/>
            </w:pPr>
            <w:r>
              <w:t>MPE</w:t>
            </w:r>
          </w:p>
          <w:p w14:paraId="3B1B820A" w14:textId="77777777" w:rsidR="00775609" w:rsidRPr="007C6816" w:rsidRDefault="00775609" w:rsidP="006967B2">
            <w:pPr>
              <w:jc w:val="center"/>
            </w:pPr>
            <w:r>
              <w:t>Skin (W/cm</w:t>
            </w:r>
            <w:r>
              <w:rPr>
                <w:vertAlign w:val="superscript"/>
              </w:rPr>
              <w:t>2</w:t>
            </w:r>
            <w:r>
              <w:t>)</w:t>
            </w:r>
          </w:p>
        </w:tc>
      </w:tr>
      <w:tr w:rsidR="00775609" w14:paraId="4C406F0B" w14:textId="77777777" w:rsidTr="006967B2">
        <w:trPr>
          <w:jc w:val="center"/>
        </w:trPr>
        <w:tc>
          <w:tcPr>
            <w:tcW w:w="1250" w:type="pct"/>
          </w:tcPr>
          <w:p w14:paraId="47324E37" w14:textId="77777777" w:rsidR="00775609" w:rsidRDefault="00775609" w:rsidP="006967B2">
            <w:pPr>
              <w:jc w:val="center"/>
            </w:pPr>
            <w:r>
              <w:t>800</w:t>
            </w:r>
          </w:p>
        </w:tc>
        <w:tc>
          <w:tcPr>
            <w:tcW w:w="1250" w:type="pct"/>
          </w:tcPr>
          <w:p w14:paraId="6FEF6161" w14:textId="77777777" w:rsidR="00775609" w:rsidRDefault="00775609" w:rsidP="006967B2">
            <w:pPr>
              <w:jc w:val="center"/>
            </w:pPr>
            <w:r>
              <w:t>0.0015</w:t>
            </w:r>
          </w:p>
        </w:tc>
        <w:tc>
          <w:tcPr>
            <w:tcW w:w="1250" w:type="pct"/>
          </w:tcPr>
          <w:p w14:paraId="4D77B86E" w14:textId="77777777" w:rsidR="00775609" w:rsidRDefault="00775609" w:rsidP="006967B2">
            <w:pPr>
              <w:jc w:val="center"/>
            </w:pPr>
            <w:r>
              <w:t>N/A</w:t>
            </w:r>
          </w:p>
        </w:tc>
        <w:tc>
          <w:tcPr>
            <w:tcW w:w="1250" w:type="pct"/>
          </w:tcPr>
          <w:p w14:paraId="04EB26E9" w14:textId="77777777" w:rsidR="00775609" w:rsidRDefault="00775609" w:rsidP="006967B2">
            <w:pPr>
              <w:jc w:val="center"/>
            </w:pPr>
            <w:r>
              <w:t>0.31</w:t>
            </w:r>
          </w:p>
        </w:tc>
      </w:tr>
      <w:tr w:rsidR="00775609" w14:paraId="280D030F" w14:textId="77777777" w:rsidTr="006967B2">
        <w:trPr>
          <w:jc w:val="center"/>
        </w:trPr>
        <w:tc>
          <w:tcPr>
            <w:tcW w:w="1250" w:type="pct"/>
          </w:tcPr>
          <w:p w14:paraId="5EF0CDE3" w14:textId="77777777" w:rsidR="00775609" w:rsidRDefault="00775609" w:rsidP="006967B2">
            <w:pPr>
              <w:jc w:val="center"/>
            </w:pPr>
            <w:r>
              <w:t>1000</w:t>
            </w:r>
          </w:p>
        </w:tc>
        <w:tc>
          <w:tcPr>
            <w:tcW w:w="1250" w:type="pct"/>
          </w:tcPr>
          <w:p w14:paraId="571775F3" w14:textId="77777777" w:rsidR="00775609" w:rsidRDefault="00775609" w:rsidP="006967B2">
            <w:pPr>
              <w:jc w:val="center"/>
            </w:pPr>
            <w:r>
              <w:t>0.0039</w:t>
            </w:r>
          </w:p>
        </w:tc>
        <w:tc>
          <w:tcPr>
            <w:tcW w:w="1250" w:type="pct"/>
          </w:tcPr>
          <w:p w14:paraId="3A14C81D" w14:textId="77777777" w:rsidR="00775609" w:rsidRDefault="00775609" w:rsidP="006967B2">
            <w:pPr>
              <w:jc w:val="center"/>
            </w:pPr>
            <w:r>
              <w:t>N/A</w:t>
            </w:r>
          </w:p>
        </w:tc>
        <w:tc>
          <w:tcPr>
            <w:tcW w:w="1250" w:type="pct"/>
          </w:tcPr>
          <w:p w14:paraId="4A4DDC66" w14:textId="77777777" w:rsidR="00775609" w:rsidRDefault="00775609" w:rsidP="006967B2">
            <w:pPr>
              <w:jc w:val="center"/>
            </w:pPr>
            <w:r>
              <w:t>0.79</w:t>
            </w:r>
          </w:p>
        </w:tc>
      </w:tr>
      <w:tr w:rsidR="00775609" w14:paraId="1DF15F89" w14:textId="77777777" w:rsidTr="006967B2">
        <w:trPr>
          <w:jc w:val="center"/>
        </w:trPr>
        <w:tc>
          <w:tcPr>
            <w:tcW w:w="1250" w:type="pct"/>
          </w:tcPr>
          <w:p w14:paraId="163B0D4D" w14:textId="77777777" w:rsidR="00775609" w:rsidRDefault="00775609" w:rsidP="006967B2">
            <w:pPr>
              <w:jc w:val="center"/>
            </w:pPr>
            <w:r>
              <w:t>1100</w:t>
            </w:r>
          </w:p>
        </w:tc>
        <w:tc>
          <w:tcPr>
            <w:tcW w:w="1250" w:type="pct"/>
          </w:tcPr>
          <w:p w14:paraId="7279F4F2" w14:textId="77777777" w:rsidR="00775609" w:rsidRDefault="00775609" w:rsidP="006967B2">
            <w:pPr>
              <w:jc w:val="center"/>
            </w:pPr>
            <w:r>
              <w:t>0.005</w:t>
            </w:r>
          </w:p>
        </w:tc>
        <w:tc>
          <w:tcPr>
            <w:tcW w:w="1250" w:type="pct"/>
          </w:tcPr>
          <w:p w14:paraId="4BB6EE09" w14:textId="77777777" w:rsidR="00775609" w:rsidRDefault="00775609" w:rsidP="006967B2">
            <w:pPr>
              <w:jc w:val="center"/>
            </w:pPr>
            <w:r>
              <w:t>N/A</w:t>
            </w:r>
          </w:p>
        </w:tc>
        <w:tc>
          <w:tcPr>
            <w:tcW w:w="1250" w:type="pct"/>
          </w:tcPr>
          <w:p w14:paraId="43D6AE81" w14:textId="77777777" w:rsidR="00775609" w:rsidRDefault="00775609" w:rsidP="006967B2">
            <w:pPr>
              <w:jc w:val="center"/>
            </w:pPr>
            <w:r>
              <w:t>1.0</w:t>
            </w:r>
          </w:p>
        </w:tc>
      </w:tr>
      <w:tr w:rsidR="00775609" w14:paraId="7E9536F8" w14:textId="77777777" w:rsidTr="006967B2">
        <w:trPr>
          <w:jc w:val="center"/>
        </w:trPr>
        <w:tc>
          <w:tcPr>
            <w:tcW w:w="1250" w:type="pct"/>
          </w:tcPr>
          <w:p w14:paraId="4FEAC7FC" w14:textId="77777777" w:rsidR="00775609" w:rsidRDefault="00775609" w:rsidP="006967B2">
            <w:pPr>
              <w:jc w:val="center"/>
            </w:pPr>
            <w:r>
              <w:t>1200</w:t>
            </w:r>
          </w:p>
        </w:tc>
        <w:tc>
          <w:tcPr>
            <w:tcW w:w="1250" w:type="pct"/>
          </w:tcPr>
          <w:p w14:paraId="7D06F7BE" w14:textId="77777777" w:rsidR="00775609" w:rsidRDefault="00775609" w:rsidP="006967B2">
            <w:pPr>
              <w:jc w:val="center"/>
            </w:pPr>
            <w:r>
              <w:t>0.040</w:t>
            </w:r>
          </w:p>
        </w:tc>
        <w:tc>
          <w:tcPr>
            <w:tcW w:w="1250" w:type="pct"/>
          </w:tcPr>
          <w:p w14:paraId="0F5B3521" w14:textId="77777777" w:rsidR="00775609" w:rsidRDefault="00775609" w:rsidP="006967B2">
            <w:pPr>
              <w:jc w:val="center"/>
            </w:pPr>
            <w:r>
              <w:t>3.0</w:t>
            </w:r>
          </w:p>
        </w:tc>
        <w:tc>
          <w:tcPr>
            <w:tcW w:w="1250" w:type="pct"/>
          </w:tcPr>
          <w:p w14:paraId="3911E544" w14:textId="77777777" w:rsidR="00775609" w:rsidRDefault="00775609" w:rsidP="006967B2">
            <w:pPr>
              <w:jc w:val="center"/>
            </w:pPr>
            <w:r>
              <w:t>1.0</w:t>
            </w:r>
          </w:p>
        </w:tc>
      </w:tr>
      <w:tr w:rsidR="00775609" w14:paraId="2BA6879A" w14:textId="77777777" w:rsidTr="006967B2">
        <w:trPr>
          <w:jc w:val="center"/>
        </w:trPr>
        <w:tc>
          <w:tcPr>
            <w:tcW w:w="1250" w:type="pct"/>
          </w:tcPr>
          <w:p w14:paraId="3D6ABD0F" w14:textId="77777777" w:rsidR="00775609" w:rsidRDefault="00775609" w:rsidP="006967B2">
            <w:pPr>
              <w:jc w:val="center"/>
            </w:pPr>
            <w:r>
              <w:t>1250</w:t>
            </w:r>
          </w:p>
        </w:tc>
        <w:tc>
          <w:tcPr>
            <w:tcW w:w="1250" w:type="pct"/>
          </w:tcPr>
          <w:p w14:paraId="42E3B0C1" w14:textId="77777777" w:rsidR="00775609" w:rsidRDefault="00775609" w:rsidP="006967B2">
            <w:pPr>
              <w:jc w:val="center"/>
            </w:pPr>
            <w:r>
              <w:t>0.045</w:t>
            </w:r>
          </w:p>
        </w:tc>
        <w:tc>
          <w:tcPr>
            <w:tcW w:w="1250" w:type="pct"/>
          </w:tcPr>
          <w:p w14:paraId="3400C0D1" w14:textId="77777777" w:rsidR="00775609" w:rsidRDefault="00775609" w:rsidP="006967B2">
            <w:pPr>
              <w:jc w:val="center"/>
            </w:pPr>
            <w:r>
              <w:t>1.0</w:t>
            </w:r>
          </w:p>
        </w:tc>
        <w:tc>
          <w:tcPr>
            <w:tcW w:w="1250" w:type="pct"/>
          </w:tcPr>
          <w:p w14:paraId="1BF1F090" w14:textId="77777777" w:rsidR="00775609" w:rsidRDefault="00775609" w:rsidP="006967B2">
            <w:pPr>
              <w:jc w:val="center"/>
            </w:pPr>
            <w:r>
              <w:t>1.0</w:t>
            </w:r>
          </w:p>
        </w:tc>
      </w:tr>
      <w:tr w:rsidR="00775609" w14:paraId="68065845" w14:textId="77777777" w:rsidTr="006967B2">
        <w:trPr>
          <w:jc w:val="center"/>
        </w:trPr>
        <w:tc>
          <w:tcPr>
            <w:tcW w:w="1250" w:type="pct"/>
          </w:tcPr>
          <w:p w14:paraId="2EACD6C5" w14:textId="77777777" w:rsidR="00775609" w:rsidRDefault="00775609" w:rsidP="006967B2">
            <w:pPr>
              <w:jc w:val="center"/>
            </w:pPr>
            <w:r>
              <w:t>1290</w:t>
            </w:r>
          </w:p>
        </w:tc>
        <w:tc>
          <w:tcPr>
            <w:tcW w:w="1250" w:type="pct"/>
          </w:tcPr>
          <w:p w14:paraId="37B80368" w14:textId="77777777" w:rsidR="00775609" w:rsidRDefault="00775609" w:rsidP="006967B2">
            <w:pPr>
              <w:jc w:val="center"/>
            </w:pPr>
            <w:r>
              <w:t>0.23</w:t>
            </w:r>
          </w:p>
        </w:tc>
        <w:tc>
          <w:tcPr>
            <w:tcW w:w="1250" w:type="pct"/>
          </w:tcPr>
          <w:p w14:paraId="29677D55" w14:textId="77777777" w:rsidR="00775609" w:rsidRDefault="00775609" w:rsidP="006967B2">
            <w:pPr>
              <w:jc w:val="center"/>
            </w:pPr>
            <w:r>
              <w:t>0.44</w:t>
            </w:r>
          </w:p>
        </w:tc>
        <w:tc>
          <w:tcPr>
            <w:tcW w:w="1250" w:type="pct"/>
          </w:tcPr>
          <w:p w14:paraId="023FE379" w14:textId="77777777" w:rsidR="00775609" w:rsidRDefault="00775609" w:rsidP="006967B2">
            <w:pPr>
              <w:jc w:val="center"/>
            </w:pPr>
            <w:r>
              <w:t>1.0</w:t>
            </w:r>
          </w:p>
        </w:tc>
      </w:tr>
      <w:tr w:rsidR="00775609" w14:paraId="1165B53D" w14:textId="77777777" w:rsidTr="006967B2">
        <w:trPr>
          <w:jc w:val="center"/>
        </w:trPr>
        <w:tc>
          <w:tcPr>
            <w:tcW w:w="1250" w:type="pct"/>
          </w:tcPr>
          <w:p w14:paraId="56753B90" w14:textId="77777777" w:rsidR="00775609" w:rsidRDefault="00775609" w:rsidP="006967B2">
            <w:pPr>
              <w:jc w:val="center"/>
            </w:pPr>
            <w:r>
              <w:t>1295</w:t>
            </w:r>
          </w:p>
        </w:tc>
        <w:tc>
          <w:tcPr>
            <w:tcW w:w="1250" w:type="pct"/>
          </w:tcPr>
          <w:p w14:paraId="6A7AF4C0" w14:textId="77777777" w:rsidR="00775609" w:rsidRDefault="00775609" w:rsidP="006967B2">
            <w:pPr>
              <w:jc w:val="center"/>
            </w:pPr>
            <w:r>
              <w:t>0.35</w:t>
            </w:r>
          </w:p>
        </w:tc>
        <w:tc>
          <w:tcPr>
            <w:tcW w:w="1250" w:type="pct"/>
          </w:tcPr>
          <w:p w14:paraId="0A0C6A1B" w14:textId="77777777" w:rsidR="00775609" w:rsidRDefault="00775609" w:rsidP="006967B2">
            <w:pPr>
              <w:jc w:val="center"/>
            </w:pPr>
            <w:r>
              <w:t>0.40</w:t>
            </w:r>
          </w:p>
        </w:tc>
        <w:tc>
          <w:tcPr>
            <w:tcW w:w="1250" w:type="pct"/>
          </w:tcPr>
          <w:p w14:paraId="194F470E" w14:textId="77777777" w:rsidR="00775609" w:rsidRDefault="00775609" w:rsidP="006967B2">
            <w:pPr>
              <w:jc w:val="center"/>
            </w:pPr>
            <w:r>
              <w:t>1.0</w:t>
            </w:r>
          </w:p>
        </w:tc>
      </w:tr>
      <w:tr w:rsidR="00775609" w14:paraId="25C68445" w14:textId="77777777" w:rsidTr="006967B2">
        <w:trPr>
          <w:jc w:val="center"/>
        </w:trPr>
        <w:tc>
          <w:tcPr>
            <w:tcW w:w="1250" w:type="pct"/>
          </w:tcPr>
          <w:p w14:paraId="05E68DC6" w14:textId="77777777" w:rsidR="00775609" w:rsidRDefault="00775609" w:rsidP="006967B2">
            <w:pPr>
              <w:jc w:val="center"/>
            </w:pPr>
            <w:r>
              <w:t>1300</w:t>
            </w:r>
          </w:p>
        </w:tc>
        <w:tc>
          <w:tcPr>
            <w:tcW w:w="1250" w:type="pct"/>
          </w:tcPr>
          <w:p w14:paraId="78D9A9A3" w14:textId="77777777" w:rsidR="00775609" w:rsidRDefault="00775609" w:rsidP="006967B2">
            <w:pPr>
              <w:jc w:val="center"/>
            </w:pPr>
            <w:r>
              <w:t>0.54</w:t>
            </w:r>
          </w:p>
        </w:tc>
        <w:tc>
          <w:tcPr>
            <w:tcW w:w="1250" w:type="pct"/>
          </w:tcPr>
          <w:p w14:paraId="514DC1B5" w14:textId="77777777" w:rsidR="00775609" w:rsidRDefault="00775609" w:rsidP="006967B2">
            <w:pPr>
              <w:jc w:val="center"/>
            </w:pPr>
            <w:r>
              <w:t>0.37</w:t>
            </w:r>
          </w:p>
        </w:tc>
        <w:tc>
          <w:tcPr>
            <w:tcW w:w="1250" w:type="pct"/>
          </w:tcPr>
          <w:p w14:paraId="2F0D2162" w14:textId="77777777" w:rsidR="00775609" w:rsidRDefault="00775609" w:rsidP="006967B2">
            <w:pPr>
              <w:jc w:val="center"/>
            </w:pPr>
            <w:r>
              <w:t>1.0</w:t>
            </w:r>
          </w:p>
        </w:tc>
      </w:tr>
      <w:tr w:rsidR="00775609" w14:paraId="7F19D354" w14:textId="77777777" w:rsidTr="006967B2">
        <w:trPr>
          <w:jc w:val="center"/>
        </w:trPr>
        <w:tc>
          <w:tcPr>
            <w:tcW w:w="1250" w:type="pct"/>
          </w:tcPr>
          <w:p w14:paraId="4BCD1279" w14:textId="77777777" w:rsidR="00775609" w:rsidRDefault="00775609" w:rsidP="006967B2">
            <w:pPr>
              <w:jc w:val="center"/>
            </w:pPr>
            <w:r>
              <w:t>1305</w:t>
            </w:r>
          </w:p>
        </w:tc>
        <w:tc>
          <w:tcPr>
            <w:tcW w:w="1250" w:type="pct"/>
          </w:tcPr>
          <w:p w14:paraId="154A89C5" w14:textId="77777777" w:rsidR="00775609" w:rsidRDefault="00775609" w:rsidP="006967B2">
            <w:pPr>
              <w:jc w:val="center"/>
            </w:pPr>
            <w:r>
              <w:t>0.83</w:t>
            </w:r>
          </w:p>
        </w:tc>
        <w:tc>
          <w:tcPr>
            <w:tcW w:w="1250" w:type="pct"/>
          </w:tcPr>
          <w:p w14:paraId="67940DED" w14:textId="77777777" w:rsidR="00775609" w:rsidRDefault="00775609" w:rsidP="006967B2">
            <w:pPr>
              <w:jc w:val="center"/>
            </w:pPr>
            <w:r>
              <w:t>0.33</w:t>
            </w:r>
          </w:p>
        </w:tc>
        <w:tc>
          <w:tcPr>
            <w:tcW w:w="1250" w:type="pct"/>
          </w:tcPr>
          <w:p w14:paraId="35E72240" w14:textId="77777777" w:rsidR="00775609" w:rsidRDefault="00775609" w:rsidP="006967B2">
            <w:pPr>
              <w:jc w:val="center"/>
            </w:pPr>
            <w:r>
              <w:t>1.0</w:t>
            </w:r>
          </w:p>
        </w:tc>
      </w:tr>
      <w:tr w:rsidR="00775609" w14:paraId="75F49D01" w14:textId="77777777" w:rsidTr="006967B2">
        <w:trPr>
          <w:jc w:val="center"/>
        </w:trPr>
        <w:tc>
          <w:tcPr>
            <w:tcW w:w="1250" w:type="pct"/>
          </w:tcPr>
          <w:p w14:paraId="1CCD34CE" w14:textId="77777777" w:rsidR="00775609" w:rsidRDefault="00775609" w:rsidP="006967B2">
            <w:pPr>
              <w:jc w:val="center"/>
            </w:pPr>
            <w:r>
              <w:t>1320</w:t>
            </w:r>
          </w:p>
        </w:tc>
        <w:tc>
          <w:tcPr>
            <w:tcW w:w="1250" w:type="pct"/>
          </w:tcPr>
          <w:p w14:paraId="076F7CE9" w14:textId="77777777" w:rsidR="00775609" w:rsidRDefault="00775609" w:rsidP="006967B2">
            <w:pPr>
              <w:jc w:val="center"/>
            </w:pPr>
            <w:r>
              <w:t>3.1</w:t>
            </w:r>
          </w:p>
        </w:tc>
        <w:tc>
          <w:tcPr>
            <w:tcW w:w="1250" w:type="pct"/>
          </w:tcPr>
          <w:p w14:paraId="5B17A15A" w14:textId="77777777" w:rsidR="00775609" w:rsidRDefault="00775609" w:rsidP="006967B2">
            <w:pPr>
              <w:jc w:val="center"/>
            </w:pPr>
            <w:r>
              <w:t>0.25</w:t>
            </w:r>
          </w:p>
        </w:tc>
        <w:tc>
          <w:tcPr>
            <w:tcW w:w="1250" w:type="pct"/>
          </w:tcPr>
          <w:p w14:paraId="3495E811" w14:textId="77777777" w:rsidR="00775609" w:rsidRDefault="00775609" w:rsidP="006967B2">
            <w:pPr>
              <w:jc w:val="center"/>
            </w:pPr>
            <w:r>
              <w:t>1.0</w:t>
            </w:r>
          </w:p>
        </w:tc>
      </w:tr>
      <w:tr w:rsidR="00775609" w14:paraId="5C02FB39" w14:textId="77777777" w:rsidTr="006967B2">
        <w:trPr>
          <w:jc w:val="center"/>
        </w:trPr>
        <w:tc>
          <w:tcPr>
            <w:tcW w:w="1250" w:type="pct"/>
          </w:tcPr>
          <w:p w14:paraId="44381E7B" w14:textId="77777777" w:rsidR="00775609" w:rsidRDefault="00775609" w:rsidP="006967B2">
            <w:pPr>
              <w:jc w:val="center"/>
            </w:pPr>
            <w:r>
              <w:t>1400</w:t>
            </w:r>
          </w:p>
        </w:tc>
        <w:tc>
          <w:tcPr>
            <w:tcW w:w="1250" w:type="pct"/>
          </w:tcPr>
          <w:p w14:paraId="37F63CE9" w14:textId="77777777" w:rsidR="00775609" w:rsidRDefault="00775609" w:rsidP="006967B2">
            <w:pPr>
              <w:jc w:val="center"/>
            </w:pPr>
            <w:r>
              <w:t>N/A</w:t>
            </w:r>
          </w:p>
        </w:tc>
        <w:tc>
          <w:tcPr>
            <w:tcW w:w="1250" w:type="pct"/>
          </w:tcPr>
          <w:p w14:paraId="7C8B8385" w14:textId="77777777" w:rsidR="00775609" w:rsidRDefault="00775609" w:rsidP="006967B2">
            <w:pPr>
              <w:jc w:val="center"/>
            </w:pPr>
            <w:r>
              <w:t>0.10</w:t>
            </w:r>
          </w:p>
        </w:tc>
        <w:tc>
          <w:tcPr>
            <w:tcW w:w="1250" w:type="pct"/>
          </w:tcPr>
          <w:p w14:paraId="0F416D18" w14:textId="77777777" w:rsidR="00775609" w:rsidRDefault="00775609" w:rsidP="006967B2">
            <w:pPr>
              <w:jc w:val="center"/>
            </w:pPr>
            <w:r>
              <w:t>0.1</w:t>
            </w:r>
          </w:p>
        </w:tc>
      </w:tr>
      <w:tr w:rsidR="00775609" w14:paraId="3A0E1CD4" w14:textId="77777777" w:rsidTr="006967B2">
        <w:trPr>
          <w:jc w:val="center"/>
        </w:trPr>
        <w:tc>
          <w:tcPr>
            <w:tcW w:w="1250" w:type="pct"/>
          </w:tcPr>
          <w:p w14:paraId="796C9AD0" w14:textId="77777777" w:rsidR="00775609" w:rsidRDefault="00775609" w:rsidP="006967B2">
            <w:pPr>
              <w:jc w:val="center"/>
            </w:pPr>
            <w:r>
              <w:rPr>
                <w:rFonts w:ascii="Cambria Math" w:hAnsi="Cambria Math"/>
              </w:rPr>
              <w:t>𝜆&gt;</w:t>
            </w:r>
            <w:r>
              <w:t>1400 to 1000µm</w:t>
            </w:r>
          </w:p>
        </w:tc>
        <w:tc>
          <w:tcPr>
            <w:tcW w:w="1250" w:type="pct"/>
          </w:tcPr>
          <w:p w14:paraId="567C06FC" w14:textId="77777777" w:rsidR="00775609" w:rsidRDefault="00775609" w:rsidP="006967B2">
            <w:pPr>
              <w:jc w:val="center"/>
            </w:pPr>
            <w:r>
              <w:t>N/A</w:t>
            </w:r>
          </w:p>
        </w:tc>
        <w:tc>
          <w:tcPr>
            <w:tcW w:w="1250" w:type="pct"/>
          </w:tcPr>
          <w:p w14:paraId="6F24E143" w14:textId="77777777" w:rsidR="00775609" w:rsidRDefault="00775609" w:rsidP="006967B2">
            <w:pPr>
              <w:jc w:val="center"/>
            </w:pPr>
            <w:r>
              <w:t>0.10</w:t>
            </w:r>
          </w:p>
        </w:tc>
        <w:tc>
          <w:tcPr>
            <w:tcW w:w="1250" w:type="pct"/>
          </w:tcPr>
          <w:p w14:paraId="74E2C0DF" w14:textId="77777777" w:rsidR="00775609" w:rsidRDefault="00775609" w:rsidP="006967B2">
            <w:pPr>
              <w:jc w:val="center"/>
            </w:pPr>
            <w:r>
              <w:t>0.1</w:t>
            </w:r>
          </w:p>
        </w:tc>
      </w:tr>
    </w:tbl>
    <w:p w14:paraId="4A74C78F" w14:textId="77777777" w:rsidR="00775609" w:rsidRDefault="00775609" w:rsidP="005C3220">
      <w:pPr>
        <w:pStyle w:val="NoSpacing"/>
        <w:spacing w:line="480" w:lineRule="auto"/>
      </w:pPr>
    </w:p>
    <w:p w14:paraId="31964EA3" w14:textId="1BEFF019" w:rsidR="00775609" w:rsidRPr="005C3220" w:rsidRDefault="00775609" w:rsidP="005C3220">
      <w:pPr>
        <w:pStyle w:val="Heading1"/>
        <w:numPr>
          <w:ilvl w:val="0"/>
          <w:numId w:val="2"/>
        </w:numPr>
        <w:spacing w:line="480" w:lineRule="auto"/>
        <w:rPr>
          <w:b/>
          <w:color w:val="auto"/>
        </w:rPr>
      </w:pPr>
      <w:bookmarkStart w:id="8" w:name="_Ref489019617"/>
      <w:bookmarkStart w:id="9" w:name="_Ref489019705"/>
      <w:r>
        <w:rPr>
          <w:b/>
          <w:color w:val="auto"/>
        </w:rPr>
        <w:t>Evaluation of a Gaussian Profile B</w:t>
      </w:r>
      <w:bookmarkEnd w:id="8"/>
      <w:r>
        <w:rPr>
          <w:b/>
          <w:color w:val="auto"/>
        </w:rPr>
        <w:t>eam</w:t>
      </w:r>
      <w:bookmarkEnd w:id="9"/>
    </w:p>
    <w:p w14:paraId="6E538107" w14:textId="77777777" w:rsidR="00775609" w:rsidRDefault="00775609" w:rsidP="005C3220">
      <w:pPr>
        <w:spacing w:line="480" w:lineRule="auto"/>
        <w:ind w:firstLine="360"/>
      </w:pPr>
      <w:r>
        <w:t xml:space="preserve">This section discusses the terminology and methods of hazard evaluations for a Gaussian profile beam.  Most commercial high-power lasers that can be used for LPB have this type of beam profile.  Hazards evaluations of this type of beam are determined by how much of the beam profile travels through a limiting aperture such as the retina of the eye, and then averaging the beam power over the exposed area.     </w:t>
      </w:r>
    </w:p>
    <w:p w14:paraId="1489E421" w14:textId="77777777" w:rsidR="00775609" w:rsidRDefault="00775609" w:rsidP="005C3220">
      <w:pPr>
        <w:pStyle w:val="Heading2"/>
        <w:numPr>
          <w:ilvl w:val="0"/>
          <w:numId w:val="6"/>
        </w:numPr>
        <w:spacing w:line="480" w:lineRule="auto"/>
        <w:rPr>
          <w:b/>
          <w:color w:val="auto"/>
        </w:rPr>
      </w:pPr>
      <w:bookmarkStart w:id="10" w:name="_Ref489020472"/>
      <w:r>
        <w:rPr>
          <w:b/>
          <w:color w:val="auto"/>
        </w:rPr>
        <w:t>Limiting Aperture</w:t>
      </w:r>
      <w:bookmarkEnd w:id="10"/>
    </w:p>
    <w:p w14:paraId="09017FC3" w14:textId="59C4FBFF" w:rsidR="00775609" w:rsidRDefault="00775609" w:rsidP="005C3220">
      <w:pPr>
        <w:pStyle w:val="NoSpacing"/>
        <w:spacing w:line="480" w:lineRule="auto"/>
        <w:ind w:firstLine="360"/>
      </w:pPr>
      <w:r>
        <w:t xml:space="preserve">Gaussian beam irradiance is evaluated by averaging incident power transmitted through a limiting aperture </w:t>
      </w:r>
      <w:r w:rsidRPr="008078C6">
        <w:rPr>
          <w:position w:val="-14"/>
        </w:rPr>
        <w:object w:dxaOrig="340" w:dyaOrig="380" w14:anchorId="14B123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9.05pt" o:ole="">
            <v:imagedata r:id="rId11" o:title=""/>
          </v:shape>
          <o:OLEObject Type="Embed" ProgID="Equation.DSMT4" ShapeID="_x0000_i1025" DrawAspect="Content" ObjectID="_1565612443" r:id="rId12"/>
        </w:object>
      </w:r>
      <w:r>
        <w:t xml:space="preserve"> .</w:t>
      </w:r>
      <w:r>
        <w:fldChar w:fldCharType="begin">
          <w:fldData xml:space="preserve">PEVuZE5vdGU+PENpdGU+PEF1dGhvcj5JbnN0aXR1dGU8L0F1dGhvcj48WWVhcj4yMDE0PC9ZZWFy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</w:fldData>
        </w:fldChar>
      </w:r>
      <w:r>
        <w:instrText xml:space="preserve"> ADDIN EN.CITE </w:instrText>
      </w:r>
      <w:r>
        <w:fldChar w:fldCharType="begin">
          <w:fldData xml:space="preserve">PEVuZE5vdGU+PENpdGU+PEF1dGhvcj5JbnN0aXR1dGU8L0F1dGhvcj48WWVhcj4yMDE0PC9ZZWFy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</w:fldData>
        </w:fldChar>
      </w:r>
      <w:r>
        <w:instrText xml:space="preserve"> ADDIN EN.CITE.DATA </w:instrText>
      </w:r>
      <w:r>
        <w:fldChar w:fldCharType="end"/>
      </w:r>
      <w:r>
        <w:fldChar w:fldCharType="separate"/>
      </w:r>
      <w:r>
        <w:rPr>
          <w:noProof/>
        </w:rPr>
        <w:t>[1, 2, 4]</w:t>
      </w:r>
      <w:r>
        <w:fldChar w:fldCharType="end"/>
      </w:r>
      <w:r>
        <w:t xml:space="preserve"> A limiting aperture is the maximum diameter of a circle over which radiant exposure is averaged for hazard evaluations of the retina, cornea and skin.</w:t>
      </w:r>
      <w:r>
        <w:fldChar w:fldCharType="begin">
          <w:fldData xml:space="preserve">PEVuZE5vdGU+PENpdGU+PEF1dGhvcj5JbnN0aXR1dGU8L0F1dGhvcj48WWVhcj4yMDE0PC9ZZWFy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</w:fldData>
        </w:fldChar>
      </w:r>
      <w:r>
        <w:instrText xml:space="preserve"> ADDIN EN.CITE </w:instrText>
      </w:r>
      <w:r>
        <w:fldChar w:fldCharType="begin">
          <w:fldData xml:space="preserve">PEVuZE5vdGU+PENpdGU+PEF1dGhvcj5JbnN0aXR1dGU8L0F1dGhvcj48WWVhcj4yMDE0PC9ZZWFy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</w:fldData>
        </w:fldChar>
      </w:r>
      <w:r>
        <w:instrText xml:space="preserve"> ADDIN EN.CITE.DATA </w:instrText>
      </w:r>
      <w:r>
        <w:fldChar w:fldCharType="end"/>
      </w:r>
      <w:r>
        <w:fldChar w:fldCharType="separate"/>
      </w:r>
      <w:r>
        <w:rPr>
          <w:noProof/>
        </w:rPr>
        <w:t>[1, 2, 5]</w:t>
      </w:r>
      <w:r>
        <w:fldChar w:fldCharType="end"/>
      </w:r>
      <w:r>
        <w:t xml:space="preserve"> The irradiance averaged over the aperture is then compared wit</w:t>
      </w:r>
      <w:r w:rsidR="005C71FA">
        <w:t>h the MPE to determine if a</w:t>
      </w:r>
      <w:r>
        <w:t xml:space="preserve"> hazard</w:t>
      </w:r>
      <w:r w:rsidR="00753F07">
        <w:t>ous condition</w:t>
      </w:r>
      <w:r>
        <w:t xml:space="preserve"> exists. </w:t>
      </w:r>
    </w:p>
    <w:p w14:paraId="198F110B" w14:textId="0CDDB598" w:rsidR="00775609" w:rsidRDefault="00775609" w:rsidP="005C3220">
      <w:pPr>
        <w:pStyle w:val="NoSpacing"/>
        <w:spacing w:line="480" w:lineRule="auto"/>
        <w:ind w:firstLine="360"/>
      </w:pPr>
      <w:r>
        <w:lastRenderedPageBreak/>
        <w:t xml:space="preserve">Limiting aperture diameters for retina, cornea, and skin exposures vary with wavelength and duration of exposure.  The required limiting aperture diameters needed for the specifications of the lasers discussed in this paper are provided in </w:t>
      </w:r>
      <w:r w:rsidRPr="00E861C7">
        <w:fldChar w:fldCharType="begin"/>
      </w:r>
      <w:r w:rsidRPr="006C15DA">
        <w:instrText xml:space="preserve"> REF _Ref491077950 \h </w:instrText>
      </w:r>
      <w:r w:rsidRPr="00E5118B">
        <w:instrText xml:space="preserve"> \* MERGEFORMAT </w:instrText>
      </w:r>
      <w:r w:rsidRPr="00E861C7">
        <w:fldChar w:fldCharType="separate"/>
      </w:r>
      <w:r w:rsidR="005C3220" w:rsidRPr="005C3220">
        <w:t xml:space="preserve">TABLE </w:t>
      </w:r>
      <w:r w:rsidR="005C3220" w:rsidRPr="005C3220">
        <w:rPr>
          <w:noProof/>
        </w:rPr>
        <w:t>II</w:t>
      </w:r>
      <w:r w:rsidRPr="00E861C7">
        <w:fldChar w:fldCharType="end"/>
      </w:r>
      <w:r w:rsidRPr="002F0FB7">
        <w:t xml:space="preserve">. </w:t>
      </w:r>
      <w:r>
        <w:t xml:space="preserve"> </w:t>
      </w:r>
    </w:p>
    <w:p w14:paraId="208D8520" w14:textId="77777777" w:rsidR="00775609" w:rsidRDefault="00775609" w:rsidP="00775609">
      <w:pPr>
        <w:pStyle w:val="NoSpacing"/>
        <w:ind w:left="360"/>
      </w:pPr>
    </w:p>
    <w:p w14:paraId="7038E3F4" w14:textId="77777777" w:rsidR="00775609" w:rsidRDefault="00775609" w:rsidP="00775609">
      <w:pPr>
        <w:pStyle w:val="NoSpacing"/>
        <w:ind w:left="360"/>
      </w:pPr>
    </w:p>
    <w:p w14:paraId="518E04D8" w14:textId="77777777" w:rsidR="00775609" w:rsidRDefault="00775609" w:rsidP="00775609">
      <w:pPr>
        <w:pStyle w:val="NoSpacing"/>
        <w:ind w:left="360"/>
      </w:pPr>
    </w:p>
    <w:p w14:paraId="505CC063" w14:textId="6A74FF07" w:rsidR="00775609" w:rsidRPr="00E5118B" w:rsidRDefault="00775609" w:rsidP="00775609">
      <w:pPr>
        <w:pStyle w:val="Caption"/>
        <w:keepNext/>
        <w:rPr>
          <w:i w:val="0"/>
          <w:iCs w:val="0"/>
          <w:color w:val="auto"/>
          <w:sz w:val="22"/>
          <w:szCs w:val="22"/>
        </w:rPr>
      </w:pPr>
      <w:bookmarkStart w:id="11" w:name="_Ref491077950"/>
      <w:bookmarkStart w:id="12" w:name="_Ref488783996"/>
      <w:r w:rsidRPr="00E5118B">
        <w:rPr>
          <w:i w:val="0"/>
          <w:color w:val="auto"/>
        </w:rPr>
        <w:t xml:space="preserve">TABLE </w:t>
      </w:r>
      <w:r w:rsidRPr="00E5118B">
        <w:rPr>
          <w:i w:val="0"/>
          <w:color w:val="auto"/>
        </w:rPr>
        <w:fldChar w:fldCharType="begin"/>
      </w:r>
      <w:r w:rsidRPr="00E5118B">
        <w:rPr>
          <w:i w:val="0"/>
          <w:color w:val="auto"/>
        </w:rPr>
        <w:instrText xml:space="preserve"> SEQ Table \* ROMAN </w:instrText>
      </w:r>
      <w:r w:rsidRPr="00E5118B">
        <w:rPr>
          <w:i w:val="0"/>
          <w:color w:val="auto"/>
        </w:rPr>
        <w:fldChar w:fldCharType="separate"/>
      </w:r>
      <w:r w:rsidR="005C3220">
        <w:rPr>
          <w:i w:val="0"/>
          <w:noProof/>
          <w:color w:val="auto"/>
        </w:rPr>
        <w:t>II</w:t>
      </w:r>
      <w:r w:rsidRPr="00E5118B">
        <w:rPr>
          <w:i w:val="0"/>
          <w:color w:val="auto"/>
        </w:rPr>
        <w:fldChar w:fldCharType="end"/>
      </w:r>
      <w:bookmarkEnd w:id="11"/>
      <w:bookmarkEnd w:id="12"/>
      <w:r w:rsidRPr="00E5118B">
        <w:rPr>
          <w:i w:val="0"/>
          <w:color w:val="auto"/>
        </w:rPr>
        <w:t xml:space="preserve">: Limiting apertures </w:t>
      </w:r>
      <w:r w:rsidRPr="00E5118B">
        <w:rPr>
          <w:i w:val="0"/>
          <w:color w:val="auto"/>
          <w:position w:val="-14"/>
        </w:rPr>
        <w:object w:dxaOrig="340" w:dyaOrig="380" w14:anchorId="6AA58995">
          <v:shape id="_x0000_i1026" type="#_x0000_t75" style="width:16.75pt;height:19.05pt" o:ole="">
            <v:imagedata r:id="rId13" o:title=""/>
          </v:shape>
          <o:OLEObject Type="Embed" ProgID="Equation.DSMT4" ShapeID="_x0000_i1026" DrawAspect="Content" ObjectID="_1565612444" r:id="rId14"/>
        </w:object>
      </w:r>
      <w:r w:rsidRPr="00E5118B">
        <w:rPr>
          <w:i w:val="0"/>
          <w:color w:val="auto"/>
        </w:rPr>
        <w:t xml:space="preserve"> for wavelengths ranging from 400nm to 2600nm.  Duration of exposure time ranges from 10 to 30,000 seconds.</w:t>
      </w:r>
    </w:p>
    <w:p w14:paraId="114D81B7" w14:textId="77777777" w:rsidR="00775609" w:rsidRDefault="00775609" w:rsidP="00775609">
      <w:pPr>
        <w:pStyle w:val="NoSpacing"/>
      </w:pPr>
    </w:p>
    <w:tbl>
      <w:tblPr>
        <w:tblStyle w:val="TableGrid"/>
        <w:tblW w:w="5000" w:type="pct"/>
        <w:tblLook w:val="04A0" w:firstRow="1" w:lastRow="0" w:firstColumn="1" w:lastColumn="0" w:noHBand="0" w:noVBand="1"/>
      </w:tblPr>
      <w:tblGrid>
        <w:gridCol w:w="1835"/>
        <w:gridCol w:w="2395"/>
        <w:gridCol w:w="2393"/>
        <w:gridCol w:w="2393"/>
      </w:tblGrid>
      <w:tr w:rsidR="00775609" w14:paraId="23A7153A" w14:textId="77777777" w:rsidTr="006967B2">
        <w:tc>
          <w:tcPr>
            <w:tcW w:w="1018" w:type="pct"/>
          </w:tcPr>
          <w:p w14:paraId="65760499" w14:textId="77777777" w:rsidR="00775609" w:rsidRDefault="00775609" w:rsidP="006967B2">
            <w:pPr>
              <w:pStyle w:val="NoSpacing"/>
              <w:jc w:val="center"/>
            </w:pPr>
            <w:r>
              <w:t xml:space="preserve">Wavelength, </w:t>
            </w:r>
          </w:p>
          <w:p w14:paraId="7B9B477B" w14:textId="77777777" w:rsidR="00775609" w:rsidRDefault="00775609" w:rsidP="006967B2">
            <w:pPr>
              <w:pStyle w:val="NoSpacing"/>
              <w:jc w:val="center"/>
            </w:pPr>
            <w:r>
              <w:rPr>
                <w:rFonts w:ascii="Cambria Math" w:hAnsi="Cambria Math"/>
              </w:rPr>
              <w:t>𝜆</w:t>
            </w:r>
            <w:r>
              <w:t xml:space="preserve"> (nm)</w:t>
            </w:r>
          </w:p>
        </w:tc>
        <w:tc>
          <w:tcPr>
            <w:tcW w:w="3982" w:type="pct"/>
            <w:gridSpan w:val="3"/>
          </w:tcPr>
          <w:p w14:paraId="0F123B17" w14:textId="77777777" w:rsidR="00775609" w:rsidRDefault="00775609" w:rsidP="006967B2">
            <w:pPr>
              <w:pStyle w:val="NoSpacing"/>
              <w:jc w:val="center"/>
            </w:pPr>
            <w:r>
              <w:t>Aperture Diameter (mm)</w:t>
            </w:r>
          </w:p>
          <w:p w14:paraId="49718924" w14:textId="77777777" w:rsidR="00775609" w:rsidRDefault="00775609" w:rsidP="006967B2">
            <w:pPr>
              <w:pStyle w:val="NoSpacing"/>
              <w:tabs>
                <w:tab w:val="left" w:pos="3410"/>
              </w:tabs>
            </w:pPr>
            <w:r>
              <w:t xml:space="preserve">                  Retina                                       Cornea</w:t>
            </w:r>
            <w:r>
              <w:tab/>
              <w:t xml:space="preserve">                                  Skin</w:t>
            </w:r>
          </w:p>
        </w:tc>
      </w:tr>
      <w:tr w:rsidR="00775609" w14:paraId="2EDB88F4" w14:textId="77777777" w:rsidTr="006967B2">
        <w:tc>
          <w:tcPr>
            <w:tcW w:w="1018" w:type="pct"/>
          </w:tcPr>
          <w:p w14:paraId="5BE6222B" w14:textId="77777777" w:rsidR="00775609" w:rsidRDefault="00775609" w:rsidP="006967B2">
            <w:pPr>
              <w:pStyle w:val="NoSpacing"/>
              <w:jc w:val="center"/>
            </w:pPr>
            <w:r>
              <w:t>400 to 1200</w:t>
            </w:r>
          </w:p>
        </w:tc>
        <w:tc>
          <w:tcPr>
            <w:tcW w:w="1328" w:type="pct"/>
          </w:tcPr>
          <w:p w14:paraId="26B9AC21" w14:textId="77777777" w:rsidR="00775609" w:rsidRDefault="00775609" w:rsidP="006967B2">
            <w:pPr>
              <w:pStyle w:val="NoSpacing"/>
              <w:jc w:val="center"/>
            </w:pPr>
            <w:r>
              <w:t>7.0</w:t>
            </w:r>
          </w:p>
        </w:tc>
        <w:tc>
          <w:tcPr>
            <w:tcW w:w="1327" w:type="pct"/>
          </w:tcPr>
          <w:p w14:paraId="3C0D4608" w14:textId="77777777" w:rsidR="00775609" w:rsidRDefault="00775609" w:rsidP="006967B2">
            <w:pPr>
              <w:pStyle w:val="NoSpacing"/>
              <w:jc w:val="center"/>
            </w:pPr>
            <w:r>
              <w:t>N/A</w:t>
            </w:r>
          </w:p>
        </w:tc>
        <w:tc>
          <w:tcPr>
            <w:tcW w:w="1328" w:type="pct"/>
          </w:tcPr>
          <w:p w14:paraId="644464CA" w14:textId="77777777" w:rsidR="00775609" w:rsidRDefault="00775609" w:rsidP="006967B2">
            <w:pPr>
              <w:pStyle w:val="NoSpacing"/>
              <w:jc w:val="center"/>
            </w:pPr>
            <w:r>
              <w:t>3.5</w:t>
            </w:r>
          </w:p>
        </w:tc>
      </w:tr>
      <w:tr w:rsidR="00775609" w14:paraId="34B947A5" w14:textId="77777777" w:rsidTr="006967B2">
        <w:tc>
          <w:tcPr>
            <w:tcW w:w="1018" w:type="pct"/>
          </w:tcPr>
          <w:p w14:paraId="3721BDE0" w14:textId="77777777" w:rsidR="00775609" w:rsidRDefault="00775609" w:rsidP="006967B2">
            <w:pPr>
              <w:pStyle w:val="NoSpacing"/>
              <w:jc w:val="center"/>
            </w:pPr>
            <w:r>
              <w:t>1200 to 1400</w:t>
            </w:r>
          </w:p>
        </w:tc>
        <w:tc>
          <w:tcPr>
            <w:tcW w:w="1328" w:type="pct"/>
          </w:tcPr>
          <w:p w14:paraId="247E0DEC" w14:textId="77777777" w:rsidR="00775609" w:rsidRDefault="00775609" w:rsidP="006967B2">
            <w:pPr>
              <w:pStyle w:val="NoSpacing"/>
              <w:jc w:val="center"/>
            </w:pPr>
            <w:r>
              <w:t>7.0</w:t>
            </w:r>
          </w:p>
        </w:tc>
        <w:tc>
          <w:tcPr>
            <w:tcW w:w="1327" w:type="pct"/>
          </w:tcPr>
          <w:p w14:paraId="12E8DE85" w14:textId="77777777" w:rsidR="00775609" w:rsidRDefault="00775609" w:rsidP="006967B2">
            <w:pPr>
              <w:pStyle w:val="NoSpacing"/>
              <w:jc w:val="center"/>
            </w:pPr>
            <w:r>
              <w:t>3.5</w:t>
            </w:r>
          </w:p>
        </w:tc>
        <w:tc>
          <w:tcPr>
            <w:tcW w:w="1328" w:type="pct"/>
          </w:tcPr>
          <w:p w14:paraId="0AAD483F" w14:textId="77777777" w:rsidR="00775609" w:rsidRDefault="00775609" w:rsidP="006967B2">
            <w:pPr>
              <w:pStyle w:val="NoSpacing"/>
              <w:jc w:val="center"/>
            </w:pPr>
            <w:r>
              <w:t>3.5</w:t>
            </w:r>
          </w:p>
        </w:tc>
      </w:tr>
      <w:tr w:rsidR="00775609" w14:paraId="74077BFE" w14:textId="77777777" w:rsidTr="006967B2">
        <w:tc>
          <w:tcPr>
            <w:tcW w:w="1018" w:type="pct"/>
          </w:tcPr>
          <w:p w14:paraId="42FE459B" w14:textId="77777777" w:rsidR="00775609" w:rsidRDefault="00775609" w:rsidP="006967B2">
            <w:pPr>
              <w:pStyle w:val="NoSpacing"/>
              <w:jc w:val="center"/>
            </w:pPr>
            <w:r>
              <w:t>1400 to 2600</w:t>
            </w:r>
          </w:p>
        </w:tc>
        <w:tc>
          <w:tcPr>
            <w:tcW w:w="1328" w:type="pct"/>
          </w:tcPr>
          <w:p w14:paraId="2FC11BC8" w14:textId="77777777" w:rsidR="00775609" w:rsidRDefault="00775609" w:rsidP="006967B2">
            <w:pPr>
              <w:pStyle w:val="NoSpacing"/>
              <w:jc w:val="center"/>
            </w:pPr>
            <w:r>
              <w:t>N/A</w:t>
            </w:r>
          </w:p>
        </w:tc>
        <w:tc>
          <w:tcPr>
            <w:tcW w:w="1327" w:type="pct"/>
          </w:tcPr>
          <w:p w14:paraId="1E53A4A5" w14:textId="77777777" w:rsidR="00775609" w:rsidRDefault="00775609" w:rsidP="006967B2">
            <w:pPr>
              <w:pStyle w:val="NoSpacing"/>
              <w:jc w:val="center"/>
            </w:pPr>
            <w:r>
              <w:t>3.5</w:t>
            </w:r>
          </w:p>
        </w:tc>
        <w:tc>
          <w:tcPr>
            <w:tcW w:w="1328" w:type="pct"/>
          </w:tcPr>
          <w:p w14:paraId="09E01161" w14:textId="77777777" w:rsidR="00775609" w:rsidRDefault="00775609" w:rsidP="006967B2">
            <w:pPr>
              <w:pStyle w:val="NoSpacing"/>
              <w:jc w:val="center"/>
            </w:pPr>
            <w:r>
              <w:t>3.5</w:t>
            </w:r>
          </w:p>
        </w:tc>
      </w:tr>
    </w:tbl>
    <w:p w14:paraId="5E2CC398" w14:textId="25423162" w:rsidR="00775609" w:rsidRDefault="00775609" w:rsidP="005C3220">
      <w:pPr>
        <w:pStyle w:val="NoSpacing"/>
        <w:tabs>
          <w:tab w:val="left" w:pos="969"/>
        </w:tabs>
        <w:ind w:left="360"/>
      </w:pPr>
      <w:r>
        <w:t xml:space="preserve"> </w:t>
      </w:r>
      <w:r w:rsidR="005C3220">
        <w:tab/>
      </w:r>
    </w:p>
    <w:p w14:paraId="776D48CD" w14:textId="77777777" w:rsidR="005C3220" w:rsidRDefault="005C3220" w:rsidP="005C3220">
      <w:pPr>
        <w:pStyle w:val="NoSpacing"/>
        <w:tabs>
          <w:tab w:val="left" w:pos="969"/>
        </w:tabs>
        <w:spacing w:line="480" w:lineRule="auto"/>
        <w:ind w:left="360"/>
      </w:pPr>
    </w:p>
    <w:p w14:paraId="76589607" w14:textId="77777777" w:rsidR="00775609" w:rsidRDefault="00775609" w:rsidP="005C3220">
      <w:pPr>
        <w:pStyle w:val="Heading2"/>
        <w:numPr>
          <w:ilvl w:val="0"/>
          <w:numId w:val="6"/>
        </w:numPr>
        <w:spacing w:line="480" w:lineRule="auto"/>
        <w:rPr>
          <w:b/>
          <w:color w:val="auto"/>
        </w:rPr>
      </w:pPr>
      <w:bookmarkStart w:id="13" w:name="_Ref489020479"/>
      <w:r w:rsidRPr="00FF7A65">
        <w:rPr>
          <w:b/>
          <w:color w:val="auto"/>
        </w:rPr>
        <w:t>Beam Diameter as a Function of Distance</w:t>
      </w:r>
      <w:bookmarkEnd w:id="13"/>
      <w:r w:rsidRPr="00FF7A65">
        <w:rPr>
          <w:b/>
          <w:color w:val="auto"/>
        </w:rPr>
        <w:tab/>
      </w:r>
      <w:r>
        <w:rPr>
          <w:b/>
          <w:color w:val="auto"/>
        </w:rPr>
        <w:t xml:space="preserve"> </w:t>
      </w:r>
    </w:p>
    <w:p w14:paraId="3F807564" w14:textId="34B796D5" w:rsidR="00775609" w:rsidRDefault="00775609" w:rsidP="005C3220">
      <w:pPr>
        <w:spacing w:line="480" w:lineRule="auto"/>
        <w:ind w:firstLine="360"/>
      </w:pPr>
      <w:r>
        <w:t>The beam diameter changes with distance from the exit port of the laser</w:t>
      </w:r>
      <w:r w:rsidR="00EC3565">
        <w:t xml:space="preserve"> source</w:t>
      </w:r>
      <w:r>
        <w:t>.</w:t>
      </w:r>
      <w:r>
        <w:fldChar w:fldCharType="begin"/>
      </w:r>
      <w:r>
        <w:instrText xml:space="preserve"> ADDIN EN.CITE &lt;EndNote&gt;&lt;Cite&gt;&lt;Author&gt;America&lt;/Author&gt;&lt;Year&gt;2000&lt;/Year&gt;&lt;RecNum&gt;13&lt;/RecNum&gt;&lt;DisplayText&gt;[2, 6]&lt;/DisplayText&gt;&lt;record&gt;&lt;rec-number&gt;13&lt;/rec-number&gt;&lt;foreign-keys&gt;&lt;key app="EN" db-id="pztpaspfx2xvw1e5f2a5zaef5twwws5xea0r" timestamp="1501033202"&gt;13&lt;/key&gt;&lt;/foreign-keys&gt;&lt;ref-type name="Book"&gt;6&lt;/ref-type&gt;&lt;contributors&gt;&lt;authors&gt;&lt;author&gt;Laser Institute of America&lt;/author&gt;&lt;author&gt;Z136 Committee&lt;/author&gt;&lt;/authors&gt;&lt;/contributors&gt;&lt;titles&gt;&lt;title&gt;ANSI Z136. 6 for Safe Use of Laser Outdoors&lt;/title&gt;&lt;/titles&gt;&lt;dates&gt;&lt;year&gt;2000&lt;/year&gt;&lt;/dates&gt;&lt;publisher&gt;Laser Institute of America&lt;/publisher&gt;&lt;isbn&gt;9780912035666&lt;/isbn&gt;&lt;urls&gt;&lt;related-urls&gt;&lt;url&gt;https://books.google.com/books?id=kvxPAAAACAAJ&lt;/url&gt;&lt;/related-urls&gt;&lt;/urls&gt;&lt;/record&gt;&lt;/Cite&gt;&lt;Cite&gt;&lt;Author&gt;Lyon&lt;/Author&gt;&lt;Year&gt;1993&lt;/Year&gt;&lt;RecNum&gt;6&lt;/RecNum&gt;&lt;record&gt;&lt;rec-number&gt;6&lt;/rec-number&gt;&lt;foreign-keys&gt;&lt;key app="EN" db-id="pztpaspfx2xvw1e5f2a5zaef5twwws5xea0r" timestamp="1500483879"&gt;6&lt;/key&gt;&lt;/foreign-keys&gt;&lt;ref-type name="Journal Article"&gt;17&lt;/ref-type&gt;&lt;contributors&gt;&lt;authors&gt;&lt;author&gt;Lyon, Terry&lt;/author&gt;&lt;/authors&gt;&lt;/contributors&gt;&lt;auth-address&gt;U.S. Army Environmental Hygiene, Agency&lt;/auth-address&gt;&lt;titles&gt;&lt;title&gt;Laser measurement techniques guide for hazard evaluation&lt;/title&gt;&lt;secondary-title&gt;Journal of Laser Applications&lt;/secondary-title&gt;&lt;/titles&gt;&lt;periodical&gt;&lt;full-title&gt;Journal of Laser Applications&lt;/full-title&gt;&lt;/periodical&gt;&lt;pages&gt;37-42&lt;/pages&gt;&lt;volume&gt;5&lt;/volume&gt;&lt;number&gt;2-3&lt;/number&gt;&lt;section&gt;37&lt;/section&gt;&lt;dates&gt;&lt;year&gt;1993&lt;/year&gt;&lt;pub-dates&gt;&lt;date&gt;09 / 01 /&lt;/date&gt;&lt;/pub-dates&gt;&lt;/dates&gt;&lt;isbn&gt;1042346X&lt;/isbn&gt;&lt;accession-num&gt;edselc.2-52.0-0027658575&lt;/accession-num&gt;&lt;work-type&gt;Article&lt;/work-type&gt;&lt;urls&gt;&lt;related-urls&gt;&lt;url&gt;http://search.ebscohost.com/login.aspx?direct=true&amp;amp;db=edselc&amp;amp;AN=edselc.2-52.0-0027658575&amp;amp;site=eds-live&lt;/url&gt;&lt;/related-urls&gt;&lt;/urls&gt;&lt;remote-database-name&gt;edselc&lt;/remote-database-name&gt;&lt;remote-database-provider&gt;EBSCOhost&lt;/remote-database-provider&gt;&lt;language&gt;English&lt;/language&gt;&lt;/record&gt;&lt;/Cite&gt;&lt;/EndNote&gt;</w:instrText>
      </w:r>
      <w:r>
        <w:fldChar w:fldCharType="separate"/>
      </w:r>
      <w:r>
        <w:rPr>
          <w:noProof/>
        </w:rPr>
        <w:t>[2, 6]</w:t>
      </w:r>
      <w:r>
        <w:fldChar w:fldCharType="end"/>
      </w:r>
      <w:r w:rsidR="00EC3565">
        <w:t xml:space="preserve">  In the LPB configuration, it is assumed that the laser as well as the beam expander are enclosed so that MPE levels need only be evaluated for light after it emerges from the beam expander.</w:t>
      </w:r>
      <w:r>
        <w:t xml:space="preserve">  After the beam expander, the beam diameter as a function of distance is </w:t>
      </w:r>
    </w:p>
    <w:p w14:paraId="3E245811" w14:textId="7837D4C4" w:rsidR="00775609" w:rsidRPr="00CE060B" w:rsidRDefault="00775609" w:rsidP="005C3220">
      <w:pPr>
        <w:pStyle w:val="MTDisplayEquation"/>
        <w:spacing w:line="480" w:lineRule="auto"/>
        <w:ind w:left="0"/>
      </w:pPr>
      <w:r>
        <w:tab/>
      </w:r>
      <w:r w:rsidRPr="000C43FC">
        <w:rPr>
          <w:position w:val="-14"/>
        </w:rPr>
        <w:object w:dxaOrig="2260" w:dyaOrig="460" w14:anchorId="6B9C162F">
          <v:shape id="_x0000_i1027" type="#_x0000_t75" style="width:112.75pt;height:23pt" o:ole="">
            <v:imagedata r:id="rId15" o:title=""/>
          </v:shape>
          <o:OLEObject Type="Embed" ProgID="Equation.DSMT4" ShapeID="_x0000_i1027" DrawAspect="Content" ObjectID="_1565612445" r:id="rId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319187"/>
      <w:r>
        <w:instrText>(</w:instrText>
      </w:r>
      <w:fldSimple w:instr=" SEQ MTEqn \c \* Arabic \* MERGEFORMAT ">
        <w:r w:rsidR="005C3220">
          <w:rPr>
            <w:noProof/>
          </w:rPr>
          <w:instrText>1</w:instrText>
        </w:r>
      </w:fldSimple>
      <w:r>
        <w:instrText>)</w:instrText>
      </w:r>
      <w:bookmarkEnd w:id="14"/>
      <w:r>
        <w:fldChar w:fldCharType="end"/>
      </w:r>
    </w:p>
    <w:p w14:paraId="13535CBE" w14:textId="3E2EAA17" w:rsidR="00775609" w:rsidRDefault="00775609" w:rsidP="005C3220">
      <w:pPr>
        <w:pStyle w:val="NoSpacing"/>
        <w:spacing w:line="480" w:lineRule="auto"/>
        <w:rPr>
          <w:rFonts w:eastAsiaTheme="minorEastAsia"/>
        </w:rPr>
      </w:pPr>
      <w:r w:rsidRPr="000C43FC">
        <w:rPr>
          <w:rFonts w:ascii="Cambria Math" w:eastAsiaTheme="minorEastAsia" w:hAnsi="Cambria Math"/>
          <w:position w:val="-12"/>
        </w:rPr>
        <w:object w:dxaOrig="340" w:dyaOrig="360" w14:anchorId="5E0BE8FB">
          <v:shape id="_x0000_i1028" type="#_x0000_t75" style="width:16.75pt;height:18.1pt" o:ole="">
            <v:imagedata r:id="rId17" o:title=""/>
          </v:shape>
          <o:OLEObject Type="Embed" ProgID="Equation.DSMT4" ShapeID="_x0000_i1028" DrawAspect="Content" ObjectID="_1565612446" r:id="rId18"/>
        </w:object>
      </w:r>
      <w:r>
        <w:rPr>
          <w:rFonts w:ascii="Cambria Math" w:eastAsiaTheme="minorEastAsia" w:hAnsi="Cambria Math"/>
        </w:rPr>
        <w:t xml:space="preserve">  </w:t>
      </w:r>
      <w:r>
        <w:rPr>
          <w:rFonts w:eastAsiaTheme="minorEastAsia"/>
        </w:rPr>
        <w:t xml:space="preserve">is the smallest beam diameter for 1/e points along the path of the beam referred to as the beam waist.  </w:t>
      </w:r>
      <w:r>
        <w:rPr>
          <w:rFonts w:eastAsiaTheme="minorEastAsia"/>
        </w:rPr>
        <w:fldChar w:fldCharType="begin">
          <w:fldData xml:space="preserve">PEVuZE5vdGU+PENpdGU+PEF1dGhvcj5BbWVyaWNhPC9BdXRob3I+PFllYXI+MjAwMDwvWWVhcj48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</w:fldData>
        </w:fldChar>
      </w:r>
      <w:r>
        <w:rPr>
          <w:rFonts w:eastAsiaTheme="minorEastAsia"/>
        </w:rPr>
        <w:instrText xml:space="preserve"> ADDIN EN.CITE </w:instrText>
      </w:r>
      <w:r>
        <w:rPr>
          <w:rFonts w:eastAsiaTheme="minorEastAsia"/>
        </w:rPr>
        <w:fldChar w:fldCharType="begin">
          <w:fldData xml:space="preserve">PEVuZE5vdGU+PENpdGU+PEF1dGhvcj5BbWVyaWNhPC9BdXRob3I+PFllYXI+MjAwMDwvWWVhcj48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r>
      <w:r>
        <w:rPr>
          <w:rFonts w:eastAsiaTheme="minorEastAsia"/>
        </w:rPr>
        <w:fldChar w:fldCharType="separate"/>
      </w:r>
      <w:r>
        <w:rPr>
          <w:rFonts w:eastAsiaTheme="minorEastAsia"/>
          <w:noProof/>
        </w:rPr>
        <w:t>[2, 7]</w:t>
      </w:r>
      <w:r>
        <w:rPr>
          <w:rFonts w:eastAsiaTheme="minorEastAsia"/>
        </w:rPr>
        <w:fldChar w:fldCharType="end"/>
      </w:r>
      <w:r>
        <w:rPr>
          <w:rFonts w:eastAsiaTheme="minorEastAsia"/>
        </w:rPr>
        <w:t xml:space="preserve">.  The distance </w:t>
      </w:r>
      <w:r w:rsidRPr="000C43FC">
        <w:rPr>
          <w:rFonts w:eastAsiaTheme="minorEastAsia"/>
          <w:position w:val="-12"/>
        </w:rPr>
        <w:object w:dxaOrig="220" w:dyaOrig="360" w14:anchorId="09F5D235">
          <v:shape id="_x0000_i1029" type="#_x0000_t75" style="width:10.85pt;height:18.1pt" o:ole="">
            <v:imagedata r:id="rId19" o:title=""/>
          </v:shape>
          <o:OLEObject Type="Embed" ProgID="Equation.DSMT4" ShapeID="_x0000_i1029" DrawAspect="Content" ObjectID="_1565612447" r:id="rId20"/>
        </w:object>
      </w:r>
      <w:r>
        <w:rPr>
          <w:rFonts w:eastAsiaTheme="minorEastAsia"/>
        </w:rPr>
        <w:t xml:space="preserve"> is measured from the exit port of the laser (after the beam expander) to the beam waist. </w:t>
      </w:r>
      <w:r w:rsidRPr="000C43FC">
        <w:rPr>
          <w:rFonts w:eastAsiaTheme="minorEastAsia"/>
          <w:position w:val="-4"/>
        </w:rPr>
        <w:object w:dxaOrig="180" w:dyaOrig="200" w14:anchorId="368DF9BF">
          <v:shape id="_x0000_i1030" type="#_x0000_t75" style="width:9.2pt;height:9.2pt" o:ole="">
            <v:imagedata r:id="rId21" o:title=""/>
          </v:shape>
          <o:OLEObject Type="Embed" ProgID="Equation.DSMT4" ShapeID="_x0000_i1030" DrawAspect="Content" ObjectID="_1565612448" r:id="rId22"/>
        </w:object>
      </w:r>
      <w:r>
        <w:rPr>
          <w:rFonts w:eastAsiaTheme="minorEastAsia"/>
        </w:rPr>
        <w:t xml:space="preserve"> is the distance from the exit port to the target and </w:t>
      </w:r>
      <w:r w:rsidRPr="00ED5315">
        <w:rPr>
          <w:rFonts w:eastAsiaTheme="minorEastAsia"/>
          <w:position w:val="-10"/>
        </w:rPr>
        <w:object w:dxaOrig="200" w:dyaOrig="320" w14:anchorId="7FB2DA97">
          <v:shape id="_x0000_i1031" type="#_x0000_t75" style="width:9.2pt;height:15.1pt" o:ole="">
            <v:imagedata r:id="rId23" o:title=""/>
          </v:shape>
          <o:OLEObject Type="Embed" ProgID="Equation.DSMT4" ShapeID="_x0000_i1031" DrawAspect="Content" ObjectID="_1565612449" r:id="rId24"/>
        </w:object>
      </w:r>
      <w:r>
        <w:rPr>
          <w:rFonts w:eastAsiaTheme="minorEastAsia"/>
        </w:rPr>
        <w:t xml:space="preserve"> is the beam divergence</w:t>
      </w:r>
      <w:r w:rsidR="00EC3565">
        <w:rPr>
          <w:rFonts w:eastAsiaTheme="minorEastAsia"/>
        </w:rPr>
        <w:t xml:space="preserve"> </w:t>
      </w:r>
      <w:r>
        <w:rPr>
          <w:rFonts w:eastAsiaTheme="minorEastAsia"/>
        </w:rPr>
        <w:t>in radians</w:t>
      </w:r>
      <w:r w:rsidR="00EC3565">
        <w:rPr>
          <w:rFonts w:eastAsiaTheme="minorEastAsia"/>
        </w:rPr>
        <w:t xml:space="preserve"> of light after it emerges from the beam expander</w:t>
      </w:r>
      <w:r>
        <w:rPr>
          <w:rFonts w:eastAsiaTheme="minorEastAsia"/>
        </w:rPr>
        <w:t>.</w:t>
      </w:r>
      <w:r w:rsidR="00EC3565">
        <w:rPr>
          <w:rFonts w:eastAsiaTheme="minorEastAsia"/>
        </w:rPr>
        <w:t xml:space="preserve">  It is assumed that the beam expander has been designed such that the </w:t>
      </w:r>
      <w:r>
        <w:rPr>
          <w:rFonts w:eastAsiaTheme="minorEastAsia"/>
        </w:rPr>
        <w:t>beam waist</w:t>
      </w:r>
      <w:r w:rsidR="00EC3565">
        <w:rPr>
          <w:rFonts w:eastAsiaTheme="minorEastAsia"/>
        </w:rPr>
        <w:t xml:space="preserve"> is</w:t>
      </w:r>
      <w:r>
        <w:rPr>
          <w:rFonts w:eastAsiaTheme="minorEastAsia"/>
        </w:rPr>
        <w:t xml:space="preserve"> locat</w:t>
      </w:r>
      <w:r w:rsidR="007859F9">
        <w:rPr>
          <w:rFonts w:eastAsiaTheme="minorEastAsia"/>
        </w:rPr>
        <w:t>ed at the exit port</w:t>
      </w:r>
      <w:r w:rsidR="00EC3565">
        <w:rPr>
          <w:rFonts w:eastAsiaTheme="minorEastAsia"/>
        </w:rPr>
        <w:t xml:space="preserve"> the beam expander</w:t>
      </w:r>
      <w:r w:rsidR="00D37966">
        <w:rPr>
          <w:rFonts w:eastAsiaTheme="minorEastAsia"/>
        </w:rPr>
        <w:t xml:space="preserve"> with</w:t>
      </w:r>
      <w:r>
        <w:rPr>
          <w:rFonts w:eastAsiaTheme="minorEastAsia"/>
        </w:rPr>
        <w:t xml:space="preserve"> </w:t>
      </w:r>
      <w:r w:rsidRPr="00276CD1">
        <w:rPr>
          <w:rFonts w:eastAsiaTheme="minorEastAsia"/>
          <w:position w:val="-12"/>
        </w:rPr>
        <w:object w:dxaOrig="600" w:dyaOrig="360" w14:anchorId="0B78DAA1">
          <v:shape id="_x0000_i1032" type="#_x0000_t75" style="width:29.9pt;height:18.1pt" o:ole="">
            <v:imagedata r:id="rId25" o:title=""/>
          </v:shape>
          <o:OLEObject Type="Embed" ProgID="Equation.DSMT4" ShapeID="_x0000_i1032" DrawAspect="Content" ObjectID="_1565612450" r:id="rId26"/>
        </w:object>
      </w:r>
      <w:r w:rsidR="00D37966">
        <w:rPr>
          <w:rFonts w:eastAsiaTheme="minorEastAsia"/>
        </w:rPr>
        <w:t>.</w:t>
      </w:r>
      <w:r>
        <w:rPr>
          <w:rFonts w:eastAsiaTheme="minorEastAsia"/>
        </w:rPr>
        <w:t xml:space="preserve"> </w:t>
      </w:r>
    </w:p>
    <w:p w14:paraId="0019B354" w14:textId="77777777" w:rsidR="00775609" w:rsidRPr="008B5BD4" w:rsidRDefault="00775609" w:rsidP="005C3220">
      <w:pPr>
        <w:pStyle w:val="Heading2"/>
        <w:spacing w:line="480" w:lineRule="auto"/>
      </w:pPr>
    </w:p>
    <w:p w14:paraId="750149DF" w14:textId="77777777" w:rsidR="00775609" w:rsidRDefault="00775609" w:rsidP="005C3220">
      <w:pPr>
        <w:pStyle w:val="Heading2"/>
        <w:numPr>
          <w:ilvl w:val="0"/>
          <w:numId w:val="6"/>
        </w:numPr>
        <w:spacing w:line="480" w:lineRule="auto"/>
        <w:rPr>
          <w:b/>
          <w:color w:val="auto"/>
        </w:rPr>
      </w:pPr>
      <w:bookmarkStart w:id="15" w:name="_Ref489020649"/>
      <w:r w:rsidRPr="00DB3366">
        <w:rPr>
          <w:b/>
          <w:color w:val="auto"/>
        </w:rPr>
        <w:t>Hazard Evaluations</w:t>
      </w:r>
      <w:bookmarkEnd w:id="15"/>
      <w:r>
        <w:rPr>
          <w:b/>
          <w:color w:val="auto"/>
        </w:rPr>
        <w:t xml:space="preserve"> of Gaussian Beams</w:t>
      </w:r>
    </w:p>
    <w:p w14:paraId="4D7BDE3B" w14:textId="77777777" w:rsidR="00775609" w:rsidRDefault="00775609" w:rsidP="005C3220">
      <w:pPr>
        <w:pStyle w:val="NoSpacing"/>
        <w:spacing w:line="480" w:lineRule="auto"/>
        <w:ind w:firstLine="360"/>
      </w:pPr>
      <w:r>
        <w:t>For hazard evaluations, Gaussian beam diameters are determined at the 1/e irradiance points.</w:t>
      </w:r>
      <w:r>
        <w:fldChar w:fldCharType="begin">
          <w:fldData xml:space="preserve">PEVuZE5vdGU+PENpdGU+PEF1dGhvcj5BbWVyaWNhPC9BdXRob3I+PFllYXI+MjAwMDwvWWVhcj48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</w:fldData>
        </w:fldChar>
      </w:r>
      <w:r>
        <w:instrText xml:space="preserve"> ADDIN EN.CITE </w:instrText>
      </w:r>
      <w:r>
        <w:fldChar w:fldCharType="begin">
          <w:fldData xml:space="preserve">PEVuZE5vdGU+PENpdGU+PEF1dGhvcj5BbWVyaWNhPC9BdXRob3I+PFllYXI+MjAwMDwvWWVhcj48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</w:fldData>
        </w:fldChar>
      </w:r>
      <w:r>
        <w:instrText xml:space="preserve"> ADDIN EN.CITE.DATA </w:instrText>
      </w:r>
      <w:r>
        <w:fldChar w:fldCharType="end"/>
      </w:r>
      <w:r>
        <w:fldChar w:fldCharType="separate"/>
      </w:r>
      <w:r>
        <w:rPr>
          <w:noProof/>
        </w:rPr>
        <w:t>[1, 2, 4-6]</w:t>
      </w:r>
      <w:r>
        <w:fldChar w:fldCharType="end"/>
      </w:r>
      <w:r>
        <w:t xml:space="preserve">  This accounts for 63% of the beam power.  The irradiance of a Gaussian beam through a circular aperture is given by </w:t>
      </w:r>
    </w:p>
    <w:p w14:paraId="24096C68" w14:textId="386B1373" w:rsidR="00775609" w:rsidRDefault="00775609" w:rsidP="005C3220">
      <w:pPr>
        <w:pStyle w:val="MTDisplayEquation"/>
        <w:spacing w:line="480" w:lineRule="auto"/>
        <w:ind w:left="0"/>
      </w:pPr>
      <w:r>
        <w:tab/>
      </w:r>
      <w:r w:rsidRPr="001071C0">
        <w:rPr>
          <w:position w:val="-12"/>
        </w:rPr>
        <w:object w:dxaOrig="1140" w:dyaOrig="620" w14:anchorId="36680B0F">
          <v:shape id="_x0000_i1033" type="#_x0000_t75" style="width:57.2pt;height:31.25pt" o:ole="">
            <v:imagedata r:id="rId27" o:title=""/>
          </v:shape>
          <o:OLEObject Type="Embed" ProgID="Equation.DSMT4" ShapeID="_x0000_i1033" DrawAspect="Content" ObjectID="_1565612451"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C3220">
          <w:rPr>
            <w:noProof/>
          </w:rPr>
          <w:instrText>2</w:instrText>
        </w:r>
      </w:fldSimple>
      <w:r>
        <w:instrText>)</w:instrText>
      </w:r>
      <w:r>
        <w:fldChar w:fldCharType="end"/>
      </w:r>
    </w:p>
    <w:p w14:paraId="189085A2" w14:textId="77777777" w:rsidR="00775609" w:rsidRDefault="00775609" w:rsidP="005C3220">
      <w:pPr>
        <w:pStyle w:val="NoSpacing"/>
        <w:spacing w:line="480" w:lineRule="auto"/>
      </w:pPr>
      <w:r>
        <w:t xml:space="preserve">In this equation </w:t>
      </w:r>
      <w:r w:rsidRPr="00C96C0B">
        <w:rPr>
          <w:position w:val="-12"/>
        </w:rPr>
        <w:object w:dxaOrig="340" w:dyaOrig="360" w14:anchorId="507D1D9C">
          <v:shape id="_x0000_i1034" type="#_x0000_t75" style="width:16.75pt;height:18.1pt" o:ole="">
            <v:imagedata r:id="rId29" o:title=""/>
          </v:shape>
          <o:OLEObject Type="Embed" ProgID="Equation.DSMT4" ShapeID="_x0000_i1034" DrawAspect="Content" ObjectID="_1565612452" r:id="rId30"/>
        </w:object>
      </w:r>
      <w:r>
        <w:t xml:space="preserve"> is the diameter of the beam at the 1/e irradiance points and </w:t>
      </w:r>
      <w:r w:rsidRPr="005C2C8F">
        <w:rPr>
          <w:position w:val="-4"/>
        </w:rPr>
        <w:object w:dxaOrig="180" w:dyaOrig="200" w14:anchorId="6AE5B75F">
          <v:shape id="_x0000_i1035" type="#_x0000_t75" style="width:9.2pt;height:9.2pt" o:ole="">
            <v:imagedata r:id="rId31" o:title=""/>
          </v:shape>
          <o:OLEObject Type="Embed" ProgID="Equation.DSMT4" ShapeID="_x0000_i1035" DrawAspect="Content" ObjectID="_1565612453" r:id="rId32"/>
        </w:object>
      </w:r>
      <w:r>
        <w:t xml:space="preserve">  is a distance from the center of the beam.</w:t>
      </w:r>
      <w:r>
        <w:fldChar w:fldCharType="begin">
          <w:fldData xml:space="preserve">PEVuZE5vdGU+PENpdGU+PEF1dGhvcj5NYXJzaGFsbDwvQXV0aG9yPjxZZWFyPjE5OTU8L1llYXI+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</w:fldData>
        </w:fldChar>
      </w:r>
      <w:r>
        <w:instrText xml:space="preserve"> ADDIN EN.CITE </w:instrText>
      </w:r>
      <w:r>
        <w:fldChar w:fldCharType="begin">
          <w:fldData xml:space="preserve">PEVuZE5vdGU+PENpdGU+PEF1dGhvcj5NYXJzaGFsbDwvQXV0aG9yPjxZZWFyPjE5OTU8L1llYXI+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</w:fldData>
        </w:fldChar>
      </w:r>
      <w:r>
        <w:instrText xml:space="preserve"> ADDIN EN.CITE.DATA </w:instrText>
      </w:r>
      <w:r>
        <w:fldChar w:fldCharType="end"/>
      </w:r>
      <w:r>
        <w:fldChar w:fldCharType="separate"/>
      </w:r>
      <w:r>
        <w:rPr>
          <w:noProof/>
        </w:rPr>
        <w:t>[4, 6]</w:t>
      </w:r>
      <w:r>
        <w:fldChar w:fldCharType="end"/>
      </w:r>
      <w:r>
        <w:t xml:space="preserve">  </w:t>
      </w:r>
      <w:r w:rsidRPr="005C2C8F">
        <w:rPr>
          <w:position w:val="-12"/>
        </w:rPr>
        <w:object w:dxaOrig="300" w:dyaOrig="360" w14:anchorId="09B89F37">
          <v:shape id="_x0000_i1036" type="#_x0000_t75" style="width:15.1pt;height:18.1pt" o:ole="">
            <v:imagedata r:id="rId33" o:title=""/>
          </v:shape>
          <o:OLEObject Type="Embed" ProgID="Equation.DSMT4" ShapeID="_x0000_i1036" DrawAspect="Content" ObjectID="_1565612454" r:id="rId34"/>
        </w:object>
      </w:r>
      <w:r>
        <w:t xml:space="preserve">  is the peak irradiance of the beam given by</w:t>
      </w:r>
    </w:p>
    <w:p w14:paraId="7B636600" w14:textId="0FE4697D" w:rsidR="00775609" w:rsidRDefault="00775609" w:rsidP="005C3220">
      <w:pPr>
        <w:pStyle w:val="MTDisplayEquation"/>
        <w:spacing w:line="480" w:lineRule="auto"/>
        <w:ind w:left="0"/>
      </w:pPr>
      <w:r>
        <w:tab/>
      </w:r>
      <w:r w:rsidRPr="004E3DC7">
        <w:rPr>
          <w:position w:val="-24"/>
        </w:rPr>
        <w:object w:dxaOrig="1020" w:dyaOrig="620" w14:anchorId="0AC0C372">
          <v:shape id="_x0000_i1037" type="#_x0000_t75" style="width:51.3pt;height:31.25pt" o:ole="">
            <v:imagedata r:id="rId35" o:title=""/>
          </v:shape>
          <o:OLEObject Type="Embed" ProgID="Equation.DSMT4" ShapeID="_x0000_i1037" DrawAspect="Content" ObjectID="_1565612455" r:id="rId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C3220">
          <w:rPr>
            <w:noProof/>
          </w:rPr>
          <w:instrText>3</w:instrText>
        </w:r>
      </w:fldSimple>
      <w:r>
        <w:instrText>)</w:instrText>
      </w:r>
      <w:r>
        <w:fldChar w:fldCharType="end"/>
      </w:r>
    </w:p>
    <w:p w14:paraId="2F4CF926" w14:textId="77777777" w:rsidR="00775609" w:rsidRDefault="00775609" w:rsidP="005C3220">
      <w:pPr>
        <w:pStyle w:val="NoSpacing"/>
        <w:spacing w:line="480" w:lineRule="auto"/>
      </w:pPr>
      <w:r>
        <w:t xml:space="preserve">with </w:t>
      </w:r>
      <w:r w:rsidRPr="005C2C8F">
        <w:rPr>
          <w:position w:val="-12"/>
        </w:rPr>
        <w:object w:dxaOrig="340" w:dyaOrig="360" w14:anchorId="2016A450">
          <v:shape id="_x0000_i1038" type="#_x0000_t75" style="width:16.75pt;height:18.1pt" o:ole="">
            <v:imagedata r:id="rId37" o:title=""/>
          </v:shape>
          <o:OLEObject Type="Embed" ProgID="Equation.DSMT4" ShapeID="_x0000_i1038" DrawAspect="Content" ObjectID="_1565612456" r:id="rId38"/>
        </w:object>
      </w:r>
      <w:r>
        <w:t xml:space="preserve"> being the power of the laser in watts and </w:t>
      </w:r>
      <w:r w:rsidRPr="005C2C8F">
        <w:rPr>
          <w:position w:val="-6"/>
        </w:rPr>
        <w:object w:dxaOrig="200" w:dyaOrig="220" w14:anchorId="1FAA57DF">
          <v:shape id="_x0000_i1039" type="#_x0000_t75" style="width:9.2pt;height:10.85pt" o:ole="">
            <v:imagedata r:id="rId39" o:title=""/>
          </v:shape>
          <o:OLEObject Type="Embed" ProgID="Equation.DSMT4" ShapeID="_x0000_i1039" DrawAspect="Content" ObjectID="_1565612457" r:id="rId40"/>
        </w:object>
      </w:r>
      <w:r>
        <w:t xml:space="preserve"> </w:t>
      </w:r>
      <w:r>
        <w:rPr>
          <w:rFonts w:eastAsiaTheme="minorEastAsia"/>
        </w:rPr>
        <w:t xml:space="preserve"> is the beam diameter at the exit port of the laser</w:t>
      </w:r>
      <w:r>
        <w:t>.</w:t>
      </w:r>
      <w:r>
        <w:fldChar w:fldCharType="begin"/>
      </w:r>
      <w:r>
        <w:instrText xml:space="preserve"> ADDIN EN.CITE &lt;EndNote&gt;&lt;Cite&gt;&lt;Author&gt;Institute&lt;/Author&gt;&lt;Year&gt;2014&lt;/Year&gt;&lt;RecNum&gt;12&lt;/RecNum&gt;&lt;DisplayText&gt;[1, 6]&lt;/DisplayText&gt;&lt;record&gt;&lt;rec-number&gt;12&lt;/rec-number&gt;&lt;foreign-keys&gt;&lt;key app="EN" db-id="pztpaspfx2xvw1e5f2a5zaef5twwws5xea0r" timestamp="1501032585"&gt;12&lt;/key&gt;&lt;/foreign-keys&gt;&lt;ref-type name="Book"&gt;6&lt;/ref-type&gt;&lt;contributors&gt;&lt;authors&gt;&lt;author&gt;American National Standards Institute&lt;/author&gt;&lt;author&gt;Laser Institute of America&lt;/author&gt;&lt;/authors&gt;&lt;/contributors&gt;&lt;titles&gt;&lt;title&gt;American National Standard for Safe Use of Lasers&lt;/title&gt;&lt;/titles&gt;&lt;dates&gt;&lt;year&gt;2014&lt;/year&gt;&lt;/dates&gt;&lt;publisher&gt;Laser Institute of America&lt;/publisher&gt;&lt;isbn&gt;9781940168005&lt;/isbn&gt;&lt;urls&gt;&lt;related-urls&gt;&lt;url&gt;https://books.google.com/books?id=C-mWoAEACAAJ&lt;/url&gt;&lt;/related-urls&gt;&lt;/urls&gt;&lt;/record&gt;&lt;/Cite&gt;&lt;Cite&gt;&lt;Author&gt;Lyon&lt;/Author&gt;&lt;Year&gt;1993&lt;/Year&gt;&lt;RecNum&gt;6&lt;/RecNum&gt;&lt;record&gt;&lt;rec-number&gt;6&lt;/rec-number&gt;&lt;foreign-keys&gt;&lt;key app="EN" db-id="pztpaspfx2xvw1e5f2a5zaef5twwws5xea0r" timestamp="1500483879"&gt;6&lt;/key&gt;&lt;/foreign-keys&gt;&lt;ref-type name="Journal Article"&gt;17&lt;/ref-type&gt;&lt;contributors&gt;&lt;authors&gt;&lt;author&gt;Lyon, Terry&lt;/author&gt;&lt;/authors&gt;&lt;/contributors&gt;&lt;auth-address&gt;U.S. Army Environmental Hygiene, Agency&lt;/auth-address&gt;&lt;titles&gt;&lt;title&gt;Laser measurement techniques guide for hazard evaluation&lt;/title&gt;&lt;secondary-title&gt;Journal of Laser Applications&lt;/secondary-title&gt;&lt;/titles&gt;&lt;periodical&gt;&lt;full-title&gt;Journal of Laser Applications&lt;/full-title&gt;&lt;/periodical&gt;&lt;pages&gt;37-42&lt;/pages&gt;&lt;volume&gt;5&lt;/volume&gt;&lt;number&gt;2-3&lt;/number&gt;&lt;section&gt;37&lt;/section&gt;&lt;dates&gt;&lt;year&gt;1993&lt;/year&gt;&lt;pub-dates&gt;&lt;date&gt;09 / 01 /&lt;/date&gt;&lt;/pub-dates&gt;&lt;/dates&gt;&lt;isbn&gt;1042346X&lt;/isbn&gt;&lt;accession-num&gt;edselc.2-52.0-0027658575&lt;/accession-num&gt;&lt;work-type&gt;Article&lt;/work-type&gt;&lt;urls&gt;&lt;related-urls&gt;&lt;url&gt;http://search.ebscohost.com/login.aspx?direct=true&amp;amp;db=edselc&amp;amp;AN=edselc.2-52.0-0027658575&amp;amp;site=eds-live&lt;/url&gt;&lt;/related-urls&gt;&lt;/urls&gt;&lt;remote-database-name&gt;edselc&lt;/remote-database-name&gt;&lt;remote-database-provider&gt;EBSCOhost&lt;/remote-database-provider&gt;&lt;language&gt;English&lt;/language&gt;&lt;/record&gt;&lt;/Cite&gt;&lt;/EndNote&gt;</w:instrText>
      </w:r>
      <w:r>
        <w:fldChar w:fldCharType="separate"/>
      </w:r>
      <w:r>
        <w:rPr>
          <w:noProof/>
        </w:rPr>
        <w:t>[1, 6]</w:t>
      </w:r>
      <w:r>
        <w:fldChar w:fldCharType="end"/>
      </w:r>
      <w:r>
        <w:t xml:space="preserve"> </w:t>
      </w:r>
      <w:r>
        <w:rPr>
          <w:vertAlign w:val="superscript"/>
        </w:rPr>
        <w:t xml:space="preserve"> </w:t>
      </w:r>
      <w:r>
        <w:t xml:space="preserve">The amount of power </w:t>
      </w:r>
      <w:r w:rsidRPr="005C2C8F">
        <w:rPr>
          <w:position w:val="-4"/>
        </w:rPr>
        <w:object w:dxaOrig="260" w:dyaOrig="240" w14:anchorId="64F9D270">
          <v:shape id="_x0000_i1040" type="#_x0000_t75" style="width:13.15pt;height:12.15pt" o:ole="">
            <v:imagedata r:id="rId41" o:title=""/>
          </v:shape>
          <o:OLEObject Type="Embed" ProgID="Equation.DSMT4" ShapeID="_x0000_i1040" DrawAspect="Content" ObjectID="_1565612458" r:id="rId42"/>
        </w:object>
      </w:r>
      <w:r>
        <w:t xml:space="preserve">transmitted through a limiting aperture of diameter </w:t>
      </w:r>
      <w:r w:rsidRPr="008078C6">
        <w:rPr>
          <w:position w:val="-14"/>
        </w:rPr>
        <w:object w:dxaOrig="340" w:dyaOrig="380" w14:anchorId="5F0AF704">
          <v:shape id="_x0000_i1041" type="#_x0000_t75" style="width:16.75pt;height:19.05pt" o:ole="">
            <v:imagedata r:id="rId43" o:title=""/>
          </v:shape>
          <o:OLEObject Type="Embed" ProgID="Equation.DSMT4" ShapeID="_x0000_i1041" DrawAspect="Content" ObjectID="_1565612459" r:id="rId44"/>
        </w:object>
      </w:r>
      <w:r>
        <w:t xml:space="preserve"> </w:t>
      </w:r>
      <w:r>
        <w:rPr>
          <w:rFonts w:ascii="Cambria Math" w:hAnsi="Cambria Math"/>
          <w:i/>
          <w:vertAlign w:val="subscript"/>
        </w:rPr>
        <w:t xml:space="preserve"> </w:t>
      </w:r>
      <w:r>
        <w:t xml:space="preserve">is found by the integral of the circular area of Eq (2) given by </w:t>
      </w:r>
    </w:p>
    <w:p w14:paraId="36FEF70E" w14:textId="77777777" w:rsidR="00775609" w:rsidRDefault="00775609" w:rsidP="005C3220">
      <w:pPr>
        <w:pStyle w:val="NoSpacing"/>
        <w:spacing w:line="480" w:lineRule="auto"/>
      </w:pPr>
    </w:p>
    <w:p w14:paraId="6E589C2A" w14:textId="22ABE69B" w:rsidR="00775609" w:rsidRDefault="00775609" w:rsidP="005C3220">
      <w:pPr>
        <w:pStyle w:val="MTDisplayEquation"/>
        <w:spacing w:line="480" w:lineRule="auto"/>
        <w:ind w:left="0"/>
      </w:pPr>
      <w:r>
        <w:tab/>
      </w:r>
      <w:r w:rsidRPr="000A5883">
        <w:rPr>
          <w:position w:val="-40"/>
        </w:rPr>
        <w:object w:dxaOrig="2460" w:dyaOrig="960" w14:anchorId="42B3369C">
          <v:shape id="_x0000_i1042" type="#_x0000_t75" style="width:123.3pt;height:48pt" o:ole="">
            <v:imagedata r:id="rId45" o:title=""/>
          </v:shape>
          <o:OLEObject Type="Embed" ProgID="Equation.DSMT4" ShapeID="_x0000_i1042" DrawAspect="Content" ObjectID="_1565612460" r:id="rId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C3220">
          <w:rPr>
            <w:noProof/>
          </w:rPr>
          <w:instrText>4</w:instrText>
        </w:r>
      </w:fldSimple>
      <w:r>
        <w:instrText>)</w:instrText>
      </w:r>
      <w:r>
        <w:fldChar w:fldCharType="end"/>
      </w:r>
    </w:p>
    <w:p w14:paraId="586BED6B" w14:textId="77777777" w:rsidR="00775609" w:rsidRDefault="00775609" w:rsidP="005C3220">
      <w:pPr>
        <w:pStyle w:val="MTDisplayEquation"/>
        <w:spacing w:line="480" w:lineRule="auto"/>
        <w:ind w:left="0"/>
      </w:pPr>
      <w:r>
        <w:t xml:space="preserve">Substituting Eq (3) into (2) and integrating leads to </w:t>
      </w:r>
    </w:p>
    <w:p w14:paraId="3F800CF2" w14:textId="1C51E11A" w:rsidR="00775609" w:rsidRPr="000C17C9" w:rsidRDefault="00775609" w:rsidP="005C3220">
      <w:pPr>
        <w:pStyle w:val="MTDisplayEquation"/>
        <w:spacing w:line="480" w:lineRule="auto"/>
        <w:ind w:left="0"/>
      </w:pPr>
      <w:r>
        <w:tab/>
      </w:r>
      <w:r w:rsidR="000F7A81" w:rsidRPr="000C17C9">
        <w:rPr>
          <w:position w:val="-12"/>
        </w:rPr>
        <w:object w:dxaOrig="1680" w:dyaOrig="660" w14:anchorId="7042D68F">
          <v:shape id="_x0000_i1043" type="#_x0000_t75" style="width:84.15pt;height:33.2pt" o:ole="">
            <v:imagedata r:id="rId47" o:title=""/>
          </v:shape>
          <o:OLEObject Type="Embed" ProgID="Equation.DSMT4" ShapeID="_x0000_i1043" DrawAspect="Content" ObjectID="_1565612461" r:id="rId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6" w:name="ZEqnNum830926"/>
      <w:r>
        <w:instrText>(</w:instrText>
      </w:r>
      <w:fldSimple w:instr=" SEQ MTEqn \c \* Arabic \* MERGEFORMAT ">
        <w:r w:rsidR="005C3220">
          <w:rPr>
            <w:noProof/>
          </w:rPr>
          <w:instrText>5</w:instrText>
        </w:r>
      </w:fldSimple>
      <w:r>
        <w:instrText>)</w:instrText>
      </w:r>
      <w:bookmarkEnd w:id="16"/>
      <w:r>
        <w:fldChar w:fldCharType="end"/>
      </w:r>
    </w:p>
    <w:p w14:paraId="2E7D690C" w14:textId="77777777" w:rsidR="00775609" w:rsidRDefault="00775609" w:rsidP="005C3220">
      <w:pPr>
        <w:pStyle w:val="NoSpacing"/>
        <w:spacing w:line="480" w:lineRule="auto"/>
      </w:pPr>
      <w:r>
        <w:t xml:space="preserve">giving the power transmitted through a limiting aperture </w:t>
      </w:r>
      <w:r w:rsidRPr="000C17C9">
        <w:rPr>
          <w:position w:val="-14"/>
        </w:rPr>
        <w:object w:dxaOrig="340" w:dyaOrig="380" w14:anchorId="4F2E2EA0">
          <v:shape id="_x0000_i1044" type="#_x0000_t75" style="width:16.75pt;height:19.05pt" o:ole="">
            <v:imagedata r:id="rId49" o:title=""/>
          </v:shape>
          <o:OLEObject Type="Embed" ProgID="Equation.DSMT4" ShapeID="_x0000_i1044" DrawAspect="Content" ObjectID="_1565612462" r:id="rId50"/>
        </w:object>
      </w:r>
      <w:r>
        <w:t>.</w:t>
      </w:r>
      <w:r>
        <w:fldChar w:fldCharType="begin">
          <w:fldData xml:space="preserve">PEVuZE5vdGU+PENpdGU+PEF1dGhvcj5JbnN0aXR1dGU8L0F1dGhvcj48WWVhcj4yMDE0PC9ZZWFy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=
</w:fldData>
        </w:fldChar>
      </w:r>
      <w:r>
        <w:instrText xml:space="preserve"> ADDIN EN.CITE </w:instrText>
      </w:r>
      <w:r>
        <w:fldChar w:fldCharType="begin">
          <w:fldData xml:space="preserve">PEVuZE5vdGU+PENpdGU+PEF1dGhvcj5JbnN0aXR1dGU8L0F1dGhvcj48WWVhcj4yMDE0PC9ZZWFy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=
</w:fldData>
        </w:fldChar>
      </w:r>
      <w:r>
        <w:instrText xml:space="preserve"> ADDIN EN.CITE.DATA </w:instrText>
      </w:r>
      <w:r>
        <w:fldChar w:fldCharType="end"/>
      </w:r>
      <w:r>
        <w:fldChar w:fldCharType="separate"/>
      </w:r>
      <w:r>
        <w:rPr>
          <w:noProof/>
        </w:rPr>
        <w:t>[1, 2, 4, 5]</w:t>
      </w:r>
      <w:r>
        <w:fldChar w:fldCharType="end"/>
      </w:r>
      <w:r>
        <w:t xml:space="preserve">  The beam irradiance averaged over the limiting aperture is then determined by</w:t>
      </w:r>
    </w:p>
    <w:p w14:paraId="1C33AFA1" w14:textId="77777777" w:rsidR="00775609" w:rsidRDefault="00775609" w:rsidP="005C3220">
      <w:pPr>
        <w:pStyle w:val="NoSpacing"/>
        <w:spacing w:line="480" w:lineRule="auto"/>
      </w:pPr>
    </w:p>
    <w:p w14:paraId="05E564CC" w14:textId="0D6FC403" w:rsidR="00775609" w:rsidRDefault="00775609" w:rsidP="005C3220">
      <w:pPr>
        <w:pStyle w:val="MTDisplayEquation"/>
        <w:spacing w:line="480" w:lineRule="auto"/>
        <w:ind w:left="0"/>
      </w:pPr>
      <w:r>
        <w:lastRenderedPageBreak/>
        <w:tab/>
      </w:r>
      <w:r w:rsidRPr="00FF7A65">
        <w:rPr>
          <w:position w:val="-32"/>
        </w:rPr>
        <w:object w:dxaOrig="760" w:dyaOrig="700" w14:anchorId="39BF8193">
          <v:shape id="_x0000_i1045" type="#_x0000_t75" style="width:38.8pt;height:34.85pt" o:ole="">
            <v:imagedata r:id="rId51" o:title=""/>
          </v:shape>
          <o:OLEObject Type="Embed" ProgID="Equation.DSMT4" ShapeID="_x0000_i1045" DrawAspect="Content" ObjectID="_1565612463" r:id="rId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C3220">
          <w:rPr>
            <w:noProof/>
          </w:rPr>
          <w:instrText>6</w:instrText>
        </w:r>
      </w:fldSimple>
      <w:r>
        <w:instrText>)</w:instrText>
      </w:r>
      <w:r>
        <w:fldChar w:fldCharType="end"/>
      </w:r>
    </w:p>
    <w:p w14:paraId="4C588727" w14:textId="77777777" w:rsidR="00775609" w:rsidRDefault="00775609" w:rsidP="005C3220">
      <w:pPr>
        <w:pStyle w:val="NoSpacing"/>
        <w:spacing w:line="480" w:lineRule="auto"/>
      </w:pPr>
      <w:r>
        <w:tab/>
      </w:r>
    </w:p>
    <w:p w14:paraId="7B45C0FA" w14:textId="77777777" w:rsidR="00775609" w:rsidRDefault="00775609" w:rsidP="005C3220">
      <w:pPr>
        <w:pStyle w:val="MTDisplayEquation"/>
        <w:spacing w:line="480" w:lineRule="auto"/>
        <w:ind w:left="0"/>
      </w:pPr>
      <w:r>
        <w:t xml:space="preserve">where </w:t>
      </w:r>
      <w:r w:rsidRPr="008078C6">
        <w:rPr>
          <w:position w:val="-14"/>
        </w:rPr>
        <w:object w:dxaOrig="300" w:dyaOrig="380" w14:anchorId="02DAA8E4">
          <v:shape id="_x0000_i1046" type="#_x0000_t75" style="width:15.1pt;height:19.05pt" o:ole="">
            <v:imagedata r:id="rId53" o:title=""/>
          </v:shape>
          <o:OLEObject Type="Embed" ProgID="Equation.DSMT4" ShapeID="_x0000_i1046" DrawAspect="Content" ObjectID="_1565612464" r:id="rId54"/>
        </w:object>
      </w:r>
      <w:r>
        <w:t xml:space="preserve"> is the area of the limiting aperture.  If the beam irradiance </w:t>
      </w:r>
      <w:r w:rsidRPr="00B0746E">
        <w:rPr>
          <w:i/>
        </w:rPr>
        <w:t>E</w:t>
      </w:r>
      <w:r>
        <w:t xml:space="preserve"> is greater than the MPE, a hazard condition is present.</w:t>
      </w:r>
    </w:p>
    <w:p w14:paraId="3E09208B" w14:textId="77777777" w:rsidR="00775609" w:rsidRDefault="00775609" w:rsidP="005C3220">
      <w:pPr>
        <w:pStyle w:val="Heading1"/>
        <w:numPr>
          <w:ilvl w:val="0"/>
          <w:numId w:val="2"/>
        </w:numPr>
        <w:spacing w:line="480" w:lineRule="auto"/>
        <w:rPr>
          <w:b/>
          <w:color w:val="auto"/>
        </w:rPr>
      </w:pPr>
      <w:bookmarkStart w:id="17" w:name="_Ref489019764"/>
      <w:r>
        <w:rPr>
          <w:b/>
          <w:color w:val="auto"/>
        </w:rPr>
        <w:t>Direct Beam Exposure, Diffuse Reflection and Direct Reflection Hazard Distance</w:t>
      </w:r>
      <w:bookmarkEnd w:id="17"/>
    </w:p>
    <w:p w14:paraId="7F3259B8" w14:textId="77777777" w:rsidR="00775609" w:rsidRPr="00275324" w:rsidRDefault="00775609" w:rsidP="005C3220">
      <w:pPr>
        <w:pStyle w:val="NoSpacing"/>
        <w:spacing w:line="480" w:lineRule="auto"/>
        <w:ind w:firstLine="360"/>
      </w:pPr>
      <w:r>
        <w:t>The distances for the application of LPB discussed in this paper are limited to a maximum of 1 kilometer from the laser source.  However, if the laser misses the targeted photovoltaic array on the unmanned ground or aerial vehicle, a potentially hazardous condition can extend for tens or hundreds of kilometers from the laser source.  This section provides the equations to determine the potential hazard distance from direct beam exposure, diffuse reflections and direct reflections in the event a missed target with the laser occurs.</w:t>
      </w:r>
      <w:r>
        <w:rPr>
          <w:b/>
        </w:rPr>
        <w:t xml:space="preserve">  </w:t>
      </w:r>
    </w:p>
    <w:p w14:paraId="49A8F742" w14:textId="77777777" w:rsidR="00775609" w:rsidRPr="00450897" w:rsidRDefault="00775609" w:rsidP="005C3220">
      <w:pPr>
        <w:pStyle w:val="NoSpacing"/>
        <w:spacing w:line="480" w:lineRule="auto"/>
        <w:ind w:firstLine="360"/>
      </w:pPr>
      <w:bookmarkStart w:id="18" w:name="_Hlk488846181"/>
      <w:r>
        <w:t>Areas where exposure levels of radiation from direct beam, diffuse or direct reflection exceed MPE are labeled nominal hazard zones (NHZ).</w:t>
      </w:r>
      <w:r>
        <w:fldChar w:fldCharType="begin"/>
      </w:r>
      <w:r>
        <w:instrText xml:space="preserve"> ADDIN EN.CITE &lt;EndNote&gt;&lt;Cite&gt;&lt;Author&gt;Institute&lt;/Author&gt;&lt;Year&gt;2014&lt;/Year&gt;&lt;RecNum&gt;12&lt;/RecNum&gt;&lt;DisplayText&gt;[1, 2]&lt;/DisplayText&gt;&lt;record&gt;&lt;rec-number&gt;12&lt;/rec-number&gt;&lt;foreign-keys&gt;&lt;key app="EN" db-id="pztpaspfx2xvw1e5f2a5zaef5twwws5xea0r" timestamp="1501032585"&gt;12&lt;/key&gt;&lt;/foreign-keys&gt;&lt;ref-type name="Book"&gt;6&lt;/ref-type&gt;&lt;contributors&gt;&lt;authors&gt;&lt;author&gt;American National Standards Institute&lt;/author&gt;&lt;author&gt;Laser Institute of America&lt;/author&gt;&lt;/authors&gt;&lt;/contributors&gt;&lt;titles&gt;&lt;title&gt;American National Standard for Safe Use of Lasers&lt;/title&gt;&lt;/titles&gt;&lt;dates&gt;&lt;year&gt;2014&lt;/year&gt;&lt;/dates&gt;&lt;publisher&gt;Laser Institute of America&lt;/publisher&gt;&lt;isbn&gt;9781940168005&lt;/isbn&gt;&lt;urls&gt;&lt;related-urls&gt;&lt;url&gt;https://books.google.com/books?id=C-mWoAEACAAJ&lt;/url&gt;&lt;/related-urls&gt;&lt;/urls&gt;&lt;/record&gt;&lt;/Cite&gt;&lt;Cite&gt;&lt;Author&gt;America&lt;/Author&gt;&lt;Year&gt;2000&lt;/Year&gt;&lt;RecNum&gt;13&lt;/RecNum&gt;&lt;record&gt;&lt;rec-number&gt;13&lt;/rec-number&gt;&lt;foreign-keys&gt;&lt;key app="EN" db-id="pztpaspfx2xvw1e5f2a5zaef5twwws5xea0r" timestamp="1501033202"&gt;13&lt;/key&gt;&lt;/foreign-keys&gt;&lt;ref-type name="Book"&gt;6&lt;/ref-type&gt;&lt;contributors&gt;&lt;authors&gt;&lt;author&gt;Laser Institute of America&lt;/author&gt;&lt;author&gt;Z136 Committee&lt;/author&gt;&lt;/authors&gt;&lt;/contributors&gt;&lt;titles&gt;&lt;title&gt;ANSI Z136. 6 for Safe Use of Laser Outdoors&lt;/title&gt;&lt;/titles&gt;&lt;dates&gt;&lt;year&gt;2000&lt;/year&gt;&lt;/dates&gt;&lt;publisher&gt;Laser Institute of America&lt;/publisher&gt;&lt;isbn&gt;9780912035666&lt;/isbn&gt;&lt;urls&gt;&lt;related-urls&gt;&lt;url&gt;https://books.google.com/books?id=kvxPAAAACAAJ&lt;/url&gt;&lt;/related-urls&gt;&lt;/urls&gt;&lt;/record&gt;&lt;/Cite&gt;&lt;/EndNote&gt;</w:instrText>
      </w:r>
      <w:r>
        <w:fldChar w:fldCharType="separate"/>
      </w:r>
      <w:r>
        <w:rPr>
          <w:noProof/>
        </w:rPr>
        <w:t>[1, 2]</w:t>
      </w:r>
      <w:r>
        <w:fldChar w:fldCharType="end"/>
      </w:r>
      <w:r>
        <w:t xml:space="preserve"> </w:t>
      </w:r>
      <w:bookmarkEnd w:id="18"/>
      <w:r>
        <w:t xml:space="preserve">All MPE values assume worst case viewing possibilities and are determined from point source viewing conditions. </w:t>
      </w:r>
      <w:bookmarkStart w:id="19" w:name="_Hlk488846075"/>
      <w:r>
        <w:t>For hazard evaluations, neglecting atmospheric attenuation will give the most conservative distances for nominal hazard zones</w:t>
      </w:r>
      <w:bookmarkEnd w:id="19"/>
      <w:r>
        <w:t>.</w:t>
      </w:r>
      <w:r>
        <w:fldChar w:fldCharType="begin"/>
      </w:r>
      <w:r>
        <w:instrText xml:space="preserve"> ADDIN EN.CITE &lt;EndNote&gt;&lt;Cite&gt;&lt;Author&gt;America&lt;/Author&gt;&lt;Year&gt;2000&lt;/Year&gt;&lt;RecNum&gt;13&lt;/RecNum&gt;&lt;DisplayText&gt;[2]&lt;/DisplayText&gt;&lt;record&gt;&lt;rec-number&gt;13&lt;/rec-number&gt;&lt;foreign-keys&gt;&lt;key app="EN" db-id="pztpaspfx2xvw1e5f2a5zaef5twwws5xea0r" timestamp="1501033202"&gt;13&lt;/key&gt;&lt;/foreign-keys&gt;&lt;ref-type name="Book"&gt;6&lt;/ref-type&gt;&lt;contributors&gt;&lt;authors&gt;&lt;author&gt;Laser Institute of America&lt;/author&gt;&lt;author&gt;Z136 Committee&lt;/author&gt;&lt;/authors&gt;&lt;/contributors&gt;&lt;titles&gt;&lt;title&gt;ANSI Z136. 6 for Safe Use of Laser Outdoors&lt;/title&gt;&lt;/titles&gt;&lt;dates&gt;&lt;year&gt;2000&lt;/year&gt;&lt;/dates&gt;&lt;publisher&gt;Laser Institute of America&lt;/publisher&gt;&lt;isbn&gt;9780912035666&lt;/isbn&gt;&lt;urls&gt;&lt;related-urls&gt;&lt;url&gt;https://books.google.com/books?id=kvxPAAAACAAJ&lt;/url&gt;&lt;/related-urls&gt;&lt;/urls&gt;&lt;/record&gt;&lt;/Cite&gt;&lt;/EndNote&gt;</w:instrText>
      </w:r>
      <w:r>
        <w:fldChar w:fldCharType="separate"/>
      </w:r>
      <w:r>
        <w:rPr>
          <w:noProof/>
        </w:rPr>
        <w:t>[2]</w:t>
      </w:r>
      <w:r>
        <w:fldChar w:fldCharType="end"/>
      </w:r>
    </w:p>
    <w:p w14:paraId="72226BED" w14:textId="77777777" w:rsidR="00775609" w:rsidRDefault="00775609" w:rsidP="005C3220">
      <w:pPr>
        <w:pStyle w:val="NoSpacing"/>
        <w:spacing w:line="480" w:lineRule="auto"/>
        <w:ind w:firstLine="360"/>
      </w:pPr>
    </w:p>
    <w:p w14:paraId="2D9351D8" w14:textId="5CD66818" w:rsidR="00775609" w:rsidRDefault="00775609" w:rsidP="00820A4C">
      <w:pPr>
        <w:pStyle w:val="Heading2"/>
        <w:numPr>
          <w:ilvl w:val="0"/>
          <w:numId w:val="10"/>
        </w:numPr>
        <w:spacing w:line="480" w:lineRule="auto"/>
        <w:rPr>
          <w:b/>
          <w:color w:val="auto"/>
        </w:rPr>
      </w:pPr>
      <w:r w:rsidRPr="006E5297">
        <w:rPr>
          <w:b/>
          <w:color w:val="auto"/>
        </w:rPr>
        <w:t>Direct Beam Exposure</w:t>
      </w:r>
    </w:p>
    <w:p w14:paraId="07B790EE" w14:textId="7214D56E" w:rsidR="00775609" w:rsidRDefault="00775609" w:rsidP="005C3220">
      <w:pPr>
        <w:pStyle w:val="NoSpacing"/>
        <w:spacing w:line="480" w:lineRule="auto"/>
        <w:ind w:firstLine="360"/>
        <w:rPr>
          <w:rFonts w:eastAsiaTheme="minorEastAsia"/>
        </w:rPr>
      </w:pPr>
      <w:r>
        <w:t>Distances along the beam where exposures to eyes or skin exceed MPE are referred to as nominal ocular hazard distances (NOHD) and nominal skin hazard distances (NSHD).</w:t>
      </w:r>
      <w:r>
        <w:fldChar w:fldCharType="begin">
          <w:fldData xml:space="preserve">PEVuZE5vdGU+PENpdGU+PEF1dGhvcj5JbnN0aXR1dGU8L0F1dGhvcj48WWVhcj4yMDE0PC9ZZWFy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</w:fldData>
        </w:fldChar>
      </w:r>
      <w:r>
        <w:instrText xml:space="preserve"> ADDIN EN.CITE </w:instrText>
      </w:r>
      <w:r>
        <w:fldChar w:fldCharType="begin">
          <w:fldData xml:space="preserve">PEVuZE5vdGU+PENpdGU+PEF1dGhvcj5JbnN0aXR1dGU8L0F1dGhvcj48WWVhcj4yMDE0PC9ZZWFy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</w:fldData>
        </w:fldChar>
      </w:r>
      <w:r>
        <w:instrText xml:space="preserve"> ADDIN EN.CITE.DATA </w:instrText>
      </w:r>
      <w:r>
        <w:fldChar w:fldCharType="end"/>
      </w:r>
      <w:r>
        <w:fldChar w:fldCharType="separate"/>
      </w:r>
      <w:r>
        <w:rPr>
          <w:noProof/>
        </w:rPr>
        <w:t>[1, 2, 7]</w:t>
      </w:r>
      <w:r>
        <w:fldChar w:fldCharType="end"/>
      </w:r>
      <w:r>
        <w:t xml:space="preserve">  This distance can be determined by placing Eq </w:t>
      </w:r>
      <w:r>
        <w:fldChar w:fldCharType="begin"/>
      </w:r>
      <w:r>
        <w:instrText xml:space="preserve"> GOTOBUTTON ZEqnNum319187  \* MERGEFORMAT </w:instrText>
      </w:r>
      <w:fldSimple w:instr=" REF ZEqnNum319187 \* Charformat \! \* MERGEFORMAT ">
        <w:r w:rsidR="005C3220">
          <w:instrText>(1)</w:instrText>
        </w:r>
      </w:fldSimple>
      <w:r>
        <w:fldChar w:fldCharType="end"/>
      </w:r>
      <w:r>
        <w:t xml:space="preserve"> into Eq </w:t>
      </w:r>
      <w:r>
        <w:fldChar w:fldCharType="begin"/>
      </w:r>
      <w:r>
        <w:instrText xml:space="preserve"> GOTOBUTTON ZEqnNum830926  \* MERGEFORMAT </w:instrText>
      </w:r>
      <w:fldSimple w:instr=" REF ZEqnNum830926 \* Charformat \! \* MERGEFORMAT ">
        <w:r w:rsidR="005C3220">
          <w:instrText>(5)</w:instrText>
        </w:r>
      </w:fldSimple>
      <w:r>
        <w:fldChar w:fldCharType="end"/>
      </w:r>
      <w:r>
        <w:t xml:space="preserve">, replacing </w:t>
      </w:r>
      <w:r w:rsidRPr="00F77998">
        <w:rPr>
          <w:position w:val="-4"/>
        </w:rPr>
        <w:object w:dxaOrig="260" w:dyaOrig="240" w14:anchorId="198DE70E">
          <v:shape id="_x0000_i1047" type="#_x0000_t75" style="width:13.15pt;height:12.15pt" o:ole="">
            <v:imagedata r:id="rId55" o:title=""/>
          </v:shape>
          <o:OLEObject Type="Embed" ProgID="Equation.DSMT4" ShapeID="_x0000_i1047" DrawAspect="Content" ObjectID="_1565612465" r:id="rId56"/>
        </w:object>
      </w:r>
      <w:r>
        <w:t xml:space="preserve"> with </w:t>
      </w:r>
      <w:r w:rsidRPr="00F77998">
        <w:rPr>
          <w:position w:val="-12"/>
        </w:rPr>
        <w:object w:dxaOrig="560" w:dyaOrig="360" w14:anchorId="73E5CEB7">
          <v:shape id="_x0000_i1048" type="#_x0000_t75" style="width:27.3pt;height:18.1pt" o:ole="">
            <v:imagedata r:id="rId57" o:title=""/>
          </v:shape>
          <o:OLEObject Type="Embed" ProgID="Equation.DSMT4" ShapeID="_x0000_i1048" DrawAspect="Content" ObjectID="_1565612466" r:id="rId58"/>
        </w:object>
      </w:r>
      <w:r>
        <w:t xml:space="preserve"> (the product of </w:t>
      </w:r>
      <w:r>
        <w:lastRenderedPageBreak/>
        <w:t>ocular MPE or skin MPE and limiting aperture area) and solving for</w:t>
      </w:r>
      <w:r w:rsidRPr="00F77998">
        <w:rPr>
          <w:position w:val="-4"/>
        </w:rPr>
        <w:object w:dxaOrig="180" w:dyaOrig="200" w14:anchorId="52383006">
          <v:shape id="_x0000_i1049" type="#_x0000_t75" style="width:9.2pt;height:9.2pt" o:ole="">
            <v:imagedata r:id="rId59" o:title=""/>
          </v:shape>
          <o:OLEObject Type="Embed" ProgID="Equation.DSMT4" ShapeID="_x0000_i1049" DrawAspect="Content" ObjectID="_1565612467" r:id="rId60"/>
        </w:object>
      </w:r>
      <w:r>
        <w:t xml:space="preserve">.  This </w:t>
      </w:r>
      <w:r>
        <w:rPr>
          <w:rFonts w:eastAsiaTheme="minorEastAsia"/>
        </w:rPr>
        <w:t xml:space="preserve">gives the direct beam hazard distance  </w:t>
      </w:r>
      <w:r>
        <w:rPr>
          <w:rFonts w:eastAsiaTheme="minorEastAsia"/>
        </w:rPr>
        <w:fldChar w:fldCharType="begin">
          <w:fldData xml:space="preserve">PEVuZE5vdGU+PENpdGU+PEF1dGhvcj5BbWVyaWNhPC9BdXRob3I+PFllYXI+MjAwMDwvWWVhcj48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</w:fldData>
        </w:fldChar>
      </w:r>
      <w:r>
        <w:rPr>
          <w:rFonts w:eastAsiaTheme="minorEastAsia"/>
        </w:rPr>
        <w:instrText xml:space="preserve"> ADDIN EN.CITE </w:instrText>
      </w:r>
      <w:r>
        <w:rPr>
          <w:rFonts w:eastAsiaTheme="minorEastAsia"/>
        </w:rPr>
        <w:fldChar w:fldCharType="begin">
          <w:fldData xml:space="preserve">PEVuZE5vdGU+PENpdGU+PEF1dGhvcj5BbWVyaWNhPC9BdXRob3I+PFllYXI+MjAwMDwvWWVhcj48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r>
      <w:r>
        <w:rPr>
          <w:rFonts w:eastAsiaTheme="minorEastAsia"/>
        </w:rPr>
        <w:fldChar w:fldCharType="separate"/>
      </w:r>
      <w:r>
        <w:rPr>
          <w:rFonts w:eastAsiaTheme="minorEastAsia"/>
          <w:noProof/>
        </w:rPr>
        <w:t>[2, 7]</w:t>
      </w:r>
      <w:r>
        <w:rPr>
          <w:rFonts w:eastAsiaTheme="minorEastAsia"/>
        </w:rPr>
        <w:fldChar w:fldCharType="end"/>
      </w:r>
      <w:r>
        <w:rPr>
          <w:rFonts w:eastAsiaTheme="minorEastAsia"/>
        </w:rPr>
        <w:t xml:space="preserve">  </w:t>
      </w:r>
    </w:p>
    <w:p w14:paraId="283FBC8D" w14:textId="77777777" w:rsidR="00775609" w:rsidRDefault="00775609" w:rsidP="005C3220">
      <w:pPr>
        <w:pStyle w:val="NoSpacing"/>
        <w:spacing w:line="480" w:lineRule="auto"/>
        <w:ind w:firstLine="360"/>
        <w:rPr>
          <w:rFonts w:eastAsiaTheme="minorEastAsia"/>
        </w:rPr>
      </w:pPr>
    </w:p>
    <w:p w14:paraId="303128A4" w14:textId="357F0241" w:rsidR="00775609" w:rsidRDefault="00775609" w:rsidP="005C3220">
      <w:pPr>
        <w:pStyle w:val="MTDisplayEquation"/>
        <w:spacing w:line="480" w:lineRule="auto"/>
        <w:ind w:left="0"/>
      </w:pPr>
      <w:r>
        <w:tab/>
      </w:r>
      <w:r w:rsidRPr="00E80213">
        <w:rPr>
          <w:position w:val="-62"/>
        </w:rPr>
        <w:object w:dxaOrig="3100" w:dyaOrig="1120" w14:anchorId="50974599">
          <v:shape id="_x0000_i1050" type="#_x0000_t75" style="width:154.85pt;height:56.9pt" o:ole="">
            <v:imagedata r:id="rId61" o:title=""/>
          </v:shape>
          <o:OLEObject Type="Embed" ProgID="Equation.DSMT4" ShapeID="_x0000_i1050" DrawAspect="Content" ObjectID="_1565612468" r:id="rId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C3220">
          <w:rPr>
            <w:noProof/>
          </w:rPr>
          <w:instrText>7</w:instrText>
        </w:r>
      </w:fldSimple>
      <w:r>
        <w:instrText>)</w:instrText>
      </w:r>
      <w:r>
        <w:fldChar w:fldCharType="end"/>
      </w:r>
    </w:p>
    <w:p w14:paraId="68F0F6FD" w14:textId="77777777" w:rsidR="00775609" w:rsidRDefault="00775609" w:rsidP="005C3220">
      <w:pPr>
        <w:pStyle w:val="MTDisplayEquation"/>
        <w:spacing w:after="0" w:line="480" w:lineRule="auto"/>
        <w:ind w:left="0" w:firstLine="360"/>
      </w:pPr>
    </w:p>
    <w:p w14:paraId="7F4038D3" w14:textId="77777777" w:rsidR="00775609" w:rsidRDefault="00775609" w:rsidP="005C3220">
      <w:pPr>
        <w:pStyle w:val="MTDisplayEquation"/>
        <w:spacing w:after="0" w:line="480" w:lineRule="auto"/>
        <w:ind w:left="0" w:firstLine="360"/>
      </w:pPr>
      <w:r>
        <w:tab/>
      </w:r>
      <w:r>
        <w:tab/>
      </w:r>
    </w:p>
    <w:p w14:paraId="33113319" w14:textId="681810D8" w:rsidR="00775609" w:rsidRDefault="00775609" w:rsidP="005C3220">
      <w:pPr>
        <w:pStyle w:val="MTDisplayEquation"/>
        <w:spacing w:after="0" w:line="480" w:lineRule="auto"/>
        <w:ind w:left="0" w:firstLine="360"/>
      </w:pPr>
      <w:r>
        <w:t>The high-powered lasers with beam expanders required for LPB are low diverging and can present a direct beam hazard for distances</w:t>
      </w:r>
      <w:r w:rsidR="00893BC8">
        <w:t xml:space="preserve"> of</w:t>
      </w:r>
      <w:r>
        <w:t xml:space="preserve"> tens or hundreds of kilometers.  For example, an 1100nm 125-watt laser</w:t>
      </w:r>
      <w:r w:rsidR="00893BC8">
        <w:t>/beam expander</w:t>
      </w:r>
      <w:r>
        <w:t xml:space="preserve"> with a beam waist </w:t>
      </w:r>
      <w:r w:rsidRPr="00DD0DF5">
        <w:rPr>
          <w:position w:val="-12"/>
        </w:rPr>
        <w:object w:dxaOrig="340" w:dyaOrig="360" w14:anchorId="5655DC3E">
          <v:shape id="_x0000_i1051" type="#_x0000_t75" style="width:16.75pt;height:18.1pt" o:ole="">
            <v:imagedata r:id="rId63" o:title=""/>
          </v:shape>
          <o:OLEObject Type="Embed" ProgID="Equation.DSMT4" ShapeID="_x0000_i1051" DrawAspect="Content" ObjectID="_1565612469" r:id="rId64"/>
        </w:object>
      </w:r>
      <w:r>
        <w:t xml:space="preserve"> of 29cm and beam divergence </w:t>
      </w:r>
      <w:r w:rsidRPr="00DD0DF5">
        <w:rPr>
          <w:position w:val="-10"/>
        </w:rPr>
        <w:object w:dxaOrig="200" w:dyaOrig="320" w14:anchorId="36EF1250">
          <v:shape id="_x0000_i1052" type="#_x0000_t75" style="width:9.2pt;height:15.1pt" o:ole="">
            <v:imagedata r:id="rId65" o:title=""/>
          </v:shape>
          <o:OLEObject Type="Embed" ProgID="Equation.DSMT4" ShapeID="_x0000_i1052" DrawAspect="Content" ObjectID="_1565612470" r:id="rId66"/>
        </w:object>
      </w:r>
      <w:r>
        <w:t xml:space="preserve"> of 0.0118 mrads will have a direct beam hazard distance </w:t>
      </w:r>
      <w:r w:rsidRPr="00914ED9">
        <w:rPr>
          <w:position w:val="-12"/>
        </w:rPr>
        <w:object w:dxaOrig="360" w:dyaOrig="360" w14:anchorId="0C9E4E19">
          <v:shape id="_x0000_i1053" type="#_x0000_t75" style="width:18.1pt;height:18.1pt" o:ole="">
            <v:imagedata r:id="rId67" o:title=""/>
          </v:shape>
          <o:OLEObject Type="Embed" ProgID="Equation.DSMT4" ShapeID="_x0000_i1053" DrawAspect="Content" ObjectID="_1565612471" r:id="rId68"/>
        </w:object>
      </w:r>
      <w:r>
        <w:t xml:space="preserve"> of 149 kilometers when atmospheric attenuation is neglected. This demonstrates the importance of precision targeting and beam interrupt systems in the event the laser misses or loses </w:t>
      </w:r>
      <w:r w:rsidR="005C3220">
        <w:t>contact with the photovoltaics.</w:t>
      </w:r>
    </w:p>
    <w:p w14:paraId="7EC6C7E6" w14:textId="77777777" w:rsidR="005C3220" w:rsidRPr="005C3220" w:rsidRDefault="005C3220" w:rsidP="005C3220"/>
    <w:p w14:paraId="35E2228B" w14:textId="77777777" w:rsidR="00775609" w:rsidRDefault="00775609" w:rsidP="00820A4C">
      <w:pPr>
        <w:pStyle w:val="Heading2"/>
        <w:numPr>
          <w:ilvl w:val="0"/>
          <w:numId w:val="10"/>
        </w:numPr>
        <w:spacing w:line="480" w:lineRule="auto"/>
        <w:rPr>
          <w:b/>
          <w:color w:val="auto"/>
        </w:rPr>
      </w:pPr>
      <w:r w:rsidRPr="003B2D01">
        <w:rPr>
          <w:b/>
          <w:color w:val="auto"/>
        </w:rPr>
        <w:t>Diffuse and Direct Reflections</w:t>
      </w:r>
      <w:r>
        <w:rPr>
          <w:b/>
          <w:color w:val="auto"/>
        </w:rPr>
        <w:t xml:space="preserve">  </w:t>
      </w:r>
    </w:p>
    <w:p w14:paraId="3F540DE1" w14:textId="77777777" w:rsidR="00775609" w:rsidRDefault="00775609" w:rsidP="005C3220">
      <w:pPr>
        <w:pStyle w:val="NoSpacing"/>
        <w:spacing w:line="480" w:lineRule="auto"/>
        <w:ind w:firstLine="360"/>
      </w:pPr>
      <w:r>
        <w:t xml:space="preserve">The irradiance </w:t>
      </w:r>
      <m:oMath>
        <m:r>
          <w:rPr>
            <w:rFonts w:ascii="Cambria Math" w:hAnsi="Cambria Math"/>
          </w:rPr>
          <m:t>E</m:t>
        </m:r>
      </m:oMath>
      <w:r>
        <w:t xml:space="preserve"> from a diffuse reflecting surface is given by Lamberts Law</w:t>
      </w:r>
      <w:r>
        <w:fldChar w:fldCharType="begin">
          <w:fldData xml:space="preserve">PEVuZE5vdGU+PENpdGU+PEF1dGhvcj5BbWVyaWNhPC9BdXRob3I+PFllYXI+MjAwMDwvWWVhcj48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=
</w:fldData>
        </w:fldChar>
      </w:r>
      <w:r>
        <w:instrText xml:space="preserve"> ADDIN EN.CITE </w:instrText>
      </w:r>
      <w:r>
        <w:fldChar w:fldCharType="begin">
          <w:fldData xml:space="preserve">PEVuZE5vdGU+PENpdGU+PEF1dGhvcj5BbWVyaWNhPC9BdXRob3I+PFllYXI+MjAwMDwvWWVhcj48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=
</w:fldData>
        </w:fldChar>
      </w:r>
      <w:r>
        <w:instrText xml:space="preserve"> ADDIN EN.CITE.DATA </w:instrText>
      </w:r>
      <w:r>
        <w:fldChar w:fldCharType="end"/>
      </w:r>
      <w:r>
        <w:fldChar w:fldCharType="separate"/>
      </w:r>
      <w:r>
        <w:rPr>
          <w:noProof/>
        </w:rPr>
        <w:t>[1, 2, 8]</w:t>
      </w:r>
      <w:r>
        <w:fldChar w:fldCharType="end"/>
      </w:r>
      <w:r>
        <w:t xml:space="preserve"> </w:t>
      </w:r>
    </w:p>
    <w:p w14:paraId="16A55359" w14:textId="77777777" w:rsidR="00775609" w:rsidRDefault="00775609" w:rsidP="005C3220">
      <w:pPr>
        <w:pStyle w:val="NoSpacing"/>
        <w:spacing w:line="480" w:lineRule="auto"/>
        <w:ind w:firstLine="360"/>
      </w:pPr>
    </w:p>
    <w:p w14:paraId="5F7B324E" w14:textId="3277C534" w:rsidR="00775609" w:rsidRDefault="00775609" w:rsidP="005C3220">
      <w:pPr>
        <w:pStyle w:val="MTDisplayEquation"/>
        <w:spacing w:line="480" w:lineRule="auto"/>
        <w:ind w:left="0" w:firstLine="360"/>
      </w:pPr>
      <w:r>
        <w:tab/>
      </w:r>
      <w:r w:rsidRPr="003B2D01">
        <w:rPr>
          <w:position w:val="-30"/>
        </w:rPr>
        <w:object w:dxaOrig="1640" w:dyaOrig="680" w14:anchorId="3026D00D">
          <v:shape id="_x0000_i1054" type="#_x0000_t75" style="width:81.2pt;height:33.2pt" o:ole="">
            <v:imagedata r:id="rId69" o:title=""/>
          </v:shape>
          <o:OLEObject Type="Embed" ProgID="Equation.DSMT4" ShapeID="_x0000_i1054" DrawAspect="Content" ObjectID="_1565612472" r:id="rId7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C3220">
          <w:rPr>
            <w:noProof/>
          </w:rPr>
          <w:instrText>8</w:instrText>
        </w:r>
      </w:fldSimple>
      <w:r>
        <w:instrText>)</w:instrText>
      </w:r>
      <w:r>
        <w:fldChar w:fldCharType="end"/>
      </w:r>
    </w:p>
    <w:p w14:paraId="1445C44A" w14:textId="77777777" w:rsidR="00775609" w:rsidRDefault="00775609" w:rsidP="005C3220">
      <w:pPr>
        <w:pStyle w:val="NoSpacing"/>
        <w:spacing w:line="480" w:lineRule="auto"/>
        <w:rPr>
          <w:rFonts w:eastAsiaTheme="minorEastAsia"/>
        </w:rPr>
      </w:pPr>
      <w:r>
        <w:rPr>
          <w:rFonts w:eastAsiaTheme="minorEastAsia"/>
        </w:rPr>
        <w:t xml:space="preserve">The reflectance of the surface is given by </w:t>
      </w:r>
      <w:r w:rsidRPr="0048594D">
        <w:rPr>
          <w:rFonts w:eastAsiaTheme="minorEastAsia"/>
          <w:position w:val="-12"/>
        </w:rPr>
        <w:object w:dxaOrig="320" w:dyaOrig="360" w14:anchorId="5C085AB0">
          <v:shape id="_x0000_i1055" type="#_x0000_t75" style="width:15.1pt;height:18.1pt" o:ole="">
            <v:imagedata r:id="rId71" o:title=""/>
          </v:shape>
          <o:OLEObject Type="Embed" ProgID="Equation.DSMT4" ShapeID="_x0000_i1055" DrawAspect="Content" ObjectID="_1565612473" r:id="rId72"/>
        </w:object>
      </w:r>
      <w:r>
        <w:rPr>
          <w:rFonts w:eastAsiaTheme="minorEastAsia"/>
        </w:rPr>
        <w:t xml:space="preserve"> ,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is the distance from the viewer to the reflecting surface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v</m:t>
            </m:r>
          </m:sub>
        </m:sSub>
      </m:oMath>
      <w:r>
        <w:rPr>
          <w:rFonts w:eastAsiaTheme="minorEastAsia"/>
        </w:rPr>
        <w:t xml:space="preserve"> is the angle from the viewer to the reflecting surface measured from the normal.</w:t>
      </w:r>
      <w:r>
        <w:rPr>
          <w:rFonts w:eastAsiaTheme="minorEastAsia"/>
        </w:rPr>
        <w:fldChar w:fldCharType="begin">
          <w:fldData xml:space="preserve">PEVuZE5vdGU+PENpdGU+PEF1dGhvcj5UaG9tYXM8L0F1dGhvcj48WWVhcj4yMDA3PC9ZZWFyPjxS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</w:fldData>
        </w:fldChar>
      </w:r>
      <w:r>
        <w:rPr>
          <w:rFonts w:eastAsiaTheme="minorEastAsia"/>
        </w:rPr>
        <w:instrText xml:space="preserve"> ADDIN EN.CITE </w:instrText>
      </w:r>
      <w:r>
        <w:rPr>
          <w:rFonts w:eastAsiaTheme="minorEastAsia"/>
        </w:rPr>
        <w:fldChar w:fldCharType="begin">
          <w:fldData xml:space="preserve">PEVuZE5vdGU+PENpdGU+PEF1dGhvcj5UaG9tYXM8L0F1dGhvcj48WWVhcj4yMDA3PC9ZZWFyPjxS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</w:fldData>
        </w:fldChar>
      </w:r>
      <w:r>
        <w:rPr>
          <w:rFonts w:eastAsiaTheme="minorEastAsia"/>
        </w:rPr>
        <w:instrText xml:space="preserve"> ADDIN EN.CITE.DATA </w:instrText>
      </w:r>
      <w:r>
        <w:rPr>
          <w:rFonts w:eastAsiaTheme="minorEastAsia"/>
        </w:rPr>
      </w:r>
      <w:r>
        <w:rPr>
          <w:rFonts w:eastAsiaTheme="minorEastAsia"/>
        </w:rPr>
        <w:fldChar w:fldCharType="end"/>
      </w:r>
      <w:r>
        <w:rPr>
          <w:rFonts w:eastAsiaTheme="minorEastAsia"/>
        </w:rPr>
      </w:r>
      <w:r>
        <w:rPr>
          <w:rFonts w:eastAsiaTheme="minorEastAsia"/>
        </w:rPr>
        <w:fldChar w:fldCharType="end"/>
      </w:r>
      <w:r>
        <w:rPr>
          <w:rFonts w:eastAsiaTheme="minorEastAsia"/>
        </w:rPr>
        <w:t xml:space="preserve"> [2, 8]   </w:t>
      </w:r>
      <w:r>
        <w:t xml:space="preserve">Replacing irradiance </w:t>
      </w:r>
      <w:r w:rsidRPr="0048594D">
        <w:rPr>
          <w:position w:val="-4"/>
        </w:rPr>
        <w:object w:dxaOrig="240" w:dyaOrig="260" w14:anchorId="478BF538">
          <v:shape id="_x0000_i1056" type="#_x0000_t75" style="width:12.15pt;height:13.15pt" o:ole="">
            <v:imagedata r:id="rId73" o:title=""/>
          </v:shape>
          <o:OLEObject Type="Embed" ProgID="Equation.DSMT4" ShapeID="_x0000_i1056" DrawAspect="Content" ObjectID="_1565612474" r:id="rId74"/>
        </w:object>
      </w:r>
      <w:r>
        <w:t xml:space="preserve">with MPE and solving for </w:t>
      </w:r>
      <w:r w:rsidRPr="0048594D">
        <w:rPr>
          <w:position w:val="-12"/>
        </w:rPr>
        <w:object w:dxaOrig="200" w:dyaOrig="360" w14:anchorId="5F4B32AB">
          <v:shape id="_x0000_i1057" type="#_x0000_t75" style="width:9.2pt;height:18.1pt" o:ole="">
            <v:imagedata r:id="rId75" o:title=""/>
          </v:shape>
          <o:OLEObject Type="Embed" ProgID="Equation.DSMT4" ShapeID="_x0000_i1057" DrawAspect="Content" ObjectID="_1565612475" r:id="rId76"/>
        </w:object>
      </w:r>
      <w:r>
        <w:t xml:space="preserve"> </w:t>
      </w:r>
      <w:r>
        <w:rPr>
          <w:rFonts w:eastAsiaTheme="minorEastAsia"/>
        </w:rPr>
        <w:t xml:space="preserve"> will give the diffuse reflectance distance of the nominal hazard zone</w:t>
      </w:r>
    </w:p>
    <w:p w14:paraId="5387F837" w14:textId="2BB65E70" w:rsidR="00775609" w:rsidRPr="00B013D4" w:rsidRDefault="00775609" w:rsidP="005C3220">
      <w:pPr>
        <w:pStyle w:val="MTDisplayEquation"/>
        <w:spacing w:line="480" w:lineRule="auto"/>
        <w:ind w:left="0" w:firstLine="360"/>
      </w:pPr>
      <w:r>
        <w:tab/>
      </w:r>
      <w:r w:rsidRPr="00147ABA">
        <w:rPr>
          <w:position w:val="-26"/>
        </w:rPr>
        <w:object w:dxaOrig="2020" w:dyaOrig="700" w14:anchorId="62E3B557">
          <v:shape id="_x0000_i1058" type="#_x0000_t75" style="width:100.95pt;height:34.85pt" o:ole="">
            <v:imagedata r:id="rId77" o:title=""/>
          </v:shape>
          <o:OLEObject Type="Embed" ProgID="Equation.DSMT4" ShapeID="_x0000_i1058" DrawAspect="Content" ObjectID="_1565612476" r:id="rId7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C3220">
          <w:rPr>
            <w:noProof/>
          </w:rPr>
          <w:instrText>9</w:instrText>
        </w:r>
      </w:fldSimple>
      <w:r>
        <w:instrText>)</w:instrText>
      </w:r>
      <w:r>
        <w:fldChar w:fldCharType="end"/>
      </w:r>
    </w:p>
    <w:p w14:paraId="224A2BB3" w14:textId="34D8EFF3" w:rsidR="00775609" w:rsidRDefault="00775609" w:rsidP="005C3220">
      <w:pPr>
        <w:pStyle w:val="NoSpacing"/>
        <w:spacing w:line="480" w:lineRule="auto"/>
        <w:ind w:firstLine="360"/>
        <w:rPr>
          <w:rFonts w:eastAsiaTheme="minorEastAsia"/>
        </w:rPr>
      </w:pPr>
      <w:r>
        <w:rPr>
          <w:rFonts w:eastAsiaTheme="minorEastAsia"/>
        </w:rPr>
        <w:lastRenderedPageBreak/>
        <w:t xml:space="preserve">It is not practical to predetermine reflectance values in the event that the laser misses its target or an object crosses the path of the beam.  Reflectance values </w:t>
      </w:r>
      <w:r w:rsidRPr="000D65E5">
        <w:rPr>
          <w:rFonts w:eastAsiaTheme="minorEastAsia"/>
          <w:position w:val="-12"/>
        </w:rPr>
        <w:object w:dxaOrig="320" w:dyaOrig="360" w14:anchorId="54B0C809">
          <v:shape id="_x0000_i1059" type="#_x0000_t75" style="width:15.1pt;height:18.1pt" o:ole="">
            <v:imagedata r:id="rId79" o:title=""/>
          </v:shape>
          <o:OLEObject Type="Embed" ProgID="Equation.DSMT4" ShapeID="_x0000_i1059" DrawAspect="Content" ObjectID="_1565612477" r:id="rId80"/>
        </w:object>
      </w:r>
      <w:r>
        <w:rPr>
          <w:rFonts w:eastAsiaTheme="minorEastAsia"/>
        </w:rPr>
        <w:t xml:space="preserve"> will vary and are material/object dependent. The position of personal and the possibility of multiple viewing angles </w:t>
      </w:r>
      <w:r w:rsidRPr="000D65E5">
        <w:rPr>
          <w:rFonts w:eastAsiaTheme="minorEastAsia"/>
          <w:position w:val="-12"/>
        </w:rPr>
        <w:object w:dxaOrig="260" w:dyaOrig="360" w14:anchorId="1CF6DDA9">
          <v:shape id="_x0000_i1060" type="#_x0000_t75" style="width:13.15pt;height:18.1pt" o:ole="">
            <v:imagedata r:id="rId81" o:title=""/>
          </v:shape>
          <o:OLEObject Type="Embed" ProgID="Equation.DSMT4" ShapeID="_x0000_i1060" DrawAspect="Content" ObjectID="_1565612478" r:id="rId82"/>
        </w:object>
      </w:r>
      <w:r>
        <w:rPr>
          <w:rFonts w:eastAsiaTheme="minorEastAsia"/>
        </w:rPr>
        <w:t xml:space="preserve"> will also be unknown. Assuming a worst-case reflectance value of 1 (100% reflectance) and a viewing angle </w:t>
      </w:r>
      <w:r w:rsidRPr="000D65E5">
        <w:rPr>
          <w:rFonts w:eastAsiaTheme="minorEastAsia"/>
          <w:position w:val="-12"/>
        </w:rPr>
        <w:object w:dxaOrig="260" w:dyaOrig="360" w14:anchorId="45A24E72">
          <v:shape id="_x0000_i1061" type="#_x0000_t75" style="width:13.15pt;height:18.1pt" o:ole="">
            <v:imagedata r:id="rId83" o:title=""/>
          </v:shape>
          <o:OLEObject Type="Embed" ProgID="Equation.DSMT4" ShapeID="_x0000_i1061" DrawAspect="Content" ObjectID="_1565612479" r:id="rId84"/>
        </w:object>
      </w:r>
      <w:r>
        <w:rPr>
          <w:rFonts w:eastAsiaTheme="minorEastAsia"/>
        </w:rPr>
        <w:t xml:space="preserve"> of 0 will give the most conservative distances for hazards due to diffuse reflections.  Diffuse reflectance distances for the wavelengths and laser specification discussed in this paper are provided in </w:t>
      </w:r>
      <w:r w:rsidRPr="00E861C7">
        <w:rPr>
          <w:rFonts w:eastAsiaTheme="minorEastAsia"/>
        </w:rPr>
        <w:fldChar w:fldCharType="begin"/>
      </w:r>
      <w:r w:rsidRPr="006C15DA">
        <w:rPr>
          <w:rFonts w:eastAsiaTheme="minorEastAsia"/>
        </w:rPr>
        <w:instrText xml:space="preserve"> REF _Ref491078018 \h </w:instrText>
      </w:r>
      <w:r w:rsidRPr="00E5118B">
        <w:rPr>
          <w:rFonts w:eastAsiaTheme="minorEastAsia"/>
        </w:rPr>
        <w:instrText xml:space="preserve"> \* MERGEFORMAT </w:instrText>
      </w:r>
      <w:r w:rsidRPr="00E861C7">
        <w:rPr>
          <w:rFonts w:eastAsiaTheme="minorEastAsia"/>
        </w:rPr>
      </w:r>
      <w:r w:rsidRPr="00E861C7">
        <w:rPr>
          <w:rFonts w:eastAsiaTheme="minorEastAsia"/>
        </w:rPr>
        <w:fldChar w:fldCharType="separate"/>
      </w:r>
      <w:r w:rsidR="005C3220" w:rsidRPr="005C3220">
        <w:t xml:space="preserve">TABLE </w:t>
      </w:r>
      <w:r w:rsidR="005C3220" w:rsidRPr="005C3220">
        <w:rPr>
          <w:noProof/>
        </w:rPr>
        <w:t>III</w:t>
      </w:r>
      <w:r w:rsidRPr="00E861C7">
        <w:rPr>
          <w:rFonts w:eastAsiaTheme="minorEastAsia"/>
        </w:rPr>
        <w:fldChar w:fldCharType="end"/>
      </w:r>
      <w:r>
        <w:rPr>
          <w:rFonts w:eastAsiaTheme="minorEastAsia"/>
        </w:rPr>
        <w:t>.</w:t>
      </w:r>
    </w:p>
    <w:p w14:paraId="127B4414" w14:textId="77777777" w:rsidR="00775609" w:rsidRDefault="00775609" w:rsidP="005C3220">
      <w:pPr>
        <w:pStyle w:val="NoSpacing"/>
        <w:spacing w:line="480" w:lineRule="auto"/>
        <w:ind w:left="360" w:firstLine="360"/>
        <w:rPr>
          <w:rFonts w:eastAsiaTheme="minorEastAsia"/>
        </w:rPr>
      </w:pPr>
    </w:p>
    <w:p w14:paraId="1DEF62C6" w14:textId="77777777" w:rsidR="00775609" w:rsidRDefault="00775609" w:rsidP="005C3220">
      <w:pPr>
        <w:pStyle w:val="NoSpacing"/>
        <w:tabs>
          <w:tab w:val="left" w:pos="7608"/>
        </w:tabs>
        <w:spacing w:line="480" w:lineRule="auto"/>
        <w:ind w:left="360" w:firstLine="360"/>
        <w:rPr>
          <w:rFonts w:eastAsiaTheme="minorEastAsia"/>
        </w:rPr>
      </w:pPr>
    </w:p>
    <w:p w14:paraId="03ACFF8E" w14:textId="77777777" w:rsidR="00775609" w:rsidRDefault="00775609" w:rsidP="00775609">
      <w:pPr>
        <w:pStyle w:val="NoSpacing"/>
        <w:tabs>
          <w:tab w:val="left" w:pos="7608"/>
        </w:tabs>
        <w:ind w:left="360" w:firstLine="360"/>
        <w:rPr>
          <w:rFonts w:eastAsiaTheme="minorEastAsia"/>
        </w:rPr>
      </w:pPr>
    </w:p>
    <w:p w14:paraId="1ED491DA" w14:textId="77777777" w:rsidR="00775609" w:rsidRDefault="00775609" w:rsidP="00775609">
      <w:pPr>
        <w:pStyle w:val="NoSpacing"/>
        <w:tabs>
          <w:tab w:val="left" w:pos="7608"/>
        </w:tabs>
        <w:ind w:left="360" w:firstLine="360"/>
        <w:rPr>
          <w:rFonts w:eastAsiaTheme="minorEastAsia"/>
        </w:rPr>
      </w:pPr>
    </w:p>
    <w:p w14:paraId="5BEC1290" w14:textId="77777777" w:rsidR="00775609" w:rsidRDefault="00775609" w:rsidP="00775609">
      <w:pPr>
        <w:pStyle w:val="NoSpacing"/>
        <w:tabs>
          <w:tab w:val="left" w:pos="7608"/>
        </w:tabs>
        <w:ind w:left="360" w:firstLine="360"/>
        <w:rPr>
          <w:rFonts w:eastAsiaTheme="minorEastAsia"/>
        </w:rPr>
      </w:pPr>
      <w:r>
        <w:rPr>
          <w:rFonts w:eastAsiaTheme="minorEastAsia"/>
        </w:rPr>
        <w:tab/>
      </w:r>
    </w:p>
    <w:p w14:paraId="0A910B43" w14:textId="1B52EE36" w:rsidR="00775609" w:rsidRPr="00E5118B" w:rsidRDefault="00775609" w:rsidP="00775609">
      <w:pPr>
        <w:pStyle w:val="Caption"/>
        <w:keepNext/>
        <w:jc w:val="center"/>
        <w:rPr>
          <w:i w:val="0"/>
          <w:color w:val="auto"/>
        </w:rPr>
      </w:pPr>
      <w:bookmarkStart w:id="20" w:name="_Ref491078018"/>
      <w:bookmarkStart w:id="21" w:name="_Ref488928547"/>
      <w:r w:rsidRPr="00E5118B">
        <w:rPr>
          <w:i w:val="0"/>
          <w:color w:val="auto"/>
        </w:rPr>
        <w:t xml:space="preserve">TABLE </w:t>
      </w:r>
      <w:r w:rsidRPr="00E5118B">
        <w:rPr>
          <w:i w:val="0"/>
          <w:color w:val="auto"/>
        </w:rPr>
        <w:fldChar w:fldCharType="begin"/>
      </w:r>
      <w:r w:rsidRPr="00E5118B">
        <w:rPr>
          <w:i w:val="0"/>
          <w:color w:val="auto"/>
        </w:rPr>
        <w:instrText xml:space="preserve"> SEQ Table \* ROMAN </w:instrText>
      </w:r>
      <w:r w:rsidRPr="00E5118B">
        <w:rPr>
          <w:i w:val="0"/>
          <w:color w:val="auto"/>
        </w:rPr>
        <w:fldChar w:fldCharType="separate"/>
      </w:r>
      <w:r w:rsidR="005C3220">
        <w:rPr>
          <w:i w:val="0"/>
          <w:noProof/>
          <w:color w:val="auto"/>
        </w:rPr>
        <w:t>III</w:t>
      </w:r>
      <w:r w:rsidRPr="00E5118B">
        <w:rPr>
          <w:i w:val="0"/>
          <w:color w:val="auto"/>
        </w:rPr>
        <w:fldChar w:fldCharType="end"/>
      </w:r>
      <w:bookmarkEnd w:id="20"/>
      <w:bookmarkEnd w:id="21"/>
      <w:r w:rsidRPr="00E5118B">
        <w:rPr>
          <w:i w:val="0"/>
          <w:color w:val="auto"/>
        </w:rPr>
        <w:t>: Diffuse reflection distances for</w:t>
      </w:r>
      <w:r w:rsidR="00F26A46">
        <w:rPr>
          <w:i w:val="0"/>
          <w:color w:val="auto"/>
        </w:rPr>
        <w:t xml:space="preserve"> a</w:t>
      </w:r>
      <w:r w:rsidRPr="00E5118B">
        <w:rPr>
          <w:i w:val="0"/>
          <w:color w:val="auto"/>
        </w:rPr>
        <w:t xml:space="preserve"> </w:t>
      </w:r>
      <w:r w:rsidR="00437319">
        <w:rPr>
          <w:i w:val="0"/>
          <w:color w:val="auto"/>
        </w:rPr>
        <w:t>laser power of 125 watts wit</w:t>
      </w:r>
      <w:r w:rsidR="00F26A46">
        <w:rPr>
          <w:i w:val="0"/>
          <w:color w:val="auto"/>
        </w:rPr>
        <w:t xml:space="preserve">h </w:t>
      </w:r>
      <w:r w:rsidRPr="00E5118B">
        <w:rPr>
          <w:i w:val="0"/>
          <w:color w:val="auto"/>
        </w:rPr>
        <w:t xml:space="preserve">reflectance value of ρ=1 and </w:t>
      </w:r>
      <m:oMath>
        <m:sSub>
          <m:sSubPr>
            <m:ctrlPr>
              <w:rPr>
                <w:rFonts w:ascii="Cambria Math" w:eastAsiaTheme="minorEastAsia" w:hAnsi="Cambria Math"/>
                <w:i w:val="0"/>
                <w:color w:val="auto"/>
              </w:rPr>
            </m:ctrlPr>
          </m:sSubPr>
          <m:e>
            <m:r>
              <w:rPr>
                <w:rFonts w:ascii="Cambria Math" w:eastAsiaTheme="minorEastAsia" w:hAnsi="Cambria Math"/>
                <w:color w:val="auto"/>
              </w:rPr>
              <m:t>θ</m:t>
            </m:r>
          </m:e>
          <m:sub>
            <m:r>
              <w:rPr>
                <w:rFonts w:ascii="Cambria Math" w:eastAsiaTheme="minorEastAsia" w:hAnsi="Cambria Math"/>
                <w:color w:val="auto"/>
              </w:rPr>
              <m:t>v</m:t>
            </m:r>
          </m:sub>
        </m:sSub>
      </m:oMath>
      <w:r w:rsidR="00F26A46">
        <w:rPr>
          <w:rFonts w:eastAsiaTheme="minorEastAsia"/>
          <w:i w:val="0"/>
          <w:color w:val="auto"/>
        </w:rPr>
        <w:t xml:space="preserve">=0, </w:t>
      </w:r>
      <w:r w:rsidRPr="00E5118B">
        <w:rPr>
          <w:rFonts w:eastAsiaTheme="minorEastAsia"/>
          <w:i w:val="0"/>
          <w:color w:val="auto"/>
        </w:rPr>
        <w:t>giving the most conservative hazard distances.</w:t>
      </w:r>
    </w:p>
    <w:p w14:paraId="7969C0DC" w14:textId="77777777" w:rsidR="00775609" w:rsidRDefault="00775609" w:rsidP="00775609">
      <w:pPr>
        <w:pStyle w:val="NoSpacing"/>
        <w:rPr>
          <w:rFonts w:eastAsiaTheme="minorEastAsia"/>
        </w:rPr>
      </w:pPr>
    </w:p>
    <w:tbl>
      <w:tblPr>
        <w:tblStyle w:val="TableGrid"/>
        <w:tblW w:w="0" w:type="auto"/>
        <w:tblInd w:w="1620" w:type="dxa"/>
        <w:tblLayout w:type="fixed"/>
        <w:tblLook w:val="04A0" w:firstRow="1" w:lastRow="0" w:firstColumn="1" w:lastColumn="0" w:noHBand="0" w:noVBand="1"/>
      </w:tblPr>
      <w:tblGrid>
        <w:gridCol w:w="2450"/>
        <w:gridCol w:w="3675"/>
      </w:tblGrid>
      <w:tr w:rsidR="00775609" w14:paraId="4B2CFA67" w14:textId="77777777" w:rsidTr="006967B2">
        <w:trPr>
          <w:trHeight w:val="262"/>
        </w:trPr>
        <w:tc>
          <w:tcPr>
            <w:tcW w:w="2450" w:type="dxa"/>
          </w:tcPr>
          <w:p w14:paraId="6918A89D" w14:textId="77777777" w:rsidR="00775609" w:rsidRDefault="00775609" w:rsidP="006967B2">
            <w:pPr>
              <w:jc w:val="center"/>
            </w:pPr>
            <w:r>
              <w:t>Wavelength (nm)</w:t>
            </w:r>
          </w:p>
        </w:tc>
        <w:tc>
          <w:tcPr>
            <w:tcW w:w="3675" w:type="dxa"/>
          </w:tcPr>
          <w:p w14:paraId="72097011" w14:textId="77777777" w:rsidR="00775609" w:rsidRDefault="00775609" w:rsidP="006967B2">
            <w:pPr>
              <w:jc w:val="center"/>
            </w:pPr>
            <w:r>
              <w:t>Diffuse Reflection Hazard Distance at 100% reflectance,</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v</m:t>
                  </m:r>
                </m:sub>
              </m:sSub>
            </m:oMath>
            <w:r>
              <w:rPr>
                <w:rFonts w:eastAsiaTheme="minorEastAsia"/>
              </w:rPr>
              <w:t xml:space="preserve"> = 0 </w:t>
            </w:r>
          </w:p>
          <w:p w14:paraId="6F1D1EA1" w14:textId="77777777" w:rsidR="00775609" w:rsidRDefault="00775609" w:rsidP="006967B2">
            <w:pPr>
              <w:jc w:val="center"/>
            </w:pPr>
            <w:r>
              <w:t>(cm)</w:t>
            </w:r>
          </w:p>
        </w:tc>
      </w:tr>
      <w:tr w:rsidR="00775609" w14:paraId="1C8EADB2" w14:textId="77777777" w:rsidTr="006967B2">
        <w:trPr>
          <w:trHeight w:val="262"/>
        </w:trPr>
        <w:tc>
          <w:tcPr>
            <w:tcW w:w="2450" w:type="dxa"/>
          </w:tcPr>
          <w:p w14:paraId="178F1B43" w14:textId="77777777" w:rsidR="00775609" w:rsidRDefault="00775609" w:rsidP="006967B2">
            <w:pPr>
              <w:jc w:val="center"/>
            </w:pPr>
            <w:r>
              <w:t>800</w:t>
            </w:r>
          </w:p>
        </w:tc>
        <w:tc>
          <w:tcPr>
            <w:tcW w:w="3675" w:type="dxa"/>
          </w:tcPr>
          <w:p w14:paraId="681584A5" w14:textId="77777777" w:rsidR="00775609" w:rsidRDefault="00775609" w:rsidP="006967B2">
            <w:pPr>
              <w:jc w:val="center"/>
            </w:pPr>
            <w:r>
              <w:t>158</w:t>
            </w:r>
          </w:p>
        </w:tc>
      </w:tr>
      <w:tr w:rsidR="00775609" w14:paraId="0DB8A91C" w14:textId="77777777" w:rsidTr="006967B2">
        <w:trPr>
          <w:trHeight w:val="253"/>
        </w:trPr>
        <w:tc>
          <w:tcPr>
            <w:tcW w:w="2450" w:type="dxa"/>
          </w:tcPr>
          <w:p w14:paraId="28AA53E4" w14:textId="77777777" w:rsidR="00775609" w:rsidRDefault="00775609" w:rsidP="006967B2">
            <w:pPr>
              <w:jc w:val="center"/>
            </w:pPr>
            <w:r>
              <w:t>1000</w:t>
            </w:r>
          </w:p>
        </w:tc>
        <w:tc>
          <w:tcPr>
            <w:tcW w:w="3675" w:type="dxa"/>
          </w:tcPr>
          <w:p w14:paraId="29611D95" w14:textId="77777777" w:rsidR="00775609" w:rsidRDefault="00775609" w:rsidP="006967B2">
            <w:pPr>
              <w:jc w:val="center"/>
            </w:pPr>
            <w:r>
              <w:t>99</w:t>
            </w:r>
          </w:p>
        </w:tc>
      </w:tr>
      <w:tr w:rsidR="00775609" w14:paraId="75FC98EE" w14:textId="77777777" w:rsidTr="006967B2">
        <w:trPr>
          <w:trHeight w:val="262"/>
        </w:trPr>
        <w:tc>
          <w:tcPr>
            <w:tcW w:w="2450" w:type="dxa"/>
          </w:tcPr>
          <w:p w14:paraId="003C51B2" w14:textId="77777777" w:rsidR="00775609" w:rsidRDefault="00775609" w:rsidP="006967B2">
            <w:pPr>
              <w:jc w:val="center"/>
            </w:pPr>
            <w:r>
              <w:t>1100</w:t>
            </w:r>
          </w:p>
        </w:tc>
        <w:tc>
          <w:tcPr>
            <w:tcW w:w="3675" w:type="dxa"/>
          </w:tcPr>
          <w:p w14:paraId="2516C7D2" w14:textId="77777777" w:rsidR="00775609" w:rsidRDefault="00775609" w:rsidP="006967B2">
            <w:pPr>
              <w:jc w:val="center"/>
            </w:pPr>
            <w:r>
              <w:t>89</w:t>
            </w:r>
          </w:p>
        </w:tc>
      </w:tr>
      <w:tr w:rsidR="00775609" w14:paraId="0934B4B8" w14:textId="77777777" w:rsidTr="006967B2">
        <w:trPr>
          <w:trHeight w:val="262"/>
        </w:trPr>
        <w:tc>
          <w:tcPr>
            <w:tcW w:w="2450" w:type="dxa"/>
          </w:tcPr>
          <w:p w14:paraId="7683E249" w14:textId="77777777" w:rsidR="00775609" w:rsidRDefault="00775609" w:rsidP="006967B2">
            <w:pPr>
              <w:jc w:val="center"/>
            </w:pPr>
            <w:r>
              <w:t>1200</w:t>
            </w:r>
          </w:p>
        </w:tc>
        <w:tc>
          <w:tcPr>
            <w:tcW w:w="3675" w:type="dxa"/>
          </w:tcPr>
          <w:p w14:paraId="3C8D063A" w14:textId="77777777" w:rsidR="00775609" w:rsidRDefault="00775609" w:rsidP="006967B2">
            <w:pPr>
              <w:jc w:val="center"/>
            </w:pPr>
            <w:r>
              <w:t>31.5</w:t>
            </w:r>
          </w:p>
        </w:tc>
      </w:tr>
      <w:tr w:rsidR="00775609" w14:paraId="500454CC" w14:textId="77777777" w:rsidTr="006967B2">
        <w:trPr>
          <w:trHeight w:val="262"/>
        </w:trPr>
        <w:tc>
          <w:tcPr>
            <w:tcW w:w="2450" w:type="dxa"/>
          </w:tcPr>
          <w:p w14:paraId="46059B8F" w14:textId="77777777" w:rsidR="00775609" w:rsidRDefault="00775609" w:rsidP="006967B2">
            <w:pPr>
              <w:jc w:val="center"/>
            </w:pPr>
            <w:r>
              <w:t>1250</w:t>
            </w:r>
          </w:p>
        </w:tc>
        <w:tc>
          <w:tcPr>
            <w:tcW w:w="3675" w:type="dxa"/>
          </w:tcPr>
          <w:p w14:paraId="602D96F0" w14:textId="77777777" w:rsidR="00775609" w:rsidRDefault="00775609" w:rsidP="006967B2">
            <w:pPr>
              <w:jc w:val="center"/>
            </w:pPr>
            <w:r>
              <w:t>29.7</w:t>
            </w:r>
          </w:p>
        </w:tc>
      </w:tr>
      <w:tr w:rsidR="00775609" w14:paraId="38B95E5A" w14:textId="77777777" w:rsidTr="006967B2">
        <w:trPr>
          <w:trHeight w:val="262"/>
        </w:trPr>
        <w:tc>
          <w:tcPr>
            <w:tcW w:w="2450" w:type="dxa"/>
          </w:tcPr>
          <w:p w14:paraId="5135E742" w14:textId="77777777" w:rsidR="00775609" w:rsidRDefault="00775609" w:rsidP="006967B2">
            <w:pPr>
              <w:jc w:val="center"/>
            </w:pPr>
            <w:r>
              <w:t>1300</w:t>
            </w:r>
          </w:p>
        </w:tc>
        <w:tc>
          <w:tcPr>
            <w:tcW w:w="3675" w:type="dxa"/>
          </w:tcPr>
          <w:p w14:paraId="1BF59DF4" w14:textId="77777777" w:rsidR="00775609" w:rsidRDefault="00775609" w:rsidP="006967B2">
            <w:pPr>
              <w:jc w:val="center"/>
            </w:pPr>
            <w:r>
              <w:t>10.4</w:t>
            </w:r>
          </w:p>
        </w:tc>
      </w:tr>
      <w:tr w:rsidR="00775609" w14:paraId="24553BD3" w14:textId="77777777" w:rsidTr="006967B2">
        <w:trPr>
          <w:trHeight w:val="262"/>
        </w:trPr>
        <w:tc>
          <w:tcPr>
            <w:tcW w:w="2450" w:type="dxa"/>
          </w:tcPr>
          <w:p w14:paraId="3A656BD3" w14:textId="77777777" w:rsidR="00775609" w:rsidRDefault="00775609" w:rsidP="006967B2">
            <w:pPr>
              <w:jc w:val="center"/>
            </w:pPr>
            <w:r>
              <w:t>1400</w:t>
            </w:r>
          </w:p>
        </w:tc>
        <w:tc>
          <w:tcPr>
            <w:tcW w:w="3675" w:type="dxa"/>
            <w:vAlign w:val="center"/>
          </w:tcPr>
          <w:p w14:paraId="5FE66248" w14:textId="77777777" w:rsidR="00775609" w:rsidRDefault="00775609" w:rsidP="006967B2">
            <w:pPr>
              <w:jc w:val="center"/>
            </w:pPr>
            <w:r>
              <w:t>20</w:t>
            </w:r>
          </w:p>
        </w:tc>
      </w:tr>
      <w:tr w:rsidR="00775609" w14:paraId="51CE93B3" w14:textId="77777777" w:rsidTr="006967B2">
        <w:trPr>
          <w:trHeight w:val="262"/>
        </w:trPr>
        <w:tc>
          <w:tcPr>
            <w:tcW w:w="2450" w:type="dxa"/>
          </w:tcPr>
          <w:p w14:paraId="74E4D50E" w14:textId="77777777" w:rsidR="00775609" w:rsidRDefault="00775609" w:rsidP="006967B2">
            <w:pPr>
              <w:jc w:val="center"/>
            </w:pPr>
            <w:r>
              <w:rPr>
                <w:rFonts w:ascii="Cambria Math" w:hAnsi="Cambria Math"/>
              </w:rPr>
              <w:t>𝜆&gt;</w:t>
            </w:r>
            <w:r>
              <w:t>1400</w:t>
            </w:r>
          </w:p>
        </w:tc>
        <w:tc>
          <w:tcPr>
            <w:tcW w:w="3675" w:type="dxa"/>
          </w:tcPr>
          <w:p w14:paraId="09CE7E43" w14:textId="77777777" w:rsidR="00775609" w:rsidRDefault="00775609" w:rsidP="006967B2">
            <w:pPr>
              <w:jc w:val="center"/>
            </w:pPr>
            <w:r>
              <w:t>20</w:t>
            </w:r>
          </w:p>
        </w:tc>
      </w:tr>
    </w:tbl>
    <w:p w14:paraId="7D051F2D" w14:textId="3D10F320" w:rsidR="00775609" w:rsidRDefault="00775609" w:rsidP="00775609">
      <w:pPr>
        <w:pStyle w:val="NoSpacing"/>
        <w:ind w:left="360" w:firstLine="360"/>
        <w:rPr>
          <w:rFonts w:eastAsiaTheme="minorEastAsia"/>
        </w:rPr>
      </w:pPr>
    </w:p>
    <w:p w14:paraId="4E4BE917" w14:textId="77777777" w:rsidR="00DA07BB" w:rsidRDefault="00DA07BB" w:rsidP="00775609">
      <w:pPr>
        <w:pStyle w:val="NoSpacing"/>
        <w:ind w:left="360" w:firstLine="360"/>
        <w:rPr>
          <w:rFonts w:eastAsiaTheme="minorEastAsia"/>
        </w:rPr>
      </w:pPr>
    </w:p>
    <w:p w14:paraId="488A09CB" w14:textId="77777777" w:rsidR="00775609" w:rsidRDefault="00775609" w:rsidP="00820A4C">
      <w:pPr>
        <w:pStyle w:val="NoSpacing"/>
        <w:spacing w:line="480" w:lineRule="auto"/>
        <w:ind w:firstLine="360"/>
        <w:rPr>
          <w:rFonts w:eastAsiaTheme="minorEastAsia"/>
        </w:rPr>
      </w:pPr>
      <w:r>
        <w:rPr>
          <w:rFonts w:eastAsiaTheme="minorEastAsia"/>
        </w:rPr>
        <w:t xml:space="preserve">The NOHD due to direct reflection can be determined from </w:t>
      </w:r>
    </w:p>
    <w:p w14:paraId="72A681BE" w14:textId="77777777" w:rsidR="00775609" w:rsidRDefault="00775609" w:rsidP="00820A4C">
      <w:pPr>
        <w:pStyle w:val="NoSpacing"/>
        <w:spacing w:line="480" w:lineRule="auto"/>
        <w:ind w:firstLine="360"/>
        <w:rPr>
          <w:rFonts w:eastAsiaTheme="minorEastAsia"/>
        </w:rPr>
      </w:pPr>
    </w:p>
    <w:p w14:paraId="78CC3D6C" w14:textId="7350FE4B" w:rsidR="00775609" w:rsidRPr="00B013D4" w:rsidRDefault="00775609" w:rsidP="00820A4C">
      <w:pPr>
        <w:pStyle w:val="MTDisplayEquation"/>
        <w:spacing w:line="480" w:lineRule="auto"/>
        <w:ind w:left="0" w:firstLine="360"/>
      </w:pPr>
      <w:r>
        <w:tab/>
      </w:r>
      <w:r w:rsidRPr="006670BB">
        <w:rPr>
          <w:position w:val="-30"/>
        </w:rPr>
        <w:object w:dxaOrig="2659" w:dyaOrig="740" w14:anchorId="7EA85223">
          <v:shape id="_x0000_i1062" type="#_x0000_t75" style="width:132.5pt;height:37.15pt" o:ole="">
            <v:imagedata r:id="rId85" o:title=""/>
          </v:shape>
          <o:OLEObject Type="Embed" ProgID="Equation.DSMT4" ShapeID="_x0000_i1062" DrawAspect="Content" ObjectID="_1565612480" r:id="rId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C3220">
          <w:rPr>
            <w:noProof/>
          </w:rPr>
          <w:instrText>10</w:instrText>
        </w:r>
      </w:fldSimple>
      <w:r>
        <w:instrText>)</w:instrText>
      </w:r>
      <w:r>
        <w:fldChar w:fldCharType="end"/>
      </w:r>
    </w:p>
    <w:p w14:paraId="4E5D4B8C" w14:textId="77777777" w:rsidR="00775609" w:rsidRDefault="00775609" w:rsidP="00820A4C">
      <w:pPr>
        <w:pStyle w:val="NoSpacing"/>
        <w:spacing w:line="480" w:lineRule="auto"/>
        <w:rPr>
          <w:rFonts w:eastAsiaTheme="minorEastAsia"/>
        </w:rPr>
      </w:pPr>
      <w:r>
        <w:rPr>
          <w:rFonts w:eastAsiaTheme="minorEastAsia"/>
        </w:rPr>
        <w:t xml:space="preserve">where </w:t>
      </w:r>
      <w:r w:rsidRPr="007F7700">
        <w:rPr>
          <w:rFonts w:eastAsiaTheme="minorEastAsia"/>
          <w:position w:val="-14"/>
        </w:rPr>
        <w:object w:dxaOrig="340" w:dyaOrig="380" w14:anchorId="1A640A0B">
          <v:shape id="_x0000_i1063" type="#_x0000_t75" style="width:16.75pt;height:19.05pt" o:ole="">
            <v:imagedata r:id="rId87" o:title=""/>
          </v:shape>
          <o:OLEObject Type="Embed" ProgID="Equation.DSMT4" ShapeID="_x0000_i1063" DrawAspect="Content" ObjectID="_1565612481" r:id="rId88"/>
        </w:object>
      </w:r>
      <w:r>
        <w:rPr>
          <w:rFonts w:eastAsiaTheme="minorEastAsia"/>
        </w:rPr>
        <w:t xml:space="preserve"> is the size of the beam incident on the reflected surface and </w:t>
      </w:r>
      <w:r w:rsidRPr="007F7700">
        <w:rPr>
          <w:rFonts w:eastAsiaTheme="minorEastAsia"/>
          <w:position w:val="-12"/>
        </w:rPr>
        <w:object w:dxaOrig="240" w:dyaOrig="360" w14:anchorId="0AE20F42">
          <v:shape id="_x0000_i1064" type="#_x0000_t75" style="width:12.15pt;height:18.1pt" o:ole="">
            <v:imagedata r:id="rId89" o:title=""/>
          </v:shape>
          <o:OLEObject Type="Embed" ProgID="Equation.DSMT4" ShapeID="_x0000_i1064" DrawAspect="Content" ObjectID="_1565612482" r:id="rId90"/>
        </w:object>
      </w:r>
      <w:r>
        <w:rPr>
          <w:rFonts w:eastAsiaTheme="minorEastAsia"/>
        </w:rPr>
        <w:t xml:space="preserve"> is the divergence of the beam after reflection.</w:t>
      </w:r>
      <w:r>
        <w:rPr>
          <w:rFonts w:eastAsiaTheme="minorEastAsia"/>
        </w:rPr>
        <w:fldChar w:fldCharType="begin"/>
      </w:r>
      <w:r>
        <w:rPr>
          <w:rFonts w:eastAsiaTheme="minorEastAsia"/>
        </w:rPr>
        <w:instrText xml:space="preserve"> ADDIN EN.CITE &lt;EndNote&gt;&lt;Cite&gt;&lt;Author&gt;America&lt;/Author&gt;&lt;Year&gt;2000&lt;/Year&gt;&lt;RecNum&gt;13&lt;/RecNum&gt;&lt;DisplayText&gt;[2]&lt;/DisplayText&gt;&lt;record&gt;&lt;rec-number&gt;13&lt;/rec-number&gt;&lt;foreign-keys&gt;&lt;key app="EN" db-id="pztpaspfx2xvw1e5f2a5zaef5twwws5xea0r" timestamp="1501033202"&gt;13&lt;/key&gt;&lt;/foreign-keys&gt;&lt;ref-type name="Book"&gt;6&lt;/ref-type&gt;&lt;contributors&gt;&lt;authors&gt;&lt;author&gt;Laser Institute of America&lt;/author&gt;&lt;author&gt;Z136 Committee&lt;/author&gt;&lt;/authors&gt;&lt;/contributors&gt;&lt;titles&gt;&lt;title&gt;ANSI Z136. 6 for Safe Use of Laser Outdoors&lt;/title&gt;&lt;/titles&gt;&lt;dates&gt;&lt;year&gt;2000&lt;/year&gt;&lt;/dates&gt;&lt;publisher&gt;Laser Institute of America&lt;/publisher&gt;&lt;isbn&gt;9780912035666&lt;/isbn&gt;&lt;urls&gt;&lt;related-urls&gt;&lt;url&gt;https://books.google.com/books?id=kvxPAAAACAAJ&lt;/url&gt;&lt;/related-urls&gt;&lt;/urls&gt;&lt;/record&gt;&lt;/Cite&gt;&lt;/EndNote&gt;</w:instrText>
      </w:r>
      <w:r>
        <w:rPr>
          <w:rFonts w:eastAsiaTheme="minorEastAsia"/>
        </w:rPr>
        <w:fldChar w:fldCharType="separate"/>
      </w:r>
      <w:r>
        <w:rPr>
          <w:rFonts w:eastAsiaTheme="minorEastAsia"/>
          <w:noProof/>
        </w:rPr>
        <w:t>[2]</w:t>
      </w:r>
      <w:r>
        <w:rPr>
          <w:rFonts w:eastAsiaTheme="minorEastAsia"/>
        </w:rPr>
        <w:fldChar w:fldCharType="end"/>
      </w:r>
      <w:r>
        <w:rPr>
          <w:rFonts w:eastAsiaTheme="minorEastAsia"/>
        </w:rPr>
        <w:t xml:space="preserve">  </w:t>
      </w:r>
      <w:bookmarkStart w:id="22" w:name="_Hlk488928744"/>
      <w:r>
        <w:rPr>
          <w:rFonts w:eastAsiaTheme="minorEastAsia"/>
        </w:rPr>
        <w:t xml:space="preserve">Due to the uncertainty of objects that could interrupt the beam, and </w:t>
      </w:r>
      <w:r>
        <w:rPr>
          <w:rFonts w:eastAsiaTheme="minorEastAsia"/>
        </w:rPr>
        <w:lastRenderedPageBreak/>
        <w:t xml:space="preserve">therefore the uncertainty in the values for </w:t>
      </w:r>
      <w:r w:rsidRPr="00731668">
        <w:rPr>
          <w:rFonts w:eastAsiaTheme="minorEastAsia"/>
          <w:position w:val="-14"/>
        </w:rPr>
        <w:object w:dxaOrig="340" w:dyaOrig="380" w14:anchorId="1D70007D">
          <v:shape id="_x0000_i1065" type="#_x0000_t75" style="width:16.75pt;height:19.05pt" o:ole="">
            <v:imagedata r:id="rId91" o:title=""/>
          </v:shape>
          <o:OLEObject Type="Embed" ProgID="Equation.DSMT4" ShapeID="_x0000_i1065" DrawAspect="Content" ObjectID="_1565612483" r:id="rId92"/>
        </w:object>
      </w:r>
      <w:r>
        <w:rPr>
          <w:rFonts w:eastAsiaTheme="minorEastAsia"/>
        </w:rPr>
        <w:t xml:space="preserve">  and </w:t>
      </w:r>
      <w:r w:rsidRPr="00731668">
        <w:rPr>
          <w:rFonts w:eastAsiaTheme="minorEastAsia"/>
          <w:position w:val="-12"/>
        </w:rPr>
        <w:object w:dxaOrig="240" w:dyaOrig="360" w14:anchorId="6CCF8703">
          <v:shape id="_x0000_i1066" type="#_x0000_t75" style="width:12.15pt;height:18.1pt" o:ole="">
            <v:imagedata r:id="rId93" o:title=""/>
          </v:shape>
          <o:OLEObject Type="Embed" ProgID="Equation.DSMT4" ShapeID="_x0000_i1066" DrawAspect="Content" ObjectID="_1565612484" r:id="rId94"/>
        </w:object>
      </w:r>
      <w:r>
        <w:rPr>
          <w:rFonts w:eastAsiaTheme="minorEastAsia"/>
        </w:rPr>
        <w:t xml:space="preserve"> , the conservative approach is to treat direct reflections in the same manner as direct beam exposures.</w:t>
      </w:r>
    </w:p>
    <w:bookmarkEnd w:id="22"/>
    <w:p w14:paraId="6C2828AD" w14:textId="77777777" w:rsidR="00775609" w:rsidRPr="003B2D01" w:rsidRDefault="00775609" w:rsidP="00820A4C">
      <w:pPr>
        <w:spacing w:line="480" w:lineRule="auto"/>
        <w:ind w:firstLine="360"/>
      </w:pPr>
    </w:p>
    <w:p w14:paraId="2667FCF4" w14:textId="2187C889" w:rsidR="00775609" w:rsidRPr="00820A4C" w:rsidRDefault="00775609" w:rsidP="00820A4C">
      <w:pPr>
        <w:pStyle w:val="Heading1"/>
        <w:numPr>
          <w:ilvl w:val="0"/>
          <w:numId w:val="2"/>
        </w:numPr>
        <w:spacing w:line="480" w:lineRule="auto"/>
        <w:rPr>
          <w:b/>
          <w:color w:val="auto"/>
        </w:rPr>
      </w:pPr>
      <w:r>
        <w:t xml:space="preserve"> </w:t>
      </w:r>
      <w:bookmarkStart w:id="23" w:name="_Ref489019831"/>
      <w:r w:rsidRPr="00B25FD1">
        <w:rPr>
          <w:b/>
          <w:color w:val="auto"/>
        </w:rPr>
        <w:t>Laser Eye Protection and Optical Density</w:t>
      </w:r>
      <w:bookmarkEnd w:id="23"/>
      <w:r w:rsidRPr="00B25FD1">
        <w:rPr>
          <w:b/>
          <w:color w:val="auto"/>
        </w:rPr>
        <w:t xml:space="preserve"> </w:t>
      </w:r>
    </w:p>
    <w:p w14:paraId="7E5FEE9C" w14:textId="77777777" w:rsidR="00775609" w:rsidRDefault="00775609" w:rsidP="00820A4C">
      <w:pPr>
        <w:pStyle w:val="NoSpacing"/>
        <w:spacing w:line="480" w:lineRule="auto"/>
        <w:ind w:firstLine="360"/>
        <w:rPr>
          <w:rFonts w:eastAsiaTheme="minorEastAsia"/>
        </w:rPr>
      </w:pPr>
      <w:r>
        <w:rPr>
          <w:rFonts w:eastAsiaTheme="minorEastAsia"/>
        </w:rPr>
        <w:t xml:space="preserve">The class 4 lasers needed for LPB will require eye protection for personnel within the nominal hazard zones. Laser eye protection (LEP) is usually in the form of goggles or glasses with absorptive filters and reduce ocular exposures to levels below MPE for direct and diffuse exposures. </w:t>
      </w:r>
      <w:r>
        <w:rPr>
          <w:rFonts w:eastAsiaTheme="minorEastAsia"/>
        </w:rPr>
        <w:fldChar w:fldCharType="begin"/>
      </w:r>
      <w:r>
        <w:rPr>
          <w:rFonts w:eastAsiaTheme="minorEastAsia"/>
        </w:rPr>
        <w:instrText xml:space="preserve"> ADDIN EN.CITE &lt;EndNote&gt;&lt;Cite&gt;&lt;Author&gt;Institute&lt;/Author&gt;&lt;Year&gt;2014&lt;/Year&gt;&lt;RecNum&gt;12&lt;/RecNum&gt;&lt;DisplayText&gt;[1]&lt;/DisplayText&gt;&lt;record&gt;&lt;rec-number&gt;12&lt;/rec-number&gt;&lt;foreign-keys&gt;&lt;key app="EN" db-id="pztpaspfx2xvw1e5f2a5zaef5twwws5xea0r" timestamp="1501032585"&gt;12&lt;/key&gt;&lt;/foreign-keys&gt;&lt;ref-type name="Book"&gt;6&lt;/ref-type&gt;&lt;contributors&gt;&lt;authors&gt;&lt;author&gt;American National Standards Institute&lt;/author&gt;&lt;author&gt;Laser Institute of America&lt;/author&gt;&lt;/authors&gt;&lt;/contributors&gt;&lt;titles&gt;&lt;title&gt;American National Standard for Safe Use of Lasers&lt;/title&gt;&lt;/titles&gt;&lt;dates&gt;&lt;year&gt;2014&lt;/year&gt;&lt;/dates&gt;&lt;publisher&gt;Laser Institute of America&lt;/publisher&gt;&lt;isbn&gt;9781940168005&lt;/isbn&gt;&lt;urls&gt;&lt;related-urls&gt;&lt;url&gt;https://books.google.com/books?id=C-mWoAEACAAJ&lt;/url&gt;&lt;/related-urls&gt;&lt;/urls&gt;&lt;/record&gt;&lt;/Cite&gt;&lt;/EndNote&gt;</w:instrText>
      </w:r>
      <w:r>
        <w:rPr>
          <w:rFonts w:eastAsiaTheme="minorEastAsia"/>
        </w:rPr>
        <w:fldChar w:fldCharType="separate"/>
      </w:r>
      <w:r>
        <w:rPr>
          <w:rFonts w:eastAsiaTheme="minorEastAsia"/>
          <w:noProof/>
        </w:rPr>
        <w:t>[1]</w:t>
      </w:r>
      <w:r>
        <w:rPr>
          <w:rFonts w:eastAsiaTheme="minorEastAsia"/>
        </w:rPr>
        <w:fldChar w:fldCharType="end"/>
      </w:r>
      <w:r>
        <w:rPr>
          <w:rFonts w:eastAsiaTheme="minorEastAsia"/>
        </w:rPr>
        <w:t xml:space="preserve"> .</w:t>
      </w:r>
      <w:r>
        <w:rPr>
          <w:rFonts w:eastAsiaTheme="minorEastAsia"/>
          <w:vertAlign w:val="superscript"/>
        </w:rPr>
        <w:t xml:space="preserve"> </w:t>
      </w:r>
      <w:r>
        <w:rPr>
          <w:rFonts w:eastAsiaTheme="minorEastAsia"/>
        </w:rPr>
        <w:t xml:space="preserve"> Optical density </w:t>
      </w:r>
      <w:r w:rsidRPr="00C83B7B">
        <w:rPr>
          <w:rFonts w:eastAsiaTheme="minorEastAsia"/>
          <w:position w:val="-12"/>
        </w:rPr>
        <w:object w:dxaOrig="340" w:dyaOrig="360" w14:anchorId="707B627E">
          <v:shape id="_x0000_i1067" type="#_x0000_t75" style="width:16.75pt;height:18.1pt" o:ole="">
            <v:imagedata r:id="rId95" o:title=""/>
          </v:shape>
          <o:OLEObject Type="Embed" ProgID="Equation.DSMT4" ShapeID="_x0000_i1067" DrawAspect="Content" ObjectID="_1565612485" r:id="rId96"/>
        </w:object>
      </w:r>
      <w:r>
        <w:rPr>
          <w:rFonts w:eastAsiaTheme="minorEastAsia"/>
        </w:rPr>
        <w:t xml:space="preserve"> of absorptive filters is determined by </w:t>
      </w:r>
    </w:p>
    <w:p w14:paraId="4151CBEF" w14:textId="505189AC" w:rsidR="00775609" w:rsidRDefault="00775609" w:rsidP="00820A4C">
      <w:pPr>
        <w:pStyle w:val="MTDisplayEquation"/>
        <w:spacing w:line="480" w:lineRule="auto"/>
        <w:ind w:left="0" w:firstLine="360"/>
      </w:pPr>
      <w:r>
        <w:tab/>
      </w:r>
      <w:r w:rsidRPr="00603AB6">
        <w:rPr>
          <w:position w:val="-32"/>
        </w:rPr>
        <w:object w:dxaOrig="1880" w:dyaOrig="760" w14:anchorId="487E64E6">
          <v:shape id="_x0000_i1068" type="#_x0000_t75" style="width:93.35pt;height:38.8pt" o:ole="">
            <v:imagedata r:id="rId97" o:title=""/>
          </v:shape>
          <o:OLEObject Type="Embed" ProgID="Equation.DSMT4" ShapeID="_x0000_i1068" DrawAspect="Content" ObjectID="_1565612486" r:id="rId9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C3220">
          <w:rPr>
            <w:noProof/>
          </w:rPr>
          <w:instrText>11</w:instrText>
        </w:r>
      </w:fldSimple>
      <w:r>
        <w:instrText>)</w:instrText>
      </w:r>
      <w:r>
        <w:fldChar w:fldCharType="end"/>
      </w:r>
    </w:p>
    <w:p w14:paraId="7A097400" w14:textId="056A112D" w:rsidR="00775609" w:rsidRDefault="00775609" w:rsidP="00820A4C">
      <w:pPr>
        <w:pStyle w:val="NoSpacing"/>
        <w:spacing w:line="480" w:lineRule="auto"/>
        <w:rPr>
          <w:rFonts w:eastAsiaTheme="minorEastAsia"/>
        </w:rPr>
      </w:pPr>
      <w:r>
        <w:t>Equation 11 provides the minimum optical densities required.  The use of higher optical densities is recommended.</w:t>
      </w:r>
      <w:r>
        <w:fldChar w:fldCharType="begin"/>
      </w:r>
      <w:r>
        <w:instrText xml:space="preserve"> ADDIN EN.CITE &lt;EndNote&gt;&lt;Cite&gt;&lt;Author&gt;Institute&lt;/Author&gt;&lt;Year&gt;2014&lt;/Year&gt;&lt;RecNum&gt;12&lt;/RecNum&gt;&lt;DisplayText&gt;[1]&lt;/DisplayText&gt;&lt;record&gt;&lt;rec-number&gt;12&lt;/rec-number&gt;&lt;foreign-keys&gt;&lt;key app="EN" db-id="pztpaspfx2xvw1e5f2a5zaef5twwws5xea0r" timestamp="1501032585"&gt;12&lt;/key&gt;&lt;/foreign-keys&gt;&lt;ref-type name="Book"&gt;6&lt;/ref-type&gt;&lt;contributors&gt;&lt;authors&gt;&lt;author&gt;American National Standards Institute&lt;/author&gt;&lt;author&gt;Laser Institute of America&lt;/author&gt;&lt;/authors&gt;&lt;/contributors&gt;&lt;titles&gt;&lt;title&gt;American National Standard for Safe Use of Lasers&lt;/title&gt;&lt;/titles&gt;&lt;dates&gt;&lt;year&gt;2014&lt;/year&gt;&lt;/dates&gt;&lt;publisher&gt;Laser Institute of America&lt;/publisher&gt;&lt;isbn&gt;9781940168005&lt;/isbn&gt;&lt;urls&gt;&lt;related-urls&gt;&lt;url&gt;https://books.google.com/books?id=C-mWoAEACAAJ&lt;/url&gt;&lt;/related-urls&gt;&lt;/urls&gt;&lt;/record&gt;&lt;/Cite&gt;&lt;/EndNote&gt;</w:instrText>
      </w:r>
      <w:r>
        <w:fldChar w:fldCharType="separate"/>
      </w:r>
      <w:r>
        <w:rPr>
          <w:noProof/>
        </w:rPr>
        <w:t>[1]</w:t>
      </w:r>
      <w:r>
        <w:fldChar w:fldCharType="end"/>
      </w:r>
      <w:r>
        <w:t xml:space="preserve">  The </w:t>
      </w:r>
      <w:r>
        <w:rPr>
          <w:rFonts w:eastAsiaTheme="minorEastAsia"/>
        </w:rPr>
        <w:t xml:space="preserve">minimum required optical densities for the laser specifications given for this application of LPB are given in </w:t>
      </w:r>
      <w:r w:rsidRPr="00E861C7">
        <w:rPr>
          <w:rFonts w:eastAsiaTheme="minorEastAsia"/>
        </w:rPr>
        <w:fldChar w:fldCharType="begin"/>
      </w:r>
      <w:r w:rsidRPr="006C15DA">
        <w:rPr>
          <w:rFonts w:eastAsiaTheme="minorEastAsia"/>
        </w:rPr>
        <w:instrText xml:space="preserve"> REF _Ref491078060 \h </w:instrText>
      </w:r>
      <w:r w:rsidRPr="00E5118B">
        <w:rPr>
          <w:rFonts w:eastAsiaTheme="minorEastAsia"/>
        </w:rPr>
        <w:instrText xml:space="preserve"> \* MERGEFORMAT </w:instrText>
      </w:r>
      <w:r w:rsidRPr="00E861C7">
        <w:rPr>
          <w:rFonts w:eastAsiaTheme="minorEastAsia"/>
        </w:rPr>
      </w:r>
      <w:r w:rsidRPr="00E861C7">
        <w:rPr>
          <w:rFonts w:eastAsiaTheme="minorEastAsia"/>
        </w:rPr>
        <w:fldChar w:fldCharType="separate"/>
      </w:r>
      <w:r w:rsidR="005C3220" w:rsidRPr="005C3220">
        <w:t xml:space="preserve">TABLE </w:t>
      </w:r>
      <w:r w:rsidR="005C3220" w:rsidRPr="005C3220">
        <w:rPr>
          <w:noProof/>
        </w:rPr>
        <w:t>IV</w:t>
      </w:r>
      <w:r w:rsidRPr="00E861C7">
        <w:rPr>
          <w:rFonts w:eastAsiaTheme="minorEastAsia"/>
        </w:rPr>
        <w:fldChar w:fldCharType="end"/>
      </w:r>
      <w:r>
        <w:rPr>
          <w:rFonts w:eastAsiaTheme="minorEastAsia"/>
        </w:rPr>
        <w:t xml:space="preserve">.     </w:t>
      </w:r>
    </w:p>
    <w:p w14:paraId="57B41E95" w14:textId="64AEB92C" w:rsidR="00775609" w:rsidRDefault="00775609" w:rsidP="00775609">
      <w:pPr>
        <w:pStyle w:val="NoSpacing"/>
        <w:rPr>
          <w:rFonts w:eastAsiaTheme="minorEastAsia"/>
        </w:rPr>
      </w:pPr>
    </w:p>
    <w:p w14:paraId="1E02BB22" w14:textId="3003293F" w:rsidR="00820A4C" w:rsidRDefault="00820A4C" w:rsidP="00775609">
      <w:pPr>
        <w:pStyle w:val="NoSpacing"/>
        <w:rPr>
          <w:rFonts w:eastAsiaTheme="minorEastAsia"/>
        </w:rPr>
      </w:pPr>
    </w:p>
    <w:p w14:paraId="04521BCC" w14:textId="77777777" w:rsidR="00820A4C" w:rsidRDefault="00820A4C" w:rsidP="00775609">
      <w:pPr>
        <w:pStyle w:val="NoSpacing"/>
        <w:rPr>
          <w:rFonts w:eastAsiaTheme="minorEastAsia"/>
        </w:rPr>
      </w:pPr>
    </w:p>
    <w:p w14:paraId="34061A43" w14:textId="77777777" w:rsidR="00775609" w:rsidRDefault="00775609" w:rsidP="00775609">
      <w:pPr>
        <w:pStyle w:val="NoSpacing"/>
        <w:rPr>
          <w:rFonts w:eastAsiaTheme="minorEastAsia"/>
        </w:rPr>
      </w:pPr>
    </w:p>
    <w:p w14:paraId="692A57E6" w14:textId="064B5CD8" w:rsidR="00775609" w:rsidRPr="005D3EEE" w:rsidRDefault="00775609" w:rsidP="00775609">
      <w:pPr>
        <w:pStyle w:val="Caption"/>
        <w:keepNext/>
        <w:jc w:val="center"/>
      </w:pPr>
      <w:bookmarkStart w:id="24" w:name="_Ref491078060"/>
      <w:bookmarkStart w:id="25" w:name="_Ref489019292"/>
      <w:r w:rsidRPr="00E5118B">
        <w:rPr>
          <w:i w:val="0"/>
          <w:color w:val="auto"/>
        </w:rPr>
        <w:t xml:space="preserve">TABLE </w:t>
      </w:r>
      <w:r w:rsidRPr="00E5118B">
        <w:rPr>
          <w:i w:val="0"/>
          <w:color w:val="auto"/>
        </w:rPr>
        <w:fldChar w:fldCharType="begin"/>
      </w:r>
      <w:r w:rsidRPr="00E5118B">
        <w:rPr>
          <w:i w:val="0"/>
          <w:color w:val="auto"/>
        </w:rPr>
        <w:instrText xml:space="preserve"> SEQ Table \* ROMAN </w:instrText>
      </w:r>
      <w:r w:rsidRPr="00E5118B">
        <w:rPr>
          <w:i w:val="0"/>
          <w:color w:val="auto"/>
        </w:rPr>
        <w:fldChar w:fldCharType="separate"/>
      </w:r>
      <w:r w:rsidR="005C3220">
        <w:rPr>
          <w:i w:val="0"/>
          <w:noProof/>
          <w:color w:val="auto"/>
        </w:rPr>
        <w:t>IV</w:t>
      </w:r>
      <w:r w:rsidRPr="00E5118B">
        <w:rPr>
          <w:i w:val="0"/>
          <w:color w:val="auto"/>
        </w:rPr>
        <w:fldChar w:fldCharType="end"/>
      </w:r>
      <w:bookmarkEnd w:id="24"/>
      <w:bookmarkEnd w:id="25"/>
      <w:r w:rsidRPr="00E5118B">
        <w:rPr>
          <w:i w:val="0"/>
          <w:color w:val="auto"/>
        </w:rPr>
        <w:t>: Required minimum optical density for laser eye protection (LEP)</w:t>
      </w:r>
      <w:r w:rsidR="00077839">
        <w:rPr>
          <w:i w:val="0"/>
          <w:color w:val="auto"/>
        </w:rPr>
        <w:t xml:space="preserve"> with the use of a 125 watt laser</w:t>
      </w:r>
      <w:r w:rsidRPr="00E5118B">
        <w:rPr>
          <w:i w:val="0"/>
          <w:color w:val="auto"/>
        </w:rPr>
        <w:t>.</w:t>
      </w:r>
    </w:p>
    <w:tbl>
      <w:tblPr>
        <w:tblStyle w:val="TableGrid"/>
        <w:tblW w:w="0" w:type="auto"/>
        <w:jc w:val="center"/>
        <w:tblLook w:val="04A0" w:firstRow="1" w:lastRow="0" w:firstColumn="1" w:lastColumn="0" w:noHBand="0" w:noVBand="1"/>
      </w:tblPr>
      <w:tblGrid>
        <w:gridCol w:w="2642"/>
        <w:gridCol w:w="2642"/>
      </w:tblGrid>
      <w:tr w:rsidR="00775609" w14:paraId="731A0F29" w14:textId="77777777" w:rsidTr="006967B2">
        <w:trPr>
          <w:trHeight w:val="269"/>
          <w:jc w:val="center"/>
        </w:trPr>
        <w:tc>
          <w:tcPr>
            <w:tcW w:w="2642" w:type="dxa"/>
          </w:tcPr>
          <w:p w14:paraId="187B1169" w14:textId="77777777" w:rsidR="00775609" w:rsidRDefault="00775609" w:rsidP="006967B2">
            <w:pPr>
              <w:pStyle w:val="NoSpacing"/>
              <w:jc w:val="center"/>
              <w:rPr>
                <w:rFonts w:eastAsiaTheme="minorEastAsia"/>
              </w:rPr>
            </w:pPr>
            <w:r>
              <w:rPr>
                <w:rFonts w:eastAsiaTheme="minorEastAsia"/>
              </w:rPr>
              <w:t>Wavelength (nm)</w:t>
            </w:r>
          </w:p>
        </w:tc>
        <w:tc>
          <w:tcPr>
            <w:tcW w:w="2642" w:type="dxa"/>
          </w:tcPr>
          <w:p w14:paraId="4457B07A" w14:textId="77777777" w:rsidR="00775609" w:rsidRDefault="00775609" w:rsidP="006967B2">
            <w:pPr>
              <w:pStyle w:val="NoSpacing"/>
              <w:jc w:val="center"/>
              <w:rPr>
                <w:rFonts w:eastAsiaTheme="minorEastAsia"/>
              </w:rPr>
            </w:pPr>
            <w:r>
              <w:rPr>
                <w:rFonts w:eastAsiaTheme="minorEastAsia"/>
              </w:rPr>
              <w:t xml:space="preserve">Optical Density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λ</m:t>
                  </m:r>
                </m:sub>
              </m:sSub>
            </m:oMath>
          </w:p>
        </w:tc>
      </w:tr>
      <w:tr w:rsidR="00775609" w14:paraId="53C3D608" w14:textId="77777777" w:rsidTr="006967B2">
        <w:trPr>
          <w:trHeight w:val="269"/>
          <w:jc w:val="center"/>
        </w:trPr>
        <w:tc>
          <w:tcPr>
            <w:tcW w:w="2642" w:type="dxa"/>
          </w:tcPr>
          <w:p w14:paraId="49C485BD" w14:textId="77777777" w:rsidR="00775609" w:rsidRDefault="00775609" w:rsidP="006967B2">
            <w:pPr>
              <w:pStyle w:val="NoSpacing"/>
              <w:jc w:val="center"/>
              <w:rPr>
                <w:rFonts w:eastAsiaTheme="minorEastAsia"/>
              </w:rPr>
            </w:pPr>
            <w:r>
              <w:rPr>
                <w:rFonts w:eastAsiaTheme="minorEastAsia"/>
              </w:rPr>
              <w:t>800</w:t>
            </w:r>
          </w:p>
        </w:tc>
        <w:tc>
          <w:tcPr>
            <w:tcW w:w="2642" w:type="dxa"/>
          </w:tcPr>
          <w:p w14:paraId="134B8897" w14:textId="77777777" w:rsidR="00775609" w:rsidRDefault="00775609" w:rsidP="006967B2">
            <w:pPr>
              <w:pStyle w:val="NoSpacing"/>
              <w:jc w:val="center"/>
              <w:rPr>
                <w:rFonts w:eastAsiaTheme="minorEastAsia"/>
              </w:rPr>
            </w:pPr>
            <w:r>
              <w:rPr>
                <w:rFonts w:eastAsiaTheme="minorEastAsia"/>
              </w:rPr>
              <w:t>5.34</w:t>
            </w:r>
          </w:p>
        </w:tc>
      </w:tr>
      <w:tr w:rsidR="00775609" w14:paraId="0570C6D0" w14:textId="77777777" w:rsidTr="006967B2">
        <w:trPr>
          <w:trHeight w:val="269"/>
          <w:jc w:val="center"/>
        </w:trPr>
        <w:tc>
          <w:tcPr>
            <w:tcW w:w="2642" w:type="dxa"/>
          </w:tcPr>
          <w:p w14:paraId="1AF6CE32" w14:textId="77777777" w:rsidR="00775609" w:rsidRDefault="00775609" w:rsidP="006967B2">
            <w:pPr>
              <w:pStyle w:val="NoSpacing"/>
              <w:jc w:val="center"/>
              <w:rPr>
                <w:rFonts w:eastAsiaTheme="minorEastAsia"/>
              </w:rPr>
            </w:pPr>
            <w:r>
              <w:rPr>
                <w:rFonts w:eastAsiaTheme="minorEastAsia"/>
              </w:rPr>
              <w:t>1000</w:t>
            </w:r>
          </w:p>
        </w:tc>
        <w:tc>
          <w:tcPr>
            <w:tcW w:w="2642" w:type="dxa"/>
          </w:tcPr>
          <w:p w14:paraId="09510D1D" w14:textId="77777777" w:rsidR="00775609" w:rsidRDefault="00775609" w:rsidP="006967B2">
            <w:pPr>
              <w:pStyle w:val="NoSpacing"/>
              <w:jc w:val="center"/>
              <w:rPr>
                <w:rFonts w:eastAsiaTheme="minorEastAsia"/>
              </w:rPr>
            </w:pPr>
            <w:r>
              <w:rPr>
                <w:rFonts w:eastAsiaTheme="minorEastAsia"/>
              </w:rPr>
              <w:t>4.91</w:t>
            </w:r>
          </w:p>
        </w:tc>
      </w:tr>
      <w:tr w:rsidR="00775609" w14:paraId="5FEBF186" w14:textId="77777777" w:rsidTr="006967B2">
        <w:trPr>
          <w:trHeight w:val="259"/>
          <w:jc w:val="center"/>
        </w:trPr>
        <w:tc>
          <w:tcPr>
            <w:tcW w:w="2642" w:type="dxa"/>
          </w:tcPr>
          <w:p w14:paraId="5287D2A8" w14:textId="77777777" w:rsidR="00775609" w:rsidRDefault="00775609" w:rsidP="006967B2">
            <w:pPr>
              <w:pStyle w:val="NoSpacing"/>
              <w:jc w:val="center"/>
              <w:rPr>
                <w:rFonts w:eastAsiaTheme="minorEastAsia"/>
              </w:rPr>
            </w:pPr>
            <w:r>
              <w:rPr>
                <w:rFonts w:eastAsiaTheme="minorEastAsia"/>
              </w:rPr>
              <w:t>1100</w:t>
            </w:r>
          </w:p>
        </w:tc>
        <w:tc>
          <w:tcPr>
            <w:tcW w:w="2642" w:type="dxa"/>
          </w:tcPr>
          <w:p w14:paraId="3FA9609B" w14:textId="77777777" w:rsidR="00775609" w:rsidRDefault="00775609" w:rsidP="006967B2">
            <w:pPr>
              <w:pStyle w:val="NoSpacing"/>
              <w:jc w:val="center"/>
              <w:rPr>
                <w:rFonts w:eastAsiaTheme="minorEastAsia"/>
              </w:rPr>
            </w:pPr>
            <w:r>
              <w:rPr>
                <w:rFonts w:eastAsiaTheme="minorEastAsia"/>
              </w:rPr>
              <w:t>4.81</w:t>
            </w:r>
          </w:p>
        </w:tc>
      </w:tr>
      <w:tr w:rsidR="00775609" w14:paraId="1C69B966" w14:textId="77777777" w:rsidTr="006967B2">
        <w:trPr>
          <w:trHeight w:val="269"/>
          <w:jc w:val="center"/>
        </w:trPr>
        <w:tc>
          <w:tcPr>
            <w:tcW w:w="2642" w:type="dxa"/>
          </w:tcPr>
          <w:p w14:paraId="799D8C00" w14:textId="77777777" w:rsidR="00775609" w:rsidRDefault="00775609" w:rsidP="006967B2">
            <w:pPr>
              <w:pStyle w:val="NoSpacing"/>
              <w:jc w:val="center"/>
              <w:rPr>
                <w:rFonts w:eastAsiaTheme="minorEastAsia"/>
              </w:rPr>
            </w:pPr>
            <w:r>
              <w:rPr>
                <w:rFonts w:eastAsiaTheme="minorEastAsia"/>
              </w:rPr>
              <w:t>1200</w:t>
            </w:r>
          </w:p>
        </w:tc>
        <w:tc>
          <w:tcPr>
            <w:tcW w:w="2642" w:type="dxa"/>
          </w:tcPr>
          <w:p w14:paraId="2C10D28A" w14:textId="77777777" w:rsidR="00775609" w:rsidRDefault="00775609" w:rsidP="006967B2">
            <w:pPr>
              <w:pStyle w:val="NoSpacing"/>
              <w:jc w:val="center"/>
              <w:rPr>
                <w:rFonts w:eastAsiaTheme="minorEastAsia"/>
              </w:rPr>
            </w:pPr>
            <w:r>
              <w:rPr>
                <w:rFonts w:eastAsiaTheme="minorEastAsia"/>
              </w:rPr>
              <w:t>3.91</w:t>
            </w:r>
          </w:p>
        </w:tc>
      </w:tr>
      <w:tr w:rsidR="00775609" w14:paraId="12BD1AF6" w14:textId="77777777" w:rsidTr="006967B2">
        <w:trPr>
          <w:trHeight w:val="269"/>
          <w:jc w:val="center"/>
        </w:trPr>
        <w:tc>
          <w:tcPr>
            <w:tcW w:w="2642" w:type="dxa"/>
          </w:tcPr>
          <w:p w14:paraId="1EFA398D" w14:textId="77777777" w:rsidR="00775609" w:rsidRDefault="00775609" w:rsidP="006967B2">
            <w:pPr>
              <w:pStyle w:val="NoSpacing"/>
              <w:jc w:val="center"/>
              <w:rPr>
                <w:rFonts w:eastAsiaTheme="minorEastAsia"/>
              </w:rPr>
            </w:pPr>
            <w:r>
              <w:rPr>
                <w:rFonts w:eastAsiaTheme="minorEastAsia"/>
              </w:rPr>
              <w:t>1250</w:t>
            </w:r>
          </w:p>
        </w:tc>
        <w:tc>
          <w:tcPr>
            <w:tcW w:w="2642" w:type="dxa"/>
          </w:tcPr>
          <w:p w14:paraId="007E923F" w14:textId="77777777" w:rsidR="00775609" w:rsidRDefault="00775609" w:rsidP="006967B2">
            <w:pPr>
              <w:pStyle w:val="NoSpacing"/>
              <w:jc w:val="center"/>
              <w:rPr>
                <w:rFonts w:eastAsiaTheme="minorEastAsia"/>
              </w:rPr>
            </w:pPr>
            <w:r>
              <w:rPr>
                <w:rFonts w:eastAsiaTheme="minorEastAsia"/>
              </w:rPr>
              <w:t>3.86</w:t>
            </w:r>
          </w:p>
        </w:tc>
      </w:tr>
      <w:tr w:rsidR="00775609" w14:paraId="3E42E316" w14:textId="77777777" w:rsidTr="006967B2">
        <w:trPr>
          <w:trHeight w:val="269"/>
          <w:jc w:val="center"/>
        </w:trPr>
        <w:tc>
          <w:tcPr>
            <w:tcW w:w="2642" w:type="dxa"/>
          </w:tcPr>
          <w:p w14:paraId="7BBFF8F3" w14:textId="77777777" w:rsidR="00775609" w:rsidRDefault="00775609" w:rsidP="006967B2">
            <w:pPr>
              <w:pStyle w:val="NoSpacing"/>
              <w:jc w:val="center"/>
              <w:rPr>
                <w:rFonts w:eastAsiaTheme="minorEastAsia"/>
              </w:rPr>
            </w:pPr>
            <w:r>
              <w:rPr>
                <w:rFonts w:eastAsiaTheme="minorEastAsia"/>
              </w:rPr>
              <w:t>1300</w:t>
            </w:r>
          </w:p>
        </w:tc>
        <w:tc>
          <w:tcPr>
            <w:tcW w:w="2642" w:type="dxa"/>
          </w:tcPr>
          <w:p w14:paraId="0EBE86B7" w14:textId="77777777" w:rsidR="00775609" w:rsidRDefault="00775609" w:rsidP="006967B2">
            <w:pPr>
              <w:pStyle w:val="NoSpacing"/>
              <w:jc w:val="center"/>
              <w:rPr>
                <w:rFonts w:eastAsiaTheme="minorEastAsia"/>
              </w:rPr>
            </w:pPr>
            <w:r>
              <w:rPr>
                <w:rFonts w:eastAsiaTheme="minorEastAsia"/>
              </w:rPr>
              <w:t>3.54</w:t>
            </w:r>
          </w:p>
        </w:tc>
      </w:tr>
      <w:tr w:rsidR="00775609" w14:paraId="1D620291" w14:textId="77777777" w:rsidTr="006967B2">
        <w:trPr>
          <w:trHeight w:val="269"/>
          <w:jc w:val="center"/>
        </w:trPr>
        <w:tc>
          <w:tcPr>
            <w:tcW w:w="2642" w:type="dxa"/>
          </w:tcPr>
          <w:p w14:paraId="270E9D35" w14:textId="77777777" w:rsidR="00775609" w:rsidRDefault="00775609" w:rsidP="006967B2">
            <w:pPr>
              <w:pStyle w:val="NoSpacing"/>
              <w:jc w:val="center"/>
              <w:rPr>
                <w:rFonts w:eastAsiaTheme="minorEastAsia"/>
              </w:rPr>
            </w:pPr>
            <w:r>
              <w:rPr>
                <w:rFonts w:ascii="Cambria Math" w:eastAsiaTheme="minorEastAsia" w:hAnsi="Cambria Math"/>
              </w:rPr>
              <w:t>𝜆</w:t>
            </w:r>
            <w:r>
              <w:rPr>
                <w:rFonts w:eastAsiaTheme="minorEastAsia"/>
              </w:rPr>
              <w:t>&gt;1400</w:t>
            </w:r>
          </w:p>
        </w:tc>
        <w:tc>
          <w:tcPr>
            <w:tcW w:w="2642" w:type="dxa"/>
          </w:tcPr>
          <w:p w14:paraId="76B1C867" w14:textId="77777777" w:rsidR="00775609" w:rsidRDefault="00775609" w:rsidP="006967B2">
            <w:pPr>
              <w:pStyle w:val="NoSpacing"/>
              <w:jc w:val="center"/>
              <w:rPr>
                <w:rFonts w:eastAsiaTheme="minorEastAsia"/>
              </w:rPr>
            </w:pPr>
            <w:r>
              <w:rPr>
                <w:rFonts w:eastAsiaTheme="minorEastAsia"/>
              </w:rPr>
              <w:t>4.11</w:t>
            </w:r>
          </w:p>
        </w:tc>
      </w:tr>
    </w:tbl>
    <w:p w14:paraId="540944EC" w14:textId="754220B0" w:rsidR="00775609" w:rsidRDefault="00775609" w:rsidP="00775609">
      <w:pPr>
        <w:pStyle w:val="NoSpacing"/>
        <w:rPr>
          <w:rFonts w:eastAsiaTheme="minorEastAsia"/>
        </w:rPr>
      </w:pPr>
    </w:p>
    <w:p w14:paraId="04ED0504" w14:textId="77777777" w:rsidR="00820A4C" w:rsidRDefault="00820A4C" w:rsidP="00775609">
      <w:pPr>
        <w:pStyle w:val="NoSpacing"/>
        <w:rPr>
          <w:rFonts w:eastAsiaTheme="minorEastAsia"/>
        </w:rPr>
      </w:pPr>
    </w:p>
    <w:p w14:paraId="02A6002F" w14:textId="77777777" w:rsidR="00775609" w:rsidRPr="00076C06" w:rsidRDefault="00775609" w:rsidP="00820A4C">
      <w:pPr>
        <w:pStyle w:val="Heading1"/>
        <w:numPr>
          <w:ilvl w:val="0"/>
          <w:numId w:val="2"/>
        </w:numPr>
        <w:spacing w:line="480" w:lineRule="auto"/>
        <w:rPr>
          <w:rFonts w:eastAsiaTheme="minorEastAsia"/>
          <w:b/>
          <w:color w:val="auto"/>
        </w:rPr>
      </w:pPr>
      <w:bookmarkStart w:id="26" w:name="_Ref489272520"/>
      <w:r w:rsidRPr="00076C06">
        <w:rPr>
          <w:rFonts w:eastAsiaTheme="minorEastAsia"/>
          <w:b/>
          <w:color w:val="auto"/>
        </w:rPr>
        <w:lastRenderedPageBreak/>
        <w:t>Determining Beam Diameters to</w:t>
      </w:r>
      <w:r>
        <w:rPr>
          <w:rFonts w:eastAsiaTheme="minorEastAsia"/>
          <w:b/>
          <w:color w:val="auto"/>
        </w:rPr>
        <w:t xml:space="preserve"> </w:t>
      </w:r>
      <w:r w:rsidRPr="00076C06">
        <w:rPr>
          <w:rFonts w:eastAsiaTheme="minorEastAsia"/>
          <w:b/>
          <w:color w:val="auto"/>
        </w:rPr>
        <w:t>Reduce or Eliminate Beam Hazards</w:t>
      </w:r>
      <w:r>
        <w:rPr>
          <w:rFonts w:eastAsiaTheme="minorEastAsia"/>
          <w:b/>
          <w:color w:val="auto"/>
        </w:rPr>
        <w:t xml:space="preserve"> and Meet Application requirements</w:t>
      </w:r>
      <w:bookmarkEnd w:id="26"/>
    </w:p>
    <w:p w14:paraId="3561B483" w14:textId="49865DAD" w:rsidR="00775609" w:rsidRDefault="00775609" w:rsidP="00820A4C">
      <w:pPr>
        <w:pStyle w:val="NoSpacing"/>
        <w:spacing w:line="480" w:lineRule="auto"/>
        <w:ind w:firstLine="360"/>
      </w:pPr>
      <w:r>
        <w:t xml:space="preserve">The application of LPB for the charging of drones will require a beam diameter equal in size to the photovoltaic array or focusing lens if the photovoltaic array is smaller than the beam diameter.  This larger beam diameter will carry a decreased power density and less power will be transmitted by a limiting aperture, </w:t>
      </w:r>
      <w:r w:rsidR="009C6098">
        <w:t xml:space="preserve">potentially </w:t>
      </w:r>
      <w:r>
        <w:t xml:space="preserve">reducing or eliminating beam hazards.  Solving Eq (5) for </w:t>
      </w:r>
      <w:r w:rsidRPr="0010167A">
        <w:rPr>
          <w:position w:val="-12"/>
        </w:rPr>
        <w:object w:dxaOrig="340" w:dyaOrig="360" w14:anchorId="33F19F67">
          <v:shape id="_x0000_i1069" type="#_x0000_t75" style="width:16.75pt;height:18.1pt" o:ole="">
            <v:imagedata r:id="rId99" o:title=""/>
          </v:shape>
          <o:OLEObject Type="Embed" ProgID="Equation.DSMT4" ShapeID="_x0000_i1069" DrawAspect="Content" ObjectID="_1565612487" r:id="rId100"/>
        </w:object>
      </w:r>
      <w:r>
        <w:t xml:space="preserve"> will give the beam diameter of a Gaussian laser beam having total output power </w:t>
      </w:r>
      <w:r w:rsidRPr="006A4F41">
        <w:rPr>
          <w:position w:val="-12"/>
        </w:rPr>
        <w:object w:dxaOrig="340" w:dyaOrig="360" w14:anchorId="577CEFB5">
          <v:shape id="_x0000_i1070" type="#_x0000_t75" style="width:16.75pt;height:18.1pt" o:ole="">
            <v:imagedata r:id="rId101" o:title=""/>
          </v:shape>
          <o:OLEObject Type="Embed" ProgID="Equation.DSMT4" ShapeID="_x0000_i1070" DrawAspect="Content" ObjectID="_1565612488" r:id="rId102"/>
        </w:object>
      </w:r>
      <w:r>
        <w:t xml:space="preserve"> </w:t>
      </w:r>
      <w:r>
        <w:rPr>
          <w:rFonts w:eastAsiaTheme="minorEastAsia"/>
        </w:rPr>
        <w:t xml:space="preserve">and a measured power </w:t>
      </w:r>
      <w:r w:rsidRPr="006A4F41">
        <w:rPr>
          <w:rFonts w:eastAsiaTheme="minorEastAsia"/>
          <w:position w:val="-4"/>
        </w:rPr>
        <w:object w:dxaOrig="260" w:dyaOrig="240" w14:anchorId="6F04E2EB">
          <v:shape id="_x0000_i1071" type="#_x0000_t75" style="width:13.15pt;height:12.15pt" o:ole="">
            <v:imagedata r:id="rId103" o:title=""/>
          </v:shape>
          <o:OLEObject Type="Embed" ProgID="Equation.DSMT4" ShapeID="_x0000_i1071" DrawAspect="Content" ObjectID="_1565612489" r:id="rId104"/>
        </w:object>
      </w:r>
      <w:r>
        <w:rPr>
          <w:rFonts w:eastAsiaTheme="minorEastAsia"/>
        </w:rPr>
        <w:t xml:space="preserve">  through a limiting aperture. </w:t>
      </w:r>
      <w:bookmarkStart w:id="27" w:name="_Hlk489261379"/>
      <w:r>
        <w:t xml:space="preserve">Substituting </w:t>
      </w:r>
      <w:r w:rsidRPr="006A4F41">
        <w:rPr>
          <w:position w:val="-12"/>
        </w:rPr>
        <w:object w:dxaOrig="560" w:dyaOrig="360" w14:anchorId="29824E5A">
          <v:shape id="_x0000_i1072" type="#_x0000_t75" style="width:27.3pt;height:18.1pt" o:ole="">
            <v:imagedata r:id="rId105" o:title=""/>
          </v:shape>
          <o:OLEObject Type="Embed" ProgID="Equation.DSMT4" ShapeID="_x0000_i1072" DrawAspect="Content" ObjectID="_1565612490" r:id="rId106"/>
        </w:object>
      </w:r>
      <w:r>
        <w:t xml:space="preserve">  (the product of MPE and limiting aperture area) for </w:t>
      </w:r>
      <w:r w:rsidRPr="006A4F41">
        <w:rPr>
          <w:position w:val="-4"/>
        </w:rPr>
        <w:object w:dxaOrig="260" w:dyaOrig="240" w14:anchorId="0704ABA4">
          <v:shape id="_x0000_i1073" type="#_x0000_t75" style="width:13.15pt;height:12.15pt" o:ole="">
            <v:imagedata r:id="rId107" o:title=""/>
          </v:shape>
          <o:OLEObject Type="Embed" ProgID="Equation.DSMT4" ShapeID="_x0000_i1073" DrawAspect="Content" ObjectID="_1565612491" r:id="rId108"/>
        </w:object>
      </w:r>
      <w:r>
        <w:t xml:space="preserve"> </w:t>
      </w:r>
      <w:bookmarkEnd w:id="27"/>
      <w:r>
        <w:t>leads to</w:t>
      </w:r>
    </w:p>
    <w:p w14:paraId="0056CA3B" w14:textId="77777777" w:rsidR="00775609" w:rsidRDefault="00775609" w:rsidP="00820A4C">
      <w:pPr>
        <w:spacing w:line="480" w:lineRule="auto"/>
        <w:ind w:firstLine="360"/>
      </w:pPr>
    </w:p>
    <w:p w14:paraId="1C98EC3D" w14:textId="390A56B3" w:rsidR="00775609" w:rsidRDefault="00775609" w:rsidP="00820A4C">
      <w:pPr>
        <w:pStyle w:val="MTDisplayEquation"/>
        <w:spacing w:line="480" w:lineRule="auto"/>
        <w:ind w:left="0" w:firstLine="360"/>
      </w:pPr>
      <w:r>
        <w:tab/>
      </w:r>
      <w:r w:rsidRPr="00B175CF">
        <w:rPr>
          <w:position w:val="-70"/>
        </w:rPr>
        <w:object w:dxaOrig="2240" w:dyaOrig="1640" w14:anchorId="593956FE">
          <v:shape id="_x0000_i1074" type="#_x0000_t75" style="width:111.1pt;height:81.2pt" o:ole="">
            <v:imagedata r:id="rId109" o:title=""/>
          </v:shape>
          <o:OLEObject Type="Embed" ProgID="Equation.DSMT4" ShapeID="_x0000_i1074" DrawAspect="Content" ObjectID="_1565612492" r:id="rId11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5C3220">
          <w:rPr>
            <w:noProof/>
          </w:rPr>
          <w:instrText>12</w:instrText>
        </w:r>
      </w:fldSimple>
      <w:r>
        <w:instrText>)</w:instrText>
      </w:r>
      <w:r>
        <w:fldChar w:fldCharType="end"/>
      </w:r>
    </w:p>
    <w:p w14:paraId="31AB997C" w14:textId="63C17DFC" w:rsidR="00775609" w:rsidRDefault="00775609" w:rsidP="00820A4C">
      <w:pPr>
        <w:pStyle w:val="NoSpacing"/>
        <w:spacing w:line="480" w:lineRule="auto"/>
        <w:ind w:firstLine="360"/>
      </w:pPr>
      <w:r>
        <w:t xml:space="preserve">Equation (12) gives the beam diameter </w:t>
      </w:r>
      <w:r w:rsidRPr="006A4F41">
        <w:rPr>
          <w:position w:val="-12"/>
        </w:rPr>
        <w:object w:dxaOrig="340" w:dyaOrig="360" w14:anchorId="07CB32C2">
          <v:shape id="_x0000_i1075" type="#_x0000_t75" style="width:16.75pt;height:18.1pt" o:ole="">
            <v:imagedata r:id="rId111" o:title=""/>
          </v:shape>
          <o:OLEObject Type="Embed" ProgID="Equation.DSMT4" ShapeID="_x0000_i1075" DrawAspect="Content" ObjectID="_1565612493" r:id="rId112"/>
        </w:object>
      </w:r>
      <w:r>
        <w:t xml:space="preserve"> at the 1/e points large enough to eliminate or reduce direct beam hazard conditions. Recalling that the beam diameter at the 1/e points contain 63% of the total power of the beam power, multiplying the beam diameter at the 1/e points by </w:t>
      </w:r>
      <m:oMath>
        <m:rad>
          <m:radPr>
            <m:degHide m:val="1"/>
            <m:ctrlPr>
              <w:rPr>
                <w:rFonts w:ascii="Cambria Math" w:hAnsi="Cambria Math"/>
                <w:i/>
              </w:rPr>
            </m:ctrlPr>
          </m:radPr>
          <m:deg/>
          <m:e>
            <m:r>
              <w:rPr>
                <w:rFonts w:ascii="Cambria Math" w:hAnsi="Cambria Math"/>
              </w:rPr>
              <m:t>2</m:t>
            </m:r>
          </m:e>
        </m:rad>
      </m:oMath>
      <w:r>
        <w:rPr>
          <w:rFonts w:eastAsiaTheme="minorEastAsia"/>
        </w:rPr>
        <w:t xml:space="preserve"> will give</w:t>
      </w:r>
      <w:r>
        <w:t xml:space="preserve"> 86% of the beam power.  This is the 1/e</w:t>
      </w:r>
      <w:r>
        <w:rPr>
          <w:vertAlign w:val="superscript"/>
        </w:rPr>
        <w:t xml:space="preserve">2 </w:t>
      </w:r>
      <w:r>
        <w:t xml:space="preserve">point and is </w:t>
      </w:r>
      <w:r w:rsidRPr="0070091A">
        <w:t>re</w:t>
      </w:r>
      <w:r>
        <w:t>ferred to as the beam width D.</w:t>
      </w:r>
      <w:r>
        <w:fldChar w:fldCharType="begin"/>
      </w:r>
      <w:r>
        <w:instrText xml:space="preserve"> ADDIN EN.CITE &lt;EndNote&gt;&lt;Cite&gt;&lt;Author&gt;Saleh&lt;/Author&gt;&lt;Year&gt;2013&lt;/Year&gt;&lt;RecNum&gt;7&lt;/RecNum&gt;&lt;DisplayText&gt;[9]&lt;/DisplayText&gt;&lt;record&gt;&lt;rec-number&gt;7&lt;/rec-number&gt;&lt;foreign-keys&gt;&lt;key app="EN" db-id="pztpaspfx2xvw1e5f2a5zaef5twwws5xea0r" timestamp="1500487520"&gt;7&lt;/key&gt;&lt;/foreign-keys&gt;&lt;ref-type name="Book"&gt;6&lt;/ref-type&gt;&lt;contributors&gt;&lt;authors&gt;&lt;author&gt;Saleh, Bahaa E. A.&lt;/author&gt;&lt;author&gt;Teich, Malvin Carl&lt;/author&gt;&lt;/authors&gt;&lt;/contributors&gt;&lt;titles&gt;&lt;title&gt;Fundamentals of Photonics. [electronic resource]&lt;/title&gt;&lt;secondary-title&gt;Wiley Series in Pure and Applied Optics&lt;/secondary-title&gt;&lt;/titles&gt;&lt;keywords&gt;&lt;keyword&gt;Photonics&lt;/keyword&gt;&lt;keyword&gt;Electronic books&lt;/keyword&gt;&lt;/keywords&gt;&lt;dates&gt;&lt;year&gt;2013&lt;/year&gt;&lt;/dates&gt;&lt;publisher&gt;Chicester : Wiley, 2013.&amp;#xD;2nd ed.&lt;/publisher&gt;&lt;isbn&gt;9780471673293&lt;/isbn&gt;&lt;work-type&gt;Book&amp;#xD;Electronic document&lt;/work-type&gt;&lt;urls&gt;&lt;related-urls&gt;&lt;url&gt;http://search.ebscohost.com/login.aspx?direct=true&amp;amp;db=cat01684a&amp;amp;AN=njit.224987&amp;amp;site=eds-live&lt;/url&gt;&lt;url&gt;http://libdb.njit.edu:8888/login?url=http://NJIT.eblib.com/patron/FullRecord.aspx?p=699744&lt;/url&gt;&lt;/related-urls&gt;&lt;/urls&gt;&lt;remote-database-name&gt;cat01684a&lt;/remote-database-name&gt;&lt;remote-database-provider&gt;EBSCOhost&lt;/remote-database-provider&gt;&lt;/record&gt;&lt;/Cite&gt;&lt;/EndNote&gt;</w:instrText>
      </w:r>
      <w:r>
        <w:fldChar w:fldCharType="separate"/>
      </w:r>
      <w:r>
        <w:rPr>
          <w:noProof/>
        </w:rPr>
        <w:t>[9]</w:t>
      </w:r>
      <w:r>
        <w:fldChar w:fldCharType="end"/>
      </w:r>
      <w:r>
        <w:t xml:space="preserve">  99% of all the beam power is contained within a beam width of 1.</w:t>
      </w:r>
      <w:r w:rsidRPr="00C569F7">
        <w:t>5D</w:t>
      </w:r>
      <w:r>
        <w:t>.</w:t>
      </w:r>
      <w:r>
        <w:fldChar w:fldCharType="begin"/>
      </w:r>
      <w:r>
        <w:instrText xml:space="preserve"> ADDIN EN.CITE &lt;EndNote&gt;&lt;Cite&gt;&lt;Author&gt;Saleh&lt;/Author&gt;&lt;Year&gt;2013&lt;/Year&gt;&lt;RecNum&gt;7&lt;/RecNum&gt;&lt;DisplayText&gt;[9]&lt;/DisplayText&gt;&lt;record&gt;&lt;rec-number&gt;7&lt;/rec-number&gt;&lt;foreign-keys&gt;&lt;key app="EN" db-id="pztpaspfx2xvw1e5f2a5zaef5twwws5xea0r" timestamp="1500487520"&gt;7&lt;/key&gt;&lt;/foreign-keys&gt;&lt;ref-type name="Book"&gt;6&lt;/ref-type&gt;&lt;contributors&gt;&lt;authors&gt;&lt;author&gt;Saleh, Bahaa E. A.&lt;/author&gt;&lt;author&gt;Teich, Malvin Carl&lt;/author&gt;&lt;/authors&gt;&lt;/contributors&gt;&lt;titles&gt;&lt;title&gt;Fundamentals of Photonics. [electronic resource]&lt;/title&gt;&lt;secondary-title&gt;Wiley Series in Pure and Applied Optics&lt;/secondary-title&gt;&lt;/titles&gt;&lt;keywords&gt;&lt;keyword&gt;Photonics&lt;/keyword&gt;&lt;keyword&gt;Electronic books&lt;/keyword&gt;&lt;/keywords&gt;&lt;dates&gt;&lt;year&gt;2013&lt;/year&gt;&lt;/dates&gt;&lt;publisher&gt;Chicester : Wiley, 2013.&amp;#xD;2nd ed.&lt;/publisher&gt;&lt;isbn&gt;9780471673293&lt;/isbn&gt;&lt;work-type&gt;Book&amp;#xD;Electronic document&lt;/work-type&gt;&lt;urls&gt;&lt;related-urls&gt;&lt;url&gt;http://search.ebscohost.com/login.aspx?direct=true&amp;amp;db=cat01684a&amp;amp;AN=njit.224987&amp;amp;site=eds-live&lt;/url&gt;&lt;url&gt;http://libdb.njit.edu:8888/login?url=http://NJIT.eblib.com/patron/FullRecord.aspx?p=699744&lt;/url&gt;&lt;/related-urls&gt;&lt;/urls&gt;&lt;remote-database-name&gt;cat01684a&lt;/remote-database-name&gt;&lt;remote-database-provider&gt;EBSCOhost&lt;/remote-database-provider&gt;&lt;/record&gt;&lt;/Cite&gt;&lt;/EndNote&gt;</w:instrText>
      </w:r>
      <w:r>
        <w:fldChar w:fldCharType="separate"/>
      </w:r>
      <w:r>
        <w:rPr>
          <w:noProof/>
        </w:rPr>
        <w:t>[9]</w:t>
      </w:r>
      <w:r>
        <w:fldChar w:fldCharType="end"/>
      </w:r>
      <w:r>
        <w:t xml:space="preserve">  The photovoltaic array or a collecting lens on the drone will require this 1.5D diameter for efficient collection of all of the transmitted power.  A visual representation of these beam diameters is shown in </w:t>
      </w:r>
      <w:r w:rsidRPr="00E5118B">
        <w:fldChar w:fldCharType="begin"/>
      </w:r>
      <w:r w:rsidRPr="00E5118B">
        <w:instrText xml:space="preserve"> REF _Ref489262764 \h  \* MERGEFORMAT </w:instrText>
      </w:r>
      <w:r w:rsidRPr="00E5118B">
        <w:fldChar w:fldCharType="separate"/>
      </w:r>
      <w:r w:rsidR="005C3220" w:rsidRPr="005C3220">
        <w:t xml:space="preserve">Figure </w:t>
      </w:r>
      <w:r w:rsidR="005C3220" w:rsidRPr="005C3220">
        <w:rPr>
          <w:noProof/>
        </w:rPr>
        <w:t>2</w:t>
      </w:r>
      <w:r w:rsidRPr="00E5118B">
        <w:fldChar w:fldCharType="end"/>
      </w:r>
      <w:r w:rsidRPr="00454920">
        <w:t>.</w:t>
      </w:r>
    </w:p>
    <w:p w14:paraId="1F2BEA30" w14:textId="77777777" w:rsidR="00775609" w:rsidRDefault="00775609" w:rsidP="00820A4C">
      <w:pPr>
        <w:pStyle w:val="NoSpacing"/>
        <w:spacing w:line="480" w:lineRule="auto"/>
      </w:pPr>
    </w:p>
    <w:p w14:paraId="72C3F97E" w14:textId="374A57D4" w:rsidR="00775609" w:rsidRDefault="00B02A37" w:rsidP="00775609">
      <w:pPr>
        <w:pStyle w:val="NoSpacing"/>
        <w:keepNext/>
      </w:pPr>
      <w:r w:rsidRPr="00B02A37">
        <w:rPr>
          <w:noProof/>
        </w:rPr>
        <w:lastRenderedPageBreak/>
        <w:drawing>
          <wp:inline distT="0" distB="0" distL="0" distR="0" wp14:anchorId="4B3B5EEE" wp14:editId="51AA11C8">
            <wp:extent cx="5731510" cy="2036355"/>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3" cstate="print">
                      <a:extLst>
                        <a:ext uri="{28A0092B-C50C-407E-A947-70E740481C1C}">
                          <a14:useLocalDpi xmlns:a14="http://schemas.microsoft.com/office/drawing/2010/main" val="0"/>
                        </a:ext>
                      </a:extLst>
                    </a:blip>
                    <a:srcRect/>
                    <a:stretch>
                      <a:fillRect/>
                    </a:stretch>
                  </pic:blipFill>
                  <pic:spPr bwMode="auto">
                    <a:xfrm>
                      <a:off x="0" y="0"/>
                      <a:ext cx="5731510" cy="2036355"/>
                    </a:xfrm>
                    <a:prstGeom prst="rect">
                      <a:avLst/>
                    </a:prstGeom>
                    <a:noFill/>
                    <a:ln>
                      <a:noFill/>
                    </a:ln>
                  </pic:spPr>
                </pic:pic>
              </a:graphicData>
            </a:graphic>
          </wp:inline>
        </w:drawing>
      </w:r>
    </w:p>
    <w:p w14:paraId="3A182912" w14:textId="77777777" w:rsidR="00521575" w:rsidRDefault="00521575" w:rsidP="00775609">
      <w:pPr>
        <w:pStyle w:val="NoSpacing"/>
        <w:keepNext/>
      </w:pPr>
    </w:p>
    <w:p w14:paraId="6347509B" w14:textId="318BF9F5" w:rsidR="00775609" w:rsidRPr="00E5118B" w:rsidRDefault="00775609" w:rsidP="00775609">
      <w:pPr>
        <w:pStyle w:val="Caption"/>
        <w:rPr>
          <w:i w:val="0"/>
          <w:color w:val="auto"/>
        </w:rPr>
      </w:pPr>
      <w:bookmarkStart w:id="28" w:name="_Ref489262764"/>
      <w:r w:rsidRPr="00E5118B">
        <w:rPr>
          <w:i w:val="0"/>
          <w:color w:val="auto"/>
        </w:rPr>
        <w:t xml:space="preserve">Figure </w:t>
      </w:r>
      <w:r w:rsidRPr="00E5118B">
        <w:rPr>
          <w:i w:val="0"/>
          <w:color w:val="auto"/>
        </w:rPr>
        <w:fldChar w:fldCharType="begin"/>
      </w:r>
      <w:r w:rsidRPr="00E5118B">
        <w:rPr>
          <w:i w:val="0"/>
          <w:color w:val="auto"/>
        </w:rPr>
        <w:instrText xml:space="preserve"> SEQ Figure \* ARABIC </w:instrText>
      </w:r>
      <w:r w:rsidRPr="00E5118B">
        <w:rPr>
          <w:i w:val="0"/>
          <w:color w:val="auto"/>
        </w:rPr>
        <w:fldChar w:fldCharType="separate"/>
      </w:r>
      <w:r w:rsidR="005C3220">
        <w:rPr>
          <w:i w:val="0"/>
          <w:noProof/>
          <w:color w:val="auto"/>
        </w:rPr>
        <w:t>2</w:t>
      </w:r>
      <w:r w:rsidRPr="00E5118B">
        <w:rPr>
          <w:i w:val="0"/>
          <w:color w:val="auto"/>
        </w:rPr>
        <w:fldChar w:fldCharType="end"/>
      </w:r>
      <w:bookmarkEnd w:id="28"/>
      <w:r w:rsidRPr="00E5118B">
        <w:rPr>
          <w:i w:val="0"/>
          <w:color w:val="auto"/>
        </w:rPr>
        <w:t>.  Beam diameters for 1/e points, 1/e</w:t>
      </w:r>
      <w:r w:rsidRPr="00E5118B">
        <w:rPr>
          <w:i w:val="0"/>
          <w:color w:val="auto"/>
          <w:vertAlign w:val="superscript"/>
        </w:rPr>
        <w:t>2</w:t>
      </w:r>
      <w:r w:rsidRPr="00E5118B">
        <w:rPr>
          <w:i w:val="0"/>
          <w:color w:val="auto"/>
        </w:rPr>
        <w:t xml:space="preserve"> points and 1.5D points representing 63%, 86%, and 99% of the total beam power.</w:t>
      </w:r>
      <w:r w:rsidRPr="005D3EEE">
        <w:rPr>
          <w:color w:val="auto"/>
        </w:rPr>
        <w:t xml:space="preserve">  </w:t>
      </w:r>
      <w:r w:rsidRPr="005D3EEE">
        <w:rPr>
          <w:color w:val="auto"/>
        </w:rPr>
        <w:tab/>
      </w:r>
    </w:p>
    <w:p w14:paraId="41EC31A3" w14:textId="77777777" w:rsidR="00775609" w:rsidRDefault="00775609" w:rsidP="00775609">
      <w:pPr>
        <w:pStyle w:val="NoSpacing"/>
      </w:pPr>
    </w:p>
    <w:p w14:paraId="1D390033" w14:textId="544902D5" w:rsidR="00775609" w:rsidRDefault="00775609" w:rsidP="00820A4C">
      <w:pPr>
        <w:pStyle w:val="NoSpacing"/>
        <w:spacing w:line="480" w:lineRule="auto"/>
        <w:ind w:firstLine="360"/>
      </w:pPr>
      <w:r>
        <w:t xml:space="preserve">Expanded beam diameters to eliminate eye hazards for the wavelengths analyzed in this discussion are given in </w:t>
      </w:r>
      <w:r w:rsidRPr="00E861C7">
        <w:fldChar w:fldCharType="begin"/>
      </w:r>
      <w:r w:rsidRPr="006C15DA">
        <w:instrText xml:space="preserve"> REF _Ref491078117 \h </w:instrText>
      </w:r>
      <w:r w:rsidRPr="00E5118B">
        <w:instrText xml:space="preserve"> \* MERGEFORMAT </w:instrText>
      </w:r>
      <w:r w:rsidRPr="00E861C7">
        <w:fldChar w:fldCharType="separate"/>
      </w:r>
      <w:r w:rsidR="005C3220" w:rsidRPr="005C3220">
        <w:t xml:space="preserve">TABLE </w:t>
      </w:r>
      <w:r w:rsidR="005C3220" w:rsidRPr="005C3220">
        <w:rPr>
          <w:noProof/>
        </w:rPr>
        <w:t>V</w:t>
      </w:r>
      <w:r w:rsidRPr="00E861C7">
        <w:fldChar w:fldCharType="end"/>
      </w:r>
      <w:r>
        <w:t xml:space="preserve">.  Wavelengths ranging from 1295nm to 1320nm are the most practical for the application of LPB having beam diameter ranging from 43cm to 53cm.  The most ideal wavelength occurs at 1297nm, allowing for the smallest beam diameter of 43cm to meet application needs.  </w:t>
      </w:r>
    </w:p>
    <w:p w14:paraId="2EC97108" w14:textId="77777777" w:rsidR="00775609" w:rsidRDefault="00775609" w:rsidP="00820A4C">
      <w:pPr>
        <w:pStyle w:val="NoSpacing"/>
        <w:spacing w:line="480" w:lineRule="auto"/>
      </w:pPr>
      <w:r>
        <w:tab/>
        <w:t xml:space="preserve"> </w:t>
      </w:r>
    </w:p>
    <w:p w14:paraId="010204D8" w14:textId="77777777" w:rsidR="00775609" w:rsidRDefault="00775609" w:rsidP="00775609">
      <w:pPr>
        <w:pStyle w:val="NoSpacing"/>
      </w:pPr>
    </w:p>
    <w:p w14:paraId="45808A24" w14:textId="77777777" w:rsidR="00775609" w:rsidRDefault="00775609" w:rsidP="00775609">
      <w:pPr>
        <w:pStyle w:val="NoSpacing"/>
      </w:pPr>
    </w:p>
    <w:p w14:paraId="6F405F58" w14:textId="77777777" w:rsidR="00775609" w:rsidRDefault="00775609" w:rsidP="00775609">
      <w:pPr>
        <w:pStyle w:val="NoSpacing"/>
      </w:pPr>
    </w:p>
    <w:p w14:paraId="1396973A" w14:textId="77777777" w:rsidR="00775609" w:rsidRDefault="00775609" w:rsidP="00775609">
      <w:pPr>
        <w:pStyle w:val="NoSpacing"/>
      </w:pPr>
    </w:p>
    <w:p w14:paraId="1334410C" w14:textId="77777777" w:rsidR="00775609" w:rsidRDefault="00775609" w:rsidP="00775609">
      <w:pPr>
        <w:pStyle w:val="NoSpacing"/>
      </w:pPr>
    </w:p>
    <w:p w14:paraId="56B02CF2" w14:textId="77777777" w:rsidR="00775609" w:rsidRDefault="00775609" w:rsidP="00775609">
      <w:pPr>
        <w:pStyle w:val="NoSpacing"/>
      </w:pPr>
    </w:p>
    <w:p w14:paraId="3FB9139C" w14:textId="77777777" w:rsidR="00775609" w:rsidRDefault="00775609" w:rsidP="00775609">
      <w:pPr>
        <w:pStyle w:val="NoSpacing"/>
      </w:pPr>
    </w:p>
    <w:p w14:paraId="3A321D64" w14:textId="77777777" w:rsidR="00775609" w:rsidRDefault="00775609" w:rsidP="00775609">
      <w:pPr>
        <w:pStyle w:val="NoSpacing"/>
      </w:pPr>
    </w:p>
    <w:p w14:paraId="2F9E5760" w14:textId="77777777" w:rsidR="00775609" w:rsidRDefault="00775609" w:rsidP="00775609">
      <w:pPr>
        <w:pStyle w:val="NoSpacing"/>
      </w:pPr>
    </w:p>
    <w:p w14:paraId="688AD3BE" w14:textId="1310A34F" w:rsidR="00775609" w:rsidRDefault="00775609" w:rsidP="00775609">
      <w:pPr>
        <w:pStyle w:val="NoSpacing"/>
      </w:pPr>
    </w:p>
    <w:p w14:paraId="0055D110" w14:textId="79645A26" w:rsidR="00820A4C" w:rsidRDefault="00820A4C" w:rsidP="00775609">
      <w:pPr>
        <w:pStyle w:val="NoSpacing"/>
      </w:pPr>
    </w:p>
    <w:p w14:paraId="19E361B0" w14:textId="78585700" w:rsidR="00820A4C" w:rsidRDefault="00820A4C" w:rsidP="00775609">
      <w:pPr>
        <w:pStyle w:val="NoSpacing"/>
      </w:pPr>
    </w:p>
    <w:p w14:paraId="700E8B2A" w14:textId="77777777" w:rsidR="00820A4C" w:rsidRDefault="00820A4C" w:rsidP="00775609">
      <w:pPr>
        <w:pStyle w:val="NoSpacing"/>
      </w:pPr>
    </w:p>
    <w:p w14:paraId="30EA0002" w14:textId="77777777" w:rsidR="00775609" w:rsidRDefault="00775609" w:rsidP="00775609">
      <w:pPr>
        <w:pStyle w:val="NoSpacing"/>
      </w:pPr>
    </w:p>
    <w:p w14:paraId="1C0F1A5B" w14:textId="01BDF633" w:rsidR="00775609" w:rsidRPr="00E5118B" w:rsidRDefault="00775609" w:rsidP="00775609">
      <w:pPr>
        <w:pStyle w:val="NoSpacing"/>
        <w:jc w:val="center"/>
        <w:rPr>
          <w:b/>
          <w:sz w:val="18"/>
          <w:szCs w:val="18"/>
        </w:rPr>
      </w:pPr>
      <w:bookmarkStart w:id="29" w:name="_Ref491078117"/>
      <w:bookmarkStart w:id="30" w:name="_Ref489266042"/>
      <w:r w:rsidRPr="00E5118B">
        <w:rPr>
          <w:b/>
          <w:sz w:val="18"/>
          <w:szCs w:val="18"/>
        </w:rPr>
        <w:t>T</w:t>
      </w:r>
      <w:r>
        <w:rPr>
          <w:b/>
          <w:sz w:val="18"/>
          <w:szCs w:val="18"/>
        </w:rPr>
        <w:t>ABLE</w:t>
      </w:r>
      <w:r w:rsidRPr="00E5118B">
        <w:rPr>
          <w:b/>
          <w:sz w:val="18"/>
          <w:szCs w:val="18"/>
        </w:rPr>
        <w:t xml:space="preserve"> </w:t>
      </w:r>
      <w:r w:rsidRPr="00E5118B">
        <w:rPr>
          <w:b/>
          <w:sz w:val="18"/>
          <w:szCs w:val="18"/>
        </w:rPr>
        <w:fldChar w:fldCharType="begin"/>
      </w:r>
      <w:r w:rsidRPr="00E5118B">
        <w:rPr>
          <w:b/>
          <w:sz w:val="18"/>
          <w:szCs w:val="18"/>
        </w:rPr>
        <w:instrText xml:space="preserve"> SEQ Table \* ROMAN </w:instrText>
      </w:r>
      <w:r w:rsidRPr="00E5118B">
        <w:rPr>
          <w:b/>
          <w:sz w:val="18"/>
          <w:szCs w:val="18"/>
        </w:rPr>
        <w:fldChar w:fldCharType="separate"/>
      </w:r>
      <w:r w:rsidR="005C3220">
        <w:rPr>
          <w:b/>
          <w:noProof/>
          <w:sz w:val="18"/>
          <w:szCs w:val="18"/>
        </w:rPr>
        <w:t>V</w:t>
      </w:r>
      <w:r w:rsidRPr="00E5118B">
        <w:rPr>
          <w:b/>
          <w:sz w:val="18"/>
          <w:szCs w:val="18"/>
        </w:rPr>
        <w:fldChar w:fldCharType="end"/>
      </w:r>
      <w:bookmarkEnd w:id="29"/>
      <w:bookmarkEnd w:id="30"/>
      <w:r w:rsidRPr="00E5118B">
        <w:rPr>
          <w:b/>
          <w:sz w:val="18"/>
          <w:szCs w:val="18"/>
        </w:rPr>
        <w:t>: Expanded Beam Diameters for Eye Safe Exposures</w:t>
      </w:r>
      <w:r>
        <w:rPr>
          <w:b/>
          <w:sz w:val="18"/>
          <w:szCs w:val="18"/>
        </w:rPr>
        <w:t xml:space="preserve">.  Hazard evaluations are performed at the 1/e points.  Applications will require beam </w:t>
      </w:r>
      <w:r w:rsidR="00242388">
        <w:rPr>
          <w:b/>
          <w:sz w:val="18"/>
          <w:szCs w:val="18"/>
        </w:rPr>
        <w:t>diameters at the 1.5D points to match</w:t>
      </w:r>
      <w:r>
        <w:rPr>
          <w:b/>
          <w:sz w:val="18"/>
          <w:szCs w:val="18"/>
        </w:rPr>
        <w:t xml:space="preserve"> the size of the photovoltaic array or focusing lens. </w:t>
      </w:r>
    </w:p>
    <w:p w14:paraId="718C758A" w14:textId="4C5B25ED" w:rsidR="00775609" w:rsidRDefault="00775609" w:rsidP="00775609">
      <w:pPr>
        <w:pStyle w:val="NoSpacing"/>
      </w:pPr>
    </w:p>
    <w:tbl>
      <w:tblPr>
        <w:tblStyle w:val="TableGrid"/>
        <w:tblW w:w="10255" w:type="dxa"/>
        <w:jc w:val="center"/>
        <w:tblLook w:val="04A0" w:firstRow="1" w:lastRow="0" w:firstColumn="1" w:lastColumn="0" w:noHBand="0" w:noVBand="1"/>
      </w:tblPr>
      <w:tblGrid>
        <w:gridCol w:w="1585"/>
        <w:gridCol w:w="1337"/>
        <w:gridCol w:w="1488"/>
        <w:gridCol w:w="1568"/>
        <w:gridCol w:w="1533"/>
        <w:gridCol w:w="1279"/>
        <w:gridCol w:w="1465"/>
      </w:tblGrid>
      <w:tr w:rsidR="00775609" w14:paraId="152C8CCB" w14:textId="77777777" w:rsidTr="006967B2">
        <w:trPr>
          <w:trHeight w:val="322"/>
          <w:jc w:val="center"/>
        </w:trPr>
        <w:tc>
          <w:tcPr>
            <w:tcW w:w="1585" w:type="dxa"/>
          </w:tcPr>
          <w:p w14:paraId="34863362" w14:textId="77777777" w:rsidR="00775609" w:rsidRDefault="00775609" w:rsidP="006967B2">
            <w:pPr>
              <w:pStyle w:val="NoSpacing"/>
            </w:pPr>
            <w:r>
              <w:t xml:space="preserve">Wavelength, </w:t>
            </w:r>
            <w:r>
              <w:rPr>
                <w:rFonts w:ascii="Cambria Math" w:hAnsi="Cambria Math"/>
              </w:rPr>
              <w:t>𝜆</w:t>
            </w:r>
            <w:r>
              <w:t xml:space="preserve"> </w:t>
            </w:r>
          </w:p>
          <w:p w14:paraId="1B6E0102" w14:textId="77777777" w:rsidR="00775609" w:rsidRDefault="00775609" w:rsidP="006967B2">
            <w:pPr>
              <w:pStyle w:val="NoSpacing"/>
            </w:pPr>
            <w:r>
              <w:t>(nm)</w:t>
            </w:r>
          </w:p>
        </w:tc>
        <w:tc>
          <w:tcPr>
            <w:tcW w:w="0" w:type="auto"/>
          </w:tcPr>
          <w:p w14:paraId="66296B5D" w14:textId="77777777" w:rsidR="00775609" w:rsidRDefault="00775609" w:rsidP="006967B2">
            <w:pPr>
              <w:pStyle w:val="NoSpacing"/>
            </w:pPr>
            <w:r>
              <w:t>Limiting Factor</w:t>
            </w:r>
          </w:p>
        </w:tc>
        <w:tc>
          <w:tcPr>
            <w:tcW w:w="1488" w:type="dxa"/>
          </w:tcPr>
          <w:p w14:paraId="5E08AD1E" w14:textId="77777777" w:rsidR="00775609" w:rsidRDefault="00775609" w:rsidP="006967B2">
            <w:pPr>
              <w:pStyle w:val="NoSpacing"/>
            </w:pPr>
            <w:r>
              <w:t xml:space="preserve">Area of Limiting Aperture, </w:t>
            </w:r>
            <w:r w:rsidRPr="00B0746E">
              <w:rPr>
                <w:i/>
              </w:rPr>
              <w:t>a</w:t>
            </w:r>
            <w:r w:rsidRPr="00B0746E">
              <w:rPr>
                <w:i/>
                <w:vertAlign w:val="subscript"/>
              </w:rPr>
              <w:t>f</w:t>
            </w:r>
          </w:p>
          <w:p w14:paraId="0DE64C0A" w14:textId="77777777" w:rsidR="00775609" w:rsidRPr="001C3BED" w:rsidRDefault="00775609" w:rsidP="006967B2">
            <w:pPr>
              <w:pStyle w:val="NoSpacing"/>
            </w:pPr>
            <w:r>
              <w:t>(cm</w:t>
            </w:r>
            <w:r>
              <w:rPr>
                <w:vertAlign w:val="superscript"/>
              </w:rPr>
              <w:t>2</w:t>
            </w:r>
            <w:r>
              <w:t>)</w:t>
            </w:r>
          </w:p>
        </w:tc>
        <w:tc>
          <w:tcPr>
            <w:tcW w:w="1568" w:type="dxa"/>
          </w:tcPr>
          <w:p w14:paraId="56FFE3F0" w14:textId="77777777" w:rsidR="00775609" w:rsidRPr="007E31E5" w:rsidRDefault="00775609" w:rsidP="006967B2">
            <w:pPr>
              <w:pStyle w:val="NoSpacing"/>
            </w:pPr>
            <w:r>
              <w:t xml:space="preserve"> MPE </w:t>
            </w:r>
            <m:oMath>
              <m:r>
                <w:rPr>
                  <w:rFonts w:ascii="Cambria Math" w:hAnsi="Cambria Math"/>
                </w:rPr>
                <m:t>×</m:t>
              </m:r>
            </m:oMath>
            <w:r>
              <w:t xml:space="preserve"> Area of Limiting Aperture, </w:t>
            </w:r>
            <w:r>
              <w:rPr>
                <w:rFonts w:ascii="Cambria Math" w:hAnsi="Cambria Math"/>
              </w:rPr>
              <w:t>𝜱</w:t>
            </w:r>
            <w:r>
              <w:rPr>
                <w:vertAlign w:val="subscript"/>
              </w:rPr>
              <w:t>MPE</w:t>
            </w:r>
          </w:p>
          <w:p w14:paraId="31D852E4" w14:textId="77777777" w:rsidR="00775609" w:rsidRPr="00BC3654" w:rsidRDefault="00775609" w:rsidP="006967B2">
            <w:pPr>
              <w:pStyle w:val="NoSpacing"/>
            </w:pPr>
            <w:r>
              <w:t>(W)</w:t>
            </w:r>
          </w:p>
        </w:tc>
        <w:tc>
          <w:tcPr>
            <w:tcW w:w="4277" w:type="dxa"/>
            <w:gridSpan w:val="3"/>
          </w:tcPr>
          <w:p w14:paraId="52F0D376" w14:textId="77777777" w:rsidR="00775609" w:rsidRPr="00095247" w:rsidRDefault="00775609" w:rsidP="006967B2">
            <w:pPr>
              <w:pStyle w:val="NoSpacing"/>
              <w:jc w:val="center"/>
              <w:rPr>
                <w:color w:val="000000" w:themeColor="text1"/>
              </w:rPr>
            </w:pPr>
            <w:r w:rsidRPr="00095247">
              <w:rPr>
                <w:color w:val="000000" w:themeColor="text1"/>
              </w:rPr>
              <w:t>Diameter of Expanded Beam</w:t>
            </w:r>
          </w:p>
          <w:p w14:paraId="7BED3F83" w14:textId="77777777" w:rsidR="00775609" w:rsidRPr="00095247" w:rsidRDefault="00775609" w:rsidP="006967B2">
            <w:pPr>
              <w:pStyle w:val="NoSpacing"/>
              <w:jc w:val="center"/>
              <w:rPr>
                <w:color w:val="000000" w:themeColor="text1"/>
              </w:rPr>
            </w:pPr>
            <w:r w:rsidRPr="00095247">
              <w:rPr>
                <w:color w:val="000000" w:themeColor="text1"/>
              </w:rPr>
              <w:t>(cm)</w:t>
            </w:r>
          </w:p>
          <w:p w14:paraId="57AA8923" w14:textId="77777777" w:rsidR="00775609" w:rsidRPr="00095247" w:rsidRDefault="00775609" w:rsidP="006967B2">
            <w:pPr>
              <w:pStyle w:val="NoSpacing"/>
              <w:rPr>
                <w:color w:val="000000" w:themeColor="text1"/>
              </w:rPr>
            </w:pPr>
            <w:r w:rsidRPr="00095247">
              <w:rPr>
                <w:color w:val="000000" w:themeColor="text1"/>
              </w:rPr>
              <w:t xml:space="preserve">  1/e points                  1/e</w:t>
            </w:r>
            <w:r w:rsidRPr="00095247">
              <w:rPr>
                <w:color w:val="000000" w:themeColor="text1"/>
                <w:vertAlign w:val="superscript"/>
              </w:rPr>
              <w:t>2</w:t>
            </w:r>
            <w:r w:rsidRPr="00095247">
              <w:rPr>
                <w:color w:val="000000" w:themeColor="text1"/>
              </w:rPr>
              <w:t xml:space="preserve">               1.5</w:t>
            </w:r>
            <w:r>
              <w:rPr>
                <w:color w:val="000000" w:themeColor="text1"/>
              </w:rPr>
              <w:t>D</w:t>
            </w:r>
          </w:p>
          <w:p w14:paraId="445BE9FE" w14:textId="77777777" w:rsidR="00775609" w:rsidRPr="00095247" w:rsidRDefault="00775609" w:rsidP="006967B2">
            <w:pPr>
              <w:pStyle w:val="NoSpacing"/>
              <w:rPr>
                <w:color w:val="000000" w:themeColor="text1"/>
              </w:rPr>
            </w:pPr>
            <w:r w:rsidRPr="00095247">
              <w:rPr>
                <w:color w:val="000000" w:themeColor="text1"/>
              </w:rPr>
              <w:t xml:space="preserve">  63% power          87% power        99% power</w:t>
            </w:r>
          </w:p>
        </w:tc>
      </w:tr>
      <w:tr w:rsidR="00775609" w14:paraId="133AB90A" w14:textId="77777777" w:rsidTr="006967B2">
        <w:trPr>
          <w:trHeight w:val="322"/>
          <w:jc w:val="center"/>
        </w:trPr>
        <w:tc>
          <w:tcPr>
            <w:tcW w:w="1585" w:type="dxa"/>
          </w:tcPr>
          <w:p w14:paraId="69220137" w14:textId="77777777" w:rsidR="00775609" w:rsidRDefault="00775609" w:rsidP="006967B2">
            <w:pPr>
              <w:pStyle w:val="NoSpacing"/>
            </w:pPr>
            <w:r>
              <w:t>800</w:t>
            </w:r>
          </w:p>
        </w:tc>
        <w:tc>
          <w:tcPr>
            <w:tcW w:w="0" w:type="auto"/>
          </w:tcPr>
          <w:p w14:paraId="58958108" w14:textId="77777777" w:rsidR="00775609" w:rsidRDefault="00775609" w:rsidP="006967B2">
            <w:pPr>
              <w:pStyle w:val="NoSpacing"/>
            </w:pPr>
            <w:r>
              <w:t>Retina</w:t>
            </w:r>
          </w:p>
        </w:tc>
        <w:tc>
          <w:tcPr>
            <w:tcW w:w="1488" w:type="dxa"/>
          </w:tcPr>
          <w:p w14:paraId="7A83F8E1" w14:textId="77777777" w:rsidR="00775609" w:rsidRDefault="00775609" w:rsidP="006967B2">
            <w:pPr>
              <w:pStyle w:val="NoSpacing"/>
            </w:pPr>
            <w:r>
              <w:t xml:space="preserve">0.385 </w:t>
            </w:r>
          </w:p>
        </w:tc>
        <w:tc>
          <w:tcPr>
            <w:tcW w:w="1568" w:type="dxa"/>
          </w:tcPr>
          <w:p w14:paraId="33EFBBF0" w14:textId="77777777" w:rsidR="00775609" w:rsidRPr="007322E9" w:rsidRDefault="00775609" w:rsidP="006967B2">
            <w:pPr>
              <w:pStyle w:val="NoSpacing"/>
              <w:rPr>
                <w:rFonts w:eastAsiaTheme="minorEastAsia"/>
              </w:rPr>
            </w:pPr>
            <w:r>
              <w:t xml:space="preserve">5.78 </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m:t>
                  </m:r>
                </m:sup>
              </m:sSup>
            </m:oMath>
          </w:p>
          <w:p w14:paraId="0F09A4C2" w14:textId="77777777" w:rsidR="00775609" w:rsidRPr="007322E9" w:rsidRDefault="00775609" w:rsidP="006967B2">
            <w:pPr>
              <w:pStyle w:val="NoSpacing"/>
              <w:rPr>
                <w:rFonts w:eastAsiaTheme="minorEastAsia"/>
              </w:rPr>
            </w:pPr>
          </w:p>
        </w:tc>
        <w:tc>
          <w:tcPr>
            <w:tcW w:w="1533" w:type="dxa"/>
          </w:tcPr>
          <w:p w14:paraId="00024D4B" w14:textId="77777777" w:rsidR="00775609" w:rsidRPr="00095247" w:rsidRDefault="00775609" w:rsidP="006967B2">
            <w:pPr>
              <w:pStyle w:val="NoSpacing"/>
              <w:rPr>
                <w:color w:val="000000" w:themeColor="text1"/>
              </w:rPr>
            </w:pPr>
            <w:r>
              <w:rPr>
                <w:color w:val="000000" w:themeColor="text1"/>
              </w:rPr>
              <w:t>326</w:t>
            </w:r>
          </w:p>
        </w:tc>
        <w:tc>
          <w:tcPr>
            <w:tcW w:w="1279" w:type="dxa"/>
          </w:tcPr>
          <w:p w14:paraId="735BED2A" w14:textId="77777777" w:rsidR="00775609" w:rsidRPr="00095247" w:rsidRDefault="00775609" w:rsidP="006967B2">
            <w:pPr>
              <w:pStyle w:val="NoSpacing"/>
              <w:rPr>
                <w:color w:val="000000" w:themeColor="text1"/>
              </w:rPr>
            </w:pPr>
            <w:r>
              <w:rPr>
                <w:color w:val="000000" w:themeColor="text1"/>
              </w:rPr>
              <w:t>461</w:t>
            </w:r>
          </w:p>
        </w:tc>
        <w:tc>
          <w:tcPr>
            <w:tcW w:w="1465" w:type="dxa"/>
          </w:tcPr>
          <w:p w14:paraId="28A669EF" w14:textId="77777777" w:rsidR="00775609" w:rsidRPr="00095247" w:rsidRDefault="00775609" w:rsidP="006967B2">
            <w:pPr>
              <w:pStyle w:val="NoSpacing"/>
              <w:rPr>
                <w:color w:val="000000" w:themeColor="text1"/>
              </w:rPr>
            </w:pPr>
            <w:r>
              <w:rPr>
                <w:color w:val="000000" w:themeColor="text1"/>
              </w:rPr>
              <w:t>692</w:t>
            </w:r>
          </w:p>
        </w:tc>
      </w:tr>
      <w:tr w:rsidR="00775609" w14:paraId="35AB32DA" w14:textId="77777777" w:rsidTr="006967B2">
        <w:trPr>
          <w:trHeight w:val="322"/>
          <w:jc w:val="center"/>
        </w:trPr>
        <w:tc>
          <w:tcPr>
            <w:tcW w:w="1585" w:type="dxa"/>
          </w:tcPr>
          <w:p w14:paraId="4ED9657C" w14:textId="77777777" w:rsidR="00775609" w:rsidRDefault="00775609" w:rsidP="006967B2">
            <w:pPr>
              <w:pStyle w:val="NoSpacing"/>
            </w:pPr>
            <w:r>
              <w:lastRenderedPageBreak/>
              <w:t>1000</w:t>
            </w:r>
          </w:p>
        </w:tc>
        <w:tc>
          <w:tcPr>
            <w:tcW w:w="0" w:type="auto"/>
          </w:tcPr>
          <w:p w14:paraId="05173060" w14:textId="77777777" w:rsidR="00775609" w:rsidRDefault="00775609" w:rsidP="006967B2">
            <w:pPr>
              <w:pStyle w:val="NoSpacing"/>
            </w:pPr>
            <w:r>
              <w:t>Retina</w:t>
            </w:r>
          </w:p>
        </w:tc>
        <w:tc>
          <w:tcPr>
            <w:tcW w:w="1488" w:type="dxa"/>
          </w:tcPr>
          <w:p w14:paraId="65A77CAF" w14:textId="77777777" w:rsidR="00775609" w:rsidRDefault="00775609" w:rsidP="006967B2">
            <w:pPr>
              <w:pStyle w:val="NoSpacing"/>
            </w:pPr>
            <w:r>
              <w:t>0.385</w:t>
            </w:r>
          </w:p>
        </w:tc>
        <w:tc>
          <w:tcPr>
            <w:tcW w:w="1568" w:type="dxa"/>
          </w:tcPr>
          <w:p w14:paraId="65672D0C" w14:textId="77777777" w:rsidR="00775609" w:rsidRPr="007322E9" w:rsidRDefault="00775609" w:rsidP="006967B2">
            <w:pPr>
              <w:pStyle w:val="NoSpacing"/>
              <w:rPr>
                <w:rFonts w:eastAsiaTheme="minorEastAsia"/>
              </w:rPr>
            </w:pPr>
            <w:r>
              <w:t>1.54</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p>
          <w:p w14:paraId="42381FA4" w14:textId="77777777" w:rsidR="00775609" w:rsidRPr="007322E9" w:rsidRDefault="00775609" w:rsidP="006967B2">
            <w:pPr>
              <w:pStyle w:val="NoSpacing"/>
              <w:rPr>
                <w:rFonts w:eastAsiaTheme="minorEastAsia"/>
              </w:rPr>
            </w:pPr>
          </w:p>
        </w:tc>
        <w:tc>
          <w:tcPr>
            <w:tcW w:w="1533" w:type="dxa"/>
          </w:tcPr>
          <w:p w14:paraId="7E22C133" w14:textId="77777777" w:rsidR="00775609" w:rsidRPr="00095247" w:rsidRDefault="00775609" w:rsidP="006967B2">
            <w:pPr>
              <w:pStyle w:val="NoSpacing"/>
              <w:rPr>
                <w:color w:val="000000" w:themeColor="text1"/>
              </w:rPr>
            </w:pPr>
            <w:r>
              <w:rPr>
                <w:color w:val="000000" w:themeColor="text1"/>
              </w:rPr>
              <w:t>200</w:t>
            </w:r>
          </w:p>
        </w:tc>
        <w:tc>
          <w:tcPr>
            <w:tcW w:w="1279" w:type="dxa"/>
          </w:tcPr>
          <w:p w14:paraId="165AAD94" w14:textId="77777777" w:rsidR="00775609" w:rsidRPr="00095247" w:rsidRDefault="00775609" w:rsidP="006967B2">
            <w:pPr>
              <w:pStyle w:val="NoSpacing"/>
              <w:rPr>
                <w:color w:val="000000" w:themeColor="text1"/>
              </w:rPr>
            </w:pPr>
            <w:r>
              <w:rPr>
                <w:color w:val="000000" w:themeColor="text1"/>
              </w:rPr>
              <w:t>283</w:t>
            </w:r>
          </w:p>
        </w:tc>
        <w:tc>
          <w:tcPr>
            <w:tcW w:w="1465" w:type="dxa"/>
          </w:tcPr>
          <w:p w14:paraId="2FC1B78C" w14:textId="77777777" w:rsidR="00775609" w:rsidRPr="00095247" w:rsidRDefault="00775609" w:rsidP="006967B2">
            <w:pPr>
              <w:pStyle w:val="NoSpacing"/>
              <w:rPr>
                <w:color w:val="000000" w:themeColor="text1"/>
              </w:rPr>
            </w:pPr>
            <w:r>
              <w:rPr>
                <w:color w:val="000000" w:themeColor="text1"/>
              </w:rPr>
              <w:t>424</w:t>
            </w:r>
          </w:p>
        </w:tc>
      </w:tr>
      <w:tr w:rsidR="00775609" w14:paraId="3DC55440" w14:textId="77777777" w:rsidTr="006967B2">
        <w:trPr>
          <w:trHeight w:val="322"/>
          <w:jc w:val="center"/>
        </w:trPr>
        <w:tc>
          <w:tcPr>
            <w:tcW w:w="1585" w:type="dxa"/>
          </w:tcPr>
          <w:p w14:paraId="03CAA97E" w14:textId="77777777" w:rsidR="00775609" w:rsidRDefault="00775609" w:rsidP="006967B2">
            <w:pPr>
              <w:pStyle w:val="NoSpacing"/>
            </w:pPr>
            <w:r>
              <w:t>1100</w:t>
            </w:r>
          </w:p>
        </w:tc>
        <w:tc>
          <w:tcPr>
            <w:tcW w:w="0" w:type="auto"/>
          </w:tcPr>
          <w:p w14:paraId="10D50784" w14:textId="77777777" w:rsidR="00775609" w:rsidRDefault="00775609" w:rsidP="006967B2">
            <w:pPr>
              <w:pStyle w:val="NoSpacing"/>
            </w:pPr>
            <w:r>
              <w:t>Retina</w:t>
            </w:r>
          </w:p>
        </w:tc>
        <w:tc>
          <w:tcPr>
            <w:tcW w:w="1488" w:type="dxa"/>
          </w:tcPr>
          <w:p w14:paraId="578E0408" w14:textId="77777777" w:rsidR="00775609" w:rsidRDefault="00775609" w:rsidP="006967B2">
            <w:pPr>
              <w:pStyle w:val="NoSpacing"/>
            </w:pPr>
            <w:r>
              <w:t>0.385</w:t>
            </w:r>
          </w:p>
        </w:tc>
        <w:tc>
          <w:tcPr>
            <w:tcW w:w="1568" w:type="dxa"/>
          </w:tcPr>
          <w:p w14:paraId="7E3D7FC5" w14:textId="77777777" w:rsidR="00775609" w:rsidRPr="007322E9" w:rsidRDefault="00775609" w:rsidP="006967B2">
            <w:pPr>
              <w:pStyle w:val="NoSpacing"/>
              <w:rPr>
                <w:rFonts w:eastAsiaTheme="minorEastAsia"/>
              </w:rPr>
            </w:pPr>
            <w:r>
              <w:t>1.93</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p>
          <w:p w14:paraId="185B92BE" w14:textId="77777777" w:rsidR="00775609" w:rsidRPr="007322E9" w:rsidRDefault="00775609" w:rsidP="006967B2">
            <w:pPr>
              <w:pStyle w:val="NoSpacing"/>
              <w:rPr>
                <w:rFonts w:eastAsiaTheme="minorEastAsia"/>
              </w:rPr>
            </w:pPr>
          </w:p>
        </w:tc>
        <w:tc>
          <w:tcPr>
            <w:tcW w:w="1533" w:type="dxa"/>
          </w:tcPr>
          <w:p w14:paraId="0C194557" w14:textId="77777777" w:rsidR="00775609" w:rsidRPr="00095247" w:rsidRDefault="00775609" w:rsidP="006967B2">
            <w:pPr>
              <w:pStyle w:val="NoSpacing"/>
              <w:rPr>
                <w:color w:val="000000" w:themeColor="text1"/>
              </w:rPr>
            </w:pPr>
            <w:r>
              <w:rPr>
                <w:color w:val="000000" w:themeColor="text1"/>
              </w:rPr>
              <w:t>179</w:t>
            </w:r>
          </w:p>
        </w:tc>
        <w:tc>
          <w:tcPr>
            <w:tcW w:w="1279" w:type="dxa"/>
          </w:tcPr>
          <w:p w14:paraId="4085C491" w14:textId="77777777" w:rsidR="00775609" w:rsidRPr="00095247" w:rsidRDefault="00775609" w:rsidP="006967B2">
            <w:pPr>
              <w:pStyle w:val="NoSpacing"/>
              <w:rPr>
                <w:color w:val="000000" w:themeColor="text1"/>
              </w:rPr>
            </w:pPr>
            <w:r>
              <w:rPr>
                <w:color w:val="000000" w:themeColor="text1"/>
              </w:rPr>
              <w:t>253</w:t>
            </w:r>
          </w:p>
        </w:tc>
        <w:tc>
          <w:tcPr>
            <w:tcW w:w="1465" w:type="dxa"/>
          </w:tcPr>
          <w:p w14:paraId="66D2BDB9" w14:textId="77777777" w:rsidR="00775609" w:rsidRPr="00095247" w:rsidRDefault="00775609" w:rsidP="006967B2">
            <w:pPr>
              <w:pStyle w:val="NoSpacing"/>
              <w:rPr>
                <w:color w:val="000000" w:themeColor="text1"/>
              </w:rPr>
            </w:pPr>
            <w:r>
              <w:rPr>
                <w:color w:val="000000" w:themeColor="text1"/>
              </w:rPr>
              <w:t>379</w:t>
            </w:r>
          </w:p>
        </w:tc>
      </w:tr>
      <w:tr w:rsidR="00775609" w14:paraId="7E372B4C" w14:textId="77777777" w:rsidTr="006967B2">
        <w:trPr>
          <w:trHeight w:val="322"/>
          <w:jc w:val="center"/>
        </w:trPr>
        <w:tc>
          <w:tcPr>
            <w:tcW w:w="1585" w:type="dxa"/>
          </w:tcPr>
          <w:p w14:paraId="563DE042" w14:textId="77777777" w:rsidR="00775609" w:rsidRDefault="00775609" w:rsidP="006967B2">
            <w:pPr>
              <w:pStyle w:val="NoSpacing"/>
            </w:pPr>
            <w:r>
              <w:t>1200</w:t>
            </w:r>
          </w:p>
        </w:tc>
        <w:tc>
          <w:tcPr>
            <w:tcW w:w="0" w:type="auto"/>
          </w:tcPr>
          <w:p w14:paraId="1ED128FB" w14:textId="77777777" w:rsidR="00775609" w:rsidRDefault="00775609" w:rsidP="006967B2">
            <w:pPr>
              <w:pStyle w:val="NoSpacing"/>
            </w:pPr>
            <w:r>
              <w:t>Retina</w:t>
            </w:r>
          </w:p>
        </w:tc>
        <w:tc>
          <w:tcPr>
            <w:tcW w:w="1488" w:type="dxa"/>
          </w:tcPr>
          <w:p w14:paraId="591DF954" w14:textId="77777777" w:rsidR="00775609" w:rsidRDefault="00775609" w:rsidP="006967B2">
            <w:pPr>
              <w:pStyle w:val="NoSpacing"/>
            </w:pPr>
            <w:r>
              <w:t>0.385</w:t>
            </w:r>
          </w:p>
        </w:tc>
        <w:tc>
          <w:tcPr>
            <w:tcW w:w="1568" w:type="dxa"/>
          </w:tcPr>
          <w:p w14:paraId="6DF2E4AE" w14:textId="77777777" w:rsidR="00775609" w:rsidRPr="007322E9" w:rsidRDefault="00775609" w:rsidP="006967B2">
            <w:pPr>
              <w:pStyle w:val="NoSpacing"/>
              <w:rPr>
                <w:rFonts w:eastAsiaTheme="minorEastAsia"/>
              </w:rPr>
            </w:pPr>
            <w:r>
              <w:t>1.54</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p w14:paraId="1A3BC6E6" w14:textId="77777777" w:rsidR="00775609" w:rsidRPr="007322E9" w:rsidRDefault="00775609" w:rsidP="006967B2">
            <w:pPr>
              <w:pStyle w:val="NoSpacing"/>
              <w:rPr>
                <w:rFonts w:eastAsiaTheme="minorEastAsia"/>
              </w:rPr>
            </w:pPr>
          </w:p>
        </w:tc>
        <w:tc>
          <w:tcPr>
            <w:tcW w:w="1533" w:type="dxa"/>
          </w:tcPr>
          <w:p w14:paraId="024A1763" w14:textId="77777777" w:rsidR="00775609" w:rsidRPr="00095247" w:rsidRDefault="00775609" w:rsidP="006967B2">
            <w:pPr>
              <w:pStyle w:val="NoSpacing"/>
              <w:rPr>
                <w:color w:val="000000" w:themeColor="text1"/>
              </w:rPr>
            </w:pPr>
            <w:r>
              <w:rPr>
                <w:color w:val="000000" w:themeColor="text1"/>
              </w:rPr>
              <w:t>64</w:t>
            </w:r>
          </w:p>
        </w:tc>
        <w:tc>
          <w:tcPr>
            <w:tcW w:w="1279" w:type="dxa"/>
          </w:tcPr>
          <w:p w14:paraId="6F6FDC6C" w14:textId="77777777" w:rsidR="00775609" w:rsidRPr="00095247" w:rsidRDefault="00775609" w:rsidP="006967B2">
            <w:pPr>
              <w:pStyle w:val="NoSpacing"/>
              <w:rPr>
                <w:color w:val="000000" w:themeColor="text1"/>
              </w:rPr>
            </w:pPr>
            <w:r>
              <w:rPr>
                <w:color w:val="000000" w:themeColor="text1"/>
              </w:rPr>
              <w:t>91</w:t>
            </w:r>
          </w:p>
        </w:tc>
        <w:tc>
          <w:tcPr>
            <w:tcW w:w="1465" w:type="dxa"/>
          </w:tcPr>
          <w:p w14:paraId="31680290" w14:textId="77777777" w:rsidR="00775609" w:rsidRPr="00095247" w:rsidRDefault="00775609" w:rsidP="006967B2">
            <w:pPr>
              <w:pStyle w:val="NoSpacing"/>
              <w:rPr>
                <w:color w:val="000000" w:themeColor="text1"/>
              </w:rPr>
            </w:pPr>
            <w:r>
              <w:rPr>
                <w:color w:val="000000" w:themeColor="text1"/>
              </w:rPr>
              <w:t>136</w:t>
            </w:r>
          </w:p>
        </w:tc>
      </w:tr>
      <w:tr w:rsidR="00775609" w14:paraId="07AD2981" w14:textId="77777777" w:rsidTr="006967B2">
        <w:trPr>
          <w:trHeight w:val="322"/>
          <w:jc w:val="center"/>
        </w:trPr>
        <w:tc>
          <w:tcPr>
            <w:tcW w:w="1585" w:type="dxa"/>
          </w:tcPr>
          <w:p w14:paraId="2584EC69" w14:textId="77777777" w:rsidR="00775609" w:rsidRDefault="00775609" w:rsidP="006967B2">
            <w:pPr>
              <w:pStyle w:val="NoSpacing"/>
            </w:pPr>
            <w:r>
              <w:t>1250</w:t>
            </w:r>
          </w:p>
        </w:tc>
        <w:tc>
          <w:tcPr>
            <w:tcW w:w="0" w:type="auto"/>
          </w:tcPr>
          <w:p w14:paraId="776E3DE6" w14:textId="77777777" w:rsidR="00775609" w:rsidRDefault="00775609" w:rsidP="006967B2">
            <w:pPr>
              <w:pStyle w:val="NoSpacing"/>
            </w:pPr>
            <w:r>
              <w:t>Retina</w:t>
            </w:r>
          </w:p>
        </w:tc>
        <w:tc>
          <w:tcPr>
            <w:tcW w:w="1488" w:type="dxa"/>
          </w:tcPr>
          <w:p w14:paraId="5B49A4E0" w14:textId="77777777" w:rsidR="00775609" w:rsidRDefault="00775609" w:rsidP="006967B2">
            <w:pPr>
              <w:pStyle w:val="NoSpacing"/>
            </w:pPr>
            <w:r>
              <w:t>0.385</w:t>
            </w:r>
          </w:p>
        </w:tc>
        <w:tc>
          <w:tcPr>
            <w:tcW w:w="1568" w:type="dxa"/>
          </w:tcPr>
          <w:p w14:paraId="33471D30" w14:textId="77777777" w:rsidR="00775609" w:rsidRPr="007322E9" w:rsidRDefault="00775609" w:rsidP="006967B2">
            <w:pPr>
              <w:pStyle w:val="NoSpacing"/>
              <w:rPr>
                <w:rFonts w:eastAsiaTheme="minorEastAsia"/>
              </w:rPr>
            </w:pPr>
            <w:r>
              <w:t>1.73</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p w14:paraId="4A377EEC" w14:textId="77777777" w:rsidR="00775609" w:rsidRPr="007322E9" w:rsidRDefault="00775609" w:rsidP="006967B2">
            <w:pPr>
              <w:pStyle w:val="NoSpacing"/>
              <w:rPr>
                <w:rFonts w:eastAsiaTheme="minorEastAsia"/>
              </w:rPr>
            </w:pPr>
          </w:p>
        </w:tc>
        <w:tc>
          <w:tcPr>
            <w:tcW w:w="1533" w:type="dxa"/>
          </w:tcPr>
          <w:p w14:paraId="4E0CFE52" w14:textId="77777777" w:rsidR="00775609" w:rsidRPr="00095247" w:rsidRDefault="00775609" w:rsidP="006967B2">
            <w:pPr>
              <w:pStyle w:val="NoSpacing"/>
              <w:rPr>
                <w:color w:val="000000" w:themeColor="text1"/>
              </w:rPr>
            </w:pPr>
            <w:r>
              <w:rPr>
                <w:color w:val="000000" w:themeColor="text1"/>
              </w:rPr>
              <w:t>60</w:t>
            </w:r>
          </w:p>
        </w:tc>
        <w:tc>
          <w:tcPr>
            <w:tcW w:w="1279" w:type="dxa"/>
          </w:tcPr>
          <w:p w14:paraId="638580C7" w14:textId="77777777" w:rsidR="00775609" w:rsidRPr="00095247" w:rsidRDefault="00775609" w:rsidP="006967B2">
            <w:pPr>
              <w:pStyle w:val="NoSpacing"/>
              <w:rPr>
                <w:color w:val="000000" w:themeColor="text1"/>
              </w:rPr>
            </w:pPr>
            <w:r>
              <w:rPr>
                <w:color w:val="000000" w:themeColor="text1"/>
              </w:rPr>
              <w:t>85</w:t>
            </w:r>
          </w:p>
        </w:tc>
        <w:tc>
          <w:tcPr>
            <w:tcW w:w="1465" w:type="dxa"/>
          </w:tcPr>
          <w:p w14:paraId="13AA4F34" w14:textId="77777777" w:rsidR="00775609" w:rsidRPr="00095247" w:rsidRDefault="00775609" w:rsidP="006967B2">
            <w:pPr>
              <w:pStyle w:val="NoSpacing"/>
              <w:rPr>
                <w:color w:val="000000" w:themeColor="text1"/>
              </w:rPr>
            </w:pPr>
            <w:r>
              <w:rPr>
                <w:color w:val="000000" w:themeColor="text1"/>
              </w:rPr>
              <w:t>127</w:t>
            </w:r>
          </w:p>
        </w:tc>
      </w:tr>
      <w:tr w:rsidR="00775609" w14:paraId="216261A9" w14:textId="77777777" w:rsidTr="006967B2">
        <w:trPr>
          <w:trHeight w:val="322"/>
          <w:jc w:val="center"/>
        </w:trPr>
        <w:tc>
          <w:tcPr>
            <w:tcW w:w="1585" w:type="dxa"/>
          </w:tcPr>
          <w:p w14:paraId="191DE267" w14:textId="77777777" w:rsidR="00775609" w:rsidRDefault="00775609" w:rsidP="006967B2">
            <w:pPr>
              <w:pStyle w:val="NoSpacing"/>
            </w:pPr>
            <w:r>
              <w:t>1295</w:t>
            </w:r>
          </w:p>
        </w:tc>
        <w:tc>
          <w:tcPr>
            <w:tcW w:w="0" w:type="auto"/>
          </w:tcPr>
          <w:p w14:paraId="2A834729" w14:textId="77777777" w:rsidR="00775609" w:rsidRDefault="00775609" w:rsidP="006967B2">
            <w:pPr>
              <w:pStyle w:val="NoSpacing"/>
            </w:pPr>
            <w:r>
              <w:t>Retina</w:t>
            </w:r>
          </w:p>
        </w:tc>
        <w:tc>
          <w:tcPr>
            <w:tcW w:w="1488" w:type="dxa"/>
          </w:tcPr>
          <w:p w14:paraId="094DBD26" w14:textId="77777777" w:rsidR="00775609" w:rsidRDefault="00775609" w:rsidP="006967B2">
            <w:pPr>
              <w:pStyle w:val="NoSpacing"/>
            </w:pPr>
            <w:r>
              <w:t>0.385</w:t>
            </w:r>
          </w:p>
        </w:tc>
        <w:tc>
          <w:tcPr>
            <w:tcW w:w="1568" w:type="dxa"/>
          </w:tcPr>
          <w:p w14:paraId="065E18B3" w14:textId="77777777" w:rsidR="00775609" w:rsidRPr="009721C8" w:rsidRDefault="00775609" w:rsidP="006967B2">
            <w:pPr>
              <w:pStyle w:val="NoSpacing"/>
              <w:rPr>
                <w:rFonts w:eastAsiaTheme="minorEastAsia"/>
              </w:rPr>
            </w:pPr>
            <w:r>
              <w:t>1.36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-1</m:t>
                  </m:r>
                </m:sup>
              </m:sSup>
            </m:oMath>
          </w:p>
          <w:p w14:paraId="62E63FDA" w14:textId="77777777" w:rsidR="00775609" w:rsidRPr="009721C8" w:rsidRDefault="00775609" w:rsidP="006967B2">
            <w:pPr>
              <w:pStyle w:val="NoSpacing"/>
              <w:rPr>
                <w:rFonts w:eastAsiaTheme="minorEastAsia"/>
              </w:rPr>
            </w:pPr>
          </w:p>
        </w:tc>
        <w:tc>
          <w:tcPr>
            <w:tcW w:w="1533" w:type="dxa"/>
          </w:tcPr>
          <w:p w14:paraId="362C6A35" w14:textId="77777777" w:rsidR="00775609" w:rsidRDefault="00775609" w:rsidP="006967B2">
            <w:pPr>
              <w:pStyle w:val="NoSpacing"/>
              <w:rPr>
                <w:color w:val="000000" w:themeColor="text1"/>
              </w:rPr>
            </w:pPr>
            <w:r>
              <w:rPr>
                <w:color w:val="000000" w:themeColor="text1"/>
              </w:rPr>
              <w:t>21</w:t>
            </w:r>
          </w:p>
        </w:tc>
        <w:tc>
          <w:tcPr>
            <w:tcW w:w="1279" w:type="dxa"/>
          </w:tcPr>
          <w:p w14:paraId="60F34F30" w14:textId="77777777" w:rsidR="00775609" w:rsidRDefault="00775609" w:rsidP="006967B2">
            <w:pPr>
              <w:pStyle w:val="NoSpacing"/>
              <w:rPr>
                <w:color w:val="000000" w:themeColor="text1"/>
              </w:rPr>
            </w:pPr>
            <w:r>
              <w:rPr>
                <w:color w:val="000000" w:themeColor="text1"/>
              </w:rPr>
              <w:t>30</w:t>
            </w:r>
          </w:p>
        </w:tc>
        <w:tc>
          <w:tcPr>
            <w:tcW w:w="1465" w:type="dxa"/>
          </w:tcPr>
          <w:p w14:paraId="7131DFC4" w14:textId="77777777" w:rsidR="00775609" w:rsidRDefault="00775609" w:rsidP="006967B2">
            <w:pPr>
              <w:pStyle w:val="NoSpacing"/>
              <w:rPr>
                <w:color w:val="000000" w:themeColor="text1"/>
              </w:rPr>
            </w:pPr>
            <w:r>
              <w:rPr>
                <w:color w:val="000000" w:themeColor="text1"/>
              </w:rPr>
              <w:t>45</w:t>
            </w:r>
          </w:p>
        </w:tc>
      </w:tr>
      <w:tr w:rsidR="00775609" w14:paraId="181285B6" w14:textId="77777777" w:rsidTr="006967B2">
        <w:trPr>
          <w:trHeight w:val="322"/>
          <w:jc w:val="center"/>
        </w:trPr>
        <w:tc>
          <w:tcPr>
            <w:tcW w:w="1585" w:type="dxa"/>
          </w:tcPr>
          <w:p w14:paraId="564942D2" w14:textId="77777777" w:rsidR="00775609" w:rsidRDefault="00775609" w:rsidP="006967B2">
            <w:pPr>
              <w:pStyle w:val="NoSpacing"/>
            </w:pPr>
            <w:r>
              <w:t>1297</w:t>
            </w:r>
          </w:p>
        </w:tc>
        <w:tc>
          <w:tcPr>
            <w:tcW w:w="0" w:type="auto"/>
          </w:tcPr>
          <w:p w14:paraId="5395557E" w14:textId="77777777" w:rsidR="00775609" w:rsidRDefault="00775609" w:rsidP="006967B2">
            <w:pPr>
              <w:pStyle w:val="NoSpacing"/>
            </w:pPr>
            <w:r>
              <w:t>Cornea</w:t>
            </w:r>
          </w:p>
        </w:tc>
        <w:tc>
          <w:tcPr>
            <w:tcW w:w="1488" w:type="dxa"/>
          </w:tcPr>
          <w:p w14:paraId="22FDAF7F" w14:textId="77777777" w:rsidR="00775609" w:rsidRPr="009721C8" w:rsidRDefault="00775609" w:rsidP="006967B2">
            <w:pPr>
              <w:pStyle w:val="NoSpacing"/>
              <w:rPr>
                <w:rFonts w:eastAsiaTheme="minorEastAsia"/>
              </w:rPr>
            </w:pPr>
            <w:r>
              <w:t>9.62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p w14:paraId="7942641D" w14:textId="77777777" w:rsidR="00775609" w:rsidRPr="009721C8" w:rsidRDefault="00775609" w:rsidP="006967B2">
            <w:pPr>
              <w:pStyle w:val="NoSpacing"/>
              <w:rPr>
                <w:rFonts w:eastAsiaTheme="minorEastAsia"/>
              </w:rPr>
            </w:pPr>
          </w:p>
        </w:tc>
        <w:tc>
          <w:tcPr>
            <w:tcW w:w="1568" w:type="dxa"/>
          </w:tcPr>
          <w:p w14:paraId="0307A998" w14:textId="77777777" w:rsidR="00775609" w:rsidRPr="009721C8" w:rsidRDefault="00775609" w:rsidP="006967B2">
            <w:pPr>
              <w:pStyle w:val="NoSpacing"/>
              <w:rPr>
                <w:rFonts w:eastAsiaTheme="minorEastAsia"/>
              </w:rPr>
            </w:pPr>
            <w:r>
              <w:t>3.75</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p w14:paraId="5801E5D6" w14:textId="77777777" w:rsidR="00775609" w:rsidRPr="009721C8" w:rsidRDefault="00775609" w:rsidP="006967B2">
            <w:pPr>
              <w:pStyle w:val="NoSpacing"/>
              <w:rPr>
                <w:rFonts w:eastAsiaTheme="minorEastAsia"/>
              </w:rPr>
            </w:pPr>
          </w:p>
        </w:tc>
        <w:tc>
          <w:tcPr>
            <w:tcW w:w="1533" w:type="dxa"/>
          </w:tcPr>
          <w:p w14:paraId="5BDB36BB" w14:textId="77777777" w:rsidR="00775609" w:rsidRDefault="00775609" w:rsidP="006967B2">
            <w:pPr>
              <w:pStyle w:val="NoSpacing"/>
              <w:rPr>
                <w:color w:val="000000" w:themeColor="text1"/>
              </w:rPr>
            </w:pPr>
            <w:r>
              <w:rPr>
                <w:color w:val="000000" w:themeColor="text1"/>
              </w:rPr>
              <w:t>20</w:t>
            </w:r>
          </w:p>
        </w:tc>
        <w:tc>
          <w:tcPr>
            <w:tcW w:w="1279" w:type="dxa"/>
          </w:tcPr>
          <w:p w14:paraId="03CF9BAC" w14:textId="77777777" w:rsidR="00775609" w:rsidRDefault="00775609" w:rsidP="006967B2">
            <w:pPr>
              <w:pStyle w:val="NoSpacing"/>
              <w:rPr>
                <w:color w:val="000000" w:themeColor="text1"/>
              </w:rPr>
            </w:pPr>
            <w:r>
              <w:rPr>
                <w:color w:val="000000" w:themeColor="text1"/>
              </w:rPr>
              <w:t>29</w:t>
            </w:r>
          </w:p>
        </w:tc>
        <w:tc>
          <w:tcPr>
            <w:tcW w:w="1465" w:type="dxa"/>
          </w:tcPr>
          <w:p w14:paraId="4E93D300" w14:textId="77777777" w:rsidR="00775609" w:rsidRDefault="00775609" w:rsidP="006967B2">
            <w:pPr>
              <w:pStyle w:val="NoSpacing"/>
              <w:rPr>
                <w:color w:val="000000" w:themeColor="text1"/>
              </w:rPr>
            </w:pPr>
            <w:r>
              <w:rPr>
                <w:color w:val="000000" w:themeColor="text1"/>
              </w:rPr>
              <w:t>43</w:t>
            </w:r>
          </w:p>
        </w:tc>
      </w:tr>
      <w:tr w:rsidR="00775609" w14:paraId="0FF2D090" w14:textId="77777777" w:rsidTr="006967B2">
        <w:trPr>
          <w:trHeight w:val="310"/>
          <w:jc w:val="center"/>
        </w:trPr>
        <w:tc>
          <w:tcPr>
            <w:tcW w:w="1585" w:type="dxa"/>
          </w:tcPr>
          <w:p w14:paraId="19A06160" w14:textId="77777777" w:rsidR="00775609" w:rsidRDefault="00775609" w:rsidP="006967B2">
            <w:pPr>
              <w:pStyle w:val="NoSpacing"/>
            </w:pPr>
            <w:r>
              <w:t>1300</w:t>
            </w:r>
          </w:p>
        </w:tc>
        <w:tc>
          <w:tcPr>
            <w:tcW w:w="0" w:type="auto"/>
          </w:tcPr>
          <w:p w14:paraId="38C45394" w14:textId="77777777" w:rsidR="00775609" w:rsidRDefault="00775609" w:rsidP="006967B2">
            <w:pPr>
              <w:pStyle w:val="NoSpacing"/>
            </w:pPr>
            <w:r>
              <w:t>Cornea</w:t>
            </w:r>
          </w:p>
        </w:tc>
        <w:tc>
          <w:tcPr>
            <w:tcW w:w="1488" w:type="dxa"/>
          </w:tcPr>
          <w:p w14:paraId="5EC714FA" w14:textId="77777777" w:rsidR="00775609" w:rsidRPr="001C3BED" w:rsidRDefault="00775609" w:rsidP="006967B2">
            <w:pPr>
              <w:pStyle w:val="NoSpacing"/>
              <w:rPr>
                <w:vertAlign w:val="superscript"/>
              </w:rPr>
            </w:pPr>
            <w:r>
              <w:t xml:space="preserve">9.62 </w:t>
            </w:r>
            <m:oMath>
              <m:r>
                <w:rPr>
                  <w:rFonts w:ascii="Cambria Math" w:hAnsi="Cambria Math"/>
                </w:rPr>
                <m:t>×</m:t>
              </m:r>
            </m:oMath>
            <w:r>
              <w:rPr>
                <w:rFonts w:eastAsiaTheme="minorEastAsia"/>
              </w:rPr>
              <w:t xml:space="preserve"> 10</w:t>
            </w:r>
            <w:r>
              <w:rPr>
                <w:rFonts w:eastAsiaTheme="minorEastAsia"/>
                <w:vertAlign w:val="superscript"/>
              </w:rPr>
              <w:t>-2</w:t>
            </w:r>
          </w:p>
        </w:tc>
        <w:tc>
          <w:tcPr>
            <w:tcW w:w="1568" w:type="dxa"/>
          </w:tcPr>
          <w:p w14:paraId="167CAE36" w14:textId="77777777" w:rsidR="00775609" w:rsidRPr="004C7DBF" w:rsidRDefault="00775609" w:rsidP="006967B2">
            <w:pPr>
              <w:pStyle w:val="NoSpacing"/>
              <w:rPr>
                <w:rFonts w:eastAsiaTheme="minorEastAsia"/>
              </w:rPr>
            </w:pPr>
            <w:r>
              <w:t>3.56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p w14:paraId="48341CF7" w14:textId="77777777" w:rsidR="00775609" w:rsidRPr="004C7DBF" w:rsidRDefault="00775609" w:rsidP="006967B2">
            <w:pPr>
              <w:pStyle w:val="NoSpacing"/>
              <w:rPr>
                <w:rFonts w:eastAsiaTheme="minorEastAsia"/>
              </w:rPr>
            </w:pPr>
          </w:p>
        </w:tc>
        <w:tc>
          <w:tcPr>
            <w:tcW w:w="1533" w:type="dxa"/>
          </w:tcPr>
          <w:p w14:paraId="12481749" w14:textId="77777777" w:rsidR="00775609" w:rsidRPr="00095247" w:rsidRDefault="00775609" w:rsidP="006967B2">
            <w:pPr>
              <w:pStyle w:val="NoSpacing"/>
              <w:rPr>
                <w:color w:val="000000" w:themeColor="text1"/>
              </w:rPr>
            </w:pPr>
            <w:r>
              <w:rPr>
                <w:color w:val="000000" w:themeColor="text1"/>
              </w:rPr>
              <w:t>21</w:t>
            </w:r>
          </w:p>
        </w:tc>
        <w:tc>
          <w:tcPr>
            <w:tcW w:w="1279" w:type="dxa"/>
          </w:tcPr>
          <w:p w14:paraId="72B2000B" w14:textId="77777777" w:rsidR="00775609" w:rsidRPr="00095247" w:rsidRDefault="00775609" w:rsidP="006967B2">
            <w:pPr>
              <w:pStyle w:val="NoSpacing"/>
              <w:rPr>
                <w:color w:val="000000" w:themeColor="text1"/>
              </w:rPr>
            </w:pPr>
            <w:r>
              <w:rPr>
                <w:color w:val="000000" w:themeColor="text1"/>
              </w:rPr>
              <w:t>30</w:t>
            </w:r>
          </w:p>
        </w:tc>
        <w:tc>
          <w:tcPr>
            <w:tcW w:w="1465" w:type="dxa"/>
          </w:tcPr>
          <w:p w14:paraId="31B88C80" w14:textId="77777777" w:rsidR="00775609" w:rsidRPr="00095247" w:rsidRDefault="00775609" w:rsidP="006967B2">
            <w:pPr>
              <w:pStyle w:val="NoSpacing"/>
              <w:rPr>
                <w:color w:val="000000" w:themeColor="text1"/>
              </w:rPr>
            </w:pPr>
            <w:r>
              <w:rPr>
                <w:color w:val="000000" w:themeColor="text1"/>
              </w:rPr>
              <w:t>45</w:t>
            </w:r>
          </w:p>
        </w:tc>
      </w:tr>
      <w:tr w:rsidR="00775609" w14:paraId="18C56AE6" w14:textId="77777777" w:rsidTr="006967B2">
        <w:trPr>
          <w:trHeight w:val="310"/>
          <w:jc w:val="center"/>
        </w:trPr>
        <w:tc>
          <w:tcPr>
            <w:tcW w:w="1585" w:type="dxa"/>
          </w:tcPr>
          <w:p w14:paraId="7137D16B" w14:textId="77777777" w:rsidR="00775609" w:rsidRDefault="00775609" w:rsidP="006967B2">
            <w:pPr>
              <w:pStyle w:val="NoSpacing"/>
            </w:pPr>
            <w:r>
              <w:t>1320</w:t>
            </w:r>
          </w:p>
        </w:tc>
        <w:tc>
          <w:tcPr>
            <w:tcW w:w="0" w:type="auto"/>
          </w:tcPr>
          <w:p w14:paraId="0569DD0D" w14:textId="77777777" w:rsidR="00775609" w:rsidRDefault="00775609" w:rsidP="006967B2">
            <w:pPr>
              <w:pStyle w:val="NoSpacing"/>
            </w:pPr>
            <w:r>
              <w:t>Cornea</w:t>
            </w:r>
          </w:p>
        </w:tc>
        <w:tc>
          <w:tcPr>
            <w:tcW w:w="1488" w:type="dxa"/>
          </w:tcPr>
          <w:p w14:paraId="4951F3D8" w14:textId="77777777" w:rsidR="00775609" w:rsidRPr="009721C8" w:rsidRDefault="00775609" w:rsidP="006967B2">
            <w:pPr>
              <w:pStyle w:val="NoSpacing"/>
              <w:rPr>
                <w:rFonts w:eastAsiaTheme="minorEastAsia"/>
              </w:rPr>
            </w:pPr>
            <w:r>
              <w:t>9.62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p w14:paraId="6804812E" w14:textId="77777777" w:rsidR="00775609" w:rsidRPr="009721C8" w:rsidRDefault="00775609" w:rsidP="006967B2">
            <w:pPr>
              <w:pStyle w:val="NoSpacing"/>
              <w:rPr>
                <w:rFonts w:eastAsiaTheme="minorEastAsia"/>
              </w:rPr>
            </w:pPr>
          </w:p>
        </w:tc>
        <w:tc>
          <w:tcPr>
            <w:tcW w:w="1568" w:type="dxa"/>
          </w:tcPr>
          <w:p w14:paraId="0FDCA824" w14:textId="77777777" w:rsidR="00775609" w:rsidRPr="00E629EC" w:rsidRDefault="00775609" w:rsidP="006967B2">
            <w:pPr>
              <w:pStyle w:val="NoSpacing"/>
              <w:rPr>
                <w:rFonts w:eastAsiaTheme="minorEastAsia"/>
              </w:rPr>
            </w:pPr>
            <w:r>
              <w:t>2.40</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p w14:paraId="1F2B2C2C" w14:textId="77777777" w:rsidR="00775609" w:rsidRPr="00E629EC" w:rsidRDefault="00775609" w:rsidP="006967B2">
            <w:pPr>
              <w:pStyle w:val="NoSpacing"/>
              <w:rPr>
                <w:rFonts w:eastAsiaTheme="minorEastAsia"/>
              </w:rPr>
            </w:pPr>
          </w:p>
        </w:tc>
        <w:tc>
          <w:tcPr>
            <w:tcW w:w="1533" w:type="dxa"/>
          </w:tcPr>
          <w:p w14:paraId="564A4536" w14:textId="77777777" w:rsidR="00775609" w:rsidRDefault="00775609" w:rsidP="006967B2">
            <w:pPr>
              <w:pStyle w:val="NoSpacing"/>
              <w:rPr>
                <w:color w:val="000000" w:themeColor="text1"/>
              </w:rPr>
            </w:pPr>
            <w:r>
              <w:rPr>
                <w:color w:val="000000" w:themeColor="text1"/>
              </w:rPr>
              <w:t>25</w:t>
            </w:r>
          </w:p>
        </w:tc>
        <w:tc>
          <w:tcPr>
            <w:tcW w:w="1279" w:type="dxa"/>
          </w:tcPr>
          <w:p w14:paraId="7A4E0F6A" w14:textId="77777777" w:rsidR="00775609" w:rsidRDefault="00775609" w:rsidP="006967B2">
            <w:pPr>
              <w:pStyle w:val="NoSpacing"/>
              <w:rPr>
                <w:color w:val="000000" w:themeColor="text1"/>
              </w:rPr>
            </w:pPr>
            <w:r>
              <w:rPr>
                <w:color w:val="000000" w:themeColor="text1"/>
              </w:rPr>
              <w:t>35</w:t>
            </w:r>
          </w:p>
        </w:tc>
        <w:tc>
          <w:tcPr>
            <w:tcW w:w="1465" w:type="dxa"/>
          </w:tcPr>
          <w:p w14:paraId="1FB25DCE" w14:textId="77777777" w:rsidR="00775609" w:rsidRDefault="00775609" w:rsidP="006967B2">
            <w:pPr>
              <w:pStyle w:val="NoSpacing"/>
              <w:rPr>
                <w:color w:val="000000" w:themeColor="text1"/>
              </w:rPr>
            </w:pPr>
            <w:r>
              <w:rPr>
                <w:color w:val="000000" w:themeColor="text1"/>
              </w:rPr>
              <w:t>53</w:t>
            </w:r>
          </w:p>
        </w:tc>
      </w:tr>
      <w:tr w:rsidR="00775609" w14:paraId="3DFFF784" w14:textId="77777777" w:rsidTr="006967B2">
        <w:trPr>
          <w:trHeight w:val="322"/>
          <w:jc w:val="center"/>
        </w:trPr>
        <w:tc>
          <w:tcPr>
            <w:tcW w:w="1585" w:type="dxa"/>
          </w:tcPr>
          <w:p w14:paraId="68A2C2D5" w14:textId="77777777" w:rsidR="00775609" w:rsidRDefault="00775609" w:rsidP="006967B2">
            <w:pPr>
              <w:pStyle w:val="NoSpacing"/>
            </w:pPr>
            <w:r>
              <w:t>1400-2600</w:t>
            </w:r>
          </w:p>
        </w:tc>
        <w:tc>
          <w:tcPr>
            <w:tcW w:w="0" w:type="auto"/>
          </w:tcPr>
          <w:p w14:paraId="471957F2" w14:textId="77777777" w:rsidR="00775609" w:rsidRDefault="00775609" w:rsidP="006967B2">
            <w:pPr>
              <w:pStyle w:val="NoSpacing"/>
              <w:tabs>
                <w:tab w:val="left" w:pos="860"/>
              </w:tabs>
            </w:pPr>
            <w:r>
              <w:t>Cornea/Skin</w:t>
            </w:r>
          </w:p>
        </w:tc>
        <w:tc>
          <w:tcPr>
            <w:tcW w:w="1488" w:type="dxa"/>
          </w:tcPr>
          <w:p w14:paraId="324FAE57" w14:textId="77777777" w:rsidR="00775609" w:rsidRDefault="00775609" w:rsidP="006967B2">
            <w:pPr>
              <w:pStyle w:val="NoSpacing"/>
              <w:tabs>
                <w:tab w:val="left" w:pos="860"/>
              </w:tabs>
            </w:pPr>
            <w:r>
              <w:t xml:space="preserve">9.62 </w:t>
            </w:r>
            <m:oMath>
              <m:r>
                <w:rPr>
                  <w:rFonts w:ascii="Cambria Math" w:hAnsi="Cambria Math"/>
                </w:rPr>
                <m:t>×</m:t>
              </m:r>
            </m:oMath>
            <w:r>
              <w:rPr>
                <w:rFonts w:eastAsiaTheme="minorEastAsia"/>
              </w:rPr>
              <w:t xml:space="preserve"> 10</w:t>
            </w:r>
            <w:r>
              <w:rPr>
                <w:rFonts w:eastAsiaTheme="minorEastAsia"/>
                <w:vertAlign w:val="superscript"/>
              </w:rPr>
              <w:t>-2</w:t>
            </w:r>
          </w:p>
        </w:tc>
        <w:tc>
          <w:tcPr>
            <w:tcW w:w="1568" w:type="dxa"/>
          </w:tcPr>
          <w:p w14:paraId="35E007C3" w14:textId="77777777" w:rsidR="00775609" w:rsidRPr="004C7DBF" w:rsidRDefault="00775609" w:rsidP="006967B2">
            <w:pPr>
              <w:pStyle w:val="NoSpacing"/>
              <w:tabs>
                <w:tab w:val="left" w:pos="860"/>
              </w:tabs>
              <w:rPr>
                <w:rFonts w:eastAsiaTheme="minorEastAsia"/>
              </w:rPr>
            </w:pPr>
            <w:r>
              <w:t>9.62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p>
          <w:p w14:paraId="6E969A9B" w14:textId="77777777" w:rsidR="00775609" w:rsidRPr="004C7DBF" w:rsidRDefault="00775609" w:rsidP="006967B2">
            <w:pPr>
              <w:pStyle w:val="NoSpacing"/>
              <w:tabs>
                <w:tab w:val="left" w:pos="860"/>
              </w:tabs>
              <w:rPr>
                <w:rFonts w:eastAsiaTheme="minorEastAsia"/>
              </w:rPr>
            </w:pPr>
          </w:p>
        </w:tc>
        <w:tc>
          <w:tcPr>
            <w:tcW w:w="1533" w:type="dxa"/>
          </w:tcPr>
          <w:p w14:paraId="22B61330" w14:textId="77777777" w:rsidR="00775609" w:rsidRPr="00095247" w:rsidRDefault="00775609" w:rsidP="006967B2">
            <w:pPr>
              <w:pStyle w:val="NoSpacing"/>
              <w:rPr>
                <w:color w:val="000000" w:themeColor="text1"/>
              </w:rPr>
            </w:pPr>
            <w:r>
              <w:rPr>
                <w:color w:val="000000" w:themeColor="text1"/>
              </w:rPr>
              <w:t>40</w:t>
            </w:r>
          </w:p>
        </w:tc>
        <w:tc>
          <w:tcPr>
            <w:tcW w:w="1279" w:type="dxa"/>
          </w:tcPr>
          <w:p w14:paraId="3E0ADB0D" w14:textId="77777777" w:rsidR="00775609" w:rsidRPr="00095247" w:rsidRDefault="00775609" w:rsidP="006967B2">
            <w:pPr>
              <w:pStyle w:val="NoSpacing"/>
              <w:rPr>
                <w:color w:val="000000" w:themeColor="text1"/>
              </w:rPr>
            </w:pPr>
            <w:r>
              <w:rPr>
                <w:color w:val="000000" w:themeColor="text1"/>
              </w:rPr>
              <w:t>57</w:t>
            </w:r>
          </w:p>
        </w:tc>
        <w:tc>
          <w:tcPr>
            <w:tcW w:w="1465" w:type="dxa"/>
          </w:tcPr>
          <w:p w14:paraId="4182478E" w14:textId="77777777" w:rsidR="00775609" w:rsidRPr="00095247" w:rsidRDefault="00775609" w:rsidP="006967B2">
            <w:pPr>
              <w:pStyle w:val="NoSpacing"/>
              <w:rPr>
                <w:color w:val="000000" w:themeColor="text1"/>
              </w:rPr>
            </w:pPr>
            <w:r>
              <w:rPr>
                <w:color w:val="000000" w:themeColor="text1"/>
              </w:rPr>
              <w:t>85</w:t>
            </w:r>
          </w:p>
        </w:tc>
      </w:tr>
    </w:tbl>
    <w:p w14:paraId="1FC75022" w14:textId="77777777" w:rsidR="00775609" w:rsidRDefault="00775609" w:rsidP="00775609">
      <w:pPr>
        <w:pStyle w:val="NoSpacing"/>
      </w:pPr>
    </w:p>
    <w:p w14:paraId="3C59DF46" w14:textId="77777777" w:rsidR="00775609" w:rsidRDefault="00775609" w:rsidP="00775609">
      <w:pPr>
        <w:pStyle w:val="NoSpacing"/>
      </w:pPr>
    </w:p>
    <w:p w14:paraId="5ED75FBD" w14:textId="092FBC4C" w:rsidR="00775609" w:rsidRDefault="00775609" w:rsidP="00820A4C">
      <w:pPr>
        <w:pStyle w:val="NoSpacing"/>
        <w:spacing w:line="480" w:lineRule="auto"/>
        <w:ind w:firstLine="360"/>
      </w:pPr>
      <w:r>
        <w:t xml:space="preserve">For LPB systems where eye safety is not feasible for the application, expanding the beam diameter for skin safety could meet application needs.  The expanded beam diameters for skin safety are listed in </w:t>
      </w:r>
      <w:r w:rsidRPr="00E861C7">
        <w:fldChar w:fldCharType="begin"/>
      </w:r>
      <w:r w:rsidRPr="00DE6838">
        <w:instrText xml:space="preserve"> REF _Ref491078397 \h </w:instrText>
      </w:r>
      <w:r w:rsidRPr="00E5118B">
        <w:instrText xml:space="preserve"> \* MERGEFORMAT </w:instrText>
      </w:r>
      <w:r w:rsidRPr="00E861C7">
        <w:fldChar w:fldCharType="separate"/>
      </w:r>
      <w:r w:rsidR="005C3220" w:rsidRPr="005C3220">
        <w:t xml:space="preserve">TABLE </w:t>
      </w:r>
      <w:r w:rsidR="005C3220" w:rsidRPr="005C3220">
        <w:rPr>
          <w:noProof/>
        </w:rPr>
        <w:t>VI</w:t>
      </w:r>
      <w:r w:rsidRPr="00E861C7">
        <w:fldChar w:fldCharType="end"/>
      </w:r>
      <w:r>
        <w:t xml:space="preserve">.  The ideal wavelength range is between 1100 to 1400nm requiring beam diameters of 28 cm to eliminate skin hazards.  This size beam diameter could be utilized for the application of unmanned aerial vehicles.  The main safety requirement for this type of system would be eye protection with the proper optical density as listed in </w:t>
      </w:r>
      <w:r w:rsidRPr="00E861C7">
        <w:fldChar w:fldCharType="begin"/>
      </w:r>
      <w:r w:rsidRPr="006C15DA">
        <w:instrText xml:space="preserve"> REF _Ref491078060 \h </w:instrText>
      </w:r>
      <w:r w:rsidRPr="00E5118B">
        <w:instrText xml:space="preserve"> \* MERGEFORMAT </w:instrText>
      </w:r>
      <w:r w:rsidRPr="00E861C7">
        <w:fldChar w:fldCharType="separate"/>
      </w:r>
      <w:r w:rsidR="005C3220" w:rsidRPr="005C3220">
        <w:t xml:space="preserve">TABLE </w:t>
      </w:r>
      <w:r w:rsidR="005C3220" w:rsidRPr="005C3220">
        <w:rPr>
          <w:noProof/>
        </w:rPr>
        <w:t>IV</w:t>
      </w:r>
      <w:r w:rsidRPr="00E861C7">
        <w:fldChar w:fldCharType="end"/>
      </w:r>
      <w:r w:rsidRPr="00454920">
        <w:t>.</w:t>
      </w:r>
      <w:r>
        <w:t xml:space="preserve">  </w:t>
      </w:r>
    </w:p>
    <w:p w14:paraId="0780B14D" w14:textId="77777777" w:rsidR="00775609" w:rsidRDefault="00775609" w:rsidP="00775609">
      <w:pPr>
        <w:pStyle w:val="NoSpacing"/>
      </w:pPr>
    </w:p>
    <w:p w14:paraId="6F1E9011" w14:textId="77777777" w:rsidR="00775609" w:rsidRDefault="00775609" w:rsidP="00775609">
      <w:pPr>
        <w:pStyle w:val="NoSpacing"/>
      </w:pPr>
    </w:p>
    <w:p w14:paraId="0289C5C1" w14:textId="77777777" w:rsidR="00775609" w:rsidRDefault="00775609" w:rsidP="00775609">
      <w:pPr>
        <w:pStyle w:val="NoSpacing"/>
      </w:pPr>
    </w:p>
    <w:p w14:paraId="7A742E0A" w14:textId="77777777" w:rsidR="00775609" w:rsidRDefault="00775609" w:rsidP="00775609">
      <w:pPr>
        <w:pStyle w:val="NoSpacing"/>
      </w:pPr>
    </w:p>
    <w:p w14:paraId="561726ED" w14:textId="77777777" w:rsidR="00775609" w:rsidRDefault="00775609" w:rsidP="00775609">
      <w:pPr>
        <w:pStyle w:val="NoSpacing"/>
      </w:pPr>
    </w:p>
    <w:p w14:paraId="513D353A" w14:textId="77777777" w:rsidR="00775609" w:rsidRDefault="00775609" w:rsidP="00775609">
      <w:pPr>
        <w:pStyle w:val="NoSpacing"/>
      </w:pPr>
    </w:p>
    <w:p w14:paraId="342FD7D3" w14:textId="156114DA" w:rsidR="00775609" w:rsidRDefault="00775609" w:rsidP="00775609">
      <w:pPr>
        <w:pStyle w:val="Caption"/>
        <w:keepNext/>
        <w:jc w:val="center"/>
      </w:pPr>
      <w:bookmarkStart w:id="31" w:name="_Ref491078397"/>
      <w:bookmarkStart w:id="32" w:name="_Ref489269879"/>
      <w:r w:rsidRPr="00E5118B">
        <w:rPr>
          <w:b/>
          <w:i w:val="0"/>
          <w:color w:val="auto"/>
        </w:rPr>
        <w:t>T</w:t>
      </w:r>
      <w:r>
        <w:rPr>
          <w:b/>
          <w:i w:val="0"/>
          <w:color w:val="auto"/>
        </w:rPr>
        <w:t>ABLE</w:t>
      </w:r>
      <w:r w:rsidRPr="00E5118B">
        <w:rPr>
          <w:b/>
          <w:i w:val="0"/>
          <w:color w:val="auto"/>
        </w:rPr>
        <w:t xml:space="preserve"> </w:t>
      </w:r>
      <w:r w:rsidRPr="00E5118B">
        <w:rPr>
          <w:b/>
          <w:i w:val="0"/>
          <w:color w:val="auto"/>
        </w:rPr>
        <w:fldChar w:fldCharType="begin"/>
      </w:r>
      <w:r w:rsidRPr="00E5118B">
        <w:rPr>
          <w:b/>
          <w:i w:val="0"/>
          <w:color w:val="auto"/>
        </w:rPr>
        <w:instrText xml:space="preserve"> SEQ Table \* ROMAN </w:instrText>
      </w:r>
      <w:r w:rsidRPr="00E5118B">
        <w:rPr>
          <w:b/>
          <w:i w:val="0"/>
          <w:color w:val="auto"/>
        </w:rPr>
        <w:fldChar w:fldCharType="separate"/>
      </w:r>
      <w:r w:rsidR="005C3220">
        <w:rPr>
          <w:b/>
          <w:i w:val="0"/>
          <w:noProof/>
          <w:color w:val="auto"/>
        </w:rPr>
        <w:t>VI</w:t>
      </w:r>
      <w:r w:rsidRPr="00E5118B">
        <w:rPr>
          <w:b/>
          <w:i w:val="0"/>
          <w:color w:val="auto"/>
        </w:rPr>
        <w:fldChar w:fldCharType="end"/>
      </w:r>
      <w:bookmarkEnd w:id="31"/>
      <w:r w:rsidRPr="00E5118B">
        <w:rPr>
          <w:b/>
          <w:i w:val="0"/>
          <w:color w:val="auto"/>
        </w:rPr>
        <w:t>:</w:t>
      </w:r>
      <w:r w:rsidRPr="00E5118B">
        <w:rPr>
          <w:b/>
          <w:i w:val="0"/>
          <w:iCs w:val="0"/>
          <w:color w:val="auto"/>
        </w:rPr>
        <w:t xml:space="preserve"> Expanded beam diameters for skin safe exposur</w:t>
      </w:r>
      <w:r w:rsidRPr="005D3EEE">
        <w:rPr>
          <w:b/>
          <w:i w:val="0"/>
          <w:iCs w:val="0"/>
          <w:color w:val="auto"/>
        </w:rPr>
        <w:t>es</w:t>
      </w:r>
      <w:r>
        <w:rPr>
          <w:b/>
          <w:i w:val="0"/>
          <w:iCs w:val="0"/>
          <w:color w:val="auto"/>
        </w:rPr>
        <w:t xml:space="preserve">.  </w:t>
      </w:r>
      <w:r w:rsidRPr="005D3EEE">
        <w:rPr>
          <w:b/>
          <w:i w:val="0"/>
          <w:iCs w:val="0"/>
          <w:color w:val="auto"/>
        </w:rPr>
        <w:t>W</w:t>
      </w:r>
      <w:r>
        <w:rPr>
          <w:b/>
          <w:i w:val="0"/>
          <w:iCs w:val="0"/>
          <w:color w:val="auto"/>
        </w:rPr>
        <w:t>avelengths ranging from 1100-1400nm allow for the small skin safe beam diameters.</w:t>
      </w:r>
      <w:r w:rsidRPr="00E5118B">
        <w:rPr>
          <w:i w:val="0"/>
          <w:iCs w:val="0"/>
          <w:color w:val="auto"/>
        </w:rPr>
        <w:t xml:space="preserve"> </w:t>
      </w:r>
      <w:bookmarkEnd w:id="32"/>
    </w:p>
    <w:tbl>
      <w:tblPr>
        <w:tblStyle w:val="TableGrid"/>
        <w:tblW w:w="9858" w:type="dxa"/>
        <w:jc w:val="center"/>
        <w:tblLook w:val="04A0" w:firstRow="1" w:lastRow="0" w:firstColumn="1" w:lastColumn="0" w:noHBand="0" w:noVBand="1"/>
      </w:tblPr>
      <w:tblGrid>
        <w:gridCol w:w="1579"/>
        <w:gridCol w:w="929"/>
        <w:gridCol w:w="1507"/>
        <w:gridCol w:w="1595"/>
        <w:gridCol w:w="1604"/>
        <w:gridCol w:w="1322"/>
        <w:gridCol w:w="1322"/>
      </w:tblGrid>
      <w:tr w:rsidR="00775609" w:rsidRPr="003C5D6C" w14:paraId="1898A57A" w14:textId="77777777" w:rsidTr="006967B2">
        <w:trPr>
          <w:trHeight w:val="329"/>
          <w:jc w:val="center"/>
        </w:trPr>
        <w:tc>
          <w:tcPr>
            <w:tcW w:w="1579" w:type="dxa"/>
          </w:tcPr>
          <w:p w14:paraId="2A7786C1" w14:textId="77777777" w:rsidR="00775609" w:rsidRDefault="00775609" w:rsidP="006967B2">
            <w:pPr>
              <w:pStyle w:val="NoSpacing"/>
            </w:pPr>
            <w:r>
              <w:t xml:space="preserve">Wavelength, </w:t>
            </w:r>
            <w:r>
              <w:rPr>
                <w:rFonts w:ascii="Cambria Math" w:hAnsi="Cambria Math"/>
              </w:rPr>
              <w:t>𝜆</w:t>
            </w:r>
            <w:r>
              <w:t xml:space="preserve"> </w:t>
            </w:r>
          </w:p>
          <w:p w14:paraId="4679706E" w14:textId="77777777" w:rsidR="00775609" w:rsidRDefault="00775609" w:rsidP="006967B2">
            <w:pPr>
              <w:pStyle w:val="NoSpacing"/>
            </w:pPr>
            <w:r>
              <w:t>(nm)</w:t>
            </w:r>
          </w:p>
        </w:tc>
        <w:tc>
          <w:tcPr>
            <w:tcW w:w="0" w:type="auto"/>
          </w:tcPr>
          <w:p w14:paraId="3BDB0F64" w14:textId="77777777" w:rsidR="00775609" w:rsidRDefault="00775609" w:rsidP="006967B2">
            <w:pPr>
              <w:pStyle w:val="NoSpacing"/>
            </w:pPr>
            <w:r>
              <w:t>Limiting Factor</w:t>
            </w:r>
          </w:p>
        </w:tc>
        <w:tc>
          <w:tcPr>
            <w:tcW w:w="1507" w:type="dxa"/>
          </w:tcPr>
          <w:p w14:paraId="5DEA4A97" w14:textId="77777777" w:rsidR="00775609" w:rsidRDefault="00775609" w:rsidP="006967B2">
            <w:pPr>
              <w:pStyle w:val="NoSpacing"/>
            </w:pPr>
            <w:r>
              <w:t xml:space="preserve">Area of Limiting Aperture, </w:t>
            </w:r>
            <w:r w:rsidRPr="00B0746E">
              <w:rPr>
                <w:i/>
              </w:rPr>
              <w:t>a</w:t>
            </w:r>
            <w:r w:rsidRPr="00B0746E">
              <w:rPr>
                <w:i/>
                <w:vertAlign w:val="subscript"/>
              </w:rPr>
              <w:t>f</w:t>
            </w:r>
          </w:p>
          <w:p w14:paraId="003C65D7" w14:textId="77777777" w:rsidR="00775609" w:rsidRPr="001C3BED" w:rsidRDefault="00775609" w:rsidP="006967B2">
            <w:pPr>
              <w:pStyle w:val="NoSpacing"/>
            </w:pPr>
            <w:r>
              <w:t>(cm</w:t>
            </w:r>
            <w:r>
              <w:rPr>
                <w:vertAlign w:val="superscript"/>
              </w:rPr>
              <w:t>2</w:t>
            </w:r>
            <w:r>
              <w:t>)</w:t>
            </w:r>
          </w:p>
        </w:tc>
        <w:tc>
          <w:tcPr>
            <w:tcW w:w="1595" w:type="dxa"/>
          </w:tcPr>
          <w:p w14:paraId="281B9A8F" w14:textId="77777777" w:rsidR="00775609" w:rsidRDefault="00775609" w:rsidP="006967B2">
            <w:pPr>
              <w:pStyle w:val="NoSpacing"/>
            </w:pPr>
            <w:r>
              <w:t xml:space="preserve"> MPE </w:t>
            </w:r>
            <m:oMath>
              <m:r>
                <w:rPr>
                  <w:rFonts w:ascii="Cambria Math" w:hAnsi="Cambria Math"/>
                </w:rPr>
                <m:t>×</m:t>
              </m:r>
            </m:oMath>
            <w:r>
              <w:t xml:space="preserve"> Area of Limiting Aperture,</w:t>
            </w:r>
            <w:r>
              <w:rPr>
                <w:rFonts w:ascii="Cambria Math" w:hAnsi="Cambria Math"/>
              </w:rPr>
              <w:t xml:space="preserve"> 𝜱</w:t>
            </w:r>
            <w:r>
              <w:rPr>
                <w:vertAlign w:val="subscript"/>
              </w:rPr>
              <w:t>MPE</w:t>
            </w:r>
          </w:p>
          <w:p w14:paraId="4605354B" w14:textId="77777777" w:rsidR="00775609" w:rsidRPr="00BC3654" w:rsidRDefault="00775609" w:rsidP="006967B2">
            <w:pPr>
              <w:pStyle w:val="NoSpacing"/>
            </w:pPr>
            <w:r>
              <w:t>(W)</w:t>
            </w:r>
          </w:p>
        </w:tc>
        <w:tc>
          <w:tcPr>
            <w:tcW w:w="4248" w:type="dxa"/>
            <w:gridSpan w:val="3"/>
          </w:tcPr>
          <w:p w14:paraId="50DA6233" w14:textId="77777777" w:rsidR="00775609" w:rsidRDefault="00775609" w:rsidP="006967B2">
            <w:pPr>
              <w:pStyle w:val="NoSpacing"/>
              <w:jc w:val="center"/>
            </w:pPr>
            <w:r>
              <w:t>Diameter of Expanded Beam</w:t>
            </w:r>
          </w:p>
          <w:p w14:paraId="64F62434" w14:textId="77777777" w:rsidR="00775609" w:rsidRDefault="00775609" w:rsidP="006967B2">
            <w:pPr>
              <w:pStyle w:val="NoSpacing"/>
              <w:jc w:val="center"/>
            </w:pPr>
            <w:r>
              <w:t>(cm)</w:t>
            </w:r>
          </w:p>
          <w:p w14:paraId="51D7CB63" w14:textId="77777777" w:rsidR="00775609" w:rsidRDefault="00775609" w:rsidP="006967B2">
            <w:pPr>
              <w:pStyle w:val="NoSpacing"/>
            </w:pPr>
            <w:r>
              <w:t xml:space="preserve">  1/e points                  1/e</w:t>
            </w:r>
            <w:r>
              <w:rPr>
                <w:vertAlign w:val="superscript"/>
              </w:rPr>
              <w:t>2</w:t>
            </w:r>
            <w:r>
              <w:t xml:space="preserve">               1.5W(z)</w:t>
            </w:r>
          </w:p>
          <w:p w14:paraId="5EA26F67" w14:textId="77777777" w:rsidR="00775609" w:rsidRPr="003C5D6C" w:rsidRDefault="00775609" w:rsidP="006967B2">
            <w:pPr>
              <w:pStyle w:val="NoSpacing"/>
            </w:pPr>
            <w:r>
              <w:t xml:space="preserve">  63% power          87% power        99% power</w:t>
            </w:r>
          </w:p>
        </w:tc>
      </w:tr>
      <w:tr w:rsidR="00775609" w14:paraId="6DE4FF71" w14:textId="77777777" w:rsidTr="006967B2">
        <w:trPr>
          <w:trHeight w:val="329"/>
          <w:jc w:val="center"/>
        </w:trPr>
        <w:tc>
          <w:tcPr>
            <w:tcW w:w="1579" w:type="dxa"/>
          </w:tcPr>
          <w:p w14:paraId="3310F1BE" w14:textId="77777777" w:rsidR="00775609" w:rsidRDefault="00775609" w:rsidP="006967B2">
            <w:pPr>
              <w:pStyle w:val="NoSpacing"/>
            </w:pPr>
            <w:r>
              <w:t>1000</w:t>
            </w:r>
          </w:p>
        </w:tc>
        <w:tc>
          <w:tcPr>
            <w:tcW w:w="0" w:type="auto"/>
          </w:tcPr>
          <w:p w14:paraId="2C16D73F" w14:textId="77777777" w:rsidR="00775609" w:rsidRDefault="00775609" w:rsidP="006967B2">
            <w:pPr>
              <w:pStyle w:val="NoSpacing"/>
            </w:pPr>
            <w:r>
              <w:t>Skin</w:t>
            </w:r>
          </w:p>
        </w:tc>
        <w:tc>
          <w:tcPr>
            <w:tcW w:w="1507" w:type="dxa"/>
          </w:tcPr>
          <w:p w14:paraId="034C61D5" w14:textId="77777777" w:rsidR="00775609" w:rsidRDefault="00775609" w:rsidP="006967B2">
            <w:pPr>
              <w:pStyle w:val="NoSpacing"/>
            </w:pPr>
            <w:r>
              <w:t>9.62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tc>
        <w:tc>
          <w:tcPr>
            <w:tcW w:w="1595" w:type="dxa"/>
          </w:tcPr>
          <w:p w14:paraId="2451E8F8" w14:textId="77777777" w:rsidR="00775609" w:rsidRDefault="00775609" w:rsidP="006967B2">
            <w:pPr>
              <w:pStyle w:val="NoSpacing"/>
            </w:pPr>
            <w:r>
              <w:t>7.66</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tc>
        <w:tc>
          <w:tcPr>
            <w:tcW w:w="1604" w:type="dxa"/>
          </w:tcPr>
          <w:p w14:paraId="75633B99" w14:textId="77777777" w:rsidR="00775609" w:rsidRDefault="00775609" w:rsidP="006967B2">
            <w:pPr>
              <w:pStyle w:val="NoSpacing"/>
            </w:pPr>
            <w:r>
              <w:t>14</w:t>
            </w:r>
          </w:p>
        </w:tc>
        <w:tc>
          <w:tcPr>
            <w:tcW w:w="1322" w:type="dxa"/>
          </w:tcPr>
          <w:p w14:paraId="7AF254B0" w14:textId="77777777" w:rsidR="00775609" w:rsidRDefault="00775609" w:rsidP="006967B2">
            <w:pPr>
              <w:pStyle w:val="NoSpacing"/>
            </w:pPr>
            <w:r>
              <w:t>20</w:t>
            </w:r>
          </w:p>
        </w:tc>
        <w:tc>
          <w:tcPr>
            <w:tcW w:w="1322" w:type="dxa"/>
          </w:tcPr>
          <w:p w14:paraId="3DA7EABC" w14:textId="77777777" w:rsidR="00775609" w:rsidRDefault="00775609" w:rsidP="006967B2">
            <w:pPr>
              <w:pStyle w:val="NoSpacing"/>
            </w:pPr>
            <w:r>
              <w:t>30</w:t>
            </w:r>
          </w:p>
        </w:tc>
      </w:tr>
      <w:tr w:rsidR="00775609" w14:paraId="547358CE" w14:textId="77777777" w:rsidTr="006967B2">
        <w:trPr>
          <w:trHeight w:val="329"/>
          <w:jc w:val="center"/>
        </w:trPr>
        <w:tc>
          <w:tcPr>
            <w:tcW w:w="1579" w:type="dxa"/>
          </w:tcPr>
          <w:p w14:paraId="05288764" w14:textId="77777777" w:rsidR="00775609" w:rsidRDefault="00775609" w:rsidP="006967B2">
            <w:pPr>
              <w:pStyle w:val="NoSpacing"/>
            </w:pPr>
            <w:r>
              <w:t>1100-1400</w:t>
            </w:r>
          </w:p>
        </w:tc>
        <w:tc>
          <w:tcPr>
            <w:tcW w:w="0" w:type="auto"/>
          </w:tcPr>
          <w:p w14:paraId="7EDECC2F" w14:textId="77777777" w:rsidR="00775609" w:rsidRDefault="00775609" w:rsidP="006967B2">
            <w:pPr>
              <w:pStyle w:val="NoSpacing"/>
            </w:pPr>
            <w:r>
              <w:t>Skin</w:t>
            </w:r>
          </w:p>
        </w:tc>
        <w:tc>
          <w:tcPr>
            <w:tcW w:w="1507" w:type="dxa"/>
          </w:tcPr>
          <w:p w14:paraId="444C2481" w14:textId="77777777" w:rsidR="00775609" w:rsidRDefault="00775609" w:rsidP="006967B2">
            <w:pPr>
              <w:pStyle w:val="NoSpacing"/>
            </w:pPr>
            <w:r>
              <w:t>9.62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tc>
        <w:tc>
          <w:tcPr>
            <w:tcW w:w="1595" w:type="dxa"/>
          </w:tcPr>
          <w:p w14:paraId="38214567" w14:textId="77777777" w:rsidR="00775609" w:rsidRDefault="00775609" w:rsidP="006967B2">
            <w:pPr>
              <w:pStyle w:val="NoSpacing"/>
            </w:pPr>
            <w:r>
              <w:t>9.62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tc>
        <w:tc>
          <w:tcPr>
            <w:tcW w:w="1604" w:type="dxa"/>
          </w:tcPr>
          <w:p w14:paraId="6F704067" w14:textId="77777777" w:rsidR="00775609" w:rsidRDefault="00775609" w:rsidP="006967B2">
            <w:pPr>
              <w:pStyle w:val="NoSpacing"/>
            </w:pPr>
            <w:r>
              <w:t>13</w:t>
            </w:r>
          </w:p>
        </w:tc>
        <w:tc>
          <w:tcPr>
            <w:tcW w:w="1322" w:type="dxa"/>
          </w:tcPr>
          <w:p w14:paraId="4063B444" w14:textId="77777777" w:rsidR="00775609" w:rsidRDefault="00775609" w:rsidP="006967B2">
            <w:pPr>
              <w:pStyle w:val="NoSpacing"/>
            </w:pPr>
            <w:r>
              <w:t>18</w:t>
            </w:r>
          </w:p>
        </w:tc>
        <w:tc>
          <w:tcPr>
            <w:tcW w:w="1322" w:type="dxa"/>
          </w:tcPr>
          <w:p w14:paraId="4C07707D" w14:textId="77777777" w:rsidR="00775609" w:rsidRDefault="00775609" w:rsidP="006967B2">
            <w:pPr>
              <w:pStyle w:val="NoSpacing"/>
            </w:pPr>
            <w:r>
              <w:t>28</w:t>
            </w:r>
          </w:p>
        </w:tc>
      </w:tr>
      <w:tr w:rsidR="00775609" w14:paraId="653404CC" w14:textId="77777777" w:rsidTr="006967B2">
        <w:trPr>
          <w:trHeight w:val="329"/>
          <w:jc w:val="center"/>
        </w:trPr>
        <w:tc>
          <w:tcPr>
            <w:tcW w:w="1579" w:type="dxa"/>
          </w:tcPr>
          <w:p w14:paraId="6822B82A" w14:textId="77777777" w:rsidR="00775609" w:rsidRDefault="00775609" w:rsidP="006967B2">
            <w:pPr>
              <w:pStyle w:val="NoSpacing"/>
            </w:pPr>
            <w:r>
              <w:t>1400-2600</w:t>
            </w:r>
          </w:p>
        </w:tc>
        <w:tc>
          <w:tcPr>
            <w:tcW w:w="0" w:type="auto"/>
          </w:tcPr>
          <w:p w14:paraId="17002197" w14:textId="77777777" w:rsidR="00775609" w:rsidRDefault="00775609" w:rsidP="006967B2">
            <w:pPr>
              <w:pStyle w:val="NoSpacing"/>
            </w:pPr>
            <w:r>
              <w:t>Skin</w:t>
            </w:r>
          </w:p>
        </w:tc>
        <w:tc>
          <w:tcPr>
            <w:tcW w:w="1507" w:type="dxa"/>
          </w:tcPr>
          <w:p w14:paraId="7B155AC5" w14:textId="77777777" w:rsidR="00775609" w:rsidRDefault="00775609" w:rsidP="006967B2">
            <w:pPr>
              <w:pStyle w:val="NoSpacing"/>
            </w:pPr>
            <w:r>
              <w:t>9.62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m:t>
                  </m:r>
                </m:sup>
              </m:sSup>
            </m:oMath>
          </w:p>
        </w:tc>
        <w:tc>
          <w:tcPr>
            <w:tcW w:w="1595" w:type="dxa"/>
          </w:tcPr>
          <w:p w14:paraId="7D482B41" w14:textId="77777777" w:rsidR="00775609" w:rsidRDefault="00775609" w:rsidP="006967B2">
            <w:pPr>
              <w:pStyle w:val="NoSpacing"/>
            </w:pPr>
            <w:r>
              <w:t>9.62</w:t>
            </w:r>
            <m:oMath>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oMath>
          </w:p>
        </w:tc>
        <w:tc>
          <w:tcPr>
            <w:tcW w:w="1604" w:type="dxa"/>
          </w:tcPr>
          <w:p w14:paraId="54B047D6" w14:textId="77777777" w:rsidR="00775609" w:rsidRDefault="00775609" w:rsidP="006967B2">
            <w:pPr>
              <w:pStyle w:val="NoSpacing"/>
            </w:pPr>
            <w:r>
              <w:t>40</w:t>
            </w:r>
          </w:p>
        </w:tc>
        <w:tc>
          <w:tcPr>
            <w:tcW w:w="1322" w:type="dxa"/>
          </w:tcPr>
          <w:p w14:paraId="09C0B3E3" w14:textId="77777777" w:rsidR="00775609" w:rsidRDefault="00775609" w:rsidP="006967B2">
            <w:pPr>
              <w:pStyle w:val="NoSpacing"/>
            </w:pPr>
            <w:r>
              <w:t>57</w:t>
            </w:r>
          </w:p>
        </w:tc>
        <w:tc>
          <w:tcPr>
            <w:tcW w:w="1322" w:type="dxa"/>
          </w:tcPr>
          <w:p w14:paraId="40C1C875" w14:textId="77777777" w:rsidR="00775609" w:rsidRDefault="00775609" w:rsidP="006967B2">
            <w:pPr>
              <w:pStyle w:val="NoSpacing"/>
            </w:pPr>
            <w:r>
              <w:t>85</w:t>
            </w:r>
          </w:p>
        </w:tc>
      </w:tr>
    </w:tbl>
    <w:p w14:paraId="17A8ED37" w14:textId="77777777" w:rsidR="00775609" w:rsidRPr="00E24D16" w:rsidRDefault="00775609" w:rsidP="00775609">
      <w:pPr>
        <w:pStyle w:val="NoSpacing"/>
        <w:rPr>
          <w:rFonts w:eastAsiaTheme="minorEastAsia"/>
        </w:rPr>
      </w:pPr>
    </w:p>
    <w:p w14:paraId="46A1080F" w14:textId="77777777" w:rsidR="00775609" w:rsidRDefault="00775609" w:rsidP="00775609">
      <w:pPr>
        <w:pStyle w:val="NoSpacing"/>
      </w:pPr>
      <w:r>
        <w:t xml:space="preserve"> </w:t>
      </w:r>
    </w:p>
    <w:p w14:paraId="2ABF0051" w14:textId="77777777" w:rsidR="00775609" w:rsidRDefault="00775609" w:rsidP="00820A4C">
      <w:pPr>
        <w:pStyle w:val="NoSpacing"/>
        <w:spacing w:line="480" w:lineRule="auto"/>
      </w:pPr>
    </w:p>
    <w:p w14:paraId="3862D166" w14:textId="36761CD7" w:rsidR="00775609" w:rsidRPr="00820A4C" w:rsidRDefault="00775609" w:rsidP="00820A4C">
      <w:pPr>
        <w:pStyle w:val="Heading1"/>
        <w:numPr>
          <w:ilvl w:val="0"/>
          <w:numId w:val="2"/>
        </w:numPr>
        <w:spacing w:line="480" w:lineRule="auto"/>
        <w:rPr>
          <w:b/>
        </w:rPr>
      </w:pPr>
      <w:r w:rsidRPr="00D919B8">
        <w:rPr>
          <w:b/>
          <w:color w:val="auto"/>
        </w:rPr>
        <w:lastRenderedPageBreak/>
        <w:t>Discussion</w:t>
      </w:r>
      <w:r w:rsidRPr="00D919B8">
        <w:rPr>
          <w:b/>
        </w:rPr>
        <w:t xml:space="preserve"> </w:t>
      </w:r>
    </w:p>
    <w:p w14:paraId="4207FF69" w14:textId="0B59D3E6" w:rsidR="00775609" w:rsidRDefault="00775609" w:rsidP="00820A4C">
      <w:pPr>
        <w:pStyle w:val="NoSpacing"/>
        <w:spacing w:line="480" w:lineRule="auto"/>
        <w:ind w:firstLine="360"/>
      </w:pPr>
      <w:r>
        <w:t xml:space="preserve">From the MPE values in </w:t>
      </w:r>
      <w:r w:rsidRPr="00E861C7">
        <w:fldChar w:fldCharType="begin"/>
      </w:r>
      <w:r w:rsidRPr="00DE6838">
        <w:instrText xml:space="preserve"> REF _Ref491077889 \h </w:instrText>
      </w:r>
      <w:r w:rsidRPr="00E5118B">
        <w:instrText xml:space="preserve"> \* MERGEFORMAT </w:instrText>
      </w:r>
      <w:r w:rsidRPr="00E861C7">
        <w:fldChar w:fldCharType="separate"/>
      </w:r>
      <w:r w:rsidR="005C3220" w:rsidRPr="005C3220">
        <w:t xml:space="preserve">TABLE </w:t>
      </w:r>
      <w:r w:rsidR="005C3220" w:rsidRPr="005C3220">
        <w:rPr>
          <w:noProof/>
        </w:rPr>
        <w:t>I</w:t>
      </w:r>
      <w:r w:rsidRPr="00E861C7">
        <w:fldChar w:fldCharType="end"/>
      </w:r>
      <w:r>
        <w:t xml:space="preserve"> and the beam diameters determined in </w:t>
      </w:r>
      <w:r w:rsidRPr="00E861C7">
        <w:fldChar w:fldCharType="begin"/>
      </w:r>
      <w:r w:rsidRPr="00DE6838">
        <w:instrText xml:space="preserve"> REF _Ref491078117 \h </w:instrText>
      </w:r>
      <w:r w:rsidRPr="00E5118B">
        <w:instrText xml:space="preserve"> \* MERGEFORMAT </w:instrText>
      </w:r>
      <w:r w:rsidRPr="00E861C7">
        <w:fldChar w:fldCharType="separate"/>
      </w:r>
      <w:r w:rsidR="005C3220" w:rsidRPr="005C3220">
        <w:t xml:space="preserve">TABLE </w:t>
      </w:r>
      <w:r w:rsidR="005C3220" w:rsidRPr="005C3220">
        <w:rPr>
          <w:noProof/>
        </w:rPr>
        <w:t>V</w:t>
      </w:r>
      <w:r w:rsidRPr="00E861C7">
        <w:fldChar w:fldCharType="end"/>
      </w:r>
      <w:r w:rsidRPr="00454920">
        <w:t>,</w:t>
      </w:r>
      <w:r>
        <w:t xml:space="preserve"> 1297 nm is the ideal wavelength for both eye safety and the application of LPB.  The reasoning for this can be explained by analyzing </w:t>
      </w:r>
      <w:r w:rsidRPr="00D75E18">
        <w:fldChar w:fldCharType="begin"/>
      </w:r>
      <w:r w:rsidRPr="00454920">
        <w:instrText xml:space="preserve"> REF _Ref489448531 \h </w:instrText>
      </w:r>
      <w:r w:rsidRPr="00E5118B">
        <w:instrText xml:space="preserve"> \* MERGEFORMAT </w:instrText>
      </w:r>
      <w:r w:rsidRPr="00D75E18">
        <w:fldChar w:fldCharType="separate"/>
      </w:r>
      <w:r w:rsidR="005C3220" w:rsidRPr="005C3220">
        <w:t xml:space="preserve">Figure </w:t>
      </w:r>
      <w:r w:rsidR="005C3220" w:rsidRPr="005C3220">
        <w:rPr>
          <w:noProof/>
        </w:rPr>
        <w:t>3</w:t>
      </w:r>
      <w:r w:rsidRPr="00D75E18">
        <w:fldChar w:fldCharType="end"/>
      </w:r>
      <w:r>
        <w:t>. As wavelength size increases and approach 1297nm, less radiation is focused by the retina and the MPE for the retina increase.  At wavelengths between 1296nm and 1297nm the cornea hazard and retina hazard intersect, making the cornea the limiting MPE for wavelengths beyond this intersection.  At 1297nm absorption by the cornea is at a minimum and the MPE is at a maximum when compared to longer wavelengths.  As the wavelengths increase in size, more radiation is absorbed by the cornea and the MPE decreases to a minimum value at 1400nm.  This minimum value for cornea MPE is then a constant for wavelengths up to 1000</w:t>
      </w:r>
      <w:r>
        <w:rPr>
          <w:rFonts w:cstheme="minorHAnsi"/>
        </w:rPr>
        <w:t>µ</w:t>
      </w:r>
      <w:r>
        <w:t xml:space="preserve">m. </w:t>
      </w:r>
    </w:p>
    <w:p w14:paraId="47DE3251" w14:textId="2183A791" w:rsidR="00775609" w:rsidRDefault="00775609" w:rsidP="00820A4C">
      <w:pPr>
        <w:pStyle w:val="NoSpacing"/>
        <w:spacing w:line="480" w:lineRule="auto"/>
        <w:ind w:firstLine="360"/>
      </w:pPr>
      <w:r>
        <w:t>At the 1297 nm wavelength a minimum beam diameter of 43 cm is needed to eliminate eye hazards. Given that the size dimensions of DJI Phantom 4 are 28.5x28.5 cm and the iRobot 510 Packbot are 68.6x52.1 cm with flipper extended, a photovoltaic array or focusing lens of 43 cm would not be realistic for application due to s</w:t>
      </w:r>
      <w:r w:rsidR="00242388">
        <w:t>ize and weight limitations of the</w:t>
      </w:r>
      <w:r w:rsidR="00F97EDC">
        <w:t>se</w:t>
      </w:r>
      <w:r w:rsidR="00242388">
        <w:t xml:space="preserve"> unmanned vehicles</w:t>
      </w:r>
      <w:r w:rsidR="00F97EDC">
        <w:t>.</w:t>
      </w:r>
      <w:r>
        <w:t xml:space="preserve">   </w:t>
      </w:r>
    </w:p>
    <w:p w14:paraId="323D18BB" w14:textId="77777777" w:rsidR="00775609" w:rsidRDefault="00775609" w:rsidP="00820A4C">
      <w:pPr>
        <w:pStyle w:val="NoSpacing"/>
        <w:spacing w:line="480" w:lineRule="auto"/>
        <w:ind w:left="360" w:firstLine="360"/>
      </w:pPr>
    </w:p>
    <w:p w14:paraId="6CEA8676" w14:textId="77777777" w:rsidR="00775609" w:rsidRDefault="00775609" w:rsidP="00775609">
      <w:pPr>
        <w:pStyle w:val="NoSpacing"/>
        <w:ind w:left="360" w:firstLine="360"/>
      </w:pPr>
    </w:p>
    <w:p w14:paraId="7C355679" w14:textId="581B0E7F" w:rsidR="00775609" w:rsidRPr="00E5118B" w:rsidRDefault="00775609" w:rsidP="00775609">
      <w:pPr>
        <w:pStyle w:val="Caption"/>
        <w:keepNext/>
        <w:rPr>
          <w:i w:val="0"/>
          <w:color w:val="auto"/>
        </w:rPr>
      </w:pPr>
      <w:bookmarkStart w:id="33" w:name="_Ref489448531"/>
      <w:r w:rsidRPr="00E5118B">
        <w:rPr>
          <w:i w:val="0"/>
          <w:color w:val="auto"/>
        </w:rPr>
        <w:t xml:space="preserve">Figure </w:t>
      </w:r>
      <w:r w:rsidRPr="00E5118B">
        <w:rPr>
          <w:i w:val="0"/>
          <w:color w:val="auto"/>
        </w:rPr>
        <w:fldChar w:fldCharType="begin"/>
      </w:r>
      <w:r w:rsidRPr="00E5118B">
        <w:rPr>
          <w:i w:val="0"/>
          <w:color w:val="auto"/>
        </w:rPr>
        <w:instrText xml:space="preserve"> SEQ Figure \* ARABIC </w:instrText>
      </w:r>
      <w:r w:rsidRPr="00E5118B">
        <w:rPr>
          <w:i w:val="0"/>
          <w:color w:val="auto"/>
        </w:rPr>
        <w:fldChar w:fldCharType="separate"/>
      </w:r>
      <w:r w:rsidR="005C3220">
        <w:rPr>
          <w:i w:val="0"/>
          <w:noProof/>
          <w:color w:val="auto"/>
        </w:rPr>
        <w:t>3</w:t>
      </w:r>
      <w:r w:rsidRPr="00E5118B">
        <w:rPr>
          <w:i w:val="0"/>
          <w:color w:val="auto"/>
        </w:rPr>
        <w:fldChar w:fldCharType="end"/>
      </w:r>
      <w:bookmarkEnd w:id="33"/>
      <w:r w:rsidRPr="00E5118B">
        <w:rPr>
          <w:i w:val="0"/>
          <w:color w:val="auto"/>
        </w:rPr>
        <w:t>:</w:t>
      </w:r>
      <w:r w:rsidR="00945597">
        <w:rPr>
          <w:i w:val="0"/>
          <w:color w:val="auto"/>
        </w:rPr>
        <w:t xml:space="preserve"> Retina and c</w:t>
      </w:r>
      <w:r w:rsidRPr="00E5118B">
        <w:rPr>
          <w:i w:val="0"/>
          <w:color w:val="auto"/>
        </w:rPr>
        <w:t>ornea MPE for wavelengths ranging from 800nm to 1500nm.</w:t>
      </w:r>
      <w:r w:rsidR="00945597">
        <w:rPr>
          <w:i w:val="0"/>
          <w:color w:val="auto"/>
        </w:rPr>
        <w:t xml:space="preserve">  The dashed line is retina MPE and the solid line is cornea MPE.</w:t>
      </w:r>
      <w:r w:rsidRPr="00E5118B">
        <w:rPr>
          <w:i w:val="0"/>
          <w:color w:val="auto"/>
        </w:rPr>
        <w:t xml:space="preserve">  The intersection of the MPEs occur slightly before 1300nm allowing for the highest ocular exposure of laser radiation.</w:t>
      </w:r>
      <w:r w:rsidRPr="00E5118B">
        <w:rPr>
          <w:i w:val="0"/>
          <w:color w:val="auto"/>
          <w:highlight w:val="yellow"/>
        </w:rPr>
        <w:t xml:space="preserve">  </w:t>
      </w:r>
    </w:p>
    <w:p w14:paraId="254358AB" w14:textId="1AF76662" w:rsidR="00775609" w:rsidRDefault="00775609" w:rsidP="00775609">
      <w:pPr>
        <w:pStyle w:val="NoSpacing"/>
        <w:ind w:left="360"/>
      </w:pPr>
    </w:p>
    <w:p w14:paraId="23AD6393" w14:textId="77777777" w:rsidR="00775609" w:rsidRDefault="00775609" w:rsidP="00775609">
      <w:pPr>
        <w:pStyle w:val="NoSpacing"/>
        <w:ind w:left="360"/>
      </w:pPr>
    </w:p>
    <w:p w14:paraId="4DD1D4DE" w14:textId="77777777" w:rsidR="00775609" w:rsidRDefault="00775609" w:rsidP="00775609">
      <w:pPr>
        <w:pStyle w:val="NoSpacing"/>
        <w:ind w:left="360"/>
      </w:pPr>
    </w:p>
    <w:p w14:paraId="6320EFB5" w14:textId="29AA7D2A" w:rsidR="00775609" w:rsidRDefault="00FE23AA" w:rsidP="00775609">
      <w:pPr>
        <w:pStyle w:val="NoSpacing"/>
      </w:pPr>
      <w:r w:rsidRPr="00FE23AA">
        <w:rPr>
          <w:noProof/>
        </w:rPr>
        <w:drawing>
          <wp:inline distT="0" distB="0" distL="0" distR="0" wp14:anchorId="45542168" wp14:editId="53F6BAAD">
            <wp:extent cx="5731510" cy="2036355"/>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4" cstate="print">
                      <a:extLst>
                        <a:ext uri="{28A0092B-C50C-407E-A947-70E740481C1C}">
                          <a14:useLocalDpi xmlns:a14="http://schemas.microsoft.com/office/drawing/2010/main" val="0"/>
                        </a:ext>
                      </a:extLst>
                    </a:blip>
                    <a:srcRect/>
                    <a:stretch>
                      <a:fillRect/>
                    </a:stretch>
                  </pic:blipFill>
                  <pic:spPr bwMode="auto">
                    <a:xfrm>
                      <a:off x="0" y="0"/>
                      <a:ext cx="5731510" cy="2036355"/>
                    </a:xfrm>
                    <a:prstGeom prst="rect">
                      <a:avLst/>
                    </a:prstGeom>
                    <a:noFill/>
                    <a:ln>
                      <a:noFill/>
                    </a:ln>
                  </pic:spPr>
                </pic:pic>
              </a:graphicData>
            </a:graphic>
          </wp:inline>
        </w:drawing>
      </w:r>
    </w:p>
    <w:p w14:paraId="0198EB9E" w14:textId="77777777" w:rsidR="00775609" w:rsidRDefault="00775609" w:rsidP="00775609">
      <w:pPr>
        <w:pStyle w:val="NoSpacing"/>
      </w:pPr>
    </w:p>
    <w:p w14:paraId="6293BF59" w14:textId="5D9FFBFC" w:rsidR="00775609" w:rsidRDefault="00775609" w:rsidP="00820A4C">
      <w:pPr>
        <w:pStyle w:val="NoSpacing"/>
        <w:spacing w:line="480" w:lineRule="auto"/>
        <w:ind w:firstLine="360"/>
      </w:pPr>
      <w:r>
        <w:lastRenderedPageBreak/>
        <w:t xml:space="preserve">Skin hazards can be eliminated by expanding beam diameters to 28cm in the 1100nm to 1400nm wavelength range.  </w:t>
      </w:r>
      <w:r w:rsidRPr="00D75E18">
        <w:fldChar w:fldCharType="begin"/>
      </w:r>
      <w:r w:rsidRPr="00454920">
        <w:instrText xml:space="preserve"> REF _Ref489537277 \h </w:instrText>
      </w:r>
      <w:r w:rsidRPr="00E5118B">
        <w:instrText xml:space="preserve"> \* MERGEFORMAT </w:instrText>
      </w:r>
      <w:r w:rsidRPr="00D75E18">
        <w:fldChar w:fldCharType="separate"/>
      </w:r>
      <w:r w:rsidR="005C3220" w:rsidRPr="005C3220">
        <w:t xml:space="preserve">Figure </w:t>
      </w:r>
      <w:r w:rsidR="005C3220" w:rsidRPr="005C3220">
        <w:rPr>
          <w:noProof/>
        </w:rPr>
        <w:t>4</w:t>
      </w:r>
      <w:r w:rsidRPr="00D75E18">
        <w:fldChar w:fldCharType="end"/>
      </w:r>
      <w:r>
        <w:t xml:space="preserve"> shows that as wavelengths increase in size toward 1100nm, the MPE increases.  The MPE for skin reaches a maximum value at 1100 nm and drops off at 1400nm when analysis is performed under the ANSI Z136.1-2014 guidelines.  This drop in MPE is due to wavelengths between 1400nm and 1000</w:t>
      </w:r>
      <w:r>
        <w:rPr>
          <w:rFonts w:cstheme="minorHAnsi"/>
        </w:rPr>
        <w:t>µ</w:t>
      </w:r>
      <w:r>
        <w:t xml:space="preserve">m penetrating the skin deeper, causing more biological damage.  </w:t>
      </w:r>
    </w:p>
    <w:p w14:paraId="5920A6F4" w14:textId="77777777" w:rsidR="00775609" w:rsidRDefault="00775609" w:rsidP="00820A4C">
      <w:pPr>
        <w:pStyle w:val="NoSpacing"/>
        <w:spacing w:line="480" w:lineRule="auto"/>
        <w:ind w:firstLine="360"/>
      </w:pPr>
      <w:r>
        <w:t xml:space="preserve">The 28cm diameter needed for skin safety could be an upper limit size for photovoltaic arrays for focusing lens need for LPB applications with the DJI Phantom 4 or the iRobot 510 Packbot.  This will allow for skin safe LPB systems with these drones.  The major safety concern will be limited to ocular exposures which can be addressed with LEP.    </w:t>
      </w:r>
    </w:p>
    <w:p w14:paraId="54B1B9FA" w14:textId="77777777" w:rsidR="00775609" w:rsidRDefault="00775609" w:rsidP="00775609">
      <w:pPr>
        <w:pStyle w:val="NoSpacing"/>
        <w:ind w:firstLine="360"/>
      </w:pPr>
    </w:p>
    <w:p w14:paraId="413895C5" w14:textId="77777777" w:rsidR="00775609" w:rsidRDefault="00775609" w:rsidP="00775609">
      <w:pPr>
        <w:pStyle w:val="NoSpacing"/>
      </w:pPr>
    </w:p>
    <w:p w14:paraId="32D67A43" w14:textId="6A9334A1" w:rsidR="00775609" w:rsidRPr="00E5118B" w:rsidRDefault="00775609" w:rsidP="00775609">
      <w:pPr>
        <w:pStyle w:val="Caption"/>
        <w:keepNext/>
        <w:rPr>
          <w:i w:val="0"/>
          <w:color w:val="auto"/>
        </w:rPr>
      </w:pPr>
      <w:bookmarkStart w:id="34" w:name="_Ref489537277"/>
      <w:r w:rsidRPr="00E5118B">
        <w:rPr>
          <w:i w:val="0"/>
          <w:color w:val="auto"/>
        </w:rPr>
        <w:t xml:space="preserve">Figure </w:t>
      </w:r>
      <w:r w:rsidRPr="00E5118B">
        <w:rPr>
          <w:i w:val="0"/>
          <w:color w:val="auto"/>
        </w:rPr>
        <w:fldChar w:fldCharType="begin"/>
      </w:r>
      <w:r w:rsidRPr="00E5118B">
        <w:rPr>
          <w:i w:val="0"/>
          <w:color w:val="auto"/>
        </w:rPr>
        <w:instrText xml:space="preserve"> SEQ Figure \* ARABIC </w:instrText>
      </w:r>
      <w:r w:rsidRPr="00E5118B">
        <w:rPr>
          <w:i w:val="0"/>
          <w:color w:val="auto"/>
        </w:rPr>
        <w:fldChar w:fldCharType="separate"/>
      </w:r>
      <w:r w:rsidR="005C3220">
        <w:rPr>
          <w:i w:val="0"/>
          <w:noProof/>
          <w:color w:val="auto"/>
        </w:rPr>
        <w:t>4</w:t>
      </w:r>
      <w:r w:rsidRPr="00E5118B">
        <w:rPr>
          <w:i w:val="0"/>
          <w:color w:val="auto"/>
        </w:rPr>
        <w:fldChar w:fldCharType="end"/>
      </w:r>
      <w:bookmarkEnd w:id="34"/>
      <w:r w:rsidRPr="00E5118B">
        <w:rPr>
          <w:i w:val="0"/>
          <w:color w:val="auto"/>
        </w:rPr>
        <w:t xml:space="preserve">: Skin MPE for wavelengths ranging from 800nm to 1500nm and longer. Wavelengths ranging from 1100nm to 1400nm allow the highest skin exposures.  </w:t>
      </w:r>
    </w:p>
    <w:p w14:paraId="691D320E" w14:textId="1B606D3C" w:rsidR="00775609" w:rsidRDefault="00775609" w:rsidP="00775609">
      <w:pPr>
        <w:pStyle w:val="NoSpacing"/>
      </w:pPr>
    </w:p>
    <w:p w14:paraId="20163B7F" w14:textId="41E5239F" w:rsidR="00775609" w:rsidRDefault="00756849" w:rsidP="00775609">
      <w:pPr>
        <w:pStyle w:val="NoSpacing"/>
      </w:pPr>
      <w:r w:rsidRPr="00756849">
        <w:rPr>
          <w:noProof/>
        </w:rPr>
        <w:drawing>
          <wp:inline distT="0" distB="0" distL="0" distR="0" wp14:anchorId="3E061BCB" wp14:editId="7FC1078C">
            <wp:extent cx="5731510" cy="2036355"/>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5731510" cy="2036355"/>
                    </a:xfrm>
                    <a:prstGeom prst="rect">
                      <a:avLst/>
                    </a:prstGeom>
                    <a:noFill/>
                    <a:ln>
                      <a:noFill/>
                    </a:ln>
                  </pic:spPr>
                </pic:pic>
              </a:graphicData>
            </a:graphic>
          </wp:inline>
        </w:drawing>
      </w:r>
    </w:p>
    <w:p w14:paraId="0FF54D02" w14:textId="77777777" w:rsidR="00775609" w:rsidRDefault="00775609" w:rsidP="00775609">
      <w:pPr>
        <w:pStyle w:val="NoSpacing"/>
      </w:pPr>
    </w:p>
    <w:p w14:paraId="5097FF59" w14:textId="77777777" w:rsidR="00775609" w:rsidRDefault="00775609" w:rsidP="00775609">
      <w:pPr>
        <w:pStyle w:val="NoSpacing"/>
      </w:pPr>
    </w:p>
    <w:p w14:paraId="722BC6F4" w14:textId="77777777" w:rsidR="00775609" w:rsidRDefault="00775609" w:rsidP="00820A4C">
      <w:pPr>
        <w:pStyle w:val="NoSpacing"/>
        <w:spacing w:line="480" w:lineRule="auto"/>
        <w:ind w:left="360"/>
      </w:pPr>
    </w:p>
    <w:p w14:paraId="08236A52" w14:textId="02491D5A" w:rsidR="00775609" w:rsidRPr="00AB3872" w:rsidRDefault="00775609" w:rsidP="00AB3872">
      <w:pPr>
        <w:pStyle w:val="Heading1"/>
        <w:numPr>
          <w:ilvl w:val="0"/>
          <w:numId w:val="2"/>
        </w:numPr>
        <w:spacing w:line="480" w:lineRule="auto"/>
        <w:rPr>
          <w:b/>
          <w:color w:val="auto"/>
        </w:rPr>
      </w:pPr>
      <w:r>
        <w:t xml:space="preserve"> </w:t>
      </w:r>
      <w:r w:rsidRPr="00EE2B73">
        <w:rPr>
          <w:b/>
          <w:color w:val="auto"/>
        </w:rPr>
        <w:t>Conclusion</w:t>
      </w:r>
    </w:p>
    <w:p w14:paraId="51B28A47" w14:textId="22F97BBD" w:rsidR="00775609" w:rsidRDefault="00775609" w:rsidP="00820A4C">
      <w:pPr>
        <w:pStyle w:val="NoSpacing"/>
        <w:spacing w:line="480" w:lineRule="auto"/>
        <w:ind w:firstLine="360"/>
      </w:pPr>
      <w:r>
        <w:t xml:space="preserve">At a 1297nm wavelength and a laser power of 125 watts, a minimum beam diameter of 43 cm is need for eye safe LPB.  This is the smallest possible eye safe beam diameter for a laser of this power.  A photovoltaic array or focusing lens of this size diameter will be required for the application of </w:t>
      </w:r>
      <w:r>
        <w:lastRenderedPageBreak/>
        <w:t>charging the DJI Phantom or the iRobot 510 Packbot.  For these specific drones having length and width dimensions of 28.5x28.5 cm and</w:t>
      </w:r>
      <w:r w:rsidR="00945597">
        <w:t xml:space="preserve"> 68.6x52.1 cm, housing a photovoltaic array or focusing lens</w:t>
      </w:r>
      <w:r>
        <w:t xml:space="preserve"> with a 43 cm sized diameter would not feasible due to the size and weight limitations.  </w:t>
      </w:r>
    </w:p>
    <w:p w14:paraId="496FB25D" w14:textId="77777777" w:rsidR="00775609" w:rsidRDefault="00775609" w:rsidP="00820A4C">
      <w:pPr>
        <w:pStyle w:val="NoSpacing"/>
        <w:spacing w:line="480" w:lineRule="auto"/>
        <w:ind w:firstLine="360"/>
      </w:pPr>
      <w:r>
        <w:t xml:space="preserve">Wavelengths ranging from 1100nm to 1400nm have a skin safe beam diameter of 28 cm.  A 28 cm photovoltaic array or lens should be feasible for the iRobot 510 Packbot and could be an upper limit size for the DJI Phantom allowing for skin safe laser operations.  Eye hazards can be mitigated with LEP and determining of NOHD will be required for the safe application of LPB.  Beam interrupt systems will be necessary in the event an object cross the path of the laser.  Precision targeting with a system that detects a missed targeted photovoltaic array will also be required due to extremely far distances that a beam hazard can exist.   </w:t>
      </w:r>
    </w:p>
    <w:p w14:paraId="5D1A7B31" w14:textId="77777777" w:rsidR="00775609" w:rsidRDefault="00775609" w:rsidP="00820A4C">
      <w:pPr>
        <w:pStyle w:val="NoSpacing"/>
        <w:spacing w:line="480" w:lineRule="auto"/>
        <w:ind w:firstLine="360"/>
      </w:pPr>
      <w:r>
        <w:t xml:space="preserve">Future development of photovoltaics with 50% efficiency or greater for wavelengths ranging from 1295nm to 1300nm would allow for smaller beam diameters that are eye safe and suitable for application.  Photovoltaics with 50% efficiency at 1297nm would allow for eye safe beam diameters of 26 cm.  A photovoltaic array of this diameter would fall within the size and weight limits for LPB applications with the size dimensions of the UAV and UVG discussed in this analysis.    </w:t>
      </w:r>
    </w:p>
    <w:p w14:paraId="5BF4E5BC" w14:textId="77777777" w:rsidR="00775609" w:rsidRDefault="00775609" w:rsidP="00775609">
      <w:pPr>
        <w:pStyle w:val="NoSpacing"/>
        <w:ind w:firstLine="360"/>
      </w:pPr>
      <w:r>
        <w:t xml:space="preserve">         </w:t>
      </w:r>
    </w:p>
    <w:p w14:paraId="5D1E3C74" w14:textId="77777777" w:rsidR="00775609" w:rsidRDefault="00775609" w:rsidP="00775609">
      <w:pPr>
        <w:pStyle w:val="NoSpacing"/>
        <w:ind w:firstLine="360"/>
      </w:pPr>
      <w:r>
        <w:t xml:space="preserve"> </w:t>
      </w:r>
    </w:p>
    <w:p w14:paraId="6C022234" w14:textId="77777777" w:rsidR="00775609" w:rsidRDefault="00775609" w:rsidP="00775609">
      <w:pPr>
        <w:pStyle w:val="NoSpacing"/>
      </w:pPr>
    </w:p>
    <w:p w14:paraId="28E70C98" w14:textId="77777777" w:rsidR="00775609" w:rsidRDefault="00775609" w:rsidP="00775609">
      <w:pPr>
        <w:pStyle w:val="NoSpacing"/>
      </w:pPr>
    </w:p>
    <w:p w14:paraId="42DAE5AE" w14:textId="77777777" w:rsidR="00775609" w:rsidRDefault="00775609" w:rsidP="00775609">
      <w:pPr>
        <w:pStyle w:val="NoSpacing"/>
      </w:pPr>
    </w:p>
    <w:p w14:paraId="62AA2278" w14:textId="77777777" w:rsidR="00775609" w:rsidRDefault="00775609" w:rsidP="00775609">
      <w:pPr>
        <w:pStyle w:val="NoSpacing"/>
        <w:ind w:left="360"/>
      </w:pPr>
    </w:p>
    <w:p w14:paraId="33F942C4" w14:textId="77777777" w:rsidR="00775609" w:rsidRPr="00E5118B" w:rsidRDefault="00775609" w:rsidP="00A30756">
      <w:pPr>
        <w:pStyle w:val="NoSpacing"/>
        <w:spacing w:line="480" w:lineRule="auto"/>
        <w:rPr>
          <w:color w:val="FFFFFF" w:themeColor="background1"/>
        </w:rPr>
      </w:pPr>
      <w:r w:rsidRPr="005D3EEE">
        <w:t xml:space="preserve">References </w:t>
      </w:r>
    </w:p>
    <w:p w14:paraId="7C8325A0" w14:textId="77777777" w:rsidR="00775609" w:rsidRDefault="00775609" w:rsidP="00A30756">
      <w:pPr>
        <w:pStyle w:val="NoSpacing"/>
        <w:spacing w:line="480" w:lineRule="auto"/>
        <w:ind w:left="360"/>
      </w:pPr>
    </w:p>
    <w:p w14:paraId="4E4775D1" w14:textId="77777777" w:rsidR="00775609" w:rsidRPr="002F13B3" w:rsidRDefault="00775609" w:rsidP="00A30756">
      <w:pPr>
        <w:pStyle w:val="EndNoteBibliography"/>
        <w:spacing w:after="0" w:line="480" w:lineRule="auto"/>
        <w:ind w:left="720" w:hanging="720"/>
      </w:pPr>
      <w:r>
        <w:fldChar w:fldCharType="begin"/>
      </w:r>
      <w:r>
        <w:instrText xml:space="preserve"> ADDIN EN.REFLIST </w:instrText>
      </w:r>
      <w:r>
        <w:fldChar w:fldCharType="separate"/>
      </w:r>
      <w:r w:rsidRPr="002F13B3">
        <w:t>1.</w:t>
      </w:r>
      <w:r w:rsidRPr="002F13B3">
        <w:tab/>
      </w:r>
      <w:r>
        <w:t>American National Standards Institute</w:t>
      </w:r>
      <w:r w:rsidRPr="002F13B3">
        <w:t xml:space="preserve">, </w:t>
      </w:r>
      <w:r>
        <w:rPr>
          <w:i/>
        </w:rPr>
        <w:t>Z136.1-2014 A</w:t>
      </w:r>
      <w:r w:rsidRPr="002F13B3">
        <w:rPr>
          <w:i/>
        </w:rPr>
        <w:t>merican National Standard for Safe Use of Lasers</w:t>
      </w:r>
      <w:r w:rsidRPr="002F13B3">
        <w:t xml:space="preserve">. </w:t>
      </w:r>
      <w:r>
        <w:t>(American National Standards Institute, New York,</w:t>
      </w:r>
      <w:r w:rsidRPr="002F13B3">
        <w:t>2014</w:t>
      </w:r>
      <w:r>
        <w:t>).</w:t>
      </w:r>
    </w:p>
    <w:p w14:paraId="267FB529" w14:textId="77777777" w:rsidR="00775609" w:rsidRPr="002F13B3" w:rsidRDefault="00775609" w:rsidP="00A30756">
      <w:pPr>
        <w:pStyle w:val="EndNoteBibliography"/>
        <w:spacing w:after="0" w:line="480" w:lineRule="auto"/>
        <w:ind w:left="720" w:hanging="720"/>
      </w:pPr>
      <w:r w:rsidRPr="002F13B3">
        <w:t>2.</w:t>
      </w:r>
      <w:r w:rsidRPr="002F13B3">
        <w:tab/>
        <w:t>Ameri</w:t>
      </w:r>
      <w:r>
        <w:t>can National Standards Institute</w:t>
      </w:r>
      <w:r w:rsidRPr="002F13B3">
        <w:t xml:space="preserve">, </w:t>
      </w:r>
      <w:r w:rsidRPr="002F13B3">
        <w:rPr>
          <w:i/>
        </w:rPr>
        <w:t>Z136. 6</w:t>
      </w:r>
      <w:r>
        <w:rPr>
          <w:i/>
        </w:rPr>
        <w:t>-2015 American National Standard</w:t>
      </w:r>
      <w:r w:rsidRPr="002F13B3">
        <w:rPr>
          <w:i/>
        </w:rPr>
        <w:t xml:space="preserve"> for Safe Use of Laser</w:t>
      </w:r>
      <w:r>
        <w:rPr>
          <w:i/>
        </w:rPr>
        <w:t>s</w:t>
      </w:r>
      <w:r w:rsidRPr="002F13B3">
        <w:rPr>
          <w:i/>
        </w:rPr>
        <w:t xml:space="preserve"> Outdoors</w:t>
      </w:r>
      <w:r w:rsidRPr="002F13B3">
        <w:t xml:space="preserve">. </w:t>
      </w:r>
      <w:r>
        <w:t>(American National Standards Institute, New York, 2015)</w:t>
      </w:r>
      <w:r w:rsidRPr="002F13B3">
        <w:t>.</w:t>
      </w:r>
    </w:p>
    <w:p w14:paraId="0C559E65" w14:textId="77777777" w:rsidR="00775609" w:rsidRPr="00E5118B" w:rsidRDefault="00775609" w:rsidP="00A30756">
      <w:pPr>
        <w:pStyle w:val="EndNoteBibliography"/>
        <w:spacing w:after="0" w:line="480" w:lineRule="auto"/>
        <w:ind w:left="720" w:hanging="720"/>
        <w:rPr>
          <w:rFonts w:asciiTheme="minorHAnsi" w:hAnsiTheme="minorHAnsi" w:cstheme="minorHAnsi"/>
        </w:rPr>
      </w:pPr>
      <w:r w:rsidRPr="002F13B3">
        <w:t>3.</w:t>
      </w:r>
      <w:r w:rsidRPr="002F13B3">
        <w:tab/>
        <w:t>Schulmeister, K.</w:t>
      </w:r>
      <w:r>
        <w:t>(2015).</w:t>
      </w:r>
      <w:r w:rsidRPr="002F13B3">
        <w:t xml:space="preserve"> </w:t>
      </w:r>
      <w:r w:rsidRPr="002F13B3">
        <w:rPr>
          <w:i/>
        </w:rPr>
        <w:t xml:space="preserve">Classification of extended source products according </w:t>
      </w:r>
      <w:r w:rsidRPr="005D3EEE">
        <w:rPr>
          <w:i/>
        </w:rPr>
        <w:t>to iec 60825-1</w:t>
      </w:r>
      <w:r>
        <w:rPr>
          <w:i/>
        </w:rPr>
        <w:t xml:space="preserve">. </w:t>
      </w:r>
      <w:r w:rsidRPr="00E5118B">
        <w:rPr>
          <w:rFonts w:asciiTheme="minorHAnsi" w:hAnsiTheme="minorHAnsi" w:cstheme="minorHAnsi"/>
          <w:i/>
        </w:rPr>
        <w:t xml:space="preserve">The Worlds Leading Conference on Laser Safety, ILSC 2015-International Laser Safety </w:t>
      </w:r>
      <w:r w:rsidRPr="00E5118B">
        <w:rPr>
          <w:rFonts w:asciiTheme="minorHAnsi" w:hAnsiTheme="minorHAnsi" w:cstheme="minorHAnsi"/>
          <w:i/>
        </w:rPr>
        <w:lastRenderedPageBreak/>
        <w:t xml:space="preserve">Conference, Conference Program and Proceedings, </w:t>
      </w:r>
      <w:r>
        <w:rPr>
          <w:rFonts w:asciiTheme="minorHAnsi" w:hAnsiTheme="minorHAnsi" w:cstheme="minorHAnsi"/>
        </w:rPr>
        <w:t>(The World's Leading Conference on Laser Safety, ILSC 2015-International Laser Safety Conference, Conference Program and Proceedings), 271-280.</w:t>
      </w:r>
    </w:p>
    <w:p w14:paraId="4BAA3A85" w14:textId="77777777" w:rsidR="00775609" w:rsidRPr="002F13B3" w:rsidRDefault="00775609" w:rsidP="00A30756">
      <w:pPr>
        <w:pStyle w:val="EndNoteBibliography"/>
        <w:spacing w:after="0" w:line="480" w:lineRule="auto"/>
        <w:ind w:left="720" w:hanging="720"/>
      </w:pPr>
      <w:r w:rsidRPr="002F13B3">
        <w:t>4.</w:t>
      </w:r>
      <w:r w:rsidRPr="002F13B3">
        <w:tab/>
        <w:t xml:space="preserve">Marshall, W.J., </w:t>
      </w:r>
      <w:r w:rsidRPr="002F13B3">
        <w:rPr>
          <w:i/>
        </w:rPr>
        <w:t>Understanding laser hazard evaluation.</w:t>
      </w:r>
      <w:r w:rsidRPr="002F13B3">
        <w:t xml:space="preserve"> Journal of Laser Applications, 1995. </w:t>
      </w:r>
      <w:r w:rsidRPr="002F13B3">
        <w:rPr>
          <w:b/>
        </w:rPr>
        <w:t>7</w:t>
      </w:r>
      <w:r w:rsidRPr="002F13B3">
        <w:t>(2): p. 99-105.</w:t>
      </w:r>
    </w:p>
    <w:p w14:paraId="5C93D223" w14:textId="77777777" w:rsidR="00775609" w:rsidRPr="002F13B3" w:rsidRDefault="00775609" w:rsidP="00A30756">
      <w:pPr>
        <w:pStyle w:val="EndNoteBibliography"/>
        <w:spacing w:after="0" w:line="480" w:lineRule="auto"/>
        <w:ind w:left="720" w:hanging="720"/>
      </w:pPr>
      <w:r w:rsidRPr="002F13B3">
        <w:t>5.</w:t>
      </w:r>
      <w:r w:rsidRPr="002F13B3">
        <w:tab/>
        <w:t xml:space="preserve">Thomas, R.J., et al., </w:t>
      </w:r>
      <w:r w:rsidRPr="002F13B3">
        <w:rPr>
          <w:i/>
        </w:rPr>
        <w:t>A procedure for laser hazard classification under the Z136.1-2000 American national standard for safe use of lasers.</w:t>
      </w:r>
      <w:r w:rsidRPr="002F13B3">
        <w:t xml:space="preserve"> Journal of Laser Applications, 2002. </w:t>
      </w:r>
      <w:r w:rsidRPr="002F13B3">
        <w:rPr>
          <w:b/>
        </w:rPr>
        <w:t>14</w:t>
      </w:r>
      <w:r w:rsidRPr="002F13B3">
        <w:t>(1): p. 57-66.</w:t>
      </w:r>
    </w:p>
    <w:p w14:paraId="2DF1700B" w14:textId="77777777" w:rsidR="00775609" w:rsidRPr="002F13B3" w:rsidRDefault="00775609" w:rsidP="00A30756">
      <w:pPr>
        <w:pStyle w:val="EndNoteBibliography"/>
        <w:spacing w:after="0" w:line="480" w:lineRule="auto"/>
        <w:ind w:left="720" w:hanging="720"/>
      </w:pPr>
      <w:r w:rsidRPr="002F13B3">
        <w:t>6.</w:t>
      </w:r>
      <w:r w:rsidRPr="002F13B3">
        <w:tab/>
        <w:t xml:space="preserve">Lyon, T., </w:t>
      </w:r>
      <w:r w:rsidRPr="002F13B3">
        <w:rPr>
          <w:i/>
        </w:rPr>
        <w:t>Laser measurement techniques guide for hazard evaluation.</w:t>
      </w:r>
      <w:r w:rsidRPr="002F13B3">
        <w:t xml:space="preserve"> Journal of Laser Applications, 1993. </w:t>
      </w:r>
      <w:r w:rsidRPr="002F13B3">
        <w:rPr>
          <w:b/>
        </w:rPr>
        <w:t>5</w:t>
      </w:r>
      <w:r w:rsidRPr="002F13B3">
        <w:t>(2-3): p. 37-42.</w:t>
      </w:r>
    </w:p>
    <w:p w14:paraId="22641BFB" w14:textId="77777777" w:rsidR="00775609" w:rsidRPr="002F13B3" w:rsidRDefault="00775609" w:rsidP="00A30756">
      <w:pPr>
        <w:pStyle w:val="EndNoteBibliography"/>
        <w:spacing w:after="0" w:line="480" w:lineRule="auto"/>
        <w:ind w:left="720" w:hanging="720"/>
      </w:pPr>
      <w:r w:rsidRPr="002F13B3">
        <w:t>7.</w:t>
      </w:r>
      <w:r w:rsidRPr="002F13B3">
        <w:tab/>
        <w:t xml:space="preserve">Thomas, R.J., et al., </w:t>
      </w:r>
      <w:r w:rsidRPr="002F13B3">
        <w:rPr>
          <w:i/>
        </w:rPr>
        <w:t>A procedure for the estimation of intrabeam hazard distances and optical density requirements under the ANSI Z136.1-2000 standard.</w:t>
      </w:r>
      <w:r w:rsidRPr="002F13B3">
        <w:t xml:space="preserve"> Journal of Laser Applications, 2004. </w:t>
      </w:r>
      <w:r w:rsidRPr="002F13B3">
        <w:rPr>
          <w:b/>
        </w:rPr>
        <w:t>16</w:t>
      </w:r>
      <w:r w:rsidRPr="002F13B3">
        <w:t>(3): p. 167-177.</w:t>
      </w:r>
    </w:p>
    <w:p w14:paraId="759238AF" w14:textId="77777777" w:rsidR="00775609" w:rsidRPr="002F13B3" w:rsidRDefault="00775609" w:rsidP="00A30756">
      <w:pPr>
        <w:pStyle w:val="EndNoteBibliography"/>
        <w:spacing w:after="0" w:line="480" w:lineRule="auto"/>
        <w:ind w:left="720" w:hanging="720"/>
      </w:pPr>
      <w:r w:rsidRPr="002F13B3">
        <w:t>8.</w:t>
      </w:r>
      <w:r w:rsidRPr="002F13B3">
        <w:tab/>
        <w:t xml:space="preserve">Thomas, R.J., et al., </w:t>
      </w:r>
      <w:r w:rsidRPr="002F13B3">
        <w:rPr>
          <w:i/>
        </w:rPr>
        <w:t>Procedure for the computation of hazards from diffusely scattering surfaces under the Z136.1-2000 American National Standard for Safe Use of Lasers.</w:t>
      </w:r>
      <w:r w:rsidRPr="002F13B3">
        <w:t xml:space="preserve"> Journal of Laser Applications, 2007. </w:t>
      </w:r>
      <w:r w:rsidRPr="002F13B3">
        <w:rPr>
          <w:b/>
        </w:rPr>
        <w:t>19</w:t>
      </w:r>
      <w:r w:rsidRPr="002F13B3">
        <w:t>(1): p. 46-54.</w:t>
      </w:r>
    </w:p>
    <w:p w14:paraId="05957CE0" w14:textId="77777777" w:rsidR="00775609" w:rsidRPr="002F13B3" w:rsidRDefault="00775609" w:rsidP="00A30756">
      <w:pPr>
        <w:pStyle w:val="EndNoteBibliography"/>
        <w:spacing w:line="480" w:lineRule="auto"/>
        <w:ind w:left="720" w:hanging="720"/>
      </w:pPr>
      <w:r w:rsidRPr="002F13B3">
        <w:t>9.</w:t>
      </w:r>
      <w:r w:rsidRPr="002F13B3">
        <w:tab/>
        <w:t xml:space="preserve">Saleh, B.E.A. and M.C. Teich, </w:t>
      </w:r>
      <w:r w:rsidRPr="002F13B3">
        <w:rPr>
          <w:i/>
        </w:rPr>
        <w:t>Fundamentals of Photonics. [electronic resource]</w:t>
      </w:r>
      <w:r w:rsidRPr="002F13B3">
        <w:t>. Wiley Series in Pure and Applied Optics. 2013: Chicester : Wil</w:t>
      </w:r>
      <w:r w:rsidRPr="005D3EEE">
        <w:t>ey, 2013.</w:t>
      </w:r>
    </w:p>
    <w:p w14:paraId="52E4550C" w14:textId="77777777" w:rsidR="00775609" w:rsidRPr="00CB1BEA" w:rsidRDefault="00775609" w:rsidP="00A30756">
      <w:pPr>
        <w:pStyle w:val="NoSpacing"/>
        <w:spacing w:line="480" w:lineRule="auto"/>
      </w:pPr>
      <w:r>
        <w:fldChar w:fldCharType="end"/>
      </w:r>
    </w:p>
    <w:p w14:paraId="1C9F85A1" w14:textId="77777777" w:rsidR="006232EA" w:rsidRDefault="006232EA"/>
    <w:sectPr w:rsidR="006232EA" w:rsidSect="00821546">
      <w:headerReference w:type="default" r:id="rId11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15F221" w14:textId="77777777" w:rsidR="00B56120" w:rsidRDefault="00B56120">
      <w:pPr>
        <w:spacing w:after="0" w:line="240" w:lineRule="auto"/>
      </w:pPr>
      <w:r>
        <w:separator/>
      </w:r>
    </w:p>
  </w:endnote>
  <w:endnote w:type="continuationSeparator" w:id="0">
    <w:p w14:paraId="1A601D95" w14:textId="77777777" w:rsidR="00B56120" w:rsidRDefault="00B56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D962ED" w14:textId="77777777" w:rsidR="00B56120" w:rsidRDefault="00B56120">
      <w:pPr>
        <w:spacing w:after="0" w:line="240" w:lineRule="auto"/>
      </w:pPr>
      <w:r>
        <w:separator/>
      </w:r>
    </w:p>
  </w:footnote>
  <w:footnote w:type="continuationSeparator" w:id="0">
    <w:p w14:paraId="423085FC" w14:textId="77777777" w:rsidR="00B56120" w:rsidRDefault="00B561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0323965"/>
      <w:docPartObj>
        <w:docPartGallery w:val="Page Numbers (Top of Page)"/>
        <w:docPartUnique/>
      </w:docPartObj>
    </w:sdtPr>
    <w:sdtEndPr>
      <w:rPr>
        <w:noProof/>
      </w:rPr>
    </w:sdtEndPr>
    <w:sdtContent>
      <w:p w14:paraId="1E0728A6" w14:textId="56489372" w:rsidR="00272007" w:rsidRDefault="00272007">
        <w:pPr>
          <w:pStyle w:val="Header"/>
          <w:jc w:val="right"/>
        </w:pPr>
        <w:r>
          <w:fldChar w:fldCharType="begin"/>
        </w:r>
        <w:r>
          <w:instrText xml:space="preserve"> PAGE   \* MERGEFORMAT </w:instrText>
        </w:r>
        <w:r>
          <w:fldChar w:fldCharType="separate"/>
        </w:r>
        <w:r w:rsidR="00F61E21">
          <w:rPr>
            <w:noProof/>
          </w:rPr>
          <w:t>5</w:t>
        </w:r>
        <w:r>
          <w:rPr>
            <w:noProof/>
          </w:rPr>
          <w:fldChar w:fldCharType="end"/>
        </w:r>
      </w:p>
    </w:sdtContent>
  </w:sdt>
  <w:p w14:paraId="13AF2A65" w14:textId="77777777" w:rsidR="00272007" w:rsidRDefault="0027200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E357E"/>
    <w:multiLevelType w:val="hybridMultilevel"/>
    <w:tmpl w:val="B056882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4B5635"/>
    <w:multiLevelType w:val="hybridMultilevel"/>
    <w:tmpl w:val="E266EFDA"/>
    <w:lvl w:ilvl="0" w:tplc="189C8DC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D3336"/>
    <w:multiLevelType w:val="hybridMultilevel"/>
    <w:tmpl w:val="973421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6E13D54"/>
    <w:multiLevelType w:val="hybridMultilevel"/>
    <w:tmpl w:val="0E4E0590"/>
    <w:lvl w:ilvl="0" w:tplc="6BE6B730">
      <w:start w:val="1"/>
      <w:numFmt w:val="upperRoman"/>
      <w:lvlText w:val="%1."/>
      <w:lvlJc w:val="righ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327CB"/>
    <w:multiLevelType w:val="hybridMultilevel"/>
    <w:tmpl w:val="35F8D91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ED2A84"/>
    <w:multiLevelType w:val="hybridMultilevel"/>
    <w:tmpl w:val="7FC65C8A"/>
    <w:lvl w:ilvl="0" w:tplc="189C8DC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C2225E"/>
    <w:multiLevelType w:val="hybridMultilevel"/>
    <w:tmpl w:val="7136C22E"/>
    <w:lvl w:ilvl="0" w:tplc="0F3841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5D6764"/>
    <w:multiLevelType w:val="hybridMultilevel"/>
    <w:tmpl w:val="760C24C0"/>
    <w:lvl w:ilvl="0" w:tplc="7EA26D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8DD7D81"/>
    <w:multiLevelType w:val="hybridMultilevel"/>
    <w:tmpl w:val="8354A9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B745F1"/>
    <w:multiLevelType w:val="hybridMultilevel"/>
    <w:tmpl w:val="FD3CAD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 w:numId="5">
    <w:abstractNumId w:val="5"/>
  </w:num>
  <w:num w:numId="6">
    <w:abstractNumId w:val="6"/>
  </w:num>
  <w:num w:numId="7">
    <w:abstractNumId w:val="9"/>
  </w:num>
  <w:num w:numId="8">
    <w:abstractNumId w:val="7"/>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22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609"/>
    <w:rsid w:val="00053C0E"/>
    <w:rsid w:val="00077839"/>
    <w:rsid w:val="000F7A81"/>
    <w:rsid w:val="00242388"/>
    <w:rsid w:val="0027027D"/>
    <w:rsid w:val="00272007"/>
    <w:rsid w:val="002C2A87"/>
    <w:rsid w:val="0030351C"/>
    <w:rsid w:val="003C06BD"/>
    <w:rsid w:val="00403995"/>
    <w:rsid w:val="00437319"/>
    <w:rsid w:val="00492C4F"/>
    <w:rsid w:val="004A016F"/>
    <w:rsid w:val="004C323F"/>
    <w:rsid w:val="00521575"/>
    <w:rsid w:val="005460A4"/>
    <w:rsid w:val="005640B7"/>
    <w:rsid w:val="005809A1"/>
    <w:rsid w:val="005C3220"/>
    <w:rsid w:val="005C71FA"/>
    <w:rsid w:val="006232EA"/>
    <w:rsid w:val="006967B2"/>
    <w:rsid w:val="006B28D5"/>
    <w:rsid w:val="006B386E"/>
    <w:rsid w:val="0071223C"/>
    <w:rsid w:val="007413D0"/>
    <w:rsid w:val="00753F07"/>
    <w:rsid w:val="00756849"/>
    <w:rsid w:val="00775609"/>
    <w:rsid w:val="00776210"/>
    <w:rsid w:val="007859F9"/>
    <w:rsid w:val="00820A4C"/>
    <w:rsid w:val="00821546"/>
    <w:rsid w:val="00893BC8"/>
    <w:rsid w:val="00906954"/>
    <w:rsid w:val="00913B3B"/>
    <w:rsid w:val="00945597"/>
    <w:rsid w:val="00981645"/>
    <w:rsid w:val="00983AD9"/>
    <w:rsid w:val="00997367"/>
    <w:rsid w:val="009B137E"/>
    <w:rsid w:val="009C6098"/>
    <w:rsid w:val="00A005FF"/>
    <w:rsid w:val="00A016F2"/>
    <w:rsid w:val="00A30756"/>
    <w:rsid w:val="00A36513"/>
    <w:rsid w:val="00AB3872"/>
    <w:rsid w:val="00B02A37"/>
    <w:rsid w:val="00B14876"/>
    <w:rsid w:val="00B56120"/>
    <w:rsid w:val="00B77E6F"/>
    <w:rsid w:val="00C04FDD"/>
    <w:rsid w:val="00C35F69"/>
    <w:rsid w:val="00D01A29"/>
    <w:rsid w:val="00D37966"/>
    <w:rsid w:val="00D657B6"/>
    <w:rsid w:val="00DA07BB"/>
    <w:rsid w:val="00E12F3E"/>
    <w:rsid w:val="00E468D2"/>
    <w:rsid w:val="00EC3565"/>
    <w:rsid w:val="00EE4EBF"/>
    <w:rsid w:val="00F26A46"/>
    <w:rsid w:val="00F61E21"/>
    <w:rsid w:val="00F97EDC"/>
    <w:rsid w:val="00FE2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545E9"/>
  <w15:chartTrackingRefBased/>
  <w15:docId w15:val="{58DB4809-FD98-47B0-9C52-EDAAADF8E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5609"/>
  </w:style>
  <w:style w:type="paragraph" w:styleId="Heading1">
    <w:name w:val="heading 1"/>
    <w:basedOn w:val="Normal"/>
    <w:next w:val="Normal"/>
    <w:link w:val="Heading1Char"/>
    <w:uiPriority w:val="9"/>
    <w:qFormat/>
    <w:rsid w:val="00775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6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56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5609"/>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75609"/>
    <w:pPr>
      <w:spacing w:after="0" w:line="240" w:lineRule="auto"/>
    </w:pPr>
  </w:style>
  <w:style w:type="character" w:customStyle="1" w:styleId="NoSpacingChar">
    <w:name w:val="No Spacing Char"/>
    <w:basedOn w:val="DefaultParagraphFont"/>
    <w:link w:val="NoSpacing"/>
    <w:uiPriority w:val="1"/>
    <w:rsid w:val="00775609"/>
  </w:style>
  <w:style w:type="paragraph" w:customStyle="1" w:styleId="EndNoteBibliographyTitle">
    <w:name w:val="EndNote Bibliography Title"/>
    <w:basedOn w:val="Normal"/>
    <w:link w:val="EndNoteBibliographyTitleChar"/>
    <w:rsid w:val="00775609"/>
    <w:pPr>
      <w:spacing w:after="0"/>
      <w:jc w:val="center"/>
    </w:pPr>
    <w:rPr>
      <w:rFonts w:ascii="Calibri" w:hAnsi="Calibri" w:cs="Calibri"/>
      <w:noProof/>
    </w:rPr>
  </w:style>
  <w:style w:type="character" w:customStyle="1" w:styleId="EndNoteBibliographyTitleChar">
    <w:name w:val="EndNote Bibliography Title Char"/>
    <w:basedOn w:val="NoSpacingChar"/>
    <w:link w:val="EndNoteBibliographyTitle"/>
    <w:rsid w:val="00775609"/>
    <w:rPr>
      <w:rFonts w:ascii="Calibri" w:hAnsi="Calibri" w:cs="Calibri"/>
      <w:noProof/>
    </w:rPr>
  </w:style>
  <w:style w:type="paragraph" w:customStyle="1" w:styleId="EndNoteBibliography">
    <w:name w:val="EndNote Bibliography"/>
    <w:basedOn w:val="Normal"/>
    <w:link w:val="EndNoteBibliographyChar"/>
    <w:rsid w:val="00775609"/>
    <w:pPr>
      <w:spacing w:line="240" w:lineRule="auto"/>
    </w:pPr>
    <w:rPr>
      <w:rFonts w:ascii="Calibri" w:hAnsi="Calibri" w:cs="Calibri"/>
      <w:noProof/>
    </w:rPr>
  </w:style>
  <w:style w:type="character" w:customStyle="1" w:styleId="EndNoteBibliographyChar">
    <w:name w:val="EndNote Bibliography Char"/>
    <w:basedOn w:val="NoSpacingChar"/>
    <w:link w:val="EndNoteBibliography"/>
    <w:rsid w:val="00775609"/>
    <w:rPr>
      <w:rFonts w:ascii="Calibri" w:hAnsi="Calibri" w:cs="Calibri"/>
      <w:noProof/>
    </w:rPr>
  </w:style>
  <w:style w:type="paragraph" w:styleId="Subtitle">
    <w:name w:val="Subtitle"/>
    <w:basedOn w:val="Normal"/>
    <w:next w:val="Normal"/>
    <w:link w:val="SubtitleChar"/>
    <w:uiPriority w:val="11"/>
    <w:qFormat/>
    <w:rsid w:val="007756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75609"/>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775609"/>
    <w:rPr>
      <w:sz w:val="16"/>
      <w:szCs w:val="16"/>
    </w:rPr>
  </w:style>
  <w:style w:type="paragraph" w:styleId="CommentText">
    <w:name w:val="annotation text"/>
    <w:basedOn w:val="Normal"/>
    <w:link w:val="CommentTextChar"/>
    <w:uiPriority w:val="99"/>
    <w:semiHidden/>
    <w:unhideWhenUsed/>
    <w:rsid w:val="00775609"/>
    <w:pPr>
      <w:spacing w:after="200" w:line="240" w:lineRule="auto"/>
    </w:pPr>
    <w:rPr>
      <w:sz w:val="20"/>
      <w:szCs w:val="20"/>
    </w:rPr>
  </w:style>
  <w:style w:type="character" w:customStyle="1" w:styleId="CommentTextChar">
    <w:name w:val="Comment Text Char"/>
    <w:basedOn w:val="DefaultParagraphFont"/>
    <w:link w:val="CommentText"/>
    <w:uiPriority w:val="99"/>
    <w:semiHidden/>
    <w:rsid w:val="00775609"/>
    <w:rPr>
      <w:sz w:val="20"/>
      <w:szCs w:val="20"/>
    </w:rPr>
  </w:style>
  <w:style w:type="paragraph" w:styleId="BalloonText">
    <w:name w:val="Balloon Text"/>
    <w:basedOn w:val="Normal"/>
    <w:link w:val="BalloonTextChar"/>
    <w:uiPriority w:val="99"/>
    <w:semiHidden/>
    <w:unhideWhenUsed/>
    <w:rsid w:val="0077560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5609"/>
    <w:rPr>
      <w:rFonts w:ascii="Segoe UI" w:hAnsi="Segoe UI" w:cs="Segoe UI"/>
      <w:sz w:val="18"/>
      <w:szCs w:val="18"/>
    </w:rPr>
  </w:style>
  <w:style w:type="paragraph" w:styleId="Caption">
    <w:name w:val="caption"/>
    <w:basedOn w:val="Normal"/>
    <w:next w:val="Normal"/>
    <w:uiPriority w:val="35"/>
    <w:unhideWhenUsed/>
    <w:qFormat/>
    <w:rsid w:val="00775609"/>
    <w:pPr>
      <w:spacing w:after="200" w:line="240" w:lineRule="auto"/>
    </w:pPr>
    <w:rPr>
      <w:i/>
      <w:iCs/>
      <w:color w:val="44546A" w:themeColor="text2"/>
      <w:sz w:val="18"/>
      <w:szCs w:val="18"/>
    </w:rPr>
  </w:style>
  <w:style w:type="table" w:styleId="TableGrid">
    <w:name w:val="Table Grid"/>
    <w:basedOn w:val="TableNormal"/>
    <w:uiPriority w:val="59"/>
    <w:rsid w:val="00775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75609"/>
    <w:rPr>
      <w:color w:val="808080"/>
    </w:rPr>
  </w:style>
  <w:style w:type="character" w:styleId="Hyperlink">
    <w:name w:val="Hyperlink"/>
    <w:basedOn w:val="DefaultParagraphFont"/>
    <w:uiPriority w:val="99"/>
    <w:unhideWhenUsed/>
    <w:rsid w:val="00775609"/>
    <w:rPr>
      <w:color w:val="0563C1" w:themeColor="hyperlink"/>
      <w:u w:val="single"/>
    </w:rPr>
  </w:style>
  <w:style w:type="character" w:customStyle="1" w:styleId="UnresolvedMention1">
    <w:name w:val="Unresolved Mention1"/>
    <w:basedOn w:val="DefaultParagraphFont"/>
    <w:uiPriority w:val="99"/>
    <w:semiHidden/>
    <w:unhideWhenUsed/>
    <w:rsid w:val="00775609"/>
    <w:rPr>
      <w:color w:val="808080"/>
      <w:shd w:val="clear" w:color="auto" w:fill="E6E6E6"/>
    </w:rPr>
  </w:style>
  <w:style w:type="character" w:customStyle="1" w:styleId="MTEquationSection">
    <w:name w:val="MTEquationSection"/>
    <w:basedOn w:val="DefaultParagraphFont"/>
    <w:rsid w:val="00775609"/>
    <w:rPr>
      <w:vanish/>
      <w:color w:val="FF0000"/>
    </w:rPr>
  </w:style>
  <w:style w:type="paragraph" w:customStyle="1" w:styleId="MTDisplayEquation">
    <w:name w:val="MTDisplayEquation"/>
    <w:basedOn w:val="Normal"/>
    <w:next w:val="Normal"/>
    <w:link w:val="MTDisplayEquationChar"/>
    <w:rsid w:val="00775609"/>
    <w:pPr>
      <w:tabs>
        <w:tab w:val="center" w:pos="4860"/>
        <w:tab w:val="right" w:pos="9360"/>
      </w:tabs>
      <w:ind w:left="360"/>
    </w:pPr>
  </w:style>
  <w:style w:type="character" w:customStyle="1" w:styleId="MTDisplayEquationChar">
    <w:name w:val="MTDisplayEquation Char"/>
    <w:basedOn w:val="DefaultParagraphFont"/>
    <w:link w:val="MTDisplayEquation"/>
    <w:rsid w:val="00775609"/>
  </w:style>
  <w:style w:type="paragraph" w:styleId="Header">
    <w:name w:val="header"/>
    <w:basedOn w:val="Normal"/>
    <w:link w:val="HeaderChar"/>
    <w:uiPriority w:val="99"/>
    <w:unhideWhenUsed/>
    <w:rsid w:val="007756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609"/>
  </w:style>
  <w:style w:type="paragraph" w:styleId="Footer">
    <w:name w:val="footer"/>
    <w:basedOn w:val="Normal"/>
    <w:link w:val="FooterChar"/>
    <w:uiPriority w:val="99"/>
    <w:unhideWhenUsed/>
    <w:rsid w:val="00775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609"/>
  </w:style>
  <w:style w:type="character" w:styleId="FollowedHyperlink">
    <w:name w:val="FollowedHyperlink"/>
    <w:basedOn w:val="DefaultParagraphFont"/>
    <w:uiPriority w:val="99"/>
    <w:semiHidden/>
    <w:unhideWhenUsed/>
    <w:rsid w:val="00775609"/>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775609"/>
    <w:pPr>
      <w:spacing w:after="160"/>
    </w:pPr>
    <w:rPr>
      <w:b/>
      <w:bCs/>
    </w:rPr>
  </w:style>
  <w:style w:type="character" w:customStyle="1" w:styleId="CommentSubjectChar">
    <w:name w:val="Comment Subject Char"/>
    <w:basedOn w:val="CommentTextChar"/>
    <w:link w:val="CommentSubject"/>
    <w:uiPriority w:val="99"/>
    <w:semiHidden/>
    <w:rsid w:val="00775609"/>
    <w:rPr>
      <w:b/>
      <w:bCs/>
      <w:sz w:val="20"/>
      <w:szCs w:val="20"/>
    </w:rPr>
  </w:style>
  <w:style w:type="paragraph" w:styleId="Revision">
    <w:name w:val="Revision"/>
    <w:hidden/>
    <w:uiPriority w:val="99"/>
    <w:semiHidden/>
    <w:rsid w:val="00775609"/>
    <w:pPr>
      <w:spacing w:after="0" w:line="240" w:lineRule="auto"/>
    </w:pPr>
  </w:style>
  <w:style w:type="character" w:customStyle="1" w:styleId="institution">
    <w:name w:val="institution"/>
    <w:basedOn w:val="DefaultParagraphFont"/>
    <w:rsid w:val="002720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8.bin"/><Relationship Id="rId117" Type="http://schemas.openxmlformats.org/officeDocument/2006/relationships/fontTable" Target="fontTable.xml"/><Relationship Id="rId21" Type="http://schemas.openxmlformats.org/officeDocument/2006/relationships/image" Target="media/image7.wmf"/><Relationship Id="rId42" Type="http://schemas.openxmlformats.org/officeDocument/2006/relationships/oleObject" Target="embeddings/oleObject16.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29.bin"/><Relationship Id="rId84" Type="http://schemas.openxmlformats.org/officeDocument/2006/relationships/oleObject" Target="embeddings/oleObject37.bin"/><Relationship Id="rId89" Type="http://schemas.openxmlformats.org/officeDocument/2006/relationships/image" Target="media/image41.wmf"/><Relationship Id="rId112" Type="http://schemas.openxmlformats.org/officeDocument/2006/relationships/oleObject" Target="embeddings/oleObject51.bin"/><Relationship Id="rId16" Type="http://schemas.openxmlformats.org/officeDocument/2006/relationships/oleObject" Target="embeddings/oleObject3.bin"/><Relationship Id="rId107" Type="http://schemas.openxmlformats.org/officeDocument/2006/relationships/image" Target="media/image50.wmf"/><Relationship Id="rId11" Type="http://schemas.openxmlformats.org/officeDocument/2006/relationships/image" Target="media/image2.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5.wmf"/><Relationship Id="rId40" Type="http://schemas.openxmlformats.org/officeDocument/2006/relationships/oleObject" Target="embeddings/oleObject15.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24.bin"/><Relationship Id="rId66" Type="http://schemas.openxmlformats.org/officeDocument/2006/relationships/oleObject" Target="embeddings/oleObject28.bin"/><Relationship Id="rId74" Type="http://schemas.openxmlformats.org/officeDocument/2006/relationships/oleObject" Target="embeddings/oleObject32.bin"/><Relationship Id="rId79" Type="http://schemas.openxmlformats.org/officeDocument/2006/relationships/image" Target="media/image36.wmf"/><Relationship Id="rId87" Type="http://schemas.openxmlformats.org/officeDocument/2006/relationships/image" Target="media/image40.wmf"/><Relationship Id="rId102" Type="http://schemas.openxmlformats.org/officeDocument/2006/relationships/oleObject" Target="embeddings/oleObject46.bin"/><Relationship Id="rId110" Type="http://schemas.openxmlformats.org/officeDocument/2006/relationships/oleObject" Target="embeddings/oleObject50.bin"/><Relationship Id="rId115" Type="http://schemas.openxmlformats.org/officeDocument/2006/relationships/image" Target="media/image55.emf"/><Relationship Id="rId5" Type="http://schemas.openxmlformats.org/officeDocument/2006/relationships/footnotes" Target="footnotes.xml"/><Relationship Id="rId61" Type="http://schemas.openxmlformats.org/officeDocument/2006/relationships/image" Target="media/image27.wmf"/><Relationship Id="rId82" Type="http://schemas.openxmlformats.org/officeDocument/2006/relationships/oleObject" Target="embeddings/oleObject36.bin"/><Relationship Id="rId90" Type="http://schemas.openxmlformats.org/officeDocument/2006/relationships/oleObject" Target="embeddings/oleObject40.bin"/><Relationship Id="rId95" Type="http://schemas.openxmlformats.org/officeDocument/2006/relationships/image" Target="media/image44.wmf"/><Relationship Id="rId19" Type="http://schemas.openxmlformats.org/officeDocument/2006/relationships/image" Target="media/image6.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wmf"/><Relationship Id="rId30" Type="http://schemas.openxmlformats.org/officeDocument/2006/relationships/oleObject" Target="embeddings/oleObject10.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27.bin"/><Relationship Id="rId69" Type="http://schemas.openxmlformats.org/officeDocument/2006/relationships/image" Target="media/image31.wmf"/><Relationship Id="rId77" Type="http://schemas.openxmlformats.org/officeDocument/2006/relationships/image" Target="media/image35.wmf"/><Relationship Id="rId100" Type="http://schemas.openxmlformats.org/officeDocument/2006/relationships/oleObject" Target="embeddings/oleObject45.bin"/><Relationship Id="rId105" Type="http://schemas.openxmlformats.org/officeDocument/2006/relationships/image" Target="media/image49.wmf"/><Relationship Id="rId113" Type="http://schemas.openxmlformats.org/officeDocument/2006/relationships/image" Target="media/image53.emf"/><Relationship Id="rId118" Type="http://schemas.openxmlformats.org/officeDocument/2006/relationships/theme" Target="theme/theme1.xml"/><Relationship Id="rId8" Type="http://schemas.openxmlformats.org/officeDocument/2006/relationships/hyperlink" Target="http://www.army-technology.com/projects/irobot-510-packbot-multi-mission-robot/" TargetMode="External"/><Relationship Id="rId51" Type="http://schemas.openxmlformats.org/officeDocument/2006/relationships/image" Target="media/image22.wmf"/><Relationship Id="rId72" Type="http://schemas.openxmlformats.org/officeDocument/2006/relationships/oleObject" Target="embeddings/oleObject31.bin"/><Relationship Id="rId80" Type="http://schemas.openxmlformats.org/officeDocument/2006/relationships/oleObject" Target="embeddings/oleObject35.bin"/><Relationship Id="rId85" Type="http://schemas.openxmlformats.org/officeDocument/2006/relationships/image" Target="media/image39.wmf"/><Relationship Id="rId93" Type="http://schemas.openxmlformats.org/officeDocument/2006/relationships/image" Target="media/image43.wmf"/><Relationship Id="rId98" Type="http://schemas.openxmlformats.org/officeDocument/2006/relationships/oleObject" Target="embeddings/oleObject44.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26.wmf"/><Relationship Id="rId67" Type="http://schemas.openxmlformats.org/officeDocument/2006/relationships/image" Target="media/image30.wmf"/><Relationship Id="rId103" Type="http://schemas.openxmlformats.org/officeDocument/2006/relationships/image" Target="media/image48.wmf"/><Relationship Id="rId108" Type="http://schemas.openxmlformats.org/officeDocument/2006/relationships/oleObject" Target="embeddings/oleObject49.bin"/><Relationship Id="rId116" Type="http://schemas.openxmlformats.org/officeDocument/2006/relationships/header" Target="header1.xml"/><Relationship Id="rId20" Type="http://schemas.openxmlformats.org/officeDocument/2006/relationships/oleObject" Target="embeddings/oleObject5.bin"/><Relationship Id="rId41" Type="http://schemas.openxmlformats.org/officeDocument/2006/relationships/image" Target="media/image17.w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30.bin"/><Relationship Id="rId75" Type="http://schemas.openxmlformats.org/officeDocument/2006/relationships/image" Target="media/image34.wmf"/><Relationship Id="rId83" Type="http://schemas.openxmlformats.org/officeDocument/2006/relationships/image" Target="media/image38.wmf"/><Relationship Id="rId88" Type="http://schemas.openxmlformats.org/officeDocument/2006/relationships/oleObject" Target="embeddings/oleObject39.bin"/><Relationship Id="rId91" Type="http://schemas.openxmlformats.org/officeDocument/2006/relationships/image" Target="media/image42.wmf"/><Relationship Id="rId96" Type="http://schemas.openxmlformats.org/officeDocument/2006/relationships/oleObject" Target="embeddings/oleObject43.bin"/><Relationship Id="rId111" Type="http://schemas.openxmlformats.org/officeDocument/2006/relationships/image" Target="media/image52.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21.wmf"/><Relationship Id="rId57" Type="http://schemas.openxmlformats.org/officeDocument/2006/relationships/image" Target="media/image25.wmf"/><Relationship Id="rId106" Type="http://schemas.openxmlformats.org/officeDocument/2006/relationships/oleObject" Target="embeddings/oleObject48.bin"/><Relationship Id="rId114" Type="http://schemas.openxmlformats.org/officeDocument/2006/relationships/image" Target="media/image54.emf"/><Relationship Id="rId10" Type="http://schemas.openxmlformats.org/officeDocument/2006/relationships/image" Target="media/image1.png"/><Relationship Id="rId31" Type="http://schemas.openxmlformats.org/officeDocument/2006/relationships/image" Target="media/image12.wmf"/><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image" Target="media/image29.wmf"/><Relationship Id="rId73" Type="http://schemas.openxmlformats.org/officeDocument/2006/relationships/image" Target="media/image33.wmf"/><Relationship Id="rId78" Type="http://schemas.openxmlformats.org/officeDocument/2006/relationships/oleObject" Target="embeddings/oleObject34.bin"/><Relationship Id="rId81" Type="http://schemas.openxmlformats.org/officeDocument/2006/relationships/image" Target="media/image37.wmf"/><Relationship Id="rId86" Type="http://schemas.openxmlformats.org/officeDocument/2006/relationships/oleObject" Target="embeddings/oleObject38.bin"/><Relationship Id="rId94" Type="http://schemas.openxmlformats.org/officeDocument/2006/relationships/oleObject" Target="embeddings/oleObject42.bin"/><Relationship Id="rId99" Type="http://schemas.openxmlformats.org/officeDocument/2006/relationships/image" Target="media/image46.wmf"/><Relationship Id="rId101" Type="http://schemas.openxmlformats.org/officeDocument/2006/relationships/image" Target="media/image47.wmf"/><Relationship Id="rId4" Type="http://schemas.openxmlformats.org/officeDocument/2006/relationships/webSettings" Target="webSettings.xml"/><Relationship Id="rId9" Type="http://schemas.openxmlformats.org/officeDocument/2006/relationships/hyperlink" Target="https://www.dji.com/phantom-4/info" TargetMode="External"/><Relationship Id="rId13" Type="http://schemas.openxmlformats.org/officeDocument/2006/relationships/image" Target="media/image3.wmf"/><Relationship Id="rId18" Type="http://schemas.openxmlformats.org/officeDocument/2006/relationships/oleObject" Target="embeddings/oleObject4.bin"/><Relationship Id="rId39" Type="http://schemas.openxmlformats.org/officeDocument/2006/relationships/image" Target="media/image16.wmf"/><Relationship Id="rId109" Type="http://schemas.openxmlformats.org/officeDocument/2006/relationships/image" Target="media/image51.w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4.wmf"/><Relationship Id="rId76" Type="http://schemas.openxmlformats.org/officeDocument/2006/relationships/oleObject" Target="embeddings/oleObject33.bin"/><Relationship Id="rId97" Type="http://schemas.openxmlformats.org/officeDocument/2006/relationships/image" Target="media/image45.wmf"/><Relationship Id="rId104" Type="http://schemas.openxmlformats.org/officeDocument/2006/relationships/oleObject" Target="embeddings/oleObject47.bin"/><Relationship Id="rId7" Type="http://schemas.openxmlformats.org/officeDocument/2006/relationships/hyperlink" Target="https://www.lia.org/" TargetMode="External"/><Relationship Id="rId71" Type="http://schemas.openxmlformats.org/officeDocument/2006/relationships/image" Target="media/image32.wmf"/><Relationship Id="rId92" Type="http://schemas.openxmlformats.org/officeDocument/2006/relationships/oleObject" Target="embeddings/oleObject41.bin"/><Relationship Id="rId2" Type="http://schemas.openxmlformats.org/officeDocument/2006/relationships/styles" Target="styles.xml"/><Relationship Id="rId29" Type="http://schemas.openxmlformats.org/officeDocument/2006/relationships/image" Target="media/image1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7777</Words>
  <Characters>44335</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Rizzo</dc:creator>
  <cp:keywords/>
  <dc:description/>
  <cp:lastModifiedBy>Duncan, Katherine J CIV MIL USA USMA</cp:lastModifiedBy>
  <cp:revision>2</cp:revision>
  <dcterms:created xsi:type="dcterms:W3CDTF">2017-08-30T19:32:00Z</dcterms:created>
  <dcterms:modified xsi:type="dcterms:W3CDTF">2017-08-30T19:32:00Z</dcterms:modified>
</cp:coreProperties>
</file>