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="360" w:lineRule="auto"/>
        <w:rPr>
          <w:b w:val="1"/>
          <w:bCs w:val="1"/>
          <w:sz w:val="24"/>
          <w:szCs w:val="24"/>
        </w:rPr>
      </w:pPr>
      <w:bookmarkStart w:colFirst="0" w:colLast="0" w:name="_4sv06elfja8o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2228850</wp:posOffset>
            </wp:positionH>
            <wp:positionV relativeFrom="paragraph">
              <wp:posOffset>212313</wp:posOffset>
            </wp:positionV>
            <wp:extent cx="1490663" cy="4191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3262" r="1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0663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left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left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SUB-TEAM 1: RESEARCH &amp; INSIGHTS TECHNICAL REPORT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by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SUB-TEAM 1: RESEARCH  &amp; INSIGHTS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Capstone Team: 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CAPSTONE TEAM 1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Project: 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THRASHBETA (SMART WASTE MANAGEMENT AND REPORTING SYSTEM) </w:t>
      </w:r>
    </w:p>
    <w:p w:rsidR="00000000" w:rsidDel="00000000" w:rsidP="00000000" w:rsidRDefault="00000000" w:rsidRPr="00000000" w14:paraId="0000001A">
      <w:pPr>
        <w:pStyle w:val="Heading2"/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1cy3jpm99tf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25udl7ei128i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keepNext w:val="0"/>
        <w:keepLines w:val="0"/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keeg7t5dlew6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SUB-TEAM 1: RESEARCH &amp; INSIGHTS TECHNICAL REPORT</w:t>
      </w:r>
    </w:p>
    <w:p w:rsidR="00000000" w:rsidDel="00000000" w:rsidP="00000000" w:rsidRDefault="00000000" w:rsidRPr="00000000" w14:paraId="0000001E">
      <w:pPr>
        <w:pStyle w:val="Title"/>
        <w:keepNext w:val="0"/>
        <w:keepLines w:val="0"/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eerr0xlo7wzv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1.0 Administrative Overview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Sub-Team Head:</w:t>
      </w:r>
      <w:r w:rsidDel="00000000" w:rsidR="00000000" w:rsidRPr="00000000">
        <w:rPr>
          <w:sz w:val="24"/>
          <w:szCs w:val="24"/>
          <w:rtl w:val="0"/>
        </w:rPr>
        <w:t xml:space="preserve"> Mary Akinola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 Members:</w:t>
      </w:r>
      <w:r w:rsidDel="00000000" w:rsidR="00000000" w:rsidRPr="00000000">
        <w:rPr>
          <w:sz w:val="24"/>
          <w:szCs w:val="24"/>
          <w:rtl w:val="0"/>
        </w:rPr>
        <w:t xml:space="preserve"> Angela Omughele-Michael, Deborah Adebiyi, Ifeanyi Ozoh, Odinakachi Nnuforole, Vivian Abbah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Supervision:</w:t>
      </w:r>
      <w:r w:rsidDel="00000000" w:rsidR="00000000" w:rsidRPr="00000000">
        <w:rPr>
          <w:sz w:val="24"/>
          <w:szCs w:val="24"/>
          <w:rtl w:val="0"/>
        </w:rPr>
        <w:t xml:space="preserve"> Oluwademilade Adeniyi (Data Team Lead), Abdulmalik Muhammed (Asst. Team Lead)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y7rpf0gx8z0z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2.0 Executive Summary</w:t>
      </w:r>
    </w:p>
    <w:p w:rsidR="00000000" w:rsidDel="00000000" w:rsidP="00000000" w:rsidRDefault="00000000" w:rsidRPr="00000000" w14:paraId="00000024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Sub-Team 1 established the "Problem Landscape" by mining digital evidence from social media (X, Facebook, Instagram) and news outlets. This research provides a qualitative "human story" and digital proof (URLs/Media) that serves as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Secondary Validation Layer</w:t>
      </w:r>
      <w:r w:rsidDel="00000000" w:rsidR="00000000" w:rsidRPr="00000000">
        <w:rPr>
          <w:sz w:val="24"/>
          <w:szCs w:val="24"/>
          <w:rtl w:val="0"/>
        </w:rPr>
        <w:t xml:space="preserve"> for the General Team’s primary survey of 301 responses. By documenting 60+ verified digital waste-related complaints, the team has successfully identified critical failure points in current waste management operations.</w:t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Link to Hotspot &amp; Sentiment 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5j4qydlzc3o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3.0 Methodology &amp; Quality Assurance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udyr6tk27bww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3.1 Digital Ethnography Approach</w:t>
      </w:r>
    </w:p>
    <w:p w:rsidR="00000000" w:rsidDel="00000000" w:rsidP="00000000" w:rsidRDefault="00000000" w:rsidRPr="00000000" w14:paraId="00000029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traditional surveys, the team "mined" organic public sentiment using keywords like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#LAWMA, "Lagos dirt", "refuse dump", and "PSP Lagos"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Extraction:</w:t>
      </w:r>
      <w:r w:rsidDel="00000000" w:rsidR="00000000" w:rsidRPr="00000000">
        <w:rPr>
          <w:sz w:val="24"/>
          <w:szCs w:val="24"/>
          <w:rtl w:val="0"/>
        </w:rPr>
        <w:t xml:space="preserve"> Data was structured into a schema including Date, Location, Problem Category, and Sentiment.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Verification:</w:t>
      </w:r>
      <w:r w:rsidDel="00000000" w:rsidR="00000000" w:rsidRPr="00000000">
        <w:rPr>
          <w:sz w:val="24"/>
          <w:szCs w:val="24"/>
          <w:rtl w:val="0"/>
        </w:rPr>
        <w:t xml:space="preserve"> Every entry includes a live source link for traceability.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Peer Review:</w:t>
      </w:r>
      <w:r w:rsidDel="00000000" w:rsidR="00000000" w:rsidRPr="00000000">
        <w:rPr>
          <w:sz w:val="24"/>
          <w:szCs w:val="24"/>
          <w:rtl w:val="0"/>
        </w:rPr>
        <w:t xml:space="preserve"> Entries were cross-checked within the sub-team to prevent duplicates.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17w8gyd0gzsb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4.0 Key Findings &amp; Technical Analysis</w:t>
      </w:r>
    </w:p>
    <w:p w:rsidR="00000000" w:rsidDel="00000000" w:rsidP="00000000" w:rsidRDefault="00000000" w:rsidRPr="00000000" w14:paraId="0000002F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Based on the documented evidence, the following patterns emerged: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x8ugyv3llubv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4.1 Problem Categorization &amp; Systemic Failure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Illegal Dumping (38%):</w:t>
      </w:r>
      <w:r w:rsidDel="00000000" w:rsidR="00000000" w:rsidRPr="00000000">
        <w:rPr>
          <w:sz w:val="24"/>
          <w:szCs w:val="24"/>
          <w:rtl w:val="0"/>
        </w:rPr>
        <w:t xml:space="preserve"> The leading issue, often occurring in road medians and canals.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Overflowing Bins (27%):</w:t>
      </w:r>
      <w:r w:rsidDel="00000000" w:rsidR="00000000" w:rsidRPr="00000000">
        <w:rPr>
          <w:sz w:val="24"/>
          <w:szCs w:val="24"/>
          <w:rtl w:val="0"/>
        </w:rPr>
        <w:t xml:space="preserve"> Suggests a failure in "last mile" collection frequency.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Abandoned Waste/Missed Pickups (20%):</w:t>
      </w:r>
      <w:r w:rsidDel="00000000" w:rsidR="00000000" w:rsidRPr="00000000">
        <w:rPr>
          <w:sz w:val="24"/>
          <w:szCs w:val="24"/>
          <w:rtl w:val="0"/>
        </w:rPr>
        <w:t xml:space="preserve"> Residents report neglect lasting from 2 weeks to over 70 days.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Blocked Drainage (15%):</w:t>
      </w:r>
      <w:r w:rsidDel="00000000" w:rsidR="00000000" w:rsidRPr="00000000">
        <w:rPr>
          <w:sz w:val="24"/>
          <w:szCs w:val="24"/>
          <w:rtl w:val="0"/>
        </w:rPr>
        <w:t xml:space="preserve"> Highly correlated with flood risks in Lekki, Surulere, and Mushin.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23lqv3avbm01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4.2 The "Silence Gap" (Resolution Analysis)</w:t>
      </w:r>
    </w:p>
    <w:p w:rsidR="00000000" w:rsidDel="00000000" w:rsidP="00000000" w:rsidRDefault="00000000" w:rsidRPr="00000000" w14:paraId="0000003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Analysis shows that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~82% of reports remain "Unresolved" or "Unknown."</w:t>
      </w:r>
      <w:r w:rsidDel="00000000" w:rsidR="00000000" w:rsidRPr="00000000">
        <w:rPr>
          <w:sz w:val="24"/>
          <w:szCs w:val="24"/>
          <w:rtl w:val="0"/>
        </w:rPr>
        <w:t xml:space="preserve"> This proves a massive gap in government-to-citizen communication, justifying the core value proposition of the TrashBeta portal.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qtfmu5u6dwdz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4.3 Spatial Hotspots (Critical Zones)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Alimosho (Ipaja, Ayobo, Egbeda):</w:t>
      </w:r>
      <w:r w:rsidDel="00000000" w:rsidR="00000000" w:rsidRPr="00000000">
        <w:rPr>
          <w:sz w:val="24"/>
          <w:szCs w:val="24"/>
          <w:rtl w:val="0"/>
        </w:rPr>
        <w:t xml:space="preserve"> High incidence of road-median dumping.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Mushin/Oshodi:</w:t>
      </w:r>
      <w:r w:rsidDel="00000000" w:rsidR="00000000" w:rsidRPr="00000000">
        <w:rPr>
          <w:sz w:val="24"/>
          <w:szCs w:val="24"/>
          <w:rtl w:val="0"/>
        </w:rPr>
        <w:t xml:space="preserve"> Frequent reports of overflowing market bins.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Ikorodu/Iyana-Iba:</w:t>
      </w:r>
      <w:r w:rsidDel="00000000" w:rsidR="00000000" w:rsidRPr="00000000">
        <w:rPr>
          <w:sz w:val="24"/>
          <w:szCs w:val="24"/>
          <w:rtl w:val="0"/>
        </w:rPr>
        <w:t xml:space="preserve"> Long-term abandonment of waste collection.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Lekki &amp; Lagos Island: </w:t>
      </w:r>
      <w:r w:rsidDel="00000000" w:rsidR="00000000" w:rsidRPr="00000000">
        <w:rPr>
          <w:sz w:val="24"/>
          <w:szCs w:val="24"/>
          <w:rtl w:val="0"/>
        </w:rPr>
        <w:t xml:space="preserve">High reporting of blocked drainages and environmental health fears.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5.0 Sentiment &amp; User Voice Capture</w:t>
      </w:r>
    </w:p>
    <w:p w:rsidR="00000000" w:rsidDel="00000000" w:rsidP="00000000" w:rsidRDefault="00000000" w:rsidRPr="00000000" w14:paraId="00000041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predominant sentiments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"Urgent/Fearful"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"Frustrated."</w:t>
      </w:r>
      <w:r w:rsidDel="00000000" w:rsidR="00000000" w:rsidRPr="00000000">
        <w:rPr>
          <w:sz w:val="24"/>
          <w:szCs w:val="24"/>
          <w:rtl w:val="0"/>
        </w:rPr>
        <w:t xml:space="preserve"> Sub-Team 1 preserved the authentic voice of the citizens through key quotes such as:</w:t>
      </w:r>
    </w:p>
    <w:p w:rsidR="00000000" w:rsidDel="00000000" w:rsidP="00000000" w:rsidRDefault="00000000" w:rsidRPr="00000000" w14:paraId="00000042">
      <w:pPr>
        <w:spacing w:after="240" w:before="240" w:line="36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"The dirt is so much now, posing an impending epidemic to the neighborhood"</w:t>
      </w:r>
      <w:r w:rsidDel="00000000" w:rsidR="00000000" w:rsidRPr="00000000">
        <w:rPr>
          <w:sz w:val="24"/>
          <w:szCs w:val="24"/>
          <w:rtl w:val="0"/>
        </w:rPr>
        <w:t xml:space="preserve"> (Alapere, Ketu).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"Inner streets ignored for two weeks... this is not looking good for a mega city"</w:t>
      </w:r>
      <w:r w:rsidDel="00000000" w:rsidR="00000000" w:rsidRPr="00000000">
        <w:rPr>
          <w:sz w:val="24"/>
          <w:szCs w:val="24"/>
          <w:rtl w:val="0"/>
        </w:rPr>
        <w:t xml:space="preserve"> (Lagos Mainland).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blnw7sux53gq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6.0 Contribution to Project Goals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Validation:</w:t>
      </w:r>
      <w:r w:rsidDel="00000000" w:rsidR="00000000" w:rsidRPr="00000000">
        <w:rPr>
          <w:sz w:val="24"/>
          <w:szCs w:val="24"/>
          <w:rtl w:val="0"/>
        </w:rPr>
        <w:t xml:space="preserve"> Mutually reinforces the 301-response survey data.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UI/UX Inspiration:</w:t>
      </w:r>
      <w:r w:rsidDel="00000000" w:rsidR="00000000" w:rsidRPr="00000000">
        <w:rPr>
          <w:sz w:val="24"/>
          <w:szCs w:val="24"/>
          <w:rtl w:val="0"/>
        </w:rPr>
        <w:t xml:space="preserve"> Highlights the need for a "Resolution Status" feature to fix the identified "Silence Gap."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Policy Advocacy:</w:t>
      </w:r>
      <w:r w:rsidDel="00000000" w:rsidR="00000000" w:rsidRPr="00000000">
        <w:rPr>
          <w:sz w:val="24"/>
          <w:szCs w:val="24"/>
          <w:rtl w:val="0"/>
        </w:rPr>
        <w:t xml:space="preserve"> Provides the qualitative evidence needed for stakeholder presentations.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Cxx1MYMo8ChSCVjXB6h8G7d72Ao3SYaBljY2t49utQ8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