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5974A3" w:rsidRDefault="005974A3" w:rsidP="005974A3">
      <w:r>
        <w:t>**Evaluation Document for Feature Engineering Steps**</w:t>
      </w:r>
    </w:p>
    <w:p w:rsidR="005974A3" w:rsidRDefault="005974A3" w:rsidP="005974A3"/>
    <w:p w:rsidR="005974A3" w:rsidRDefault="005974A3" w:rsidP="005974A3">
      <w:r>
        <w:t>### Overview</w:t>
      </w:r>
    </w:p>
    <w:p w:rsidR="005974A3" w:rsidRDefault="005974A3" w:rsidP="005974A3">
      <w:r>
        <w:t>The purpose of this document is to provide a concise evaluation of the feature engineering steps implemented in the `</w:t>
      </w:r>
      <w:proofErr w:type="spellStart"/>
      <w:r>
        <w:t>DataProcessor</w:t>
      </w:r>
      <w:proofErr w:type="spellEnd"/>
      <w:r>
        <w:t>` class to prepare the lung cancer dataset for predictive modeling. The transformations applied were selected to improve data quality, enhance model interpretability, and optimize predictive performance.</w:t>
      </w:r>
    </w:p>
    <w:p w:rsidR="005974A3" w:rsidRDefault="005974A3" w:rsidP="005974A3"/>
    <w:p w:rsidR="005974A3" w:rsidRDefault="005974A3" w:rsidP="005974A3">
      <w:r>
        <w:t>### Feature Engineering Steps</w:t>
      </w:r>
    </w:p>
    <w:p w:rsidR="005974A3" w:rsidRDefault="005974A3" w:rsidP="005974A3"/>
    <w:p w:rsidR="005974A3" w:rsidRDefault="005974A3" w:rsidP="005974A3">
      <w:r>
        <w:t>1. **Log Transformation**</w:t>
      </w:r>
    </w:p>
    <w:p w:rsidR="005974A3" w:rsidRDefault="005974A3" w:rsidP="005974A3">
      <w:r>
        <w:t xml:space="preserve">   - **Purpose**: Log transformation was applied to the column `</w:t>
      </w:r>
      <w:proofErr w:type="spellStart"/>
      <w:proofErr w:type="gramStart"/>
      <w:r>
        <w:t>characteristics.tag.tumor</w:t>
      </w:r>
      <w:proofErr w:type="gramEnd"/>
      <w:r>
        <w:t>.size.maximumdiameter</w:t>
      </w:r>
      <w:proofErr w:type="spellEnd"/>
      <w:r>
        <w:t>` in `</w:t>
      </w:r>
      <w:proofErr w:type="spellStart"/>
      <w:r>
        <w:t>lung_metadata</w:t>
      </w:r>
      <w:proofErr w:type="spellEnd"/>
      <w:r>
        <w:t>` to address skewness in tumor size measurements. This transformation helps reduce the influence of outliers and brings the distribution closer to normal, which benefits many machine learning models.</w:t>
      </w:r>
    </w:p>
    <w:p w:rsidR="005974A3" w:rsidRDefault="005974A3" w:rsidP="005974A3">
      <w:r>
        <w:t xml:space="preserve">   - **Impact**: By normalizing the distribution, the model training becomes more stable and interpretable.</w:t>
      </w:r>
    </w:p>
    <w:p w:rsidR="005974A3" w:rsidRDefault="005974A3" w:rsidP="005974A3"/>
    <w:p w:rsidR="005974A3" w:rsidRDefault="005974A3" w:rsidP="005974A3">
      <w:r>
        <w:t>2. **Scaling**</w:t>
      </w:r>
    </w:p>
    <w:p w:rsidR="005974A3" w:rsidRDefault="005974A3" w:rsidP="005974A3">
      <w:r>
        <w:t xml:space="preserve">   - **Purpose**: Scaling was applied to the same column (`</w:t>
      </w:r>
      <w:proofErr w:type="spellStart"/>
      <w:proofErr w:type="gramStart"/>
      <w:r>
        <w:t>characteristics.tag.tumor</w:t>
      </w:r>
      <w:proofErr w:type="gramEnd"/>
      <w:r>
        <w:t>.size.maximumdiameter</w:t>
      </w:r>
      <w:proofErr w:type="spellEnd"/>
      <w:r>
        <w:t>`) after log transformation. The purpose was to bring all continuous variables onto a similar scale, which is essential for algorithms that are sensitive to magnitude differences across features.</w:t>
      </w:r>
    </w:p>
    <w:p w:rsidR="005974A3" w:rsidRDefault="005974A3" w:rsidP="005974A3">
      <w:r>
        <w:t xml:space="preserve">   - **Impact**: This prevents features with larger scales from dominating others, contributing to better convergence during model training.</w:t>
      </w:r>
    </w:p>
    <w:p w:rsidR="005974A3" w:rsidRDefault="005974A3" w:rsidP="005974A3"/>
    <w:p w:rsidR="005974A3" w:rsidRDefault="005974A3" w:rsidP="005974A3">
      <w:r>
        <w:t>3. **Encoding Categorical Features**</w:t>
      </w:r>
    </w:p>
    <w:p w:rsidR="005974A3" w:rsidRDefault="005974A3" w:rsidP="005974A3">
      <w:r>
        <w:t xml:space="preserve">   - **Purpose**: One-hot encoding was used to convert categorical features, including gender, histology, tumor stage, and others in `</w:t>
      </w:r>
      <w:proofErr w:type="spellStart"/>
      <w:r>
        <w:t>lung_metadata</w:t>
      </w:r>
      <w:proofErr w:type="spellEnd"/>
      <w:r>
        <w:t>`, into numerical representations.</w:t>
      </w:r>
    </w:p>
    <w:p w:rsidR="005974A3" w:rsidRDefault="005974A3" w:rsidP="005974A3">
      <w:r>
        <w:t xml:space="preserve">   - **Impact**: By encoding these features, we allow the model to treat each category as a separate binary feature, enhancing interpretability and compatibility with numerical modeling techniques.</w:t>
      </w:r>
    </w:p>
    <w:p w:rsidR="005974A3" w:rsidRDefault="005974A3" w:rsidP="005974A3"/>
    <w:p w:rsidR="005974A3" w:rsidRDefault="005974A3" w:rsidP="005974A3">
      <w:r>
        <w:t>4. **Dimensionality Reduction with PCA**</w:t>
      </w:r>
    </w:p>
    <w:p w:rsidR="005974A3" w:rsidRDefault="005974A3" w:rsidP="005974A3">
      <w:r>
        <w:lastRenderedPageBreak/>
        <w:t xml:space="preserve">   - **Purpose**: PCA was performed on the `</w:t>
      </w:r>
      <w:proofErr w:type="spellStart"/>
      <w:r>
        <w:t>gene_expression</w:t>
      </w:r>
      <w:proofErr w:type="spellEnd"/>
      <w:r>
        <w:t>` data to reduce its dimensionality while retaining 95% of the variance. This step captures the most important variations in gene expression profiles without overwhelming the model with high-dimensional data.</w:t>
      </w:r>
    </w:p>
    <w:p w:rsidR="005974A3" w:rsidRDefault="005974A3" w:rsidP="005974A3">
      <w:r>
        <w:t xml:space="preserve">   - **Impact**: PCA reduced the noise in the gene expression data and created new, compact features that preserve essential information, improving computational efficiency and potentially boosting predictive performance.</w:t>
      </w:r>
    </w:p>
    <w:p w:rsidR="005974A3" w:rsidRDefault="005974A3" w:rsidP="005974A3"/>
    <w:p w:rsidR="005974A3" w:rsidRDefault="005974A3" w:rsidP="005974A3">
      <w:r>
        <w:t>5. **Feature Selection**</w:t>
      </w:r>
    </w:p>
    <w:p w:rsidR="005974A3" w:rsidRDefault="005974A3" w:rsidP="005974A3">
      <w:r>
        <w:t xml:space="preserve">   - **Purpose**: Only the necessary columns from `</w:t>
      </w:r>
      <w:proofErr w:type="spellStart"/>
      <w:r>
        <w:t>lung_metadata</w:t>
      </w:r>
      <w:proofErr w:type="spellEnd"/>
      <w:r>
        <w:t>` and the principal components from `</w:t>
      </w:r>
      <w:proofErr w:type="spellStart"/>
      <w:r>
        <w:t>gene_expression</w:t>
      </w:r>
      <w:proofErr w:type="spellEnd"/>
      <w:r>
        <w:t>` were included in the final dataset. This step focused on retaining relevant features while excluding redundant information.</w:t>
      </w:r>
    </w:p>
    <w:p w:rsidR="005974A3" w:rsidRDefault="005974A3" w:rsidP="005974A3">
      <w:r>
        <w:t xml:space="preserve">   - **Impact**: This targeted selection reduces the feature space complexity and contributes to better model generalization.</w:t>
      </w:r>
    </w:p>
    <w:p w:rsidR="005974A3" w:rsidRDefault="005974A3" w:rsidP="005974A3"/>
    <w:p w:rsidR="005974A3" w:rsidRDefault="005974A3" w:rsidP="005974A3">
      <w:r>
        <w:t>### Conclusion</w:t>
      </w:r>
    </w:p>
    <w:p w:rsidR="005974A3" w:rsidRDefault="005974A3" w:rsidP="005974A3">
      <w:r>
        <w:t>The applied feature engineering steps were chosen based on the characteristics of the dataset and the requirements of predictive modeling. Each transformation was justified with the goal of enhancing model interpretability, robustness, and performance. These steps provide a solid foundation for further analysis and model development.</w:t>
      </w:r>
    </w:p>
    <w:p w:rsidR="005974A3" w:rsidRDefault="005974A3" w:rsidP="005974A3"/>
    <w:p w:rsidR="005974A3" w:rsidRDefault="005974A3" w:rsidP="005974A3">
      <w:r>
        <w:t>---</w:t>
      </w:r>
    </w:p>
    <w:p w:rsidR="005974A3" w:rsidRDefault="005974A3" w:rsidP="005974A3"/>
    <w:p w:rsidR="009336BA" w:rsidRDefault="005974A3" w:rsidP="005974A3">
      <w:r>
        <w:t>This completes the feature engineering section, with `</w:t>
      </w:r>
      <w:proofErr w:type="spellStart"/>
      <w:r>
        <w:t>DataProcessor</w:t>
      </w:r>
      <w:proofErr w:type="spellEnd"/>
      <w:r>
        <w:t>` prepared for streamlined application across similar datasets.</w:t>
      </w:r>
    </w:p>
    <w:sectPr w:rsidR="009336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4A3"/>
    <w:rsid w:val="005974A3"/>
    <w:rsid w:val="009336BA"/>
    <w:rsid w:val="009D7273"/>
    <w:rsid w:val="00CA1C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4CD341B-66AF-45D9-A92F-9F3C3C2C7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475</Words>
  <Characters>2713</Characters>
  <Application>Microsoft Office Word</Application>
  <DocSecurity>0</DocSecurity>
  <Lines>22</Lines>
  <Paragraphs>6</Paragraphs>
  <ScaleCrop>false</ScaleCrop>
  <Company/>
  <LinksUpToDate>false</LinksUpToDate>
  <CharactersWithSpaces>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Esmaili</dc:creator>
  <cp:keywords/>
  <dc:description/>
  <cp:lastModifiedBy>Maryam Esmaili</cp:lastModifiedBy>
  <cp:revision>1</cp:revision>
  <dcterms:created xsi:type="dcterms:W3CDTF">2024-10-31T10:20:00Z</dcterms:created>
  <dcterms:modified xsi:type="dcterms:W3CDTF">2024-10-31T10:20:00Z</dcterms:modified>
</cp:coreProperties>
</file>