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A0B" w:rsidRDefault="003D2050">
      <w:pPr>
        <w:rPr>
          <w:b/>
          <w:sz w:val="28"/>
          <w:szCs w:val="28"/>
          <w:u w:val="single"/>
        </w:rPr>
      </w:pPr>
      <w:r w:rsidRPr="003D2050">
        <w:rPr>
          <w:b/>
          <w:sz w:val="28"/>
          <w:szCs w:val="28"/>
          <w:u w:val="single"/>
        </w:rPr>
        <w:t>Shiny Tennessee Vendor Payments App</w:t>
      </w:r>
    </w:p>
    <w:p w:rsidR="003D2050" w:rsidRDefault="003D2050">
      <w:pPr>
        <w:rPr>
          <w:b/>
          <w:sz w:val="28"/>
          <w:szCs w:val="28"/>
          <w:u w:val="single"/>
        </w:rPr>
      </w:pPr>
    </w:p>
    <w:p w:rsidR="003D2050" w:rsidRDefault="003D2050">
      <w:pPr>
        <w:rPr>
          <w:b/>
        </w:rPr>
      </w:pPr>
      <w:r w:rsidRPr="003D2050">
        <w:rPr>
          <w:b/>
        </w:rPr>
        <w:t>About the Data</w:t>
      </w:r>
    </w:p>
    <w:p w:rsidR="003D2050" w:rsidRDefault="003D2050">
      <w:r w:rsidRPr="003D2050">
        <w:t>The data</w:t>
      </w:r>
      <w:r>
        <w:t xml:space="preserve"> for this app comes from Transparent Tennessee (</w:t>
      </w:r>
      <w:hyperlink r:id="rId5" w:history="1">
        <w:r w:rsidRPr="00066BA6">
          <w:rPr>
            <w:rStyle w:val="Hyperlink"/>
          </w:rPr>
          <w:t>http://ww</w:t>
        </w:r>
        <w:r w:rsidRPr="00066BA6">
          <w:rPr>
            <w:rStyle w:val="Hyperlink"/>
          </w:rPr>
          <w:t>w</w:t>
        </w:r>
        <w:r w:rsidRPr="00066BA6">
          <w:rPr>
            <w:rStyle w:val="Hyperlink"/>
          </w:rPr>
          <w:t>.tn.gov/opengov</w:t>
        </w:r>
      </w:hyperlink>
      <w:r>
        <w:t xml:space="preserve">), the state of Tennessee’s open government site.  A fiscal year in Tennessee runs from July 1 – June 30.  FY2015 is the current fiscal year.  It will end on 6/30/2015.  </w:t>
      </w:r>
    </w:p>
    <w:p w:rsidR="003D2050" w:rsidRDefault="003D2050"/>
    <w:p w:rsidR="003D2050" w:rsidRDefault="003D2050">
      <w:r>
        <w:t xml:space="preserve">The full fiscal year files for FY2012, FY2013, and FY2014 were summarized by agency and totaled for each of the three fiscal years.  Payments that are “protected vendor payments” are primarily payments on behalf of </w:t>
      </w:r>
      <w:proofErr w:type="spellStart"/>
      <w:r>
        <w:t>TennCare</w:t>
      </w:r>
      <w:proofErr w:type="spellEnd"/>
      <w:r>
        <w:t xml:space="preserve"> recipients.  More information about those payments can be found here</w:t>
      </w:r>
      <w:proofErr w:type="gramStart"/>
      <w:r>
        <w:t xml:space="preserve">:  </w:t>
      </w:r>
      <w:proofErr w:type="gramEnd"/>
      <w:hyperlink r:id="rId6" w:history="1">
        <w:r w:rsidRPr="00066BA6">
          <w:rPr>
            <w:rStyle w:val="Hyperlink"/>
          </w:rPr>
          <w:t>https://og.edison.tn.gov/analytics/saw.dll?PortalPages</w:t>
        </w:r>
      </w:hyperlink>
    </w:p>
    <w:p w:rsidR="003D2050" w:rsidRPr="003D2050" w:rsidRDefault="003D2050">
      <w:pPr>
        <w:rPr>
          <w:b/>
        </w:rPr>
      </w:pPr>
    </w:p>
    <w:p w:rsidR="003D2050" w:rsidRPr="003D2050" w:rsidRDefault="003D2050">
      <w:pPr>
        <w:rPr>
          <w:b/>
        </w:rPr>
      </w:pPr>
    </w:p>
    <w:p w:rsidR="003D2050" w:rsidRDefault="003D2050">
      <w:pPr>
        <w:rPr>
          <w:b/>
        </w:rPr>
      </w:pPr>
      <w:r w:rsidRPr="003D2050">
        <w:rPr>
          <w:b/>
        </w:rPr>
        <w:t>How to Use</w:t>
      </w:r>
      <w:r>
        <w:rPr>
          <w:b/>
        </w:rPr>
        <w:t xml:space="preserve"> the App</w:t>
      </w:r>
    </w:p>
    <w:p w:rsidR="003D2050" w:rsidRPr="003D2050" w:rsidRDefault="003D2050">
      <w:r w:rsidRPr="003D2050">
        <w:t>An agency may be selected</w:t>
      </w:r>
      <w:r>
        <w:t xml:space="preserve"> using the ‘Agency’ dropdown to compare that agency’s spending over the three fiscal years.  A single fiscal year may be viewed by selecting it in the ‘</w:t>
      </w:r>
      <w:proofErr w:type="spellStart"/>
      <w:r>
        <w:t>Fiscal.Year</w:t>
      </w:r>
      <w:proofErr w:type="spellEnd"/>
      <w:r>
        <w:t xml:space="preserve">’ </w:t>
      </w:r>
      <w:bookmarkStart w:id="0" w:name="_GoBack"/>
      <w:bookmarkEnd w:id="0"/>
      <w:r>
        <w:t>dropdown.</w:t>
      </w:r>
    </w:p>
    <w:p w:rsidR="003D2050" w:rsidRPr="003D2050" w:rsidRDefault="003D2050">
      <w:pPr>
        <w:rPr>
          <w:b/>
        </w:rPr>
      </w:pPr>
    </w:p>
    <w:sectPr w:rsidR="003D2050" w:rsidRPr="003D2050" w:rsidSect="001B52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050"/>
    <w:rsid w:val="001B52B2"/>
    <w:rsid w:val="003D2050"/>
    <w:rsid w:val="00BB5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40BC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050"/>
    <w:rPr>
      <w:color w:val="0000FF" w:themeColor="hyperlink"/>
      <w:u w:val="single"/>
    </w:rPr>
  </w:style>
  <w:style w:type="character" w:styleId="FollowedHyperlink">
    <w:name w:val="FollowedHyperlink"/>
    <w:basedOn w:val="DefaultParagraphFont"/>
    <w:uiPriority w:val="99"/>
    <w:semiHidden/>
    <w:unhideWhenUsed/>
    <w:rsid w:val="003D205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050"/>
    <w:rPr>
      <w:color w:val="0000FF" w:themeColor="hyperlink"/>
      <w:u w:val="single"/>
    </w:rPr>
  </w:style>
  <w:style w:type="character" w:styleId="FollowedHyperlink">
    <w:name w:val="FollowedHyperlink"/>
    <w:basedOn w:val="DefaultParagraphFont"/>
    <w:uiPriority w:val="99"/>
    <w:semiHidden/>
    <w:unhideWhenUsed/>
    <w:rsid w:val="003D20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n.gov/opengov" TargetMode="External"/><Relationship Id="rId6" Type="http://schemas.openxmlformats.org/officeDocument/2006/relationships/hyperlink" Target="https://og.edison.tn.gov/analytics/saw.dll?PortalPag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147</Words>
  <Characters>843</Characters>
  <Application>Microsoft Macintosh Word</Application>
  <DocSecurity>0</DocSecurity>
  <Lines>7</Lines>
  <Paragraphs>1</Paragraphs>
  <ScaleCrop>false</ScaleCrop>
  <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van Valkenburg</dc:creator>
  <cp:keywords/>
  <dc:description/>
  <cp:lastModifiedBy>Mary van Valkenburg</cp:lastModifiedBy>
  <cp:revision>1</cp:revision>
  <dcterms:created xsi:type="dcterms:W3CDTF">2015-06-17T17:09:00Z</dcterms:created>
  <dcterms:modified xsi:type="dcterms:W3CDTF">2015-06-17T17:24:00Z</dcterms:modified>
</cp:coreProperties>
</file>