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10" w:rsidRPr="00C75E92" w:rsidRDefault="000E3D10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3) 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Адаптивный веб-дизайн (RWD). Медиа-запросы 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media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queries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). Формула ширины элемента. Размер текста</w:t>
      </w:r>
    </w:p>
    <w:p w:rsidR="000E3D10" w:rsidRPr="00C75E92" w:rsidRDefault="000E3D10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Адаптивный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веб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-</w:t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дизайн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(англ. </w:t>
      </w:r>
      <w:proofErr w:type="spellStart"/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Adaptive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Design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— </w:t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дизайн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веб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-страниц, обеспечивающий правильное отображение сайта на различных устройствах, подключённых к интернету, и динамически подстраивающийся под заданные размеры окна браузера. Целью </w:t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адаптивного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</w:t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веб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-</w:t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дизайна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является универсальность отображения содержимого </w:t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веб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-сайта для различных устройств.</w:t>
      </w:r>
    </w:p>
    <w:p w:rsidR="000E3D10" w:rsidRPr="00C75E92" w:rsidRDefault="000E3D10" w:rsidP="00C75E92">
      <w:pPr>
        <w:pStyle w:val="a3"/>
        <w:spacing w:before="0" w:before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Медиа запросы 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media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queries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- это правила CSS, которые позволяют управлять стилями элементов в зависимости от значений технических параметров устройств. Иными словами, это конструкции, которые позволяют определять на основании некоторых условий какие стили необходимо использовать на веб-странице, а какие нет.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Основные типы устройств:</w:t>
      </w:r>
    </w:p>
    <w:p w:rsidR="000E3D10" w:rsidRPr="000E3D10" w:rsidRDefault="000E3D10" w:rsidP="00C75E9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all</w:t>
      </w:r>
      <w:proofErr w:type="spellEnd"/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- все устройства (по умолчанию).</w:t>
      </w:r>
    </w:p>
    <w:p w:rsidR="000E3D10" w:rsidRPr="000E3D10" w:rsidRDefault="000E3D10" w:rsidP="00C75E9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print</w:t>
      </w:r>
      <w:proofErr w:type="spellEnd"/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- принтеры и режим предварительного просмотра страницы перед печатью.</w:t>
      </w:r>
    </w:p>
    <w:p w:rsidR="000E3D10" w:rsidRPr="00C75E92" w:rsidRDefault="000E3D10" w:rsidP="00C75E9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screen</w:t>
      </w:r>
      <w:proofErr w:type="spellEnd"/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- устройства с дисплеями.</w:t>
      </w:r>
    </w:p>
    <w:p w:rsidR="000E3D10" w:rsidRPr="00C75E92" w:rsidRDefault="000E3D10" w:rsidP="00C75E92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Общая ширина и высота элементов представляет собой область окна браузера, которая состоит из ширины и высоты внутренних отступов, границ и указанных для них пользовательских значений.</w:t>
      </w:r>
    </w:p>
    <w:p w:rsidR="000E3D10" w:rsidRPr="00C75E92" w:rsidRDefault="000E3D10" w:rsidP="00C75E92">
      <w:pPr>
        <w:spacing w:before="100" w:beforeAutospacing="1" w:after="100" w:afterAutospacing="1" w:line="240" w:lineRule="auto"/>
      </w:pPr>
      <w:r w:rsidRPr="00C75E92">
        <w:rPr>
          <w:rFonts w:cstheme="minorHAnsi"/>
          <w:color w:val="000000" w:themeColor="text1"/>
          <w:sz w:val="28"/>
          <w:szCs w:val="28"/>
          <w:shd w:val="clear" w:color="auto" w:fill="F1F1F1"/>
        </w:rPr>
        <w:t xml:space="preserve">Для изменения параметров в таблице стилей 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1F1F1"/>
        </w:rPr>
        <w:t>css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1F1F1"/>
        </w:rPr>
        <w:t xml:space="preserve"> существует специализированное свойство 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1F1F1"/>
        </w:rPr>
        <w:t>font-size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1F1F1"/>
        </w:rPr>
        <w:t xml:space="preserve">, используя которое можно задать размер текста 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1F1F1"/>
        </w:rPr>
        <w:t>css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1F1F1"/>
        </w:rPr>
        <w:t>-стилями в любых, удобных для вас единицах измерения. При этом можно использовать абсолютные и относительные единицу измерения.</w:t>
      </w:r>
    </w:p>
    <w:p w:rsidR="00C75E92" w:rsidRPr="00C75E92" w:rsidRDefault="00C75E92" w:rsidP="00C75E92">
      <w:pPr>
        <w:spacing w:before="100" w:beforeAutospacing="1" w:after="100" w:afterAutospacing="1" w:line="240" w:lineRule="auto"/>
        <w:rPr>
          <w:rFonts w:cstheme="minorHAnsi"/>
          <w:color w:val="000000" w:themeColor="text1"/>
          <w:sz w:val="28"/>
          <w:szCs w:val="28"/>
          <w:shd w:val="clear" w:color="auto" w:fill="F1F1F1"/>
        </w:rPr>
      </w:pPr>
    </w:p>
    <w:p w:rsidR="000E3D10" w:rsidRPr="00C75E92" w:rsidRDefault="000E3D10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1F1F1"/>
        </w:rPr>
        <w:t xml:space="preserve">4) 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Доступность веб-страниц 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accessibility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). Основные принципы</w:t>
      </w:r>
    </w:p>
    <w:p w:rsidR="000E3D10" w:rsidRPr="000E3D10" w:rsidRDefault="000E3D10" w:rsidP="00C75E92">
      <w:pPr>
        <w:spacing w:before="240" w:after="24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Веб-доступность предполагает проектирование и разработку веб-сайтов, приложений и технологических решений с учётом возможности их использования людьми с нарушениями здоровья. Иными словами, пользователи могут самостоятельно:</w:t>
      </w:r>
    </w:p>
    <w:p w:rsidR="000E3D10" w:rsidRPr="000E3D10" w:rsidRDefault="000E3D10" w:rsidP="00C75E92">
      <w:pPr>
        <w:numPr>
          <w:ilvl w:val="0"/>
          <w:numId w:val="4"/>
        </w:numPr>
        <w:spacing w:before="240" w:after="24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получать, толковать, искать информацию и общаться посредством сети Интернет</w:t>
      </w:r>
    </w:p>
    <w:p w:rsidR="000E3D10" w:rsidRPr="000E3D10" w:rsidRDefault="000E3D10" w:rsidP="00C75E92">
      <w:pPr>
        <w:numPr>
          <w:ilvl w:val="0"/>
          <w:numId w:val="4"/>
        </w:numPr>
        <w:spacing w:before="240" w:after="24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участвовать в работе Всемирной сети</w:t>
      </w:r>
    </w:p>
    <w:p w:rsidR="000E3D10" w:rsidRPr="000E3D10" w:rsidRDefault="000E3D10" w:rsidP="00C75E92">
      <w:pPr>
        <w:spacing w:before="240" w:after="24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Веб-доступность охватывает все виды нарушений здоровья, которые влияют на возможность использования Всемирной паутины, включая:</w:t>
      </w:r>
    </w:p>
    <w:p w:rsidR="000E3D10" w:rsidRPr="000E3D10" w:rsidRDefault="000E3D10" w:rsidP="00C75E92">
      <w:pPr>
        <w:numPr>
          <w:ilvl w:val="0"/>
          <w:numId w:val="5"/>
        </w:numPr>
        <w:spacing w:before="240" w:after="24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Нарушения слуха</w:t>
      </w:r>
    </w:p>
    <w:p w:rsidR="000E3D10" w:rsidRPr="000E3D10" w:rsidRDefault="000E3D10" w:rsidP="00C75E92">
      <w:pPr>
        <w:numPr>
          <w:ilvl w:val="0"/>
          <w:numId w:val="5"/>
        </w:numPr>
        <w:spacing w:before="240" w:after="24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Нарушения познавательной деятельности</w:t>
      </w:r>
    </w:p>
    <w:p w:rsidR="000E3D10" w:rsidRPr="000E3D10" w:rsidRDefault="000E3D10" w:rsidP="00C75E92">
      <w:pPr>
        <w:numPr>
          <w:ilvl w:val="0"/>
          <w:numId w:val="5"/>
        </w:numPr>
        <w:spacing w:before="240" w:after="24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Неврологические нарушения</w:t>
      </w:r>
    </w:p>
    <w:p w:rsidR="000E3D10" w:rsidRPr="000E3D10" w:rsidRDefault="000E3D10" w:rsidP="00C75E92">
      <w:pPr>
        <w:numPr>
          <w:ilvl w:val="0"/>
          <w:numId w:val="5"/>
        </w:numPr>
        <w:spacing w:before="240" w:after="24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Нарушения физического развития</w:t>
      </w:r>
    </w:p>
    <w:p w:rsidR="000E3D10" w:rsidRPr="000E3D10" w:rsidRDefault="000E3D10" w:rsidP="00C75E92">
      <w:pPr>
        <w:numPr>
          <w:ilvl w:val="0"/>
          <w:numId w:val="5"/>
        </w:numPr>
        <w:spacing w:before="240" w:after="24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Нарушения речевой деятельности</w:t>
      </w:r>
    </w:p>
    <w:p w:rsidR="000E3D10" w:rsidRPr="000E3D10" w:rsidRDefault="000E3D10" w:rsidP="00C75E92">
      <w:pPr>
        <w:numPr>
          <w:ilvl w:val="0"/>
          <w:numId w:val="5"/>
        </w:numPr>
        <w:spacing w:before="240" w:after="24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Нарушения зрения</w:t>
      </w:r>
    </w:p>
    <w:p w:rsidR="000E3D10" w:rsidRPr="000E3D10" w:rsidRDefault="000E3D10" w:rsidP="00C75E92">
      <w:pPr>
        <w:spacing w:before="240" w:after="24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Веб-доступность также отвечает интересам здоровых людей, в частности:</w:t>
      </w:r>
    </w:p>
    <w:p w:rsidR="000E3D10" w:rsidRPr="000E3D10" w:rsidRDefault="000E3D10" w:rsidP="00C75E92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обладателей мобильных телефонов, «умных часов», телевизоров с технологией </w:t>
      </w:r>
      <w:proofErr w:type="spellStart"/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Smart</w:t>
      </w:r>
      <w:proofErr w:type="spellEnd"/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TV и других устройств, которые характеризуются наличием малого экрана, специфических режимов ввода данных и т.п.</w:t>
      </w:r>
    </w:p>
    <w:p w:rsidR="000E3D10" w:rsidRPr="000E3D10" w:rsidRDefault="000E3D10" w:rsidP="00C75E92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пожилых людей, испытывающих возрастные затруднения;</w:t>
      </w:r>
    </w:p>
    <w:p w:rsidR="000E3D10" w:rsidRPr="000E3D10" w:rsidRDefault="000E3D10" w:rsidP="00C75E92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людей с «временной недееспособностью», обусловленной, к примеру сломанной рукой или потерей очков;</w:t>
      </w:r>
    </w:p>
    <w:p w:rsidR="000E3D10" w:rsidRPr="000E3D10" w:rsidRDefault="000E3D10" w:rsidP="00C75E92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людей в условиях «ситуационных ограничений», таких как яркий солнечный свет или окружающая обстановка, запрещающая прослушивание аудиозаписей;</w:t>
      </w:r>
    </w:p>
    <w:p w:rsidR="000E3D10" w:rsidRDefault="000E3D10" w:rsidP="00C75E92">
      <w:pPr>
        <w:numPr>
          <w:ilvl w:val="0"/>
          <w:numId w:val="6"/>
        </w:numPr>
        <w:spacing w:before="100" w:beforeAutospacing="1" w:after="12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пользователей, ограниченных низкоскоростным соединением, лимитированным или дорогостоящим Интернет-трафиком.</w:t>
      </w:r>
    </w:p>
    <w:p w:rsidR="00C75E92" w:rsidRPr="000E3D10" w:rsidRDefault="00C75E92" w:rsidP="00C75E92">
      <w:pPr>
        <w:spacing w:before="100" w:beforeAutospacing="1" w:after="12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:rsidR="000E3D10" w:rsidRPr="00C75E92" w:rsidRDefault="000E3D10" w:rsidP="00C75E92">
      <w:pPr>
        <w:pStyle w:val="a4"/>
        <w:numPr>
          <w:ilvl w:val="1"/>
          <w:numId w:val="6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CSS-</w:t>
      </w:r>
      <w:proofErr w:type="spellStart"/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фреймворки</w:t>
      </w:r>
      <w:proofErr w:type="spellEnd"/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(библиотеки), преимущества и недостатки</w:t>
      </w:r>
    </w:p>
    <w:p w:rsidR="000E3D10" w:rsidRPr="00C75E92" w:rsidRDefault="000E3D10" w:rsidP="00C75E92">
      <w:pPr>
        <w:pStyle w:val="a4"/>
        <w:spacing w:after="0" w:line="240" w:lineRule="auto"/>
        <w:ind w:left="0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CSS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фреймворк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— 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фреймворк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, созданный для упрощения работы верстальщика, быстроты разработки и исключения максимально возможного числа ошибок вёрстки (проблемы совместимости различных версий браузеров и т. д.). Как и библиотеки скриптовых языков программирования, </w:t>
      </w:r>
      <w:r w:rsidRPr="00C75E92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CSS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-библиотеки, обычно имеющие вид внешнего </w:t>
      </w:r>
      <w:proofErr w:type="spellStart"/>
      <w:r w:rsidRPr="00C75E92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css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-файла, «подключаются» к проекту (добавляются в заголовок веб-страницы). </w:t>
      </w:r>
    </w:p>
    <w:p w:rsidR="000E3D10" w:rsidRPr="000E3D10" w:rsidRDefault="000E3D10" w:rsidP="00C75E92">
      <w:pPr>
        <w:spacing w:after="24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Плюсы CSS-</w:t>
      </w:r>
      <w:proofErr w:type="spellStart"/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фреймворков</w:t>
      </w:r>
      <w:proofErr w:type="spellEnd"/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:</w:t>
      </w:r>
    </w:p>
    <w:p w:rsidR="000E3D10" w:rsidRPr="000E3D10" w:rsidRDefault="000E3D10" w:rsidP="00C75E92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spellStart"/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Кроссбраузерность</w:t>
      </w:r>
      <w:proofErr w:type="spellEnd"/>
    </w:p>
    <w:p w:rsidR="000E3D10" w:rsidRPr="000E3D10" w:rsidRDefault="000E3D10" w:rsidP="00C75E92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Возможность создать корректный HTML макет даже не очень опытному специалисту</w:t>
      </w:r>
    </w:p>
    <w:p w:rsidR="000E3D10" w:rsidRPr="000E3D10" w:rsidRDefault="000E3D10" w:rsidP="00C75E92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Единообразие кода</w:t>
      </w:r>
    </w:p>
    <w:p w:rsidR="000E3D10" w:rsidRPr="000E3D10" w:rsidRDefault="000E3D10" w:rsidP="00C75E92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Увеличение скорости разработки</w:t>
      </w:r>
    </w:p>
    <w:p w:rsidR="000E3D10" w:rsidRPr="000E3D10" w:rsidRDefault="000E3D10" w:rsidP="00C75E92">
      <w:pPr>
        <w:spacing w:after="24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Минусы:</w:t>
      </w:r>
    </w:p>
    <w:p w:rsidR="000E3D10" w:rsidRPr="000E3D10" w:rsidRDefault="000E3D10" w:rsidP="00C75E92">
      <w:pPr>
        <w:numPr>
          <w:ilvl w:val="0"/>
          <w:numId w:val="9"/>
        </w:numPr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Привязанность к стилю CSS библиотеки</w:t>
      </w:r>
    </w:p>
    <w:p w:rsidR="000E3D10" w:rsidRPr="000E3D10" w:rsidRDefault="000E3D10" w:rsidP="00C75E92">
      <w:pPr>
        <w:numPr>
          <w:ilvl w:val="0"/>
          <w:numId w:val="9"/>
        </w:numPr>
        <w:spacing w:before="100" w:beforeAutospacing="1" w:after="100" w:afterAutospacing="1" w:line="360" w:lineRule="atLeast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0E3D10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Избыточный код</w:t>
      </w:r>
    </w:p>
    <w:p w:rsidR="000E3D10" w:rsidRPr="00C75E92" w:rsidRDefault="000E3D10" w:rsidP="00C75E92">
      <w:pPr>
        <w:pStyle w:val="a4"/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:rsidR="000E3D10" w:rsidRPr="00C75E92" w:rsidRDefault="000E3D10" w:rsidP="00C75E92">
      <w:pPr>
        <w:pStyle w:val="a4"/>
        <w:numPr>
          <w:ilvl w:val="1"/>
          <w:numId w:val="6"/>
        </w:numPr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75E92">
        <w:rPr>
          <w:rFonts w:cstheme="minorHAnsi"/>
          <w:color w:val="000000" w:themeColor="text1"/>
          <w:sz w:val="28"/>
          <w:szCs w:val="28"/>
        </w:rPr>
        <w:t>CSS-препроцессоры. Преимущества и недостатки</w:t>
      </w:r>
    </w:p>
    <w:p w:rsidR="000E3D10" w:rsidRDefault="000E3D10" w:rsidP="00C75E92">
      <w:pPr>
        <w:pStyle w:val="a4"/>
        <w:spacing w:after="0" w:line="240" w:lineRule="auto"/>
        <w:ind w:left="0" w:firstLine="284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CSS препроцессор — это надстройка над CSS, которая расширяет возможности для стандартного CSS, с помощью новых синтаксических конструкций.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К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акие преимущества дают нам препроцессоры, для того чтобы сделать наш код более удобным, и поддерживаемым? Это, прежде всего, вложенность. Такая особенность дает нам возможность структурировать элементы, с легкостью найти родителя элемента, быстро писать 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псевдоклассы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псевдоэлементы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и даже использовать БЭМ! Вторым, и не менее важным, преимуществом, являются переменные. Принцип работы их предельно прост: имя переменной начинается с символа </w:t>
      </w:r>
      <w:proofErr w:type="gramStart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$ ,</w:t>
      </w:r>
      <w:proofErr w:type="gram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а дальше само имя. Через двоеточие пишем значение - это может быть цвет в любом удобном виде, значения отступа, ширины, размера шрифта и так далее.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Третье, и самое большое, что может нам предложить CSS-препроцессоров - это использования 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миксинов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В привычном для нас понимании, 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миксины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- это функции, которые можно использовать несколько раз, не повторяя одни и те же части кода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Кроме того препроцессоры хорошо совместимы с </w:t>
      </w:r>
      <w:hyperlink r:id="rId6" w:history="1">
        <w:r w:rsidRPr="00C75E92">
          <w:rPr>
            <w:rStyle w:val="a5"/>
            <w:rFonts w:cstheme="minorHAnsi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разными языками программирования</w:t>
        </w:r>
      </w:hyperlink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C75E92" w:rsidRPr="00C75E92" w:rsidRDefault="00C75E92" w:rsidP="00C75E92">
      <w:pPr>
        <w:pStyle w:val="a4"/>
        <w:spacing w:after="0" w:line="240" w:lineRule="auto"/>
        <w:ind w:left="0" w:firstLine="284"/>
        <w:textAlignment w:val="baseline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C75E92" w:rsidRDefault="001C5293" w:rsidP="00C75E92">
      <w:pPr>
        <w:pStyle w:val="a4"/>
        <w:numPr>
          <w:ilvl w:val="1"/>
          <w:numId w:val="6"/>
        </w:numPr>
        <w:spacing w:after="0" w:line="240" w:lineRule="auto"/>
        <w:ind w:left="0" w:firstLine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Методология БЭМ. Базовые принципы и именование классов</w:t>
      </w:r>
    </w:p>
    <w:p w:rsidR="00C75E92" w:rsidRDefault="001C5293" w:rsidP="00C75E92">
      <w:pPr>
        <w:pStyle w:val="a4"/>
        <w:spacing w:after="0" w:line="240" w:lineRule="auto"/>
        <w:ind w:left="0"/>
        <w:textAlignment w:val="baseline"/>
        <w:rPr>
          <w:rFonts w:cstheme="minorHAnsi"/>
          <w:color w:val="000000" w:themeColor="text1"/>
          <w:sz w:val="28"/>
          <w:szCs w:val="28"/>
        </w:rPr>
      </w:pP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БЭМ (Блок, Элемент, Модификатор) — компонентный подход к веб-разработке. В его основе лежит принцип разделения интерфейса на независимые блоки. Он позволяет легко и быстро разрабатывать интерфейсы любой сложности и повторно использовать существующий код, избегая «</w:t>
      </w:r>
      <w:proofErr w:type="spellStart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Copy-Paste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».</w:t>
      </w:r>
      <w:r w:rsidRPr="00C75E92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1C5293" w:rsidRPr="00C75E92" w:rsidRDefault="001C5293" w:rsidP="00C75E92">
      <w:pPr>
        <w:pStyle w:val="a4"/>
        <w:spacing w:after="0" w:line="240" w:lineRule="auto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75E92">
        <w:rPr>
          <w:rFonts w:cstheme="minorHAnsi"/>
          <w:color w:val="000000" w:themeColor="text1"/>
          <w:sz w:val="28"/>
          <w:szCs w:val="28"/>
        </w:rPr>
        <w:t>Блок</w:t>
      </w:r>
    </w:p>
    <w:p w:rsidR="001C5293" w:rsidRPr="00C75E92" w:rsidRDefault="001C5293" w:rsidP="00C75E92">
      <w:pPr>
        <w:spacing w:after="24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C529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Функционально независимый компонент страницы, который может быть повторно использован.</w:t>
      </w:r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hyperlink r:id="rId7" w:anchor="%D0%98%D0%BC%D1%8F-%D0%B1%D0%BB%D0%BE%D0%BA%D0%B0" w:history="1">
        <w:r w:rsidRPr="00C75E92">
          <w:rPr>
            <w:rStyle w:val="a5"/>
            <w:rFonts w:cstheme="minorHAnsi"/>
            <w:color w:val="000000" w:themeColor="text1"/>
            <w:sz w:val="28"/>
            <w:szCs w:val="28"/>
            <w:shd w:val="clear" w:color="auto" w:fill="FFFFFF"/>
          </w:rPr>
          <w:t>Название блока</w:t>
        </w:r>
      </w:hyperlink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 характеризует смысл («что это?» — «меню»: </w:t>
      </w:r>
      <w:proofErr w:type="spellStart"/>
      <w:r w:rsidRPr="00C75E92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menu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, «кнопка»: </w:t>
      </w:r>
      <w:proofErr w:type="spellStart"/>
      <w:r w:rsidRPr="00C75E92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button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), а не состояние («какой, как выглядит?» — «красный»: </w:t>
      </w:r>
      <w:proofErr w:type="spellStart"/>
      <w:r w:rsidRPr="00C75E92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red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, «большой»: </w:t>
      </w:r>
      <w:proofErr w:type="spellStart"/>
      <w:r w:rsidRPr="00C75E92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</w:rPr>
        <w:t>big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).</w:t>
      </w:r>
    </w:p>
    <w:p w:rsidR="001C5293" w:rsidRPr="001C5293" w:rsidRDefault="001C5293" w:rsidP="00C75E92">
      <w:pPr>
        <w:numPr>
          <w:ilvl w:val="0"/>
          <w:numId w:val="11"/>
        </w:numPr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1C529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Блоки можно вкладывать друг в друга.</w:t>
      </w:r>
    </w:p>
    <w:p w:rsidR="00C75E92" w:rsidRDefault="001C5293" w:rsidP="00C75E92">
      <w:pPr>
        <w:numPr>
          <w:ilvl w:val="0"/>
          <w:numId w:val="11"/>
        </w:numPr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1C529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Допустима любая вложенность блоков.</w:t>
      </w:r>
    </w:p>
    <w:p w:rsidR="001C5293" w:rsidRPr="00C75E92" w:rsidRDefault="001C5293" w:rsidP="00C75E92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75E92">
        <w:rPr>
          <w:rFonts w:cstheme="minorHAnsi"/>
          <w:color w:val="000000" w:themeColor="text1"/>
          <w:sz w:val="28"/>
          <w:szCs w:val="28"/>
        </w:rPr>
        <w:t>Элемент</w:t>
      </w:r>
    </w:p>
    <w:p w:rsidR="001C5293" w:rsidRPr="00C75E92" w:rsidRDefault="001C5293" w:rsidP="00C75E92">
      <w:pPr>
        <w:pStyle w:val="articleparagraph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Составная часть блока, которая не может использоваться в отрыве от него.</w:t>
      </w:r>
    </w:p>
    <w:p w:rsidR="001C5293" w:rsidRPr="00C75E92" w:rsidRDefault="001C5293" w:rsidP="00C75E92">
      <w:pPr>
        <w:pStyle w:val="articleparagraph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Особенности:</w:t>
      </w:r>
    </w:p>
    <w:p w:rsidR="001C5293" w:rsidRPr="00C75E92" w:rsidRDefault="001C5293" w:rsidP="00C75E92">
      <w:pPr>
        <w:pStyle w:val="articleparagraph"/>
        <w:numPr>
          <w:ilvl w:val="0"/>
          <w:numId w:val="12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8" w:anchor="%D0%98%D0%BC%D1%8F-%D1%8D%D0%BB%D0%B5%D0%BC%D0%B5%D0%BD%D1%82%D0%B0" w:history="1">
        <w:r w:rsidRPr="00C75E92">
          <w:rPr>
            <w:rStyle w:val="a5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Название элемента</w:t>
        </w:r>
      </w:hyperlink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 характеризует смысл («что это?» — «пункт»: 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item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 «текст»: 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text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), а не состояние («какой, как выглядит?» — «красный»: 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red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 «большой»: 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big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1C5293" w:rsidRPr="00C75E92" w:rsidRDefault="001C5293" w:rsidP="00C75E92">
      <w:pPr>
        <w:pStyle w:val="articleparagraph"/>
        <w:numPr>
          <w:ilvl w:val="0"/>
          <w:numId w:val="12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Структура полного имени элемента соответствует схеме: </w:t>
      </w:r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имя-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блока__имя</w:t>
      </w:r>
      <w:proofErr w:type="spellEnd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-элемента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. Имя элемента отделяется от имени блока двумя подчеркиваниями (</w:t>
      </w:r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__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1C5293" w:rsidRPr="001C5293" w:rsidRDefault="001C5293" w:rsidP="00C75E92">
      <w:pPr>
        <w:numPr>
          <w:ilvl w:val="0"/>
          <w:numId w:val="12"/>
        </w:numPr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1C529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Элементы можно вкладывать друг в друга.</w:t>
      </w:r>
    </w:p>
    <w:p w:rsidR="001C5293" w:rsidRPr="001C5293" w:rsidRDefault="001C5293" w:rsidP="00C75E92">
      <w:pPr>
        <w:numPr>
          <w:ilvl w:val="0"/>
          <w:numId w:val="12"/>
        </w:numPr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1C529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Допустима любая вложенность элементов.</w:t>
      </w:r>
    </w:p>
    <w:p w:rsidR="001C5293" w:rsidRPr="001C5293" w:rsidRDefault="001C5293" w:rsidP="00C75E92">
      <w:pPr>
        <w:numPr>
          <w:ilvl w:val="0"/>
          <w:numId w:val="12"/>
        </w:numPr>
        <w:spacing w:after="0" w:line="240" w:lineRule="auto"/>
        <w:ind w:left="0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1C529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Элемент — всегда часть блока, а не другого элемента. Это означает, что в названии элементов нельзя прописывать иерархию вида </w:t>
      </w:r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block__elem1__elem2</w:t>
      </w:r>
      <w:r w:rsidRPr="001C5293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</w:t>
      </w:r>
    </w:p>
    <w:p w:rsidR="001C5293" w:rsidRPr="00C75E92" w:rsidRDefault="001C5293" w:rsidP="00C75E92">
      <w:pPr>
        <w:spacing w:after="24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Э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лемент — </w:t>
      </w:r>
      <w:r w:rsidRPr="00C75E92">
        <w:rPr>
          <w:rStyle w:val="a6"/>
          <w:rFonts w:cstheme="minorHAnsi"/>
          <w:b w:val="0"/>
          <w:color w:val="000000" w:themeColor="text1"/>
          <w:sz w:val="28"/>
          <w:szCs w:val="28"/>
          <w:shd w:val="clear" w:color="auto" w:fill="FFFFFF"/>
        </w:rPr>
        <w:t>всегда часть блока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 и не должен использоваться отдельно от него.</w:t>
      </w:r>
    </w:p>
    <w:p w:rsidR="00C75E92" w:rsidRDefault="001C5293" w:rsidP="00C75E92">
      <w:pPr>
        <w:spacing w:after="24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Элемент — необязательный компонент блока. Не у всех блоков должны быть элементы.</w:t>
      </w:r>
    </w:p>
    <w:p w:rsidR="001C5293" w:rsidRPr="00C75E92" w:rsidRDefault="001C5293" w:rsidP="00C75E92">
      <w:pPr>
        <w:spacing w:after="24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75E92">
        <w:rPr>
          <w:rFonts w:cstheme="minorHAnsi"/>
          <w:bCs/>
          <w:color w:val="000000" w:themeColor="text1"/>
          <w:sz w:val="28"/>
          <w:szCs w:val="28"/>
        </w:rPr>
        <w:t>Создавайте блок</w:t>
      </w:r>
    </w:p>
    <w:p w:rsidR="00C75E92" w:rsidRDefault="001C5293" w:rsidP="00C75E92">
      <w:pPr>
        <w:pStyle w:val="articleparagraph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Если фрагмент кода может использоваться повторно и не зависит от реализации других компонентов страницы.</w:t>
      </w:r>
    </w:p>
    <w:p w:rsidR="001C5293" w:rsidRPr="00C75E92" w:rsidRDefault="001C5293" w:rsidP="00C75E92">
      <w:pPr>
        <w:pStyle w:val="articleparagraph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Создавайте элемент</w:t>
      </w:r>
    </w:p>
    <w:p w:rsidR="00C75E92" w:rsidRDefault="001C5293" w:rsidP="00C75E92">
      <w:pPr>
        <w:pStyle w:val="articleparagraph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Если фрагмент кода не может использоваться самостоятельно, без родительской сущности (блока).</w:t>
      </w:r>
    </w:p>
    <w:p w:rsidR="001C5293" w:rsidRPr="00C75E92" w:rsidRDefault="001C5293" w:rsidP="00C75E92">
      <w:pPr>
        <w:pStyle w:val="articleparagraph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Модификатор</w:t>
      </w:r>
    </w:p>
    <w:p w:rsidR="001C5293" w:rsidRPr="00C75E92" w:rsidRDefault="001C5293" w:rsidP="00C75E92">
      <w:pPr>
        <w:pStyle w:val="articleparagraph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Cущность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 определяющая внешний вид, состояние или поведение блока либо элемента.</w:t>
      </w:r>
    </w:p>
    <w:p w:rsidR="001C5293" w:rsidRPr="00C75E92" w:rsidRDefault="001C5293" w:rsidP="00C75E92">
      <w:pPr>
        <w:pStyle w:val="articleparagraph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Особенности:</w:t>
      </w:r>
    </w:p>
    <w:p w:rsidR="001C5293" w:rsidRPr="00C75E92" w:rsidRDefault="001C5293" w:rsidP="00C75E92">
      <w:pPr>
        <w:pStyle w:val="articleparagraph"/>
        <w:numPr>
          <w:ilvl w:val="0"/>
          <w:numId w:val="14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8"/>
        </w:rPr>
      </w:pPr>
      <w:hyperlink r:id="rId9" w:anchor="%D0%98%D0%BC%D1%8F-%D0%BC%D0%BE%D0%B4%D0%B8%D1%84%D0%B8%D0%BA%D0%B0%D1%82%D0%BE%D1%80%D0%B0-%D0%B1%D0%BB%D0%BE%D0%BA%D0%B0" w:history="1">
        <w:r w:rsidRPr="00C75E92">
          <w:rPr>
            <w:rStyle w:val="a5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Название модификатора</w:t>
        </w:r>
      </w:hyperlink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 характеризует внешний вид («какой размер?», «какая тема?» и т. п. — «размер»: 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size_s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 «тема»: 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theme_islands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), состояние («чем отличается от прочих?» — «отключен»: 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disabled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 «фокусированный»: 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focused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 и поведение («как ведет себя?», «как взаимодействует с пользователем?» — «направление»: </w:t>
      </w:r>
      <w:proofErr w:type="spell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directions_left-top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1C5293" w:rsidRPr="00C75E92" w:rsidRDefault="001C5293" w:rsidP="00C75E92">
      <w:pPr>
        <w:pStyle w:val="articleparagraph"/>
        <w:numPr>
          <w:ilvl w:val="0"/>
          <w:numId w:val="14"/>
        </w:numPr>
        <w:spacing w:before="0" w:beforeAutospacing="0" w:after="0" w:afterAutospacing="0"/>
        <w:ind w:left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Имя модификатора отделяется от имени блока или элемента одним подчеркиванием (</w:t>
      </w:r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</w:rPr>
        <w:t>_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0E3D10" w:rsidRDefault="001C5293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С точки зрения БЭМ-методологии модификатор не может использоваться в отрыве от модифицируемого блока или элемента. Модификатор должен изменять вид, поведение или состояние сущности, а не заменять ее.</w:t>
      </w:r>
    </w:p>
    <w:p w:rsidR="00C75E92" w:rsidRDefault="00C75E92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C75E92" w:rsidRPr="00C75E92" w:rsidRDefault="00C75E92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1C5293" w:rsidRPr="00C75E92" w:rsidRDefault="001C5293" w:rsidP="00C75E92">
      <w:pPr>
        <w:pStyle w:val="a4"/>
        <w:numPr>
          <w:ilvl w:val="1"/>
          <w:numId w:val="6"/>
        </w:numPr>
        <w:spacing w:after="0" w:line="240" w:lineRule="auto"/>
        <w:ind w:left="0" w:firstLine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75E92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Особенности формата SVG. Плюсы и минусы векторной графики</w:t>
      </w:r>
    </w:p>
    <w:p w:rsidR="001C5293" w:rsidRPr="00C75E92" w:rsidRDefault="001C5293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SVG 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Scalable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Vector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Graphics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 — язык разметки векторной графики, созданный W3C, подмножество языка XML.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1C5293" w:rsidRPr="00C75E92" w:rsidRDefault="001C5293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SVG легко модифицируется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(причём, как в графическом редакторе, так и на самой странице средствами CSS). Поменять расположение, форму, размер, пропорции, цвет, заливку и все прочие свойства составляющих частей изображения проще, чем в случае с растровой графикой.</w:t>
      </w:r>
    </w:p>
    <w:p w:rsidR="001C5293" w:rsidRPr="00C75E92" w:rsidRDefault="001C5293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Для экранов с повышенной плотностью пикселей достаточно одного изображения.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В случае с растровой графикой на данный момент (весна 2015 г.) нужно, минимум, три (!) версии картинки: 100% макетного размера, 200% и 300%. В случае использования SVG, достаточно одной версии — как и для любого векторного формата, пиксели, нужные для показа изображения, «возникают» непосредственно перед показом, исходя из необходимого пиксельного размера.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SVG быстро загружается.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 Во-первых, SVG-файлы, как правило, имеют меньший размер файла, чем их растровые версии (исключения составляют изображения малого пиксельного размера и сложные векторные изображения со множеством форм). Во-вторых, в один SVG-файл можно добавить несколько версий изображения и показывать их по определённым условиям (уменьшение количества запросов к серверу). В-третьих, в SVG можно использовать «клонирование» — единожды прописать форму (градиент, текстуру) и многократно использовать её, ссылаясь на оригинал. Есть, правда, и минус: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отрисовка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SVG в браузере чуть медленнее, чем показ растрового изображения, </w:t>
      </w:r>
      <w:proofErr w:type="gram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но</w:t>
      </w:r>
      <w:proofErr w:type="gram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чтобы заметить эту разницу, нужно сравнивать большие и сложные изображения.</w:t>
      </w:r>
    </w:p>
    <w:p w:rsidR="001C5293" w:rsidRPr="00C75E92" w:rsidRDefault="001C5293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SVG легко сделать адаптивным.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 В том случае, когда необходимо на узких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вьюпортах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показывать логотип сайта в </w:t>
      </w:r>
      <w:hyperlink r:id="rId10" w:history="1">
        <w:r w:rsidRPr="00C75E92">
          <w:rPr>
            <w:rStyle w:val="a5"/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упрощённом варианте</w:t>
        </w:r>
      </w:hyperlink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SVG позволяет добиться этого всего за один запрос к серверу.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SVG может быть интерактивным.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Внутри изображения могут быть ссылки, скрипты, интерактивные части могут реагировать на наведение и другие действия пользователя, можно </w:t>
      </w:r>
      <w:hyperlink r:id="rId11" w:history="1">
        <w:r w:rsidRPr="00C75E92">
          <w:rPr>
            <w:rStyle w:val="a5"/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добавить анимацию</w:t>
        </w:r>
      </w:hyperlink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C75E92">
        <w:rPr>
          <w:rFonts w:asciiTheme="minorHAnsi" w:hAnsiTheme="minorHAnsi" w:cstheme="minorHAnsi"/>
          <w:bCs/>
          <w:color w:val="000000" w:themeColor="text1"/>
          <w:sz w:val="28"/>
          <w:szCs w:val="28"/>
          <w:shd w:val="clear" w:color="auto" w:fill="FFFFFF"/>
        </w:rPr>
        <w:t>Свободно распространяемое ПО.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 Для работы с SVG не обязательно использовать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Adobe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Illustrator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(как стандарт в мире векторной графики), достаточно свободно распространяемого 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"https://inkscape.org/ru/" </w:instrTex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C75E92">
        <w:rPr>
          <w:rStyle w:val="a5"/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Inkscape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 Есть и </w:t>
      </w:r>
      <w:hyperlink r:id="rId12" w:history="1">
        <w:r w:rsidRPr="00C75E92">
          <w:rPr>
            <w:rStyle w:val="a5"/>
            <w:rFonts w:asciiTheme="minorHAnsi" w:hAnsiTheme="minorHAnsi" w:cstheme="minorHAnsi"/>
            <w:color w:val="000000" w:themeColor="text1"/>
            <w:sz w:val="28"/>
            <w:szCs w:val="28"/>
            <w:shd w:val="clear" w:color="auto" w:fill="FFFFFF"/>
          </w:rPr>
          <w:t>ряд других инструментов</w:t>
        </w:r>
      </w:hyperlink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1C5293" w:rsidRPr="00C75E92" w:rsidRDefault="001C5293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C5293" w:rsidRDefault="001C5293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lastRenderedPageBreak/>
        <w:t>Основная проблема — совместимость с разными браузерами. Такие картинки зачастую просто не отображаются и нужно много «танцев с бубнами».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нужен простой и универсальный формат для отображения векторных изображений на страницах. Вполне возможно, что SVG скоро станет стандартом. </w:t>
      </w:r>
    </w:p>
    <w:p w:rsidR="00C75E92" w:rsidRDefault="00C75E92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C75E92" w:rsidRPr="00C75E92" w:rsidRDefault="00C75E92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B7D12" w:rsidRPr="00C75E92" w:rsidRDefault="001C5293" w:rsidP="00C75E92">
      <w:pPr>
        <w:pStyle w:val="a4"/>
        <w:numPr>
          <w:ilvl w:val="1"/>
          <w:numId w:val="6"/>
        </w:numPr>
        <w:ind w:left="0"/>
        <w:rPr>
          <w:rFonts w:cstheme="minorHAnsi"/>
          <w:color w:val="000000" w:themeColor="text1"/>
          <w:sz w:val="28"/>
          <w:szCs w:val="28"/>
        </w:rPr>
      </w:pPr>
      <w:r w:rsidRPr="00C75E92">
        <w:rPr>
          <w:rFonts w:cstheme="minorHAnsi"/>
          <w:color w:val="000000" w:themeColor="text1"/>
          <w:sz w:val="28"/>
          <w:szCs w:val="28"/>
        </w:rPr>
        <w:t>Документ и объекты страницы. Окружение: DOM, BOM</w:t>
      </w:r>
    </w:p>
    <w:p w:rsidR="001C5293" w:rsidRPr="00C75E92" w:rsidRDefault="001C5293" w:rsidP="00C75E92">
      <w:pPr>
        <w:pStyle w:val="a3"/>
        <w:numPr>
          <w:ilvl w:val="0"/>
          <w:numId w:val="6"/>
        </w:numPr>
        <w:spacing w:line="390" w:lineRule="atLeast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Style w:val="reftag"/>
          <w:rFonts w:asciiTheme="minorHAnsi" w:hAnsiTheme="minorHAnsi" w:cstheme="minorHAnsi"/>
          <w:bCs/>
          <w:color w:val="000000" w:themeColor="text1"/>
          <w:sz w:val="28"/>
          <w:szCs w:val="28"/>
        </w:rPr>
        <w:t>Объектная модель документа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 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Document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Object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Model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 DOM) – это интерфейс программирования приложений 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Application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Programming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Interface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 API) для XML, который был расширен также для работы с HTML.</w:t>
      </w:r>
    </w:p>
    <w:p w:rsidR="001C5293" w:rsidRPr="00C75E92" w:rsidRDefault="001C5293" w:rsidP="00C75E92">
      <w:pPr>
        <w:pStyle w:val="a3"/>
        <w:numPr>
          <w:ilvl w:val="0"/>
          <w:numId w:val="6"/>
        </w:numPr>
        <w:spacing w:line="390" w:lineRule="atLeast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В DOM всё содержимое страницы (элементы и текст) представляется как иерархия узлов.</w:t>
      </w:r>
    </w:p>
    <w:p w:rsidR="001C5293" w:rsidRPr="00C75E92" w:rsidRDefault="001C5293" w:rsidP="00C75E92">
      <w:pPr>
        <w:pStyle w:val="a3"/>
        <w:numPr>
          <w:ilvl w:val="0"/>
          <w:numId w:val="6"/>
        </w:numPr>
        <w:spacing w:line="390" w:lineRule="atLeast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При описании древовидной структуры DOM используется терминология, которая была заимствована у генеалогических деревьев.</w:t>
      </w:r>
    </w:p>
    <w:p w:rsidR="001C5293" w:rsidRPr="00C75E92" w:rsidRDefault="001C5293" w:rsidP="00C75E92">
      <w:pPr>
        <w:pStyle w:val="a3"/>
        <w:numPr>
          <w:ilvl w:val="0"/>
          <w:numId w:val="6"/>
        </w:numPr>
        <w:spacing w:line="390" w:lineRule="atLeast"/>
        <w:ind w:left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Так, узел, расположенный непосредственно над данным узлом, называется </w:t>
      </w:r>
      <w:r w:rsidRPr="00C75E92">
        <w:rPr>
          <w:rStyle w:val="reftag"/>
          <w:rFonts w:asciiTheme="minorHAnsi" w:hAnsiTheme="minorHAnsi" w:cstheme="minorHAnsi"/>
          <w:bCs/>
          <w:color w:val="000000" w:themeColor="text1"/>
          <w:sz w:val="28"/>
          <w:szCs w:val="28"/>
        </w:rPr>
        <w:t>родительским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 по отношению к данному узлу. Узлы, расположенные на один уровень ниже данного узла, называются </w:t>
      </w:r>
      <w:r w:rsidRPr="00C75E92">
        <w:rPr>
          <w:rStyle w:val="reftag"/>
          <w:rFonts w:asciiTheme="minorHAnsi" w:hAnsiTheme="minorHAnsi" w:cstheme="minorHAnsi"/>
          <w:bCs/>
          <w:color w:val="000000" w:themeColor="text1"/>
          <w:sz w:val="28"/>
          <w:szCs w:val="28"/>
        </w:rPr>
        <w:t>дочерними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 по отношению к данному узлу. Узлы, находящиеся на одном уровне и имеющие одного и того же родителя, называются </w:t>
      </w:r>
      <w:r w:rsidRPr="00C75E92">
        <w:rPr>
          <w:rStyle w:val="reftag"/>
          <w:rFonts w:asciiTheme="minorHAnsi" w:hAnsiTheme="minorHAnsi" w:cstheme="minorHAnsi"/>
          <w:bCs/>
          <w:color w:val="000000" w:themeColor="text1"/>
          <w:sz w:val="28"/>
          <w:szCs w:val="28"/>
        </w:rPr>
        <w:t>сестринскими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 или </w:t>
      </w:r>
      <w:r w:rsidRPr="00C75E92">
        <w:rPr>
          <w:rStyle w:val="reftag"/>
          <w:rFonts w:asciiTheme="minorHAnsi" w:hAnsiTheme="minorHAnsi" w:cstheme="minorHAnsi"/>
          <w:bCs/>
          <w:color w:val="000000" w:themeColor="text1"/>
          <w:sz w:val="28"/>
          <w:szCs w:val="28"/>
        </w:rPr>
        <w:t>братьями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. Узлы, расположенные на любое число уровней ниже данного узла, называются его </w:t>
      </w:r>
      <w:r w:rsidRPr="00C75E92">
        <w:rPr>
          <w:rStyle w:val="reftag"/>
          <w:rFonts w:asciiTheme="minorHAnsi" w:hAnsiTheme="minorHAnsi" w:cstheme="minorHAnsi"/>
          <w:bCs/>
          <w:color w:val="000000" w:themeColor="text1"/>
          <w:sz w:val="28"/>
          <w:szCs w:val="28"/>
        </w:rPr>
        <w:t>потомками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. Родительские, прародительские и любые другие узлы, расположенные на любое число уровней выше данного узла, называются его </w:t>
      </w:r>
      <w:r w:rsidRPr="00C75E92">
        <w:rPr>
          <w:rStyle w:val="reftag"/>
          <w:rFonts w:asciiTheme="minorHAnsi" w:hAnsiTheme="minorHAnsi" w:cstheme="minorHAnsi"/>
          <w:bCs/>
          <w:color w:val="000000" w:themeColor="text1"/>
          <w:sz w:val="28"/>
          <w:szCs w:val="28"/>
        </w:rPr>
        <w:t>предками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56478F" w:rsidRPr="0056478F" w:rsidRDefault="0056478F" w:rsidP="00C75E92">
      <w:pPr>
        <w:spacing w:before="100" w:beforeAutospacing="1" w:after="100" w:afterAutospacing="1" w:line="390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75E92">
        <w:rPr>
          <w:rFonts w:eastAsia="Times New Roman" w:cstheme="minorHAnsi"/>
          <w:bCs/>
          <w:color w:val="000000" w:themeColor="text1"/>
          <w:sz w:val="28"/>
          <w:szCs w:val="28"/>
          <w:lang w:eastAsia="ru-RU"/>
        </w:rPr>
        <w:t>BOM</w:t>
      </w: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 (</w:t>
      </w:r>
      <w:proofErr w:type="spell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Browser</w:t>
      </w:r>
      <w:proofErr w:type="spell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Object</w:t>
      </w:r>
      <w:proofErr w:type="spell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Model</w:t>
      </w:r>
      <w:proofErr w:type="spell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в переводе с </w:t>
      </w:r>
      <w:proofErr w:type="spell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анг</w:t>
      </w:r>
      <w:proofErr w:type="spell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. - Объектная Модель Браузера) обеспечивает доступ к окну браузера и позволяет манипулировать им и его элементами.</w:t>
      </w:r>
    </w:p>
    <w:p w:rsidR="0056478F" w:rsidRDefault="0056478F" w:rsidP="00C75E92">
      <w:pPr>
        <w:spacing w:before="100" w:beforeAutospacing="1" w:after="100" w:afterAutospacing="1" w:line="390" w:lineRule="atLeast"/>
        <w:jc w:val="both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BOM-объекты обеспечивают доступ к функционалу браузера независимо от контента веб-страницы. </w:t>
      </w:r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BOM — это объекты для работы с чем угодно, кроме документа. Доступ к фреймам, запросы к серверу, функции </w:t>
      </w:r>
      <w:proofErr w:type="spellStart"/>
      <w:r w:rsidRPr="00C75E92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7F7F7"/>
        </w:rPr>
        <w:t>alert</w:t>
      </w:r>
      <w:proofErr w:type="spellEnd"/>
      <w:r w:rsidRPr="00C75E92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7F7F7"/>
        </w:rPr>
        <w:t>/</w:t>
      </w:r>
      <w:proofErr w:type="spellStart"/>
      <w:r w:rsidRPr="00C75E92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7F7F7"/>
        </w:rPr>
        <w:t>confirm</w:t>
      </w:r>
      <w:proofErr w:type="spellEnd"/>
      <w:r w:rsidRPr="00C75E92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7F7F7"/>
        </w:rPr>
        <w:t>/</w:t>
      </w:r>
      <w:proofErr w:type="spellStart"/>
      <w:r w:rsidRPr="00C75E92">
        <w:rPr>
          <w:rStyle w:val="HTML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7F7F7"/>
        </w:rPr>
        <w:t>prompt</w:t>
      </w:r>
      <w:proofErr w:type="spellEnd"/>
      <w:r w:rsidRPr="00C75E92">
        <w:rPr>
          <w:rFonts w:cstheme="minorHAnsi"/>
          <w:color w:val="000000" w:themeColor="text1"/>
          <w:sz w:val="28"/>
          <w:szCs w:val="28"/>
          <w:shd w:val="clear" w:color="auto" w:fill="FFFFFF"/>
        </w:rPr>
        <w:t> — все это BOM. Большинство возможностей BOM стандартизированы в HTML5, но браузеры любят изобрести что-нибудь своё, особенное.</w:t>
      </w:r>
    </w:p>
    <w:p w:rsidR="00C75E92" w:rsidRPr="0056478F" w:rsidRDefault="00C75E92" w:rsidP="00C75E92">
      <w:pPr>
        <w:spacing w:before="100" w:beforeAutospacing="1" w:after="100" w:afterAutospacing="1" w:line="390" w:lineRule="atLeast"/>
        <w:jc w:val="both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:rsidR="0056478F" w:rsidRPr="00C75E92" w:rsidRDefault="0056478F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10) Регулярные выражения. Примеры</w:t>
      </w:r>
    </w:p>
    <w:p w:rsidR="0056478F" w:rsidRPr="00C75E92" w:rsidRDefault="0056478F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lastRenderedPageBreak/>
        <w:t>Регулярные выражения 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regular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expressions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RegExp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 — наборы символов, применяемых для поиска текстовых строк, соответствующих требуемым условиям. Результат применения регулярного выражения — подмножество данных, отобранное согласно логике, заложенной в выражении. Регулярные выражения применяются в любых задачах по поиску в множестве данных, для которых нужно получать выжимку по определенным правилам.</w:t>
      </w:r>
    </w:p>
    <w:p w:rsidR="0056478F" w:rsidRPr="0056478F" w:rsidRDefault="0056478F" w:rsidP="00C75E92">
      <w:pPr>
        <w:spacing w:after="450" w:line="405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Большинство символов в регулярных выражениях представляют сами себя, за исключением группы специальных символов </w:t>
      </w:r>
      <w:proofErr w:type="gram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«[ ]</w:t>
      </w:r>
      <w:proofErr w:type="gram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\ / ^ $ . | ? * + ( ) { }». Если эти символы нужно представить в качестве символов текста, их следует экранировать обратной косой чертой «\».</w:t>
      </w:r>
    </w:p>
    <w:p w:rsidR="0056478F" w:rsidRPr="0056478F" w:rsidRDefault="0056478F" w:rsidP="00C75E92">
      <w:pPr>
        <w:spacing w:after="450" w:line="405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Если эти спецсимволы встречаются без обратной косой черты, значит у них особенные значения в регулярных выражениях: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«^» — каретка, циркумфлекс или просто галочка. Начало строки;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«$» — знак доллара. Конец строки;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«.» — точка. Любой символ;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«*» – знак умножения, звездочка. Любое количество предыдущих символов;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«+» – плюс. 1 или более предыдущих символов;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«?» – вопросительный знак. 0 или 1 предыдущих символов;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gram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«( )</w:t>
      </w:r>
      <w:proofErr w:type="gram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» – круглые скобки. Группировка конструкций;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«|» – вертикальная линия. Оператор «ИЛИ»;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gram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«[ ]</w:t>
      </w:r>
      <w:proofErr w:type="gram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» – квадратные скобки. Любой из перечисленных символов, диапазон. Если первый символ в этой конструкции – «^», то массив работает наоборот – проверяемый символ не должен совпадать с тем, что перечислено в скобках;</w:t>
      </w:r>
    </w:p>
    <w:p w:rsidR="0056478F" w:rsidRPr="0056478F" w:rsidRDefault="0056478F" w:rsidP="00C75E92">
      <w:pPr>
        <w:numPr>
          <w:ilvl w:val="0"/>
          <w:numId w:val="18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gram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«{ }</w:t>
      </w:r>
      <w:proofErr w:type="gram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» – фигурные скобки. Повторение символа несколько раз;</w:t>
      </w:r>
    </w:p>
    <w:p w:rsidR="0056478F" w:rsidRPr="0056478F" w:rsidRDefault="0056478F" w:rsidP="00C75E92">
      <w:pPr>
        <w:numPr>
          <w:ilvl w:val="0"/>
          <w:numId w:val="18"/>
        </w:numPr>
        <w:spacing w:after="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«\» – обратный слеш. Экранирование служебных символов.</w:t>
      </w:r>
    </w:p>
    <w:p w:rsidR="0056478F" w:rsidRPr="0056478F" w:rsidRDefault="0056478F" w:rsidP="00C75E92">
      <w:pPr>
        <w:spacing w:after="450" w:line="405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Регулярные выражения для проверки знаний:</w:t>
      </w:r>
    </w:p>
    <w:p w:rsidR="0056478F" w:rsidRPr="0056478F" w:rsidRDefault="0056478F" w:rsidP="00C75E92">
      <w:pPr>
        <w:numPr>
          <w:ilvl w:val="0"/>
          <w:numId w:val="19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выбрать все страницы;</w:t>
      </w:r>
    </w:p>
    <w:p w:rsidR="0056478F" w:rsidRPr="0056478F" w:rsidRDefault="0056478F" w:rsidP="00C75E92">
      <w:pPr>
        <w:numPr>
          <w:ilvl w:val="1"/>
          <w:numId w:val="19"/>
        </w:numPr>
        <w:spacing w:after="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proofErr w:type="gram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(.*</w:t>
      </w:r>
      <w:proofErr w:type="gram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) — любое количество любых символов;</w:t>
      </w:r>
    </w:p>
    <w:p w:rsidR="0056478F" w:rsidRPr="0056478F" w:rsidRDefault="0056478F" w:rsidP="00C75E92">
      <w:pPr>
        <w:numPr>
          <w:ilvl w:val="0"/>
          <w:numId w:val="20"/>
        </w:numPr>
        <w:spacing w:after="15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выбрать все страницы с </w:t>
      </w:r>
      <w:proofErr w:type="spell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https</w:t>
      </w:r>
      <w:proofErr w:type="spell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;</w:t>
      </w:r>
    </w:p>
    <w:p w:rsidR="0056478F" w:rsidRPr="0056478F" w:rsidRDefault="0056478F" w:rsidP="00C75E92">
      <w:pPr>
        <w:numPr>
          <w:ilvl w:val="1"/>
          <w:numId w:val="20"/>
        </w:numPr>
        <w:spacing w:after="0" w:line="390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lastRenderedPageBreak/>
        <w:t>^</w:t>
      </w:r>
      <w:proofErr w:type="gram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https.*</w:t>
      </w:r>
      <w:proofErr w:type="gram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— все URL, начинающиеся с </w:t>
      </w:r>
      <w:proofErr w:type="spell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https</w:t>
      </w:r>
      <w:proofErr w:type="spell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;</w:t>
      </w:r>
    </w:p>
    <w:p w:rsidR="0056478F" w:rsidRPr="00C75E92" w:rsidRDefault="0056478F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SEO-специалисты прибегают к регулярным выражениям при работе с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Analytics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Яндекс.Метрикой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RewriteRule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в .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htaccess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в текстовых редакторах</w:t>
      </w:r>
    </w:p>
    <w:p w:rsidR="0056478F" w:rsidRPr="0056478F" w:rsidRDefault="0056478F" w:rsidP="00C75E92">
      <w:pPr>
        <w:spacing w:after="450" w:line="405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Расскажу о нескольких регулярных </w:t>
      </w:r>
      <w:proofErr w:type="spell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выражених</w:t>
      </w:r>
      <w:proofErr w:type="spell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, которые часто мне помогают.</w:t>
      </w:r>
    </w:p>
    <w:p w:rsidR="0056478F" w:rsidRPr="0056478F" w:rsidRDefault="0056478F" w:rsidP="00C75E92">
      <w:pPr>
        <w:spacing w:after="450" w:line="405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1. Выделить всё, кроме домена:</w:t>
      </w:r>
    </w:p>
    <w:p w:rsidR="0056478F" w:rsidRPr="0056478F" w:rsidRDefault="0056478F" w:rsidP="00C75E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C75E92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  <w:lang w:eastAsia="ru-RU"/>
        </w:rPr>
        <w:t>.*://|/.*</w:t>
      </w:r>
    </w:p>
    <w:p w:rsidR="0056478F" w:rsidRPr="0056478F" w:rsidRDefault="0056478F" w:rsidP="00C75E92">
      <w:pPr>
        <w:spacing w:after="450" w:line="405" w:lineRule="atLeast"/>
        <w:textAlignment w:val="baseline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Использую, когда есть большой список URL-адресов (например, внешних ссылок) и для анализа нужно вычленить только домен. В </w:t>
      </w:r>
      <w:proofErr w:type="spellStart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NotePad</w:t>
      </w:r>
      <w:proofErr w:type="spellEnd"/>
      <w:r w:rsidRPr="0056478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++ с помощью функции замены меняю на пустую строку и получаю чистый список доменов:</w:t>
      </w:r>
    </w:p>
    <w:p w:rsidR="0056478F" w:rsidRPr="00C75E92" w:rsidRDefault="0056478F" w:rsidP="00C75E92">
      <w:pPr>
        <w:rPr>
          <w:rFonts w:cstheme="minorHAnsi"/>
          <w:color w:val="000000" w:themeColor="text1"/>
          <w:sz w:val="28"/>
          <w:szCs w:val="28"/>
        </w:rPr>
      </w:pPr>
      <w:r w:rsidRPr="00C75E92">
        <w:rPr>
          <w:rFonts w:cstheme="minorHAnsi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DC1BF9F" wp14:editId="4CE10E81">
            <wp:extent cx="5940425" cy="2644095"/>
            <wp:effectExtent l="0" t="0" r="3175" b="4445"/>
            <wp:docPr id="1" name="Рисунок 1" descr="с помощью функции замены меняю на пустую строку и получаю чистый список доме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 помощью функции замены меняю на пустую строку и получаю чистый список домен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78F" w:rsidRPr="00C75E92" w:rsidRDefault="0056478F" w:rsidP="00C75E92">
      <w:pPr>
        <w:pStyle w:val="a3"/>
        <w:spacing w:before="0" w:beforeAutospacing="0" w:after="450" w:afterAutospacing="0" w:line="405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Выделить URL заданной вложенности:</w:t>
      </w:r>
    </w:p>
    <w:p w:rsidR="0056478F" w:rsidRPr="00C75E92" w:rsidRDefault="0056478F" w:rsidP="00C75E92">
      <w:pPr>
        <w:pStyle w:val="HTML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gramStart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.*</w:t>
      </w:r>
      <w:proofErr w:type="gramEnd"/>
      <w:r w:rsidRPr="00C75E92">
        <w:rPr>
          <w:rStyle w:val="HTML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</w:rPr>
        <w:t>://site.com/.*?/.*?/.*?/</w:t>
      </w:r>
    </w:p>
    <w:p w:rsidR="00C75E92" w:rsidRPr="00C75E92" w:rsidRDefault="0056478F" w:rsidP="00C75E92">
      <w:pPr>
        <w:pStyle w:val="a3"/>
        <w:spacing w:before="0" w:beforeAutospacing="0" w:after="450" w:afterAutospacing="0" w:line="405" w:lineRule="atLeast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Здесь конструкция (</w:t>
      </w:r>
      <w:proofErr w:type="gram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/.*</w:t>
      </w:r>
      <w:proofErr w:type="gram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?/) обозначает один уровень вложенности.</w:t>
      </w:r>
      <w:bookmarkStart w:id="0" w:name="_GoBack"/>
      <w:bookmarkEnd w:id="0"/>
    </w:p>
    <w:p w:rsidR="0056478F" w:rsidRPr="00C75E92" w:rsidRDefault="0056478F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11) Обработка событий в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JavaScript</w:t>
      </w:r>
      <w:proofErr w:type="spellEnd"/>
    </w:p>
    <w:p w:rsidR="0056478F" w:rsidRPr="00C75E92" w:rsidRDefault="0056478F" w:rsidP="00C75E92">
      <w:pPr>
        <w:pStyle w:val="a3"/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Обработка событий в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JavaScript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это, пожалуй, самое "вкусное блюдо", т.к. именно обработка событий выдает ответную реакцию на действия пользователей.</w:t>
      </w:r>
    </w:p>
    <w:p w:rsidR="0056478F" w:rsidRPr="00C75E92" w:rsidRDefault="0056478F" w:rsidP="00C75E92">
      <w:pPr>
        <w:pStyle w:val="a3"/>
        <w:spacing w:before="0" w:beforeAutospacing="0" w:after="0" w:afterAutospacing="0" w:line="48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Style w:val="a6"/>
          <w:rFonts w:asciiTheme="minorHAnsi" w:hAnsiTheme="minorHAnsi" w:cstheme="minorHAnsi"/>
          <w:b w:val="0"/>
          <w:color w:val="000000" w:themeColor="text1"/>
          <w:sz w:val="28"/>
          <w:szCs w:val="28"/>
          <w:bdr w:val="none" w:sz="0" w:space="0" w:color="auto" w:frame="1"/>
        </w:rPr>
        <w:lastRenderedPageBreak/>
        <w:t>События в JS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 разделяются на </w:t>
      </w:r>
      <w:r w:rsidRPr="00C75E92">
        <w:rPr>
          <w:rStyle w:val="a6"/>
          <w:rFonts w:asciiTheme="minorHAnsi" w:hAnsiTheme="minorHAnsi" w:cstheme="minorHAnsi"/>
          <w:b w:val="0"/>
          <w:color w:val="000000" w:themeColor="text1"/>
          <w:sz w:val="28"/>
          <w:szCs w:val="28"/>
          <w:bdr w:val="none" w:sz="0" w:space="0" w:color="auto" w:frame="1"/>
        </w:rPr>
        <w:t>системные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: загрузка 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load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 и выгрузка 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unload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 страницы,</w:t>
      </w:r>
      <w:r w:rsidRPr="00C75E92">
        <w:rPr>
          <w:rStyle w:val="a6"/>
          <w:rFonts w:asciiTheme="minorHAnsi" w:hAnsiTheme="minorHAnsi" w:cstheme="minorHAnsi"/>
          <w:b w:val="0"/>
          <w:color w:val="000000" w:themeColor="text1"/>
          <w:sz w:val="28"/>
          <w:szCs w:val="28"/>
          <w:bdr w:val="none" w:sz="0" w:space="0" w:color="auto" w:frame="1"/>
        </w:rPr>
        <w:t> события мыши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 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"http://html-plus.in.ua/obrabotka-sobytiya-onclick/" \t "_blank" </w:instrTex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C75E92">
        <w:rPr>
          <w:rStyle w:val="a5"/>
          <w:rFonts w:asciiTheme="minorHAnsi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click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"http://html-plus.in.ua/obrabotka-sobytiy-onmouseover-i-onmouseout/" \t "_blank" </w:instrTex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C75E92">
        <w:rPr>
          <w:rStyle w:val="a5"/>
          <w:rFonts w:asciiTheme="minorHAnsi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mouseover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 и т.д.), 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mousemove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и </w:t>
      </w:r>
      <w:r w:rsidRPr="00C75E92">
        <w:rPr>
          <w:rStyle w:val="a6"/>
          <w:rFonts w:asciiTheme="minorHAnsi" w:hAnsiTheme="minorHAnsi" w:cstheme="minorHAnsi"/>
          <w:b w:val="0"/>
          <w:color w:val="000000" w:themeColor="text1"/>
          <w:sz w:val="28"/>
          <w:szCs w:val="28"/>
          <w:bdr w:val="none" w:sz="0" w:space="0" w:color="auto" w:frame="1"/>
        </w:rPr>
        <w:t>события клавиатуры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 (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"http://html-plus.in.ua/obrabotka-sobytiya-onkeypress/" \t "_blank" </w:instrTex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C75E92">
        <w:rPr>
          <w:rStyle w:val="a5"/>
          <w:rFonts w:asciiTheme="minorHAnsi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keypress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"http://html-plus.in.ua/obrabotka-sobytiya-onkeydown/" \t "_blank" </w:instrTex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C75E92">
        <w:rPr>
          <w:rStyle w:val="a5"/>
          <w:rFonts w:asciiTheme="minorHAnsi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keydown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proofErr w:type="spellStart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"http://html-plus.in.ua/obrabotka-sobytiya-onkeyup/" \t "_blank" </w:instrTex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C75E92">
        <w:rPr>
          <w:rStyle w:val="a5"/>
          <w:rFonts w:asciiTheme="minorHAnsi" w:hAnsiTheme="minorHAnsi" w:cstheme="minorHAnsi"/>
          <w:color w:val="000000" w:themeColor="text1"/>
          <w:sz w:val="28"/>
          <w:szCs w:val="28"/>
          <w:u w:val="none"/>
          <w:bdr w:val="none" w:sz="0" w:space="0" w:color="auto" w:frame="1"/>
        </w:rPr>
        <w:t>keyup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</w:rPr>
        <w:t>).</w:t>
      </w:r>
    </w:p>
    <w:p w:rsidR="0056478F" w:rsidRPr="00C75E92" w:rsidRDefault="0056478F" w:rsidP="00C75E92">
      <w:pPr>
        <w:pStyle w:val="a3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Для того чтобы написать ответную реакцию на событие, создают </w:t>
      </w:r>
      <w:r w:rsidRPr="00C75E92">
        <w:rPr>
          <w:rStyle w:val="a6"/>
          <w:rFonts w:asciiTheme="minorHAnsi" w:hAnsiTheme="minorHAnsi" w:cstheme="minorHAnsi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обработчик события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C75E92">
        <w:rPr>
          <w:rStyle w:val="a7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event</w:t>
      </w:r>
      <w:proofErr w:type="spellEnd"/>
      <w:r w:rsidRPr="00C75E92">
        <w:rPr>
          <w:rStyle w:val="a7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75E92">
        <w:rPr>
          <w:rStyle w:val="a7"/>
          <w:rFonts w:asciiTheme="minorHAnsi" w:hAnsiTheme="minorHAnsi" w:cs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handler</w:t>
      </w:r>
      <w:proofErr w:type="spellEnd"/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), который, как правило, </w:t>
      </w:r>
      <w:r w:rsidRPr="00C75E92">
        <w:rPr>
          <w:rStyle w:val="a6"/>
          <w:rFonts w:asciiTheme="minorHAnsi" w:hAnsiTheme="minorHAnsi" w:cstheme="minorHAnsi"/>
          <w:b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представляет собой функцию</w:t>
      </w:r>
      <w:r w:rsidRPr="00C75E92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56478F" w:rsidRPr="00C75E92" w:rsidRDefault="0056478F" w:rsidP="00C75E92">
      <w:pPr>
        <w:rPr>
          <w:rFonts w:cstheme="minorHAnsi"/>
          <w:color w:val="000000" w:themeColor="text1"/>
          <w:sz w:val="28"/>
          <w:szCs w:val="28"/>
        </w:rPr>
      </w:pPr>
    </w:p>
    <w:sectPr w:rsidR="0056478F" w:rsidRPr="00C75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3AE0"/>
    <w:multiLevelType w:val="multilevel"/>
    <w:tmpl w:val="D89E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115B2"/>
    <w:multiLevelType w:val="multilevel"/>
    <w:tmpl w:val="F75E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3413C"/>
    <w:multiLevelType w:val="multilevel"/>
    <w:tmpl w:val="CFEAF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C4DF4"/>
    <w:multiLevelType w:val="multilevel"/>
    <w:tmpl w:val="8354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C462A"/>
    <w:multiLevelType w:val="multilevel"/>
    <w:tmpl w:val="E31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C4E4B"/>
    <w:multiLevelType w:val="multilevel"/>
    <w:tmpl w:val="8DD6C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0376DC"/>
    <w:multiLevelType w:val="multilevel"/>
    <w:tmpl w:val="6BC4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01339"/>
    <w:multiLevelType w:val="multilevel"/>
    <w:tmpl w:val="4A7C0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C65849"/>
    <w:multiLevelType w:val="multilevel"/>
    <w:tmpl w:val="54D8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C73A8"/>
    <w:multiLevelType w:val="multilevel"/>
    <w:tmpl w:val="6B8C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CD78BF"/>
    <w:multiLevelType w:val="multilevel"/>
    <w:tmpl w:val="1F4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4D309C"/>
    <w:multiLevelType w:val="multilevel"/>
    <w:tmpl w:val="1254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0E27D3"/>
    <w:multiLevelType w:val="multilevel"/>
    <w:tmpl w:val="2158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0529CB"/>
    <w:multiLevelType w:val="multilevel"/>
    <w:tmpl w:val="23D0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3A4F3D"/>
    <w:multiLevelType w:val="multilevel"/>
    <w:tmpl w:val="2C40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EF68DE"/>
    <w:multiLevelType w:val="multilevel"/>
    <w:tmpl w:val="98FA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A4702B"/>
    <w:multiLevelType w:val="multilevel"/>
    <w:tmpl w:val="E382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49749B"/>
    <w:multiLevelType w:val="multilevel"/>
    <w:tmpl w:val="6138F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637D6B"/>
    <w:multiLevelType w:val="multilevel"/>
    <w:tmpl w:val="822C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C4739"/>
    <w:multiLevelType w:val="multilevel"/>
    <w:tmpl w:val="518C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5A7A0C"/>
    <w:multiLevelType w:val="multilevel"/>
    <w:tmpl w:val="F412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6"/>
  </w:num>
  <w:num w:numId="3">
    <w:abstractNumId w:val="0"/>
  </w:num>
  <w:num w:numId="4">
    <w:abstractNumId w:val="12"/>
  </w:num>
  <w:num w:numId="5">
    <w:abstractNumId w:val="10"/>
  </w:num>
  <w:num w:numId="6">
    <w:abstractNumId w:val="14"/>
  </w:num>
  <w:num w:numId="7">
    <w:abstractNumId w:val="11"/>
  </w:num>
  <w:num w:numId="8">
    <w:abstractNumId w:val="19"/>
  </w:num>
  <w:num w:numId="9">
    <w:abstractNumId w:val="1"/>
  </w:num>
  <w:num w:numId="10">
    <w:abstractNumId w:val="2"/>
  </w:num>
  <w:num w:numId="11">
    <w:abstractNumId w:val="3"/>
  </w:num>
  <w:num w:numId="12">
    <w:abstractNumId w:val="9"/>
  </w:num>
  <w:num w:numId="13">
    <w:abstractNumId w:val="18"/>
  </w:num>
  <w:num w:numId="14">
    <w:abstractNumId w:val="15"/>
  </w:num>
  <w:num w:numId="15">
    <w:abstractNumId w:val="16"/>
  </w:num>
  <w:num w:numId="16">
    <w:abstractNumId w:val="4"/>
  </w:num>
  <w:num w:numId="17">
    <w:abstractNumId w:val="20"/>
  </w:num>
  <w:num w:numId="18">
    <w:abstractNumId w:val="8"/>
  </w:num>
  <w:num w:numId="19">
    <w:abstractNumId w:val="5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10"/>
    <w:rsid w:val="000E3D10"/>
    <w:rsid w:val="001C5293"/>
    <w:rsid w:val="003B7D12"/>
    <w:rsid w:val="0056478F"/>
    <w:rsid w:val="00C7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AC8B"/>
  <w15:chartTrackingRefBased/>
  <w15:docId w15:val="{CE9DE937-9EE9-4935-8694-09D0BDB6B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C52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2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E3D1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E3D1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E3D1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C52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rticleparagraph">
    <w:name w:val="article__paragraph"/>
    <w:basedOn w:val="a"/>
    <w:rsid w:val="001C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C529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C52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ftag">
    <w:name w:val="reftag"/>
    <w:basedOn w:val="a0"/>
    <w:rsid w:val="001C5293"/>
  </w:style>
  <w:style w:type="paragraph" w:styleId="HTML0">
    <w:name w:val="HTML Preformatted"/>
    <w:basedOn w:val="a"/>
    <w:link w:val="HTML1"/>
    <w:uiPriority w:val="99"/>
    <w:semiHidden/>
    <w:unhideWhenUsed/>
    <w:rsid w:val="00564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47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Emphasis"/>
    <w:basedOn w:val="a0"/>
    <w:uiPriority w:val="20"/>
    <w:qFormat/>
    <w:rsid w:val="005647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bem.info/methodology/naming-convention/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ru.bem.info/methodology/naming-convention/" TargetMode="External"/><Relationship Id="rId12" Type="http://schemas.openxmlformats.org/officeDocument/2006/relationships/hyperlink" Target="http://www.3dnews.ru/7741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rehead.com/ru/blog/popular-programming-languages-2020/" TargetMode="External"/><Relationship Id="rId11" Type="http://schemas.openxmlformats.org/officeDocument/2006/relationships/hyperlink" Target="http://www.polygon.com/a/ps4-re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ympanus.net/Tutorials/ResponsiveSVGs/index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bem.info/methodology/naming-conven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7B21-3D20-4519-B82D-8331E222E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kalibr155@yandex.ru</dc:creator>
  <cp:keywords/>
  <dc:description/>
  <cp:lastModifiedBy>kalibr155@yandex.ru</cp:lastModifiedBy>
  <cp:revision>1</cp:revision>
  <dcterms:created xsi:type="dcterms:W3CDTF">2020-05-17T17:22:00Z</dcterms:created>
  <dcterms:modified xsi:type="dcterms:W3CDTF">2020-05-17T18:05:00Z</dcterms:modified>
</cp:coreProperties>
</file>