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733E" w:rsidRDefault="00896871">
      <w:pPr>
        <w:jc w:val="center"/>
        <w:rPr>
          <w:b/>
          <w:bCs/>
          <w:sz w:val="34"/>
          <w:szCs w:val="34"/>
        </w:rPr>
      </w:pPr>
      <w:r>
        <w:rPr>
          <w:b/>
          <w:bCs/>
          <w:sz w:val="34"/>
          <w:szCs w:val="34"/>
        </w:rPr>
        <w:t xml:space="preserve"> SIMATS ENGINEERING</w:t>
      </w:r>
    </w:p>
    <w:p w:rsidR="0056733E" w:rsidRDefault="00896871">
      <w:pPr>
        <w:jc w:val="center"/>
        <w:rPr>
          <w:b/>
          <w:bCs/>
          <w:sz w:val="28"/>
          <w:szCs w:val="28"/>
        </w:rPr>
      </w:pPr>
      <w:r>
        <w:rPr>
          <w:b/>
          <w:bCs/>
          <w:sz w:val="28"/>
          <w:szCs w:val="28"/>
        </w:rPr>
        <w:t>ASSESSMENT TOOL 3</w:t>
      </w:r>
    </w:p>
    <w:p w:rsidR="0056733E" w:rsidRDefault="0056733E">
      <w:pPr>
        <w:jc w:val="center"/>
        <w:rPr>
          <w:b/>
          <w:bCs/>
          <w:sz w:val="34"/>
          <w:szCs w:val="34"/>
        </w:rPr>
      </w:pPr>
    </w:p>
    <w:p w:rsidR="0056733E" w:rsidRDefault="0056733E">
      <w:pPr>
        <w:jc w:val="center"/>
        <w:rPr>
          <w:b/>
          <w:bCs/>
          <w:sz w:val="34"/>
          <w:szCs w:val="34"/>
        </w:rPr>
      </w:pPr>
    </w:p>
    <w:p w:rsidR="0056733E" w:rsidRDefault="00896871">
      <w:pPr>
        <w:rPr>
          <w:b/>
          <w:bCs/>
          <w:sz w:val="24"/>
          <w:szCs w:val="24"/>
        </w:rPr>
      </w:pPr>
      <w:r>
        <w:rPr>
          <w:b/>
          <w:bCs/>
          <w:sz w:val="24"/>
          <w:szCs w:val="24"/>
        </w:rPr>
        <w:t>COURSE NAME: INTERNET PROGRAMMING</w:t>
      </w:r>
      <w:r>
        <w:rPr>
          <w:b/>
          <w:bCs/>
          <w:sz w:val="24"/>
          <w:szCs w:val="24"/>
        </w:rPr>
        <w:tab/>
      </w:r>
    </w:p>
    <w:p w:rsidR="0056733E" w:rsidRDefault="00896871">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rsidR="0056733E" w:rsidRDefault="0056733E">
      <w:pPr>
        <w:rPr>
          <w:b/>
          <w:bCs/>
          <w:sz w:val="24"/>
          <w:szCs w:val="24"/>
        </w:rPr>
      </w:pPr>
    </w:p>
    <w:p w:rsidR="0056733E" w:rsidRDefault="0056733E">
      <w:pPr>
        <w:rPr>
          <w:b/>
          <w:bCs/>
          <w:sz w:val="24"/>
          <w:szCs w:val="24"/>
        </w:rPr>
      </w:pPr>
    </w:p>
    <w:p w:rsidR="0056733E" w:rsidRDefault="00896871">
      <w:pPr>
        <w:rPr>
          <w:b/>
          <w:bCs/>
          <w:sz w:val="24"/>
          <w:szCs w:val="24"/>
        </w:rPr>
      </w:pPr>
      <w:r>
        <w:pict>
          <v:rect id="_x0000_i1025" style="width:0;height:1.5pt" o:hralign="center" o:hrstd="t" o:hr="t" fillcolor="#a0a0a0" stroked="f"/>
        </w:pict>
      </w:r>
    </w:p>
    <w:p w:rsidR="0056733E" w:rsidRDefault="0056733E">
      <w:pPr>
        <w:rPr>
          <w:b/>
          <w:bCs/>
          <w:sz w:val="24"/>
          <w:szCs w:val="24"/>
        </w:rPr>
      </w:pPr>
    </w:p>
    <w:p w:rsidR="0056733E" w:rsidRDefault="00896871">
      <w:pPr>
        <w:rPr>
          <w:b/>
          <w:bCs/>
          <w:sz w:val="24"/>
          <w:szCs w:val="24"/>
        </w:rPr>
      </w:pPr>
      <w:r>
        <w:rPr>
          <w:b/>
          <w:bCs/>
          <w:sz w:val="24"/>
          <w:szCs w:val="24"/>
        </w:rPr>
        <w:t>COURSE OUTCOME COVERED</w:t>
      </w:r>
    </w:p>
    <w:p w:rsidR="0056733E" w:rsidRDefault="0056733E">
      <w:pPr>
        <w:rPr>
          <w:b/>
          <w:bCs/>
          <w:sz w:val="24"/>
          <w:szCs w:val="24"/>
        </w:rPr>
      </w:pPr>
    </w:p>
    <w:p w:rsidR="0056733E" w:rsidRDefault="00896871">
      <w:pPr>
        <w:rPr>
          <w:sz w:val="24"/>
          <w:szCs w:val="24"/>
        </w:rPr>
      </w:pPr>
      <w:r>
        <w:rPr>
          <w:b/>
          <w:bCs/>
          <w:sz w:val="24"/>
          <w:szCs w:val="24"/>
        </w:rPr>
        <w:t xml:space="preserve">CO-1: </w:t>
      </w:r>
      <w:r>
        <w:t>Develop well-structured, standards-compliant web pages using HTML/XHTML and XML, and apply Internet protocols and HTTP communication mechanisms for web content delivery.</w:t>
      </w:r>
      <w:r>
        <w:rPr>
          <w:sz w:val="24"/>
          <w:szCs w:val="24"/>
        </w:rPr>
        <w:t xml:space="preserve"> (L2)</w:t>
      </w:r>
    </w:p>
    <w:p w:rsidR="0056733E" w:rsidRDefault="0056733E">
      <w:pPr>
        <w:rPr>
          <w:sz w:val="24"/>
          <w:szCs w:val="24"/>
        </w:rPr>
      </w:pPr>
    </w:p>
    <w:p w:rsidR="0056733E" w:rsidRDefault="00896871">
      <w:pPr>
        <w:rPr>
          <w:sz w:val="24"/>
          <w:szCs w:val="24"/>
        </w:rPr>
      </w:pPr>
      <w:r>
        <w:rPr>
          <w:sz w:val="24"/>
          <w:szCs w:val="24"/>
        </w:rPr>
        <w:t xml:space="preserve">Assessment </w:t>
      </w:r>
      <w:proofErr w:type="gramStart"/>
      <w:r>
        <w:rPr>
          <w:sz w:val="24"/>
          <w:szCs w:val="24"/>
        </w:rPr>
        <w:t>Tool :</w:t>
      </w:r>
      <w:proofErr w:type="gramEnd"/>
      <w:r>
        <w:t xml:space="preserve"> Case Study</w:t>
      </w:r>
    </w:p>
    <w:p w:rsidR="0056733E" w:rsidRDefault="0056733E">
      <w:pPr>
        <w:rPr>
          <w:sz w:val="24"/>
          <w:szCs w:val="24"/>
        </w:rPr>
      </w:pPr>
    </w:p>
    <w:p w:rsidR="0056733E" w:rsidRDefault="00896871">
      <w:pPr>
        <w:rPr>
          <w:sz w:val="24"/>
          <w:szCs w:val="24"/>
        </w:rPr>
      </w:pPr>
      <w:r>
        <w:rPr>
          <w:sz w:val="24"/>
          <w:szCs w:val="24"/>
        </w:rPr>
        <w:t>Weightage: 10%</w:t>
      </w:r>
    </w:p>
    <w:p w:rsidR="0056733E" w:rsidRDefault="0056733E">
      <w:pPr>
        <w:rPr>
          <w:sz w:val="24"/>
          <w:szCs w:val="24"/>
        </w:rPr>
      </w:pPr>
    </w:p>
    <w:p w:rsidR="0056733E" w:rsidRDefault="00896871">
      <w:pPr>
        <w:rPr>
          <w:sz w:val="24"/>
          <w:szCs w:val="24"/>
        </w:rPr>
      </w:pPr>
      <w:r>
        <w:pict>
          <v:rect id="_x0000_i1026" style="width:0;height:1.5pt" o:hralign="center" o:hrstd="t" o:hr="t" fillcolor="#a0a0a0" stroked="f"/>
        </w:pict>
      </w:r>
    </w:p>
    <w:p w:rsidR="0056733E" w:rsidRDefault="00896871">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10 </w:t>
      </w:r>
    </w:p>
    <w:p w:rsidR="0056733E" w:rsidRDefault="0056733E">
      <w:pPr>
        <w:rPr>
          <w:sz w:val="24"/>
          <w:szCs w:val="24"/>
        </w:rPr>
      </w:pPr>
    </w:p>
    <w:p w:rsidR="0056733E" w:rsidRDefault="00896871">
      <w:pPr>
        <w:pStyle w:val="Heading3"/>
        <w:rPr>
          <w:color w:val="000000"/>
        </w:rPr>
      </w:pPr>
      <w:r>
        <w:rPr>
          <w:color w:val="000000"/>
        </w:rPr>
        <w:t>Scenario: Web Development Standards Implementation</w:t>
      </w:r>
    </w:p>
    <w:p w:rsidR="0056733E" w:rsidRDefault="00896871">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proofErr w:type="spellStart"/>
      <w:r>
        <w:rPr>
          <w:rFonts w:ascii="Times New Roman" w:eastAsia="Times New Roman" w:hAnsi="Times New Roman" w:cs="Times New Roman"/>
          <w:color w:val="000000"/>
          <w:sz w:val="24"/>
          <w:szCs w:val="24"/>
        </w:rPr>
        <w:t>startup</w:t>
      </w:r>
      <w:proofErr w:type="spellEnd"/>
      <w:r>
        <w:rPr>
          <w:rFonts w:ascii="Times New Roman" w:eastAsia="Times New Roman" w:hAnsi="Times New Roman" w:cs="Times New Roman"/>
          <w:color w:val="000000"/>
          <w:sz w:val="24"/>
          <w:szCs w:val="24"/>
        </w:rPr>
        <w:t xml:space="preserve"> is developing a modern web application. During development, the team encounters multiple issues related to HTML elements, HTTP methods, XML syntax, and web communication protocols.</w:t>
      </w:r>
    </w:p>
    <w:p w:rsidR="0056733E" w:rsidRDefault="00896871">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 observations are made:</w:t>
      </w:r>
    </w:p>
    <w:p w:rsidR="0056733E" w:rsidRDefault="00896871">
      <w:pPr>
        <w:numPr>
          <w:ilvl w:val="0"/>
          <w:numId w:val="1"/>
        </w:numPr>
        <w:spacing w:before="280" w:line="240" w:lineRule="auto"/>
      </w:pPr>
      <w:r>
        <w:t xml:space="preserve">The team needs to embed a promotional video on the homepage. </w:t>
      </w:r>
    </w:p>
    <w:p w:rsidR="0056733E" w:rsidRDefault="00896871">
      <w:pPr>
        <w:numPr>
          <w:ilvl w:val="0"/>
          <w:numId w:val="1"/>
        </w:numPr>
        <w:spacing w:line="240" w:lineRule="auto"/>
      </w:pPr>
      <w:r>
        <w:t xml:space="preserve">A registration form must securely send user data to the server. </w:t>
      </w:r>
    </w:p>
    <w:p w:rsidR="0056733E" w:rsidRDefault="00896871">
      <w:pPr>
        <w:numPr>
          <w:ilvl w:val="0"/>
          <w:numId w:val="1"/>
        </w:numPr>
        <w:spacing w:line="240" w:lineRule="auto"/>
      </w:pPr>
      <w:r>
        <w:t xml:space="preserve">The navigation menu must follow semantic HTML standards. </w:t>
      </w:r>
    </w:p>
    <w:p w:rsidR="0056733E" w:rsidRDefault="00896871">
      <w:pPr>
        <w:numPr>
          <w:ilvl w:val="0"/>
          <w:numId w:val="1"/>
        </w:numPr>
        <w:spacing w:line="240" w:lineRule="auto"/>
      </w:pPr>
      <w:r>
        <w:t xml:space="preserve">XML configuration files are being </w:t>
      </w:r>
      <w:r>
        <w:t xml:space="preserve">used but contain syntax errors. </w:t>
      </w:r>
    </w:p>
    <w:p w:rsidR="0056733E" w:rsidRDefault="00896871">
      <w:pPr>
        <w:numPr>
          <w:ilvl w:val="0"/>
          <w:numId w:val="1"/>
        </w:numPr>
        <w:spacing w:after="280" w:line="240" w:lineRule="auto"/>
      </w:pPr>
      <w:r>
        <w:t xml:space="preserve">The application must communicate over the correct web protocol. </w:t>
      </w:r>
    </w:p>
    <w:p w:rsidR="0056733E" w:rsidRDefault="00896871">
      <w:pPr>
        <w:pStyle w:val="Heading3"/>
        <w:rPr>
          <w:color w:val="000000"/>
        </w:rPr>
      </w:pPr>
      <w:r>
        <w:rPr>
          <w:color w:val="000000"/>
        </w:rPr>
        <w:t>Data Snippets Provided</w:t>
      </w:r>
    </w:p>
    <w:p w:rsidR="0056733E" w:rsidRDefault="00896871">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Snippet 1: Video Embedding Options</w:t>
      </w:r>
    </w:p>
    <w:p w:rsidR="0056733E" w:rsidRDefault="0089687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A. &lt;media </w:t>
      </w:r>
      <w:proofErr w:type="spellStart"/>
      <w:r>
        <w:rPr>
          <w:rFonts w:ascii="Courier New" w:eastAsia="Courier New" w:hAnsi="Courier New" w:cs="Courier New"/>
          <w:color w:val="000000"/>
          <w:sz w:val="20"/>
          <w:szCs w:val="20"/>
        </w:rPr>
        <w:t>src</w:t>
      </w:r>
      <w:proofErr w:type="spellEnd"/>
      <w:r>
        <w:rPr>
          <w:rFonts w:ascii="Courier New" w:eastAsia="Courier New" w:hAnsi="Courier New" w:cs="Courier New"/>
          <w:color w:val="000000"/>
          <w:sz w:val="20"/>
          <w:szCs w:val="20"/>
        </w:rPr>
        <w:t>="video.mp4"&gt;&lt;/media&gt;</w:t>
      </w:r>
      <w:r>
        <w:rPr>
          <w:rFonts w:ascii="Courier New" w:eastAsia="Courier New" w:hAnsi="Courier New" w:cs="Courier New"/>
          <w:color w:val="000000"/>
          <w:sz w:val="20"/>
          <w:szCs w:val="20"/>
        </w:rPr>
        <w:br/>
        <w:t xml:space="preserve">B. &lt;video </w:t>
      </w:r>
      <w:proofErr w:type="spellStart"/>
      <w:r>
        <w:rPr>
          <w:rFonts w:ascii="Courier New" w:eastAsia="Courier New" w:hAnsi="Courier New" w:cs="Courier New"/>
          <w:color w:val="000000"/>
          <w:sz w:val="20"/>
          <w:szCs w:val="20"/>
        </w:rPr>
        <w:t>src</w:t>
      </w:r>
      <w:proofErr w:type="spellEnd"/>
      <w:r>
        <w:rPr>
          <w:rFonts w:ascii="Courier New" w:eastAsia="Courier New" w:hAnsi="Courier New" w:cs="Courier New"/>
          <w:color w:val="000000"/>
          <w:sz w:val="20"/>
          <w:szCs w:val="20"/>
        </w:rPr>
        <w:t>="video.mp4" controls&gt;&lt;/video&gt;</w:t>
      </w:r>
      <w:r>
        <w:rPr>
          <w:rFonts w:ascii="Courier New" w:eastAsia="Courier New" w:hAnsi="Courier New" w:cs="Courier New"/>
          <w:color w:val="000000"/>
          <w:sz w:val="20"/>
          <w:szCs w:val="20"/>
        </w:rPr>
        <w:br/>
        <w:t xml:space="preserve">C. &lt;movie </w:t>
      </w:r>
      <w:proofErr w:type="spellStart"/>
      <w:r>
        <w:rPr>
          <w:rFonts w:ascii="Courier New" w:eastAsia="Courier New" w:hAnsi="Courier New" w:cs="Courier New"/>
          <w:color w:val="000000"/>
          <w:sz w:val="20"/>
          <w:szCs w:val="20"/>
        </w:rPr>
        <w:t>src</w:t>
      </w:r>
      <w:proofErr w:type="spellEnd"/>
      <w:r>
        <w:rPr>
          <w:rFonts w:ascii="Courier New" w:eastAsia="Courier New" w:hAnsi="Courier New" w:cs="Courier New"/>
          <w:color w:val="000000"/>
          <w:sz w:val="20"/>
          <w:szCs w:val="20"/>
        </w:rPr>
        <w:t>="video.</w:t>
      </w:r>
      <w:r>
        <w:rPr>
          <w:rFonts w:ascii="Courier New" w:eastAsia="Courier New" w:hAnsi="Courier New" w:cs="Courier New"/>
          <w:color w:val="000000"/>
          <w:sz w:val="20"/>
          <w:szCs w:val="20"/>
        </w:rPr>
        <w:t>mp4"&gt;&lt;/movie&gt;</w:t>
      </w:r>
      <w:r>
        <w:rPr>
          <w:rFonts w:ascii="Courier New" w:eastAsia="Courier New" w:hAnsi="Courier New" w:cs="Courier New"/>
          <w:color w:val="000000"/>
          <w:sz w:val="20"/>
          <w:szCs w:val="20"/>
        </w:rPr>
        <w:br/>
        <w:t xml:space="preserve">D. &lt;vid </w:t>
      </w:r>
      <w:proofErr w:type="spellStart"/>
      <w:r>
        <w:rPr>
          <w:rFonts w:ascii="Courier New" w:eastAsia="Courier New" w:hAnsi="Courier New" w:cs="Courier New"/>
          <w:color w:val="000000"/>
          <w:sz w:val="20"/>
          <w:szCs w:val="20"/>
        </w:rPr>
        <w:t>src</w:t>
      </w:r>
      <w:proofErr w:type="spellEnd"/>
      <w:r>
        <w:rPr>
          <w:rFonts w:ascii="Courier New" w:eastAsia="Courier New" w:hAnsi="Courier New" w:cs="Courier New"/>
          <w:color w:val="000000"/>
          <w:sz w:val="20"/>
          <w:szCs w:val="20"/>
        </w:rPr>
        <w:t>="video.mp4"&gt;&lt;/vid&gt;</w:t>
      </w:r>
    </w:p>
    <w:p w:rsidR="0056733E" w:rsidRDefault="00896871">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Snippet 2: Form Submission Methods</w:t>
      </w:r>
    </w:p>
    <w:p w:rsidR="0056733E" w:rsidRDefault="0089687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lastRenderedPageBreak/>
        <w:t>A. GET</w:t>
      </w:r>
      <w:r>
        <w:rPr>
          <w:rFonts w:ascii="Courier New" w:eastAsia="Courier New" w:hAnsi="Courier New" w:cs="Courier New"/>
          <w:color w:val="000000"/>
          <w:sz w:val="20"/>
          <w:szCs w:val="20"/>
        </w:rPr>
        <w:br/>
        <w:t>B. POST</w:t>
      </w:r>
      <w:r>
        <w:rPr>
          <w:rFonts w:ascii="Courier New" w:eastAsia="Courier New" w:hAnsi="Courier New" w:cs="Courier New"/>
          <w:color w:val="000000"/>
          <w:sz w:val="20"/>
          <w:szCs w:val="20"/>
        </w:rPr>
        <w:br/>
        <w:t>C. PUT</w:t>
      </w:r>
      <w:r>
        <w:rPr>
          <w:rFonts w:ascii="Courier New" w:eastAsia="Courier New" w:hAnsi="Courier New" w:cs="Courier New"/>
          <w:color w:val="000000"/>
          <w:sz w:val="20"/>
          <w:szCs w:val="20"/>
        </w:rPr>
        <w:br/>
        <w:t>D. DELETE</w:t>
      </w:r>
    </w:p>
    <w:p w:rsidR="0056733E" w:rsidRDefault="00896871">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Snippet 3: Navigation Elements</w:t>
      </w:r>
    </w:p>
    <w:p w:rsidR="0056733E" w:rsidRDefault="0089687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 &lt;div&gt;</w:t>
      </w:r>
      <w:r>
        <w:rPr>
          <w:rFonts w:ascii="Courier New" w:eastAsia="Courier New" w:hAnsi="Courier New" w:cs="Courier New"/>
          <w:color w:val="000000"/>
          <w:sz w:val="20"/>
          <w:szCs w:val="20"/>
        </w:rPr>
        <w:br/>
        <w:t>B. &lt;</w:t>
      </w:r>
      <w:proofErr w:type="spellStart"/>
      <w:r>
        <w:rPr>
          <w:rFonts w:ascii="Courier New" w:eastAsia="Courier New" w:hAnsi="Courier New" w:cs="Courier New"/>
          <w:color w:val="000000"/>
          <w:sz w:val="20"/>
          <w:szCs w:val="20"/>
        </w:rPr>
        <w:t>nav</w:t>
      </w:r>
      <w:proofErr w:type="spellEnd"/>
      <w:r>
        <w:rPr>
          <w:rFonts w:ascii="Courier New" w:eastAsia="Courier New" w:hAnsi="Courier New" w:cs="Courier New"/>
          <w:color w:val="000000"/>
          <w:sz w:val="20"/>
          <w:szCs w:val="20"/>
        </w:rPr>
        <w:t>&gt;</w:t>
      </w:r>
      <w:r>
        <w:rPr>
          <w:rFonts w:ascii="Courier New" w:eastAsia="Courier New" w:hAnsi="Courier New" w:cs="Courier New"/>
          <w:color w:val="000000"/>
          <w:sz w:val="20"/>
          <w:szCs w:val="20"/>
        </w:rPr>
        <w:br/>
        <w:t>C. &lt;section&gt;</w:t>
      </w:r>
      <w:r>
        <w:rPr>
          <w:rFonts w:ascii="Courier New" w:eastAsia="Courier New" w:hAnsi="Courier New" w:cs="Courier New"/>
          <w:color w:val="000000"/>
          <w:sz w:val="20"/>
          <w:szCs w:val="20"/>
        </w:rPr>
        <w:br/>
        <w:t>D. &lt;header&gt;</w:t>
      </w:r>
    </w:p>
    <w:p w:rsidR="0056733E" w:rsidRDefault="00896871">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Snippet 4: XML Syntax</w:t>
      </w:r>
    </w:p>
    <w:p w:rsidR="0056733E" w:rsidRDefault="0089687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 &lt;note&gt;&lt;</w:t>
      </w:r>
      <w:proofErr w:type="spellStart"/>
      <w:r>
        <w:rPr>
          <w:rFonts w:ascii="Courier New" w:eastAsia="Courier New" w:hAnsi="Courier New" w:cs="Courier New"/>
          <w:color w:val="000000"/>
          <w:sz w:val="20"/>
          <w:szCs w:val="20"/>
        </w:rPr>
        <w:t>to</w:t>
      </w:r>
      <w:proofErr w:type="spellEnd"/>
      <w:r>
        <w:rPr>
          <w:rFonts w:ascii="Courier New" w:eastAsia="Courier New" w:hAnsi="Courier New" w:cs="Courier New"/>
          <w:color w:val="000000"/>
          <w:sz w:val="20"/>
          <w:szCs w:val="20"/>
        </w:rPr>
        <w:t>&gt;User&lt;/to&gt;&lt;from&gt;Admin&lt;/from&gt;</w:t>
      </w:r>
      <w:r>
        <w:rPr>
          <w:rFonts w:ascii="Courier New" w:eastAsia="Courier New" w:hAnsi="Courier New" w:cs="Courier New"/>
          <w:color w:val="000000"/>
          <w:sz w:val="20"/>
          <w:szCs w:val="20"/>
        </w:rPr>
        <w:br/>
        <w:t>B. &lt;</w:t>
      </w:r>
      <w:r>
        <w:rPr>
          <w:rFonts w:ascii="Courier New" w:eastAsia="Courier New" w:hAnsi="Courier New" w:cs="Courier New"/>
          <w:color w:val="000000"/>
          <w:sz w:val="20"/>
          <w:szCs w:val="20"/>
        </w:rPr>
        <w:t>note&gt;&lt;</w:t>
      </w:r>
      <w:proofErr w:type="spellStart"/>
      <w:r>
        <w:rPr>
          <w:rFonts w:ascii="Courier New" w:eastAsia="Courier New" w:hAnsi="Courier New" w:cs="Courier New"/>
          <w:color w:val="000000"/>
          <w:sz w:val="20"/>
          <w:szCs w:val="20"/>
        </w:rPr>
        <w:t>to</w:t>
      </w:r>
      <w:proofErr w:type="spellEnd"/>
      <w:r>
        <w:rPr>
          <w:rFonts w:ascii="Courier New" w:eastAsia="Courier New" w:hAnsi="Courier New" w:cs="Courier New"/>
          <w:color w:val="000000"/>
          <w:sz w:val="20"/>
          <w:szCs w:val="20"/>
        </w:rPr>
        <w:t>&gt;User&lt;/to&gt;&lt;from&gt;Admin&lt;/from&gt;&lt;/note&gt;</w:t>
      </w:r>
      <w:r>
        <w:rPr>
          <w:rFonts w:ascii="Courier New" w:eastAsia="Courier New" w:hAnsi="Courier New" w:cs="Courier New"/>
          <w:color w:val="000000"/>
          <w:sz w:val="20"/>
          <w:szCs w:val="20"/>
        </w:rPr>
        <w:br/>
        <w:t>C. &lt;note&gt;&lt;</w:t>
      </w:r>
      <w:proofErr w:type="spellStart"/>
      <w:r>
        <w:rPr>
          <w:rFonts w:ascii="Courier New" w:eastAsia="Courier New" w:hAnsi="Courier New" w:cs="Courier New"/>
          <w:color w:val="000000"/>
          <w:sz w:val="20"/>
          <w:szCs w:val="20"/>
        </w:rPr>
        <w:t>to</w:t>
      </w:r>
      <w:proofErr w:type="spellEnd"/>
      <w:r>
        <w:rPr>
          <w:rFonts w:ascii="Courier New" w:eastAsia="Courier New" w:hAnsi="Courier New" w:cs="Courier New"/>
          <w:color w:val="000000"/>
          <w:sz w:val="20"/>
          <w:szCs w:val="20"/>
        </w:rPr>
        <w:t>&gt;User&lt;/from&gt;&lt;/note&gt;</w:t>
      </w:r>
      <w:r>
        <w:rPr>
          <w:rFonts w:ascii="Courier New" w:eastAsia="Courier New" w:hAnsi="Courier New" w:cs="Courier New"/>
          <w:color w:val="000000"/>
          <w:sz w:val="20"/>
          <w:szCs w:val="20"/>
        </w:rPr>
        <w:br/>
        <w:t>D. &lt;note to="User"&gt;&lt;/note</w:t>
      </w:r>
    </w:p>
    <w:p w:rsidR="0056733E" w:rsidRDefault="00896871">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Snippet 5: Web Communication Protocols</w:t>
      </w:r>
    </w:p>
    <w:p w:rsidR="0056733E" w:rsidRDefault="0089687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 FTP</w:t>
      </w:r>
      <w:r>
        <w:rPr>
          <w:rFonts w:ascii="Courier New" w:eastAsia="Courier New" w:hAnsi="Courier New" w:cs="Courier New"/>
          <w:color w:val="000000"/>
          <w:sz w:val="20"/>
          <w:szCs w:val="20"/>
        </w:rPr>
        <w:br/>
        <w:t>B. HTTP</w:t>
      </w:r>
      <w:r>
        <w:rPr>
          <w:rFonts w:ascii="Courier New" w:eastAsia="Courier New" w:hAnsi="Courier New" w:cs="Courier New"/>
          <w:color w:val="000000"/>
          <w:sz w:val="20"/>
          <w:szCs w:val="20"/>
        </w:rPr>
        <w:br/>
        <w:t>C. SMTP</w:t>
      </w:r>
      <w:r>
        <w:rPr>
          <w:rFonts w:ascii="Courier New" w:eastAsia="Courier New" w:hAnsi="Courier New" w:cs="Courier New"/>
          <w:color w:val="000000"/>
          <w:sz w:val="20"/>
          <w:szCs w:val="20"/>
        </w:rPr>
        <w:br/>
        <w:t>D. SNMP</w:t>
      </w:r>
    </w:p>
    <w:p w:rsidR="0056733E" w:rsidRDefault="00896871">
      <w:pPr>
        <w:pStyle w:val="Heading3"/>
        <w:rPr>
          <w:color w:val="000000"/>
        </w:rPr>
      </w:pPr>
      <w:r>
        <w:rPr>
          <w:color w:val="000000"/>
        </w:rPr>
        <w:t>Questions:</w:t>
      </w:r>
    </w:p>
    <w:p w:rsidR="00896871" w:rsidRDefault="00896871">
      <w:pPr>
        <w:numPr>
          <w:ilvl w:val="0"/>
          <w:numId w:val="2"/>
        </w:numPr>
        <w:spacing w:before="280" w:line="240" w:lineRule="auto"/>
        <w:ind w:right="-185"/>
      </w:pPr>
      <w:r>
        <w:t xml:space="preserve">Select the </w:t>
      </w:r>
      <w:r>
        <w:rPr>
          <w:b/>
          <w:bCs/>
        </w:rPr>
        <w:t>correct HTML tag for video embedding</w:t>
      </w:r>
      <w:r>
        <w:t xml:space="preserve"> and justify your answer. </w:t>
      </w:r>
    </w:p>
    <w:p w:rsidR="00896871" w:rsidRDefault="00896871" w:rsidP="00896871">
      <w:pPr>
        <w:pStyle w:val="NormalWeb"/>
        <w:ind w:left="360"/>
      </w:pPr>
      <w:r>
        <w:t xml:space="preserve">Correct Answer: Option B — </w:t>
      </w:r>
      <w:r>
        <w:rPr>
          <w:rStyle w:val="HTMLCode"/>
        </w:rPr>
        <w:t xml:space="preserve">&lt;video </w:t>
      </w:r>
      <w:proofErr w:type="spellStart"/>
      <w:r>
        <w:rPr>
          <w:rStyle w:val="HTMLCode"/>
        </w:rPr>
        <w:t>src</w:t>
      </w:r>
      <w:proofErr w:type="spellEnd"/>
      <w:r>
        <w:rPr>
          <w:rStyle w:val="HTMLCode"/>
        </w:rPr>
        <w:t>="video.mp4" controls&gt;&lt;/video&gt;</w:t>
      </w:r>
    </w:p>
    <w:p w:rsidR="00896871" w:rsidRDefault="00896871" w:rsidP="00896871">
      <w:pPr>
        <w:pStyle w:val="NormalWeb"/>
        <w:ind w:left="360"/>
      </w:pPr>
      <w:r>
        <w:t xml:space="preserve">The HTML5 </w:t>
      </w:r>
      <w:r>
        <w:rPr>
          <w:rStyle w:val="HTMLCode"/>
        </w:rPr>
        <w:t>&lt;video&gt;</w:t>
      </w:r>
      <w:r>
        <w:t xml:space="preserve"> tag is used to embed video content directly into a web page. The </w:t>
      </w:r>
      <w:proofErr w:type="spellStart"/>
      <w:r>
        <w:rPr>
          <w:rStyle w:val="HTMLCode"/>
        </w:rPr>
        <w:t>src</w:t>
      </w:r>
      <w:proofErr w:type="spellEnd"/>
      <w:r>
        <w:t xml:space="preserve"> attribute specifies the video file location, while the </w:t>
      </w:r>
      <w:r>
        <w:rPr>
          <w:rStyle w:val="HTMLCode"/>
        </w:rPr>
        <w:t>controls</w:t>
      </w:r>
      <w:r>
        <w:t xml:space="preserve"> attribute displays playback controls such as play, pause, volume, and </w:t>
      </w:r>
      <w:proofErr w:type="spellStart"/>
      <w:r>
        <w:t>fullscreen</w:t>
      </w:r>
      <w:proofErr w:type="spellEnd"/>
      <w:r>
        <w:t>. It is a standard HTML element supported by modern web browsers.</w:t>
      </w:r>
    </w:p>
    <w:p w:rsidR="00896871" w:rsidRDefault="00896871" w:rsidP="00896871">
      <w:pPr>
        <w:pStyle w:val="NormalWeb"/>
        <w:ind w:left="360"/>
      </w:pPr>
      <w:r>
        <w:rPr>
          <w:noProof/>
        </w:rPr>
        <w:drawing>
          <wp:inline distT="0" distB="0" distL="0" distR="0">
            <wp:extent cx="5733415" cy="2462748"/>
            <wp:effectExtent l="0" t="0" r="635" b="0"/>
            <wp:docPr id="1" name="Picture 1" descr="C:\Users\ADMIN\Pictures\Screenshots\Screenshot 2026-10-20 231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Pictures\Screenshots\Screenshot 2026-10-20 23173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2462748"/>
                    </a:xfrm>
                    <a:prstGeom prst="rect">
                      <a:avLst/>
                    </a:prstGeom>
                    <a:noFill/>
                    <a:ln>
                      <a:noFill/>
                    </a:ln>
                  </pic:spPr>
                </pic:pic>
              </a:graphicData>
            </a:graphic>
          </wp:inline>
        </w:drawing>
      </w:r>
    </w:p>
    <w:p w:rsidR="0056733E" w:rsidRDefault="00896871" w:rsidP="00896871">
      <w:pPr>
        <w:spacing w:before="280" w:line="240" w:lineRule="auto"/>
        <w:ind w:right="-185"/>
      </w:pPr>
      <w:r>
        <w:t xml:space="preserve"> </w:t>
      </w:r>
    </w:p>
    <w:p w:rsidR="00896871" w:rsidRDefault="00896871">
      <w:pPr>
        <w:numPr>
          <w:ilvl w:val="0"/>
          <w:numId w:val="2"/>
        </w:numPr>
        <w:spacing w:line="240" w:lineRule="auto"/>
        <w:ind w:right="-185"/>
      </w:pPr>
      <w:r>
        <w:t xml:space="preserve">Identify the </w:t>
      </w:r>
      <w:r>
        <w:rPr>
          <w:b/>
          <w:bCs/>
        </w:rPr>
        <w:t>appropriate HTTP method for form submission</w:t>
      </w:r>
      <w:r>
        <w:t xml:space="preserve"> and explain why. </w:t>
      </w:r>
    </w:p>
    <w:p w:rsidR="00896871" w:rsidRDefault="00896871" w:rsidP="00896871">
      <w:pPr>
        <w:pStyle w:val="NormalWeb"/>
        <w:ind w:left="360"/>
      </w:pPr>
      <w:r>
        <w:t>Correct Answer: Option B — POST</w:t>
      </w:r>
    </w:p>
    <w:p w:rsidR="00896871" w:rsidRDefault="00896871" w:rsidP="00896871">
      <w:pPr>
        <w:pStyle w:val="NormalWeb"/>
        <w:ind w:left="360"/>
      </w:pPr>
      <w:r>
        <w:lastRenderedPageBreak/>
        <w:t>The POST method is appropriate for submitting registration form data to a server. It sends the submitted data in the HTTP request body rather than placing it in the URL. This is suitable for user registration and other data-submission operations. However, POST alone does not guarantee security; HTTPS should be used to encrypt the data during transmission.</w:t>
      </w:r>
    </w:p>
    <w:p w:rsidR="00896871" w:rsidRDefault="00896871" w:rsidP="00896871">
      <w:pPr>
        <w:pStyle w:val="NormalWeb"/>
        <w:ind w:left="360"/>
      </w:pPr>
      <w:r>
        <w:rPr>
          <w:noProof/>
        </w:rPr>
        <w:drawing>
          <wp:inline distT="0" distB="0" distL="0" distR="0">
            <wp:extent cx="5733415" cy="1886298"/>
            <wp:effectExtent l="0" t="0" r="635" b="0"/>
            <wp:docPr id="2" name="Picture 2" descr="C:\Users\ADMIN\Pictures\Screenshots\Screenshot 2026-10-20 2317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Pictures\Screenshots\Screenshot 2026-10-20 23175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1886298"/>
                    </a:xfrm>
                    <a:prstGeom prst="rect">
                      <a:avLst/>
                    </a:prstGeom>
                    <a:noFill/>
                    <a:ln>
                      <a:noFill/>
                    </a:ln>
                  </pic:spPr>
                </pic:pic>
              </a:graphicData>
            </a:graphic>
          </wp:inline>
        </w:drawing>
      </w:r>
    </w:p>
    <w:p w:rsidR="0056733E" w:rsidRDefault="00896871" w:rsidP="00896871">
      <w:pPr>
        <w:spacing w:line="240" w:lineRule="auto"/>
        <w:ind w:right="-185"/>
      </w:pPr>
      <w:r>
        <w:t xml:space="preserve"> </w:t>
      </w:r>
    </w:p>
    <w:p w:rsidR="00896871" w:rsidRDefault="00896871">
      <w:pPr>
        <w:numPr>
          <w:ilvl w:val="0"/>
          <w:numId w:val="2"/>
        </w:numPr>
        <w:spacing w:line="240" w:lineRule="auto"/>
        <w:ind w:right="-185"/>
      </w:pPr>
      <w:r>
        <w:t xml:space="preserve">Choose the </w:t>
      </w:r>
      <w:r>
        <w:rPr>
          <w:b/>
          <w:bCs/>
        </w:rPr>
        <w:t>proper semantic element for navigation</w:t>
      </w:r>
      <w:r>
        <w:t xml:space="preserve"> and justify its usage. </w:t>
      </w:r>
    </w:p>
    <w:p w:rsidR="00896871" w:rsidRDefault="00896871" w:rsidP="00896871">
      <w:pPr>
        <w:pStyle w:val="NormalWeb"/>
        <w:ind w:left="360"/>
      </w:pPr>
      <w:r>
        <w:t xml:space="preserve">Correct Answer: Option B — </w:t>
      </w:r>
      <w:r>
        <w:rPr>
          <w:rStyle w:val="HTMLCode"/>
        </w:rPr>
        <w:t>&lt;</w:t>
      </w:r>
      <w:proofErr w:type="spellStart"/>
      <w:r>
        <w:rPr>
          <w:rStyle w:val="HTMLCode"/>
        </w:rPr>
        <w:t>nav</w:t>
      </w:r>
      <w:proofErr w:type="spellEnd"/>
      <w:r>
        <w:rPr>
          <w:rStyle w:val="HTMLCode"/>
        </w:rPr>
        <w:t>&gt;</w:t>
      </w:r>
    </w:p>
    <w:p w:rsidR="00896871" w:rsidRDefault="00896871" w:rsidP="00896871">
      <w:pPr>
        <w:pStyle w:val="NormalWeb"/>
        <w:ind w:left="360"/>
      </w:pPr>
      <w:r>
        <w:t xml:space="preserve">The </w:t>
      </w:r>
      <w:r>
        <w:rPr>
          <w:rStyle w:val="HTMLCode"/>
        </w:rPr>
        <w:t>&lt;</w:t>
      </w:r>
      <w:proofErr w:type="spellStart"/>
      <w:r>
        <w:rPr>
          <w:rStyle w:val="HTMLCode"/>
        </w:rPr>
        <w:t>nav</w:t>
      </w:r>
      <w:proofErr w:type="spellEnd"/>
      <w:r>
        <w:rPr>
          <w:rStyle w:val="HTMLCode"/>
        </w:rPr>
        <w:t>&gt;</w:t>
      </w:r>
      <w:r>
        <w:t xml:space="preserve"> element is a semantic HTML element used to define a section containing major navigation links. It helps browsers, search engines, and assistive technologies understand the structure of a web page. Using </w:t>
      </w:r>
      <w:r>
        <w:rPr>
          <w:rStyle w:val="HTMLCode"/>
        </w:rPr>
        <w:t>&lt;</w:t>
      </w:r>
      <w:proofErr w:type="spellStart"/>
      <w:r>
        <w:rPr>
          <w:rStyle w:val="HTMLCode"/>
        </w:rPr>
        <w:t>nav</w:t>
      </w:r>
      <w:proofErr w:type="spellEnd"/>
      <w:r>
        <w:rPr>
          <w:rStyle w:val="HTMLCode"/>
        </w:rPr>
        <w:t>&gt;</w:t>
      </w:r>
      <w:r>
        <w:t xml:space="preserve"> instead of a generic </w:t>
      </w:r>
      <w:r>
        <w:rPr>
          <w:rStyle w:val="HTMLCode"/>
        </w:rPr>
        <w:t>&lt;div&gt;</w:t>
      </w:r>
      <w:r>
        <w:t xml:space="preserve"> improves accessibility and makes the HTML code more meaningful and maintainable.</w:t>
      </w:r>
    </w:p>
    <w:p w:rsidR="00896871" w:rsidRDefault="00896871" w:rsidP="00896871">
      <w:pPr>
        <w:pStyle w:val="NormalWeb"/>
        <w:ind w:left="360"/>
      </w:pPr>
      <w:r>
        <w:rPr>
          <w:noProof/>
        </w:rPr>
        <w:drawing>
          <wp:inline distT="0" distB="0" distL="0" distR="0">
            <wp:extent cx="5733415" cy="2617593"/>
            <wp:effectExtent l="0" t="0" r="635" b="0"/>
            <wp:docPr id="3" name="Picture 3" descr="C:\Users\ADMIN\Pictures\Screenshots\Screenshot 2026-10-20 231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Pictures\Screenshots\Screenshot 2026-10-20 23183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2617593"/>
                    </a:xfrm>
                    <a:prstGeom prst="rect">
                      <a:avLst/>
                    </a:prstGeom>
                    <a:noFill/>
                    <a:ln>
                      <a:noFill/>
                    </a:ln>
                  </pic:spPr>
                </pic:pic>
              </a:graphicData>
            </a:graphic>
          </wp:inline>
        </w:drawing>
      </w:r>
    </w:p>
    <w:p w:rsidR="0056733E" w:rsidRDefault="00896871" w:rsidP="00896871">
      <w:pPr>
        <w:spacing w:line="240" w:lineRule="auto"/>
        <w:ind w:right="-185"/>
      </w:pPr>
      <w:r>
        <w:t xml:space="preserve"> </w:t>
      </w:r>
    </w:p>
    <w:p w:rsidR="0056733E" w:rsidRDefault="00896871">
      <w:pPr>
        <w:numPr>
          <w:ilvl w:val="0"/>
          <w:numId w:val="2"/>
        </w:numPr>
        <w:spacing w:line="240" w:lineRule="auto"/>
        <w:ind w:right="-185"/>
      </w:pPr>
      <w:r>
        <w:t xml:space="preserve">Identify the </w:t>
      </w:r>
      <w:r>
        <w:rPr>
          <w:b/>
          <w:bCs/>
        </w:rPr>
        <w:t>correct XML syntax</w:t>
      </w:r>
      <w:r>
        <w:t xml:space="preserve"> and explain the error in other options.  </w:t>
      </w:r>
    </w:p>
    <w:p w:rsidR="00896871" w:rsidRDefault="00896871" w:rsidP="00896871">
      <w:pPr>
        <w:spacing w:line="240" w:lineRule="auto"/>
        <w:ind w:right="-185"/>
      </w:pPr>
    </w:p>
    <w:p w:rsidR="00896871" w:rsidRDefault="00896871" w:rsidP="00896871">
      <w:pPr>
        <w:spacing w:line="240" w:lineRule="auto"/>
        <w:ind w:right="-185"/>
      </w:pPr>
      <w:r>
        <w:t>Correct Answer: Option B</w:t>
      </w:r>
    </w:p>
    <w:p w:rsidR="00896871" w:rsidRDefault="00896871" w:rsidP="00896871">
      <w:pPr>
        <w:spacing w:line="240" w:lineRule="auto"/>
        <w:ind w:right="-185"/>
      </w:pPr>
    </w:p>
    <w:p w:rsidR="00896871" w:rsidRDefault="00896871" w:rsidP="00896871">
      <w:pPr>
        <w:spacing w:line="240" w:lineRule="auto"/>
        <w:ind w:right="-185"/>
      </w:pPr>
      <w:r>
        <w:t>&lt;</w:t>
      </w:r>
      <w:proofErr w:type="gramStart"/>
      <w:r>
        <w:t>note</w:t>
      </w:r>
      <w:proofErr w:type="gramEnd"/>
      <w:r>
        <w:t>&gt;</w:t>
      </w:r>
    </w:p>
    <w:p w:rsidR="00896871" w:rsidRDefault="00896871" w:rsidP="00896871">
      <w:pPr>
        <w:spacing w:line="240" w:lineRule="auto"/>
        <w:ind w:right="-185"/>
      </w:pPr>
      <w:r>
        <w:t xml:space="preserve">    &lt;</w:t>
      </w:r>
      <w:proofErr w:type="spellStart"/>
      <w:proofErr w:type="gramStart"/>
      <w:r>
        <w:t>to</w:t>
      </w:r>
      <w:proofErr w:type="spellEnd"/>
      <w:r>
        <w:t>&gt;</w:t>
      </w:r>
      <w:proofErr w:type="gramEnd"/>
      <w:r>
        <w:t>User&lt;/to&gt;</w:t>
      </w:r>
    </w:p>
    <w:p w:rsidR="00896871" w:rsidRDefault="00896871" w:rsidP="00896871">
      <w:pPr>
        <w:spacing w:line="240" w:lineRule="auto"/>
        <w:ind w:right="-185"/>
      </w:pPr>
      <w:r>
        <w:lastRenderedPageBreak/>
        <w:t xml:space="preserve">    &lt;</w:t>
      </w:r>
      <w:proofErr w:type="gramStart"/>
      <w:r>
        <w:t>from&gt;</w:t>
      </w:r>
      <w:proofErr w:type="gramEnd"/>
      <w:r>
        <w:t>Admin&lt;/from&gt;</w:t>
      </w:r>
    </w:p>
    <w:p w:rsidR="00896871" w:rsidRPr="00896871" w:rsidRDefault="00896871" w:rsidP="00896871">
      <w:pPr>
        <w:pStyle w:val="NormalWeb"/>
      </w:pPr>
      <w:r>
        <w:t>&lt;/note&gt;</w:t>
      </w:r>
      <w:r w:rsidRPr="00896871">
        <w:t xml:space="preserve">Option B is correct because every opening tag has a matching closing tag, and the document contains a single root element, </w:t>
      </w:r>
      <w:r w:rsidRPr="00896871">
        <w:rPr>
          <w:rFonts w:ascii="Courier New" w:hAnsi="Courier New" w:cs="Courier New"/>
          <w:sz w:val="20"/>
          <w:szCs w:val="20"/>
        </w:rPr>
        <w:t>&lt;note&gt;</w:t>
      </w:r>
      <w:r w:rsidRPr="00896871">
        <w:t>.</w:t>
      </w:r>
    </w:p>
    <w:p w:rsidR="00896871" w:rsidRPr="00896871" w:rsidRDefault="00896871" w:rsidP="0089687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6871">
        <w:rPr>
          <w:rFonts w:ascii="Times New Roman" w:eastAsia="Times New Roman" w:hAnsi="Times New Roman" w:cs="Times New Roman"/>
          <w:sz w:val="24"/>
          <w:szCs w:val="24"/>
        </w:rPr>
        <w:t xml:space="preserve">Option A: Incorrect because the </w:t>
      </w:r>
      <w:r w:rsidRPr="00896871">
        <w:rPr>
          <w:rFonts w:ascii="Courier New" w:eastAsia="Times New Roman" w:hAnsi="Courier New" w:cs="Courier New"/>
          <w:sz w:val="20"/>
          <w:szCs w:val="20"/>
        </w:rPr>
        <w:t>&lt;note&gt;</w:t>
      </w:r>
      <w:r w:rsidRPr="00896871">
        <w:rPr>
          <w:rFonts w:ascii="Times New Roman" w:eastAsia="Times New Roman" w:hAnsi="Times New Roman" w:cs="Times New Roman"/>
          <w:sz w:val="24"/>
          <w:szCs w:val="24"/>
        </w:rPr>
        <w:t xml:space="preserve"> root element is not closed.</w:t>
      </w:r>
    </w:p>
    <w:p w:rsidR="00896871" w:rsidRPr="00896871" w:rsidRDefault="00896871" w:rsidP="0089687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6871">
        <w:rPr>
          <w:rFonts w:ascii="Times New Roman" w:eastAsia="Times New Roman" w:hAnsi="Times New Roman" w:cs="Times New Roman"/>
          <w:sz w:val="24"/>
          <w:szCs w:val="24"/>
        </w:rPr>
        <w:t>Option B: Correct because all elements are properly opened and closed.</w:t>
      </w:r>
    </w:p>
    <w:p w:rsidR="00896871" w:rsidRPr="00896871" w:rsidRDefault="00896871" w:rsidP="0089687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6871">
        <w:rPr>
          <w:rFonts w:ascii="Times New Roman" w:eastAsia="Times New Roman" w:hAnsi="Times New Roman" w:cs="Times New Roman"/>
          <w:sz w:val="24"/>
          <w:szCs w:val="24"/>
        </w:rPr>
        <w:t xml:space="preserve">Option C: Incorrect because the </w:t>
      </w:r>
      <w:r w:rsidRPr="00896871">
        <w:rPr>
          <w:rFonts w:ascii="Courier New" w:eastAsia="Times New Roman" w:hAnsi="Courier New" w:cs="Courier New"/>
          <w:sz w:val="20"/>
          <w:szCs w:val="20"/>
        </w:rPr>
        <w:t>&lt;</w:t>
      </w:r>
      <w:proofErr w:type="spellStart"/>
      <w:r w:rsidRPr="00896871">
        <w:rPr>
          <w:rFonts w:ascii="Courier New" w:eastAsia="Times New Roman" w:hAnsi="Courier New" w:cs="Courier New"/>
          <w:sz w:val="20"/>
          <w:szCs w:val="20"/>
        </w:rPr>
        <w:t>to</w:t>
      </w:r>
      <w:proofErr w:type="spellEnd"/>
      <w:r w:rsidRPr="00896871">
        <w:rPr>
          <w:rFonts w:ascii="Courier New" w:eastAsia="Times New Roman" w:hAnsi="Courier New" w:cs="Courier New"/>
          <w:sz w:val="20"/>
          <w:szCs w:val="20"/>
        </w:rPr>
        <w:t>&gt;</w:t>
      </w:r>
      <w:r w:rsidRPr="00896871">
        <w:rPr>
          <w:rFonts w:ascii="Times New Roman" w:eastAsia="Times New Roman" w:hAnsi="Times New Roman" w:cs="Times New Roman"/>
          <w:sz w:val="24"/>
          <w:szCs w:val="24"/>
        </w:rPr>
        <w:t xml:space="preserve"> element is opened but incorrectly closed with </w:t>
      </w:r>
      <w:r w:rsidRPr="00896871">
        <w:rPr>
          <w:rFonts w:ascii="Courier New" w:eastAsia="Times New Roman" w:hAnsi="Courier New" w:cs="Courier New"/>
          <w:sz w:val="20"/>
          <w:szCs w:val="20"/>
        </w:rPr>
        <w:t>&lt;/from&gt;</w:t>
      </w:r>
      <w:r w:rsidRPr="00896871">
        <w:rPr>
          <w:rFonts w:ascii="Times New Roman" w:eastAsia="Times New Roman" w:hAnsi="Times New Roman" w:cs="Times New Roman"/>
          <w:sz w:val="24"/>
          <w:szCs w:val="24"/>
        </w:rPr>
        <w:t>.</w:t>
      </w:r>
    </w:p>
    <w:p w:rsidR="00896871" w:rsidRPr="00896871" w:rsidRDefault="00896871" w:rsidP="0089687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6871">
        <w:rPr>
          <w:rFonts w:ascii="Times New Roman" w:eastAsia="Times New Roman" w:hAnsi="Times New Roman" w:cs="Times New Roman"/>
          <w:sz w:val="24"/>
          <w:szCs w:val="24"/>
        </w:rPr>
        <w:t xml:space="preserve">Option D: Incorrect because the closing angle bracket </w:t>
      </w:r>
      <w:r w:rsidRPr="00896871">
        <w:rPr>
          <w:rFonts w:ascii="Courier New" w:eastAsia="Times New Roman" w:hAnsi="Courier New" w:cs="Courier New"/>
          <w:sz w:val="20"/>
          <w:szCs w:val="20"/>
        </w:rPr>
        <w:t>&gt;</w:t>
      </w:r>
      <w:r w:rsidRPr="00896871">
        <w:rPr>
          <w:rFonts w:ascii="Times New Roman" w:eastAsia="Times New Roman" w:hAnsi="Times New Roman" w:cs="Times New Roman"/>
          <w:sz w:val="24"/>
          <w:szCs w:val="24"/>
        </w:rPr>
        <w:t xml:space="preserve"> is missing from the closing tag </w:t>
      </w:r>
      <w:r w:rsidRPr="00896871">
        <w:rPr>
          <w:rFonts w:ascii="Courier New" w:eastAsia="Times New Roman" w:hAnsi="Courier New" w:cs="Courier New"/>
          <w:sz w:val="20"/>
          <w:szCs w:val="20"/>
        </w:rPr>
        <w:t>&lt;/note&gt;</w:t>
      </w:r>
      <w:r w:rsidRPr="00896871">
        <w:rPr>
          <w:rFonts w:ascii="Times New Roman" w:eastAsia="Times New Roman" w:hAnsi="Times New Roman" w:cs="Times New Roman"/>
          <w:sz w:val="24"/>
          <w:szCs w:val="24"/>
        </w:rPr>
        <w:t>.</w:t>
      </w:r>
    </w:p>
    <w:p w:rsidR="00896871" w:rsidRDefault="00896871" w:rsidP="00896871">
      <w:pPr>
        <w:spacing w:before="100" w:beforeAutospacing="1" w:after="100" w:afterAutospacing="1" w:line="240" w:lineRule="auto"/>
        <w:rPr>
          <w:rFonts w:ascii="Times New Roman" w:eastAsia="Times New Roman" w:hAnsi="Times New Roman" w:cs="Times New Roman"/>
          <w:sz w:val="24"/>
          <w:szCs w:val="24"/>
        </w:rPr>
      </w:pPr>
      <w:r w:rsidRPr="00896871">
        <w:rPr>
          <w:rFonts w:ascii="Times New Roman" w:eastAsia="Times New Roman" w:hAnsi="Times New Roman" w:cs="Times New Roman"/>
          <w:sz w:val="24"/>
          <w:szCs w:val="24"/>
        </w:rPr>
        <w:t>XML requires properly nested elements, matching opening and closing tags, and exactly one root element.</w:t>
      </w:r>
    </w:p>
    <w:p w:rsidR="00896871" w:rsidRPr="00896871" w:rsidRDefault="00896871" w:rsidP="0089687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3415" cy="2888693"/>
            <wp:effectExtent l="0" t="0" r="635" b="6985"/>
            <wp:docPr id="4" name="Picture 4" descr="C:\Users\ADMIN\Pictures\Screenshots\Screenshot 2026-10-20 2319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Pictures\Screenshots\Screenshot 2026-10-20 23190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2888693"/>
                    </a:xfrm>
                    <a:prstGeom prst="rect">
                      <a:avLst/>
                    </a:prstGeom>
                    <a:noFill/>
                    <a:ln>
                      <a:noFill/>
                    </a:ln>
                  </pic:spPr>
                </pic:pic>
              </a:graphicData>
            </a:graphic>
          </wp:inline>
        </w:drawing>
      </w:r>
    </w:p>
    <w:p w:rsidR="00896871" w:rsidRDefault="00896871" w:rsidP="00896871">
      <w:pPr>
        <w:spacing w:line="240" w:lineRule="auto"/>
        <w:ind w:right="-185"/>
      </w:pPr>
    </w:p>
    <w:p w:rsidR="00896871" w:rsidRDefault="00896871" w:rsidP="00896871">
      <w:pPr>
        <w:spacing w:line="240" w:lineRule="auto"/>
        <w:ind w:right="-185"/>
      </w:pPr>
    </w:p>
    <w:p w:rsidR="0056733E" w:rsidRDefault="00896871">
      <w:pPr>
        <w:numPr>
          <w:ilvl w:val="0"/>
          <w:numId w:val="2"/>
        </w:numPr>
        <w:spacing w:after="280" w:line="240" w:lineRule="auto"/>
        <w:ind w:right="-185"/>
      </w:pPr>
      <w:r>
        <w:t xml:space="preserve">Choose the </w:t>
      </w:r>
      <w:r>
        <w:rPr>
          <w:b/>
          <w:bCs/>
        </w:rPr>
        <w:t>correct protocol for web communication</w:t>
      </w:r>
      <w:r>
        <w:t xml:space="preserve"> and justify your choice. </w:t>
      </w:r>
    </w:p>
    <w:p w:rsidR="00896871" w:rsidRPr="00896871" w:rsidRDefault="00896871" w:rsidP="00896871">
      <w:pPr>
        <w:spacing w:before="100" w:beforeAutospacing="1" w:after="100" w:afterAutospacing="1" w:line="240" w:lineRule="auto"/>
        <w:ind w:left="360"/>
        <w:rPr>
          <w:rFonts w:ascii="Times New Roman" w:eastAsia="Times New Roman" w:hAnsi="Times New Roman" w:cs="Times New Roman"/>
          <w:sz w:val="24"/>
          <w:szCs w:val="24"/>
        </w:rPr>
      </w:pPr>
      <w:r w:rsidRPr="00896871">
        <w:rPr>
          <w:rFonts w:ascii="Times New Roman" w:eastAsia="Times New Roman" w:hAnsi="Times New Roman" w:cs="Times New Roman"/>
          <w:sz w:val="24"/>
          <w:szCs w:val="24"/>
        </w:rPr>
        <w:t>Correct Answer: Option B — HTTP</w:t>
      </w:r>
    </w:p>
    <w:p w:rsidR="00896871" w:rsidRDefault="00896871" w:rsidP="00896871">
      <w:pPr>
        <w:spacing w:before="100" w:beforeAutospacing="1" w:after="100" w:afterAutospacing="1" w:line="240" w:lineRule="auto"/>
        <w:ind w:left="360"/>
        <w:rPr>
          <w:rFonts w:ascii="Times New Roman" w:eastAsia="Times New Roman" w:hAnsi="Times New Roman" w:cs="Times New Roman"/>
          <w:sz w:val="24"/>
          <w:szCs w:val="24"/>
        </w:rPr>
      </w:pPr>
      <w:r w:rsidRPr="00896871">
        <w:rPr>
          <w:rFonts w:ascii="Times New Roman" w:eastAsia="Times New Roman" w:hAnsi="Times New Roman" w:cs="Times New Roman"/>
          <w:sz w:val="24"/>
          <w:szCs w:val="24"/>
        </w:rPr>
        <w:t>HTTP (Hypertext Transfer Protocol) is the application-layer protocol used for communication between web browsers and web servers. It allows clients to request web pages and other resources, while servers send responses containing the requested content. HTTPS is the secure version of HTTP and uses encryption through TLS to protect data during transmission. Therefore, HTTPS is recommended for modern web applications, especially those handling registration and personal information.</w:t>
      </w:r>
    </w:p>
    <w:p w:rsidR="00896871" w:rsidRPr="00896871" w:rsidRDefault="00896871" w:rsidP="00896871">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733415" cy="1904497"/>
            <wp:effectExtent l="0" t="0" r="635" b="635"/>
            <wp:docPr id="5" name="Picture 5" descr="C:\Users\ADMIN\Pictures\Screenshots\Screenshot 2026-10-20 2319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Pictures\Screenshots\Screenshot 2026-10-20 23192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1904497"/>
                    </a:xfrm>
                    <a:prstGeom prst="rect">
                      <a:avLst/>
                    </a:prstGeom>
                    <a:noFill/>
                    <a:ln>
                      <a:noFill/>
                    </a:ln>
                  </pic:spPr>
                </pic:pic>
              </a:graphicData>
            </a:graphic>
          </wp:inline>
        </w:drawing>
      </w:r>
      <w:bookmarkStart w:id="0" w:name="_GoBack"/>
      <w:bookmarkEnd w:id="0"/>
    </w:p>
    <w:p w:rsidR="00896871" w:rsidRDefault="00896871" w:rsidP="00896871">
      <w:pPr>
        <w:spacing w:after="280" w:line="240" w:lineRule="auto"/>
        <w:ind w:right="-185"/>
      </w:pPr>
    </w:p>
    <w:p w:rsidR="0056733E" w:rsidRDefault="00896871">
      <w:pPr>
        <w:rPr>
          <w:b/>
          <w:bCs/>
          <w:sz w:val="24"/>
          <w:szCs w:val="24"/>
        </w:rPr>
      </w:pPr>
      <w:r>
        <w:t xml:space="preserve"> </w:t>
      </w:r>
      <w:r>
        <w:pict>
          <v:rect id="_x0000_i1027" style="width:0;height:1.5pt" o:hralign="center" o:hrstd="t" o:hr="t" fillcolor="#a0a0a0" stroked="f"/>
        </w:pict>
      </w:r>
    </w:p>
    <w:p w:rsidR="0056733E" w:rsidRDefault="0056733E">
      <w:pPr>
        <w:rPr>
          <w:b/>
          <w:bCs/>
          <w:sz w:val="24"/>
          <w:szCs w:val="24"/>
        </w:rPr>
      </w:pPr>
    </w:p>
    <w:p w:rsidR="0056733E" w:rsidRDefault="00896871">
      <w:pPr>
        <w:rPr>
          <w:b/>
          <w:bCs/>
          <w:i/>
          <w:iCs/>
          <w:sz w:val="24"/>
          <w:szCs w:val="24"/>
        </w:rPr>
      </w:pPr>
      <w:r>
        <w:rPr>
          <w:b/>
          <w:bCs/>
          <w:i/>
          <w:iCs/>
          <w:sz w:val="24"/>
          <w:szCs w:val="24"/>
        </w:rPr>
        <w:t>Code of Conduct:</w:t>
      </w:r>
    </w:p>
    <w:p w:rsidR="0056733E" w:rsidRDefault="0056733E">
      <w:pPr>
        <w:rPr>
          <w:i/>
          <w:iCs/>
          <w:sz w:val="24"/>
          <w:szCs w:val="24"/>
        </w:rPr>
      </w:pPr>
    </w:p>
    <w:p w:rsidR="0056733E" w:rsidRDefault="00896871">
      <w:pPr>
        <w:jc w:val="both"/>
        <w:rPr>
          <w:i/>
          <w:iCs/>
          <w:sz w:val="24"/>
          <w:szCs w:val="24"/>
        </w:rPr>
      </w:pPr>
      <w:r>
        <w:rPr>
          <w:i/>
          <w:iCs/>
          <w:sz w:val="24"/>
          <w:szCs w:val="24"/>
        </w:rPr>
        <w:t xml:space="preserve">I ____________________ (Name / </w:t>
      </w:r>
      <w:proofErr w:type="spellStart"/>
      <w:r>
        <w:rPr>
          <w:i/>
          <w:iCs/>
          <w:sz w:val="24"/>
          <w:szCs w:val="24"/>
        </w:rPr>
        <w:t>Reg</w:t>
      </w:r>
      <w:proofErr w:type="spellEnd"/>
      <w:r>
        <w:rPr>
          <w:i/>
          <w:iCs/>
          <w:sz w:val="24"/>
          <w:szCs w:val="24"/>
        </w:rPr>
        <w:t xml:space="preserve"> No) certify that this submission is my original work and that I have adhered to the guidelines specified for this assessment.</w:t>
      </w:r>
    </w:p>
    <w:p w:rsidR="0056733E" w:rsidRDefault="00896871">
      <w:pPr>
        <w:jc w:val="both"/>
        <w:rPr>
          <w:i/>
          <w:iCs/>
          <w:sz w:val="24"/>
          <w:szCs w:val="24"/>
        </w:rPr>
      </w:pPr>
      <w:r>
        <w:rPr>
          <w:i/>
          <w:iCs/>
          <w:sz w:val="24"/>
          <w:szCs w:val="24"/>
        </w:rPr>
        <w:t>I understand that any violation of academic integrity rules will result in disciplinary action.</w:t>
      </w:r>
    </w:p>
    <w:p w:rsidR="0056733E" w:rsidRDefault="0056733E">
      <w:pPr>
        <w:rPr>
          <w:i/>
          <w:iCs/>
          <w:sz w:val="24"/>
          <w:szCs w:val="24"/>
        </w:rPr>
      </w:pPr>
    </w:p>
    <w:p w:rsidR="0056733E" w:rsidRDefault="00896871">
      <w:pPr>
        <w:rPr>
          <w:b/>
          <w:bCs/>
          <w:i/>
          <w:iCs/>
          <w:sz w:val="24"/>
          <w:szCs w:val="24"/>
        </w:rPr>
      </w:pPr>
      <w:r>
        <w:rPr>
          <w:b/>
          <w:bCs/>
          <w:i/>
          <w:iCs/>
          <w:sz w:val="24"/>
          <w:szCs w:val="24"/>
        </w:rPr>
        <w:t>Signature of the student:</w:t>
      </w:r>
    </w:p>
    <w:p w:rsidR="0056733E" w:rsidRDefault="0056733E">
      <w:pPr>
        <w:rPr>
          <w:sz w:val="24"/>
          <w:szCs w:val="24"/>
        </w:rPr>
      </w:pPr>
    </w:p>
    <w:p w:rsidR="0056733E" w:rsidRDefault="0056733E">
      <w:pPr>
        <w:rPr>
          <w:i/>
          <w:iCs/>
          <w:sz w:val="24"/>
          <w:szCs w:val="24"/>
        </w:rPr>
      </w:pPr>
    </w:p>
    <w:p w:rsidR="0056733E" w:rsidRDefault="0056733E">
      <w:pPr>
        <w:rPr>
          <w:i/>
          <w:iCs/>
          <w:sz w:val="24"/>
          <w:szCs w:val="24"/>
        </w:rPr>
      </w:pPr>
    </w:p>
    <w:p w:rsidR="0056733E" w:rsidRDefault="0056733E">
      <w:pPr>
        <w:rPr>
          <w:i/>
          <w:iCs/>
          <w:sz w:val="24"/>
          <w:szCs w:val="24"/>
        </w:rPr>
      </w:pPr>
    </w:p>
    <w:p w:rsidR="0056733E" w:rsidRDefault="0056733E">
      <w:pPr>
        <w:rPr>
          <w:i/>
          <w:iCs/>
          <w:sz w:val="24"/>
          <w:szCs w:val="24"/>
        </w:rPr>
      </w:pPr>
    </w:p>
    <w:p w:rsidR="0056733E" w:rsidRDefault="0056733E">
      <w:pPr>
        <w:rPr>
          <w:i/>
          <w:iCs/>
          <w:sz w:val="24"/>
          <w:szCs w:val="24"/>
        </w:rPr>
      </w:pPr>
    </w:p>
    <w:p w:rsidR="0056733E" w:rsidRDefault="0056733E">
      <w:pPr>
        <w:rPr>
          <w:i/>
          <w:iCs/>
          <w:sz w:val="24"/>
          <w:szCs w:val="24"/>
        </w:rPr>
      </w:pPr>
    </w:p>
    <w:p w:rsidR="0056733E" w:rsidRDefault="0056733E">
      <w:pPr>
        <w:rPr>
          <w:i/>
          <w:iCs/>
          <w:sz w:val="24"/>
          <w:szCs w:val="24"/>
        </w:rPr>
      </w:pPr>
    </w:p>
    <w:p w:rsidR="0056733E" w:rsidRDefault="0056733E">
      <w:pPr>
        <w:rPr>
          <w:i/>
          <w:iCs/>
          <w:sz w:val="24"/>
          <w:szCs w:val="24"/>
        </w:rPr>
      </w:pPr>
    </w:p>
    <w:p w:rsidR="0056733E" w:rsidRDefault="0056733E">
      <w:pPr>
        <w:rPr>
          <w:i/>
          <w:iCs/>
          <w:sz w:val="24"/>
          <w:szCs w:val="24"/>
        </w:rPr>
      </w:pPr>
    </w:p>
    <w:p w:rsidR="0056733E" w:rsidRDefault="0056733E">
      <w:pPr>
        <w:rPr>
          <w:i/>
          <w:iCs/>
          <w:sz w:val="24"/>
          <w:szCs w:val="24"/>
        </w:rPr>
      </w:pPr>
    </w:p>
    <w:p w:rsidR="0056733E" w:rsidRDefault="00896871">
      <w:pPr>
        <w:rPr>
          <w:b/>
          <w:bCs/>
          <w:sz w:val="24"/>
          <w:szCs w:val="24"/>
        </w:rPr>
      </w:pPr>
      <w:r>
        <w:rPr>
          <w:b/>
          <w:bCs/>
          <w:sz w:val="24"/>
          <w:szCs w:val="24"/>
        </w:rPr>
        <w:t>RUBRICS FOR CALCULATION:</w:t>
      </w:r>
    </w:p>
    <w:p w:rsidR="0056733E" w:rsidRDefault="0056733E">
      <w:pPr>
        <w:rPr>
          <w:b/>
          <w:bCs/>
          <w:sz w:val="24"/>
          <w:szCs w:val="24"/>
        </w:rPr>
      </w:pPr>
    </w:p>
    <w:tbl>
      <w:tblPr>
        <w:tblStyle w:val="a"/>
        <w:tblW w:w="10206" w:type="dxa"/>
        <w:jc w:val="center"/>
        <w:tblInd w:w="0" w:type="dxa"/>
        <w:tblLayout w:type="fixed"/>
        <w:tblLook w:val="0400" w:firstRow="0" w:lastRow="0" w:firstColumn="0" w:lastColumn="0" w:noHBand="0" w:noVBand="1"/>
      </w:tblPr>
      <w:tblGrid>
        <w:gridCol w:w="1660"/>
        <w:gridCol w:w="1340"/>
        <w:gridCol w:w="1819"/>
        <w:gridCol w:w="1756"/>
        <w:gridCol w:w="1653"/>
        <w:gridCol w:w="1978"/>
      </w:tblGrid>
      <w:tr w:rsidR="0056733E">
        <w:trPr>
          <w:trHeight w:val="578"/>
          <w:jc w:val="center"/>
        </w:trPr>
        <w:tc>
          <w:tcPr>
            <w:tcW w:w="1660" w:type="dxa"/>
            <w:tcBorders>
              <w:top w:val="single" w:sz="4" w:space="0" w:color="000000"/>
              <w:left w:val="single" w:sz="4" w:space="0" w:color="000000"/>
              <w:bottom w:val="single" w:sz="4" w:space="0" w:color="000000"/>
              <w:right w:val="single" w:sz="4" w:space="0" w:color="000000"/>
            </w:tcBorders>
            <w:shd w:val="clear" w:color="auto" w:fill="auto"/>
            <w:vAlign w:val="bottom"/>
          </w:tcPr>
          <w:p w:rsidR="0056733E" w:rsidRDefault="00896871">
            <w:pPr>
              <w:jc w:val="center"/>
              <w:rPr>
                <w:rFonts w:ascii="Cambria" w:eastAsia="Cambria" w:hAnsi="Cambria" w:cs="Cambria"/>
                <w:b/>
                <w:bCs/>
                <w:color w:val="000000"/>
              </w:rPr>
            </w:pPr>
            <w:bookmarkStart w:id="1" w:name="_heading=h.ib8o32sfaanj" w:colFirst="0" w:colLast="0"/>
            <w:bookmarkEnd w:id="1"/>
            <w:r>
              <w:rPr>
                <w:rFonts w:ascii="Cambria" w:eastAsia="Cambria" w:hAnsi="Cambria" w:cs="Cambria"/>
                <w:b/>
                <w:bCs/>
                <w:color w:val="000000"/>
              </w:rPr>
              <w:t>Criteria</w:t>
            </w:r>
          </w:p>
        </w:tc>
        <w:tc>
          <w:tcPr>
            <w:tcW w:w="1340" w:type="dxa"/>
            <w:tcBorders>
              <w:top w:val="single" w:sz="4" w:space="0" w:color="000000"/>
              <w:left w:val="nil"/>
              <w:bottom w:val="single" w:sz="4" w:space="0" w:color="000000"/>
              <w:right w:val="single" w:sz="4" w:space="0" w:color="000000"/>
            </w:tcBorders>
            <w:shd w:val="clear" w:color="auto" w:fill="auto"/>
            <w:vAlign w:val="bottom"/>
          </w:tcPr>
          <w:p w:rsidR="0056733E" w:rsidRDefault="00896871">
            <w:pPr>
              <w:jc w:val="center"/>
              <w:rPr>
                <w:rFonts w:ascii="Cambria" w:eastAsia="Cambria" w:hAnsi="Cambria" w:cs="Cambria"/>
                <w:b/>
                <w:bCs/>
                <w:color w:val="000000"/>
              </w:rPr>
            </w:pPr>
            <w:r>
              <w:rPr>
                <w:rFonts w:ascii="Cambria" w:eastAsia="Cambria" w:hAnsi="Cambria" w:cs="Cambria"/>
                <w:b/>
                <w:bCs/>
                <w:color w:val="000000"/>
              </w:rPr>
              <w:t>Weightage</w:t>
            </w:r>
          </w:p>
        </w:tc>
        <w:tc>
          <w:tcPr>
            <w:tcW w:w="1819" w:type="dxa"/>
            <w:tcBorders>
              <w:top w:val="single" w:sz="4" w:space="0" w:color="000000"/>
              <w:left w:val="nil"/>
              <w:bottom w:val="single" w:sz="4" w:space="0" w:color="000000"/>
              <w:right w:val="single" w:sz="4" w:space="0" w:color="000000"/>
            </w:tcBorders>
            <w:shd w:val="clear" w:color="auto" w:fill="auto"/>
            <w:vAlign w:val="bottom"/>
          </w:tcPr>
          <w:p w:rsidR="0056733E" w:rsidRDefault="00896871">
            <w:pPr>
              <w:jc w:val="center"/>
              <w:rPr>
                <w:rFonts w:ascii="Cambria" w:eastAsia="Cambria" w:hAnsi="Cambria" w:cs="Cambria"/>
                <w:b/>
                <w:bCs/>
                <w:color w:val="000000"/>
              </w:rPr>
            </w:pPr>
            <w:r>
              <w:rPr>
                <w:rFonts w:ascii="Cambria" w:eastAsia="Cambria" w:hAnsi="Cambria" w:cs="Cambria"/>
                <w:b/>
                <w:bCs/>
                <w:color w:val="000000"/>
              </w:rPr>
              <w:t>Level 4 – Exemplary</w:t>
            </w:r>
          </w:p>
        </w:tc>
        <w:tc>
          <w:tcPr>
            <w:tcW w:w="1756" w:type="dxa"/>
            <w:tcBorders>
              <w:top w:val="single" w:sz="4" w:space="0" w:color="000000"/>
              <w:left w:val="nil"/>
              <w:bottom w:val="single" w:sz="4" w:space="0" w:color="000000"/>
              <w:right w:val="single" w:sz="4" w:space="0" w:color="000000"/>
            </w:tcBorders>
            <w:shd w:val="clear" w:color="auto" w:fill="auto"/>
            <w:vAlign w:val="bottom"/>
          </w:tcPr>
          <w:p w:rsidR="0056733E" w:rsidRDefault="00896871">
            <w:pPr>
              <w:jc w:val="center"/>
              <w:rPr>
                <w:rFonts w:ascii="Cambria" w:eastAsia="Cambria" w:hAnsi="Cambria" w:cs="Cambria"/>
                <w:b/>
                <w:bCs/>
                <w:color w:val="000000"/>
              </w:rPr>
            </w:pPr>
            <w:r>
              <w:rPr>
                <w:rFonts w:ascii="Cambria" w:eastAsia="Cambria" w:hAnsi="Cambria" w:cs="Cambria"/>
                <w:b/>
                <w:bCs/>
                <w:color w:val="000000"/>
              </w:rPr>
              <w:t>Level 3 – Proficient</w:t>
            </w:r>
          </w:p>
        </w:tc>
        <w:tc>
          <w:tcPr>
            <w:tcW w:w="1653" w:type="dxa"/>
            <w:tcBorders>
              <w:top w:val="single" w:sz="4" w:space="0" w:color="000000"/>
              <w:left w:val="nil"/>
              <w:bottom w:val="single" w:sz="4" w:space="0" w:color="000000"/>
              <w:right w:val="single" w:sz="4" w:space="0" w:color="000000"/>
            </w:tcBorders>
            <w:shd w:val="clear" w:color="auto" w:fill="auto"/>
            <w:vAlign w:val="bottom"/>
          </w:tcPr>
          <w:p w:rsidR="0056733E" w:rsidRDefault="00896871">
            <w:pPr>
              <w:jc w:val="center"/>
              <w:rPr>
                <w:rFonts w:ascii="Cambria" w:eastAsia="Cambria" w:hAnsi="Cambria" w:cs="Cambria"/>
                <w:b/>
                <w:bCs/>
                <w:color w:val="000000"/>
              </w:rPr>
            </w:pPr>
            <w:r>
              <w:rPr>
                <w:rFonts w:ascii="Cambria" w:eastAsia="Cambria" w:hAnsi="Cambria" w:cs="Cambria"/>
                <w:b/>
                <w:bCs/>
                <w:color w:val="000000"/>
              </w:rPr>
              <w:t>Level 2 – Developing</w:t>
            </w:r>
          </w:p>
        </w:tc>
        <w:tc>
          <w:tcPr>
            <w:tcW w:w="1978" w:type="dxa"/>
            <w:tcBorders>
              <w:top w:val="single" w:sz="4" w:space="0" w:color="000000"/>
              <w:left w:val="nil"/>
              <w:bottom w:val="single" w:sz="4" w:space="0" w:color="000000"/>
              <w:right w:val="single" w:sz="4" w:space="0" w:color="000000"/>
            </w:tcBorders>
            <w:shd w:val="clear" w:color="auto" w:fill="auto"/>
            <w:vAlign w:val="bottom"/>
          </w:tcPr>
          <w:p w:rsidR="0056733E" w:rsidRDefault="00896871">
            <w:pPr>
              <w:jc w:val="center"/>
              <w:rPr>
                <w:rFonts w:ascii="Cambria" w:eastAsia="Cambria" w:hAnsi="Cambria" w:cs="Cambria"/>
                <w:b/>
                <w:bCs/>
                <w:color w:val="000000"/>
              </w:rPr>
            </w:pPr>
            <w:r>
              <w:rPr>
                <w:rFonts w:ascii="Cambria" w:eastAsia="Cambria" w:hAnsi="Cambria" w:cs="Cambria"/>
                <w:b/>
                <w:bCs/>
                <w:color w:val="000000"/>
              </w:rPr>
              <w:t>Level 1 – Beginning</w:t>
            </w:r>
          </w:p>
        </w:tc>
      </w:tr>
      <w:tr w:rsidR="0056733E">
        <w:trPr>
          <w:trHeight w:val="1129"/>
          <w:jc w:val="center"/>
        </w:trPr>
        <w:tc>
          <w:tcPr>
            <w:tcW w:w="1660" w:type="dxa"/>
            <w:tcBorders>
              <w:top w:val="nil"/>
              <w:left w:val="single" w:sz="4" w:space="0" w:color="000000"/>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Understanding of Case</w:t>
            </w:r>
          </w:p>
        </w:tc>
        <w:tc>
          <w:tcPr>
            <w:tcW w:w="1340"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25</w:t>
            </w:r>
          </w:p>
        </w:tc>
        <w:tc>
          <w:tcPr>
            <w:tcW w:w="1819"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Thorough understanding; clearly identifies all key issues</w:t>
            </w:r>
          </w:p>
        </w:tc>
        <w:tc>
          <w:tcPr>
            <w:tcW w:w="1756"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Good understanding with most issues identified</w:t>
            </w:r>
          </w:p>
        </w:tc>
        <w:tc>
          <w:tcPr>
            <w:tcW w:w="1653"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Basic understanding; some issues missed</w:t>
            </w:r>
          </w:p>
        </w:tc>
        <w:tc>
          <w:tcPr>
            <w:tcW w:w="1978"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Poor understanding; problem not identified correctly</w:t>
            </w:r>
          </w:p>
        </w:tc>
      </w:tr>
      <w:tr w:rsidR="0056733E">
        <w:trPr>
          <w:trHeight w:val="1178"/>
          <w:jc w:val="center"/>
        </w:trPr>
        <w:tc>
          <w:tcPr>
            <w:tcW w:w="1660" w:type="dxa"/>
            <w:tcBorders>
              <w:top w:val="nil"/>
              <w:left w:val="single" w:sz="4" w:space="0" w:color="000000"/>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lastRenderedPageBreak/>
              <w:t>Application of Concepts</w:t>
            </w:r>
          </w:p>
        </w:tc>
        <w:tc>
          <w:tcPr>
            <w:tcW w:w="1340"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25</w:t>
            </w:r>
          </w:p>
        </w:tc>
        <w:tc>
          <w:tcPr>
            <w:tcW w:w="1819"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 xml:space="preserve">Effectively applies relevant concepts to </w:t>
            </w:r>
            <w:proofErr w:type="spellStart"/>
            <w:r>
              <w:rPr>
                <w:rFonts w:ascii="Cambria" w:eastAsia="Cambria" w:hAnsi="Cambria" w:cs="Cambria"/>
                <w:color w:val="000000"/>
              </w:rPr>
              <w:t>analyze</w:t>
            </w:r>
            <w:proofErr w:type="spellEnd"/>
            <w:r>
              <w:rPr>
                <w:rFonts w:ascii="Cambria" w:eastAsia="Cambria" w:hAnsi="Cambria" w:cs="Cambria"/>
                <w:color w:val="000000"/>
              </w:rPr>
              <w:t xml:space="preserve"> the case deeply</w:t>
            </w:r>
          </w:p>
        </w:tc>
        <w:tc>
          <w:tcPr>
            <w:tcW w:w="1756"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Applies appropriate concepts with minor gaps</w:t>
            </w:r>
          </w:p>
        </w:tc>
        <w:tc>
          <w:tcPr>
            <w:tcW w:w="1653"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Limited application of concepts</w:t>
            </w:r>
          </w:p>
        </w:tc>
        <w:tc>
          <w:tcPr>
            <w:tcW w:w="1978"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Fails to apply relevant concepts</w:t>
            </w:r>
          </w:p>
        </w:tc>
      </w:tr>
      <w:tr w:rsidR="0056733E">
        <w:trPr>
          <w:trHeight w:val="758"/>
          <w:jc w:val="center"/>
        </w:trPr>
        <w:tc>
          <w:tcPr>
            <w:tcW w:w="1660" w:type="dxa"/>
            <w:tcBorders>
              <w:top w:val="nil"/>
              <w:left w:val="single" w:sz="4" w:space="0" w:color="000000"/>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Analysis</w:t>
            </w:r>
          </w:p>
        </w:tc>
        <w:tc>
          <w:tcPr>
            <w:tcW w:w="1340"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20</w:t>
            </w:r>
          </w:p>
        </w:tc>
        <w:tc>
          <w:tcPr>
            <w:tcW w:w="1819"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In-depth analysis with strong reasoning and insights</w:t>
            </w:r>
          </w:p>
        </w:tc>
        <w:tc>
          <w:tcPr>
            <w:tcW w:w="1756"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Good analysis with logical reasoning</w:t>
            </w:r>
          </w:p>
        </w:tc>
        <w:tc>
          <w:tcPr>
            <w:tcW w:w="1653"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Basic analysis with limited depth</w:t>
            </w:r>
          </w:p>
        </w:tc>
        <w:tc>
          <w:tcPr>
            <w:tcW w:w="1978"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Weak or no analysis; lacks reasoning</w:t>
            </w:r>
          </w:p>
        </w:tc>
      </w:tr>
      <w:tr w:rsidR="0056733E">
        <w:trPr>
          <w:trHeight w:val="1092"/>
          <w:jc w:val="center"/>
        </w:trPr>
        <w:tc>
          <w:tcPr>
            <w:tcW w:w="1660" w:type="dxa"/>
            <w:tcBorders>
              <w:top w:val="nil"/>
              <w:left w:val="single" w:sz="4" w:space="0" w:color="000000"/>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Solution Design</w:t>
            </w:r>
          </w:p>
        </w:tc>
        <w:tc>
          <w:tcPr>
            <w:tcW w:w="1340"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20</w:t>
            </w:r>
          </w:p>
        </w:tc>
        <w:tc>
          <w:tcPr>
            <w:tcW w:w="1819"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Innovative, feasible solutions with strong justification</w:t>
            </w:r>
          </w:p>
        </w:tc>
        <w:tc>
          <w:tcPr>
            <w:tcW w:w="1756"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Logical solutions with adequate justification</w:t>
            </w:r>
          </w:p>
        </w:tc>
        <w:tc>
          <w:tcPr>
            <w:tcW w:w="1653"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Basic solutions with weak justification</w:t>
            </w:r>
          </w:p>
        </w:tc>
        <w:tc>
          <w:tcPr>
            <w:tcW w:w="1978"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Incorrect or no solution provided</w:t>
            </w:r>
          </w:p>
        </w:tc>
      </w:tr>
      <w:tr w:rsidR="0056733E">
        <w:trPr>
          <w:trHeight w:val="732"/>
          <w:jc w:val="center"/>
        </w:trPr>
        <w:tc>
          <w:tcPr>
            <w:tcW w:w="1660" w:type="dxa"/>
            <w:tcBorders>
              <w:top w:val="nil"/>
              <w:left w:val="single" w:sz="4" w:space="0" w:color="000000"/>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Clarity</w:t>
            </w:r>
          </w:p>
        </w:tc>
        <w:tc>
          <w:tcPr>
            <w:tcW w:w="1340"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10</w:t>
            </w:r>
          </w:p>
        </w:tc>
        <w:tc>
          <w:tcPr>
            <w:tcW w:w="1819"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Clear, well-structured, and easy to understand</w:t>
            </w:r>
          </w:p>
        </w:tc>
        <w:tc>
          <w:tcPr>
            <w:tcW w:w="1756"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Organized and understandable presentation</w:t>
            </w:r>
          </w:p>
        </w:tc>
        <w:tc>
          <w:tcPr>
            <w:tcW w:w="1653"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Limited clarity and structure</w:t>
            </w:r>
          </w:p>
        </w:tc>
        <w:tc>
          <w:tcPr>
            <w:tcW w:w="1978" w:type="dxa"/>
            <w:tcBorders>
              <w:top w:val="nil"/>
              <w:left w:val="nil"/>
              <w:bottom w:val="single" w:sz="4" w:space="0" w:color="000000"/>
              <w:right w:val="single" w:sz="4" w:space="0" w:color="000000"/>
            </w:tcBorders>
            <w:shd w:val="clear" w:color="auto" w:fill="auto"/>
            <w:vAlign w:val="center"/>
          </w:tcPr>
          <w:p w:rsidR="0056733E" w:rsidRDefault="00896871">
            <w:pPr>
              <w:jc w:val="center"/>
              <w:rPr>
                <w:rFonts w:ascii="Cambria" w:eastAsia="Cambria" w:hAnsi="Cambria" w:cs="Cambria"/>
                <w:color w:val="000000"/>
              </w:rPr>
            </w:pPr>
            <w:r>
              <w:rPr>
                <w:rFonts w:ascii="Cambria" w:eastAsia="Cambria" w:hAnsi="Cambria" w:cs="Cambria"/>
                <w:color w:val="000000"/>
              </w:rPr>
              <w:t>Poor clarity; difficult to understand</w:t>
            </w:r>
          </w:p>
        </w:tc>
      </w:tr>
    </w:tbl>
    <w:p w:rsidR="0056733E" w:rsidRDefault="0056733E">
      <w:pPr>
        <w:rPr>
          <w:b/>
          <w:bCs/>
          <w:sz w:val="24"/>
          <w:szCs w:val="24"/>
        </w:rPr>
      </w:pPr>
    </w:p>
    <w:sectPr w:rsidR="0056733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embedRegular r:id="rId1" w:fontKey="{2450922D-F471-4F34-B5E1-696FDF690D69}"/>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E2954B09-8C07-4D69-A36E-E24814498945}"/>
  </w:font>
  <w:font w:name="Cambria">
    <w:panose1 w:val="02040503050406030204"/>
    <w:charset w:val="00"/>
    <w:family w:val="roman"/>
    <w:pitch w:val="variable"/>
    <w:sig w:usb0="E00006FF" w:usb1="420024FF" w:usb2="02000000" w:usb3="00000000" w:csb0="0000019F" w:csb1="00000000"/>
    <w:embedRegular r:id="rId3" w:fontKey="{CF255328-09E9-430F-88FD-3D50EAB31B66}"/>
    <w:embedBold r:id="rId4" w:fontKey="{42D1782D-C23A-43F7-98EE-E9E640ADB148}"/>
  </w:font>
  <w:font w:name="Calibri">
    <w:panose1 w:val="020F0502020204030204"/>
    <w:charset w:val="00"/>
    <w:family w:val="swiss"/>
    <w:pitch w:val="variable"/>
    <w:sig w:usb0="E4002EFF" w:usb1="C200247B" w:usb2="00000009" w:usb3="00000000" w:csb0="000001FF" w:csb1="00000000"/>
    <w:embedRegular r:id="rId5" w:fontKey="{085EC59E-A1C4-437A-A9BA-B7169199AA26}"/>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F6714"/>
    <w:multiLevelType w:val="multilevel"/>
    <w:tmpl w:val="7A442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3A230AF3"/>
    <w:multiLevelType w:val="multilevel"/>
    <w:tmpl w:val="7BF8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18B3231"/>
    <w:multiLevelType w:val="multilevel"/>
    <w:tmpl w:val="841E10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TrueTypeFonts/>
  <w:proofState w:spelling="clean" w:grammar="clean"/>
  <w:defaultTabStop w:val="720"/>
  <w:characterSpacingControl w:val="doNotCompress"/>
  <w:compat>
    <w:compatSetting w:name="compatibilityMode" w:uri="http://schemas.microsoft.com/office/word" w:val="14"/>
  </w:compat>
  <w:rsids>
    <w:rsidRoot w:val="0056733E"/>
    <w:rsid w:val="0056733E"/>
    <w:rsid w:val="00896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89687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96871"/>
    <w:rPr>
      <w:rFonts w:ascii="Courier New" w:eastAsia="Times New Roman" w:hAnsi="Courier New" w:cs="Courier New"/>
      <w:sz w:val="20"/>
      <w:szCs w:val="20"/>
    </w:rPr>
  </w:style>
  <w:style w:type="paragraph" w:styleId="ListParagraph">
    <w:name w:val="List Paragraph"/>
    <w:basedOn w:val="Normal"/>
    <w:uiPriority w:val="34"/>
    <w:qFormat/>
    <w:rsid w:val="00896871"/>
    <w:pPr>
      <w:ind w:left="720"/>
      <w:contextualSpacing/>
    </w:pPr>
  </w:style>
  <w:style w:type="paragraph" w:styleId="BalloonText">
    <w:name w:val="Balloon Text"/>
    <w:basedOn w:val="Normal"/>
    <w:link w:val="BalloonTextChar"/>
    <w:uiPriority w:val="99"/>
    <w:semiHidden/>
    <w:unhideWhenUsed/>
    <w:rsid w:val="0089687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687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89687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96871"/>
    <w:rPr>
      <w:rFonts w:ascii="Courier New" w:eastAsia="Times New Roman" w:hAnsi="Courier New" w:cs="Courier New"/>
      <w:sz w:val="20"/>
      <w:szCs w:val="20"/>
    </w:rPr>
  </w:style>
  <w:style w:type="paragraph" w:styleId="ListParagraph">
    <w:name w:val="List Paragraph"/>
    <w:basedOn w:val="Normal"/>
    <w:uiPriority w:val="34"/>
    <w:qFormat/>
    <w:rsid w:val="00896871"/>
    <w:pPr>
      <w:ind w:left="720"/>
      <w:contextualSpacing/>
    </w:pPr>
  </w:style>
  <w:style w:type="paragraph" w:styleId="BalloonText">
    <w:name w:val="Balloon Text"/>
    <w:basedOn w:val="Normal"/>
    <w:link w:val="BalloonTextChar"/>
    <w:uiPriority w:val="99"/>
    <w:semiHidden/>
    <w:unhideWhenUsed/>
    <w:rsid w:val="0089687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687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5177748">
      <w:bodyDiv w:val="1"/>
      <w:marLeft w:val="0"/>
      <w:marRight w:val="0"/>
      <w:marTop w:val="0"/>
      <w:marBottom w:val="0"/>
      <w:divBdr>
        <w:top w:val="none" w:sz="0" w:space="0" w:color="auto"/>
        <w:left w:val="none" w:sz="0" w:space="0" w:color="auto"/>
        <w:bottom w:val="none" w:sz="0" w:space="0" w:color="auto"/>
        <w:right w:val="none" w:sz="0" w:space="0" w:color="auto"/>
      </w:divBdr>
    </w:div>
    <w:div w:id="796796687">
      <w:bodyDiv w:val="1"/>
      <w:marLeft w:val="0"/>
      <w:marRight w:val="0"/>
      <w:marTop w:val="0"/>
      <w:marBottom w:val="0"/>
      <w:divBdr>
        <w:top w:val="none" w:sz="0" w:space="0" w:color="auto"/>
        <w:left w:val="none" w:sz="0" w:space="0" w:color="auto"/>
        <w:bottom w:val="none" w:sz="0" w:space="0" w:color="auto"/>
        <w:right w:val="none" w:sz="0" w:space="0" w:color="auto"/>
      </w:divBdr>
    </w:div>
    <w:div w:id="798306758">
      <w:bodyDiv w:val="1"/>
      <w:marLeft w:val="0"/>
      <w:marRight w:val="0"/>
      <w:marTop w:val="0"/>
      <w:marBottom w:val="0"/>
      <w:divBdr>
        <w:top w:val="none" w:sz="0" w:space="0" w:color="auto"/>
        <w:left w:val="none" w:sz="0" w:space="0" w:color="auto"/>
        <w:bottom w:val="none" w:sz="0" w:space="0" w:color="auto"/>
        <w:right w:val="none" w:sz="0" w:space="0" w:color="auto"/>
      </w:divBdr>
    </w:div>
    <w:div w:id="827014983">
      <w:bodyDiv w:val="1"/>
      <w:marLeft w:val="0"/>
      <w:marRight w:val="0"/>
      <w:marTop w:val="0"/>
      <w:marBottom w:val="0"/>
      <w:divBdr>
        <w:top w:val="none" w:sz="0" w:space="0" w:color="auto"/>
        <w:left w:val="none" w:sz="0" w:space="0" w:color="auto"/>
        <w:bottom w:val="none" w:sz="0" w:space="0" w:color="auto"/>
        <w:right w:val="none" w:sz="0" w:space="0" w:color="auto"/>
      </w:divBdr>
    </w:div>
    <w:div w:id="1203640184">
      <w:bodyDiv w:val="1"/>
      <w:marLeft w:val="0"/>
      <w:marRight w:val="0"/>
      <w:marTop w:val="0"/>
      <w:marBottom w:val="0"/>
      <w:divBdr>
        <w:top w:val="none" w:sz="0" w:space="0" w:color="auto"/>
        <w:left w:val="none" w:sz="0" w:space="0" w:color="auto"/>
        <w:bottom w:val="none" w:sz="0" w:space="0" w:color="auto"/>
        <w:right w:val="none" w:sz="0" w:space="0" w:color="auto"/>
      </w:divBdr>
      <w:divsChild>
        <w:div w:id="451827902">
          <w:marLeft w:val="0"/>
          <w:marRight w:val="0"/>
          <w:marTop w:val="0"/>
          <w:marBottom w:val="0"/>
          <w:divBdr>
            <w:top w:val="none" w:sz="0" w:space="0" w:color="auto"/>
            <w:left w:val="none" w:sz="0" w:space="0" w:color="auto"/>
            <w:bottom w:val="none" w:sz="0" w:space="0" w:color="auto"/>
            <w:right w:val="none" w:sz="0" w:space="0" w:color="auto"/>
          </w:divBdr>
          <w:divsChild>
            <w:div w:id="1177958054">
              <w:marLeft w:val="0"/>
              <w:marRight w:val="0"/>
              <w:marTop w:val="0"/>
              <w:marBottom w:val="0"/>
              <w:divBdr>
                <w:top w:val="none" w:sz="0" w:space="0" w:color="auto"/>
                <w:left w:val="none" w:sz="0" w:space="0" w:color="auto"/>
                <w:bottom w:val="none" w:sz="0" w:space="0" w:color="auto"/>
                <w:right w:val="none" w:sz="0" w:space="0" w:color="auto"/>
              </w:divBdr>
            </w:div>
          </w:divsChild>
        </w:div>
        <w:div w:id="371200407">
          <w:marLeft w:val="0"/>
          <w:marRight w:val="0"/>
          <w:marTop w:val="0"/>
          <w:marBottom w:val="0"/>
          <w:divBdr>
            <w:top w:val="none" w:sz="0" w:space="0" w:color="auto"/>
            <w:left w:val="none" w:sz="0" w:space="0" w:color="auto"/>
            <w:bottom w:val="none" w:sz="0" w:space="0" w:color="auto"/>
            <w:right w:val="none" w:sz="0" w:space="0" w:color="auto"/>
          </w:divBdr>
          <w:divsChild>
            <w:div w:id="631594932">
              <w:marLeft w:val="0"/>
              <w:marRight w:val="0"/>
              <w:marTop w:val="0"/>
              <w:marBottom w:val="0"/>
              <w:divBdr>
                <w:top w:val="none" w:sz="0" w:space="0" w:color="auto"/>
                <w:left w:val="none" w:sz="0" w:space="0" w:color="auto"/>
                <w:bottom w:val="none" w:sz="0" w:space="0" w:color="auto"/>
                <w:right w:val="none" w:sz="0" w:space="0" w:color="auto"/>
              </w:divBdr>
            </w:div>
          </w:divsChild>
        </w:div>
        <w:div w:id="526523158">
          <w:marLeft w:val="0"/>
          <w:marRight w:val="0"/>
          <w:marTop w:val="0"/>
          <w:marBottom w:val="0"/>
          <w:divBdr>
            <w:top w:val="none" w:sz="0" w:space="0" w:color="auto"/>
            <w:left w:val="none" w:sz="0" w:space="0" w:color="auto"/>
            <w:bottom w:val="none" w:sz="0" w:space="0" w:color="auto"/>
            <w:right w:val="none" w:sz="0" w:space="0" w:color="auto"/>
          </w:divBdr>
          <w:divsChild>
            <w:div w:id="1681197501">
              <w:marLeft w:val="0"/>
              <w:marRight w:val="0"/>
              <w:marTop w:val="0"/>
              <w:marBottom w:val="0"/>
              <w:divBdr>
                <w:top w:val="none" w:sz="0" w:space="0" w:color="auto"/>
                <w:left w:val="none" w:sz="0" w:space="0" w:color="auto"/>
                <w:bottom w:val="none" w:sz="0" w:space="0" w:color="auto"/>
                <w:right w:val="none" w:sz="0" w:space="0" w:color="auto"/>
              </w:divBdr>
            </w:div>
          </w:divsChild>
        </w:div>
        <w:div w:id="2034765937">
          <w:marLeft w:val="0"/>
          <w:marRight w:val="0"/>
          <w:marTop w:val="0"/>
          <w:marBottom w:val="0"/>
          <w:divBdr>
            <w:top w:val="none" w:sz="0" w:space="0" w:color="auto"/>
            <w:left w:val="none" w:sz="0" w:space="0" w:color="auto"/>
            <w:bottom w:val="none" w:sz="0" w:space="0" w:color="auto"/>
            <w:right w:val="none" w:sz="0" w:space="0" w:color="auto"/>
          </w:divBdr>
          <w:divsChild>
            <w:div w:id="49375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014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6B44Z2pnjYEkaKPh3QSxiP+Jlw==">CgMxLjAyDmguaWI4bzMyc2ZhYW5qOAByITFwN0VLTDhBUEJvUU52YlZ3TnBiSVJsalhBV1M5QXFlSg==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845</Words>
  <Characters>4818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2026-10-20T17:56:00Z</dcterms:created>
  <dcterms:modified xsi:type="dcterms:W3CDTF">2026-10-20T17:56:00Z</dcterms:modified>
</cp:coreProperties>
</file>