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D9B61" w14:textId="77777777" w:rsidR="00E70273" w:rsidRDefault="005037F3">
      <w:pPr>
        <w:pStyle w:val="Title"/>
      </w:pPr>
      <w:r>
        <w:t>Statistical Tests and Evaluation Metrics</w:t>
      </w:r>
    </w:p>
    <w:tbl>
      <w:tblPr>
        <w:tblW w:w="136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8"/>
        <w:gridCol w:w="3418"/>
        <w:gridCol w:w="3418"/>
        <w:gridCol w:w="3418"/>
      </w:tblGrid>
      <w:tr w:rsidR="00E70273" w14:paraId="3F8ABC49" w14:textId="77777777" w:rsidTr="00BF5A9A">
        <w:trPr>
          <w:trHeight w:val="235"/>
        </w:trPr>
        <w:tc>
          <w:tcPr>
            <w:tcW w:w="3418" w:type="dxa"/>
          </w:tcPr>
          <w:p w14:paraId="08DEA3EB" w14:textId="77777777" w:rsidR="00E70273" w:rsidRPr="005037F3" w:rsidRDefault="005037F3">
            <w:pPr>
              <w:rPr>
                <w:b/>
                <w:bCs/>
                <w:sz w:val="24"/>
                <w:szCs w:val="24"/>
              </w:rPr>
            </w:pPr>
            <w:r w:rsidRPr="005037F3">
              <w:rPr>
                <w:b/>
                <w:bCs/>
                <w:sz w:val="24"/>
                <w:szCs w:val="24"/>
              </w:rPr>
              <w:t>Metric/Test</w:t>
            </w:r>
          </w:p>
        </w:tc>
        <w:tc>
          <w:tcPr>
            <w:tcW w:w="3418" w:type="dxa"/>
          </w:tcPr>
          <w:p w14:paraId="60433361" w14:textId="77777777" w:rsidR="00E70273" w:rsidRPr="005037F3" w:rsidRDefault="005037F3">
            <w:pPr>
              <w:rPr>
                <w:b/>
                <w:bCs/>
                <w:sz w:val="24"/>
                <w:szCs w:val="24"/>
              </w:rPr>
            </w:pPr>
            <w:r w:rsidRPr="005037F3">
              <w:rPr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3418" w:type="dxa"/>
          </w:tcPr>
          <w:p w14:paraId="0D16F53F" w14:textId="77777777" w:rsidR="00E70273" w:rsidRPr="005037F3" w:rsidRDefault="005037F3">
            <w:pPr>
              <w:rPr>
                <w:b/>
                <w:bCs/>
                <w:sz w:val="24"/>
                <w:szCs w:val="24"/>
              </w:rPr>
            </w:pPr>
            <w:r w:rsidRPr="005037F3">
              <w:rPr>
                <w:b/>
                <w:bCs/>
                <w:sz w:val="24"/>
                <w:szCs w:val="24"/>
              </w:rPr>
              <w:t>Key Value</w:t>
            </w:r>
          </w:p>
        </w:tc>
        <w:tc>
          <w:tcPr>
            <w:tcW w:w="3418" w:type="dxa"/>
          </w:tcPr>
          <w:p w14:paraId="44CB1FAB" w14:textId="77777777" w:rsidR="00E70273" w:rsidRPr="005037F3" w:rsidRDefault="005037F3">
            <w:pPr>
              <w:rPr>
                <w:b/>
                <w:bCs/>
                <w:sz w:val="24"/>
                <w:szCs w:val="24"/>
              </w:rPr>
            </w:pPr>
            <w:r w:rsidRPr="005037F3">
              <w:rPr>
                <w:b/>
                <w:bCs/>
                <w:sz w:val="24"/>
                <w:szCs w:val="24"/>
              </w:rPr>
              <w:t>Significance Interpretation</w:t>
            </w:r>
          </w:p>
        </w:tc>
      </w:tr>
      <w:tr w:rsidR="00E70273" w14:paraId="6D2D3296" w14:textId="77777777" w:rsidTr="00BF5A9A">
        <w:trPr>
          <w:trHeight w:val="583"/>
        </w:trPr>
        <w:tc>
          <w:tcPr>
            <w:tcW w:w="3418" w:type="dxa"/>
          </w:tcPr>
          <w:p w14:paraId="48661C34" w14:textId="77777777" w:rsidR="00E70273" w:rsidRDefault="005037F3">
            <w:r>
              <w:t>t-test</w:t>
            </w:r>
          </w:p>
        </w:tc>
        <w:tc>
          <w:tcPr>
            <w:tcW w:w="3418" w:type="dxa"/>
          </w:tcPr>
          <w:p w14:paraId="1054CF02" w14:textId="77777777" w:rsidR="00E70273" w:rsidRDefault="005037F3">
            <w:r>
              <w:t>Compare means between two groups</w:t>
            </w:r>
          </w:p>
        </w:tc>
        <w:tc>
          <w:tcPr>
            <w:tcW w:w="3418" w:type="dxa"/>
          </w:tcPr>
          <w:p w14:paraId="20964A95" w14:textId="77777777" w:rsidR="00E70273" w:rsidRDefault="005037F3">
            <w:r>
              <w:t>p-value</w:t>
            </w:r>
          </w:p>
        </w:tc>
        <w:tc>
          <w:tcPr>
            <w:tcW w:w="3418" w:type="dxa"/>
          </w:tcPr>
          <w:p w14:paraId="40B7FB37" w14:textId="77777777" w:rsidR="00E70273" w:rsidRDefault="005037F3">
            <w:r>
              <w:t>Low p-value (&lt; 0.05) indicates significant difference between groups</w:t>
            </w:r>
          </w:p>
        </w:tc>
      </w:tr>
      <w:tr w:rsidR="00E70273" w14:paraId="37709692" w14:textId="77777777" w:rsidTr="00BF5A9A">
        <w:trPr>
          <w:trHeight w:val="328"/>
        </w:trPr>
        <w:tc>
          <w:tcPr>
            <w:tcW w:w="3418" w:type="dxa"/>
          </w:tcPr>
          <w:p w14:paraId="79FA9AE0" w14:textId="77777777" w:rsidR="00E70273" w:rsidRDefault="005037F3">
            <w:r>
              <w:t>ANOVA (Analysis of Variance)</w:t>
            </w:r>
          </w:p>
        </w:tc>
        <w:tc>
          <w:tcPr>
            <w:tcW w:w="3418" w:type="dxa"/>
          </w:tcPr>
          <w:p w14:paraId="1E148348" w14:textId="77777777" w:rsidR="00E70273" w:rsidRDefault="005037F3">
            <w:r>
              <w:t>Compare means among three or more groups</w:t>
            </w:r>
          </w:p>
        </w:tc>
        <w:tc>
          <w:tcPr>
            <w:tcW w:w="3418" w:type="dxa"/>
          </w:tcPr>
          <w:p w14:paraId="13FD1708" w14:textId="77777777" w:rsidR="00E70273" w:rsidRDefault="005037F3">
            <w:r>
              <w:t>p-value, F-statistic</w:t>
            </w:r>
          </w:p>
        </w:tc>
        <w:tc>
          <w:tcPr>
            <w:tcW w:w="3418" w:type="dxa"/>
          </w:tcPr>
          <w:p w14:paraId="6F695862" w14:textId="77777777" w:rsidR="00E70273" w:rsidRDefault="005037F3">
            <w:r>
              <w:t>Low p-value (&lt; 0.05) indicates significant difference among groups</w:t>
            </w:r>
          </w:p>
        </w:tc>
      </w:tr>
      <w:tr w:rsidR="00E70273" w14:paraId="42A7519A" w14:textId="77777777" w:rsidTr="00BF5A9A">
        <w:trPr>
          <w:trHeight w:val="642"/>
        </w:trPr>
        <w:tc>
          <w:tcPr>
            <w:tcW w:w="3418" w:type="dxa"/>
          </w:tcPr>
          <w:p w14:paraId="754D3953" w14:textId="77777777" w:rsidR="00E70273" w:rsidRDefault="005037F3">
            <w:r>
              <w:t>Chi-square test</w:t>
            </w:r>
          </w:p>
        </w:tc>
        <w:tc>
          <w:tcPr>
            <w:tcW w:w="3418" w:type="dxa"/>
          </w:tcPr>
          <w:p w14:paraId="2E9D20A3" w14:textId="77777777" w:rsidR="00E70273" w:rsidRDefault="005037F3">
            <w:r>
              <w:t>Test for association between categorical variables</w:t>
            </w:r>
          </w:p>
        </w:tc>
        <w:tc>
          <w:tcPr>
            <w:tcW w:w="3418" w:type="dxa"/>
          </w:tcPr>
          <w:p w14:paraId="5CF9CDE0" w14:textId="77777777" w:rsidR="00E70273" w:rsidRDefault="005037F3">
            <w:r>
              <w:t>p-value, Chi-square</w:t>
            </w:r>
          </w:p>
        </w:tc>
        <w:tc>
          <w:tcPr>
            <w:tcW w:w="3418" w:type="dxa"/>
          </w:tcPr>
          <w:p w14:paraId="765C0135" w14:textId="77777777" w:rsidR="00E70273" w:rsidRDefault="005037F3">
            <w:r>
              <w:t>Lo</w:t>
            </w:r>
            <w:bookmarkStart w:id="0" w:name="_GoBack"/>
            <w:bookmarkEnd w:id="0"/>
            <w:r>
              <w:t>w p-value (&lt; 0.05) indicates signific</w:t>
            </w:r>
            <w:r>
              <w:t>ant association</w:t>
            </w:r>
          </w:p>
        </w:tc>
      </w:tr>
      <w:tr w:rsidR="00E70273" w14:paraId="5FCB54E9" w14:textId="77777777" w:rsidTr="00BF5A9A">
        <w:trPr>
          <w:trHeight w:val="837"/>
        </w:trPr>
        <w:tc>
          <w:tcPr>
            <w:tcW w:w="3418" w:type="dxa"/>
          </w:tcPr>
          <w:p w14:paraId="27F26AD2" w14:textId="77777777" w:rsidR="00E70273" w:rsidRDefault="005037F3">
            <w:r>
              <w:t>Correlation (Pearson)</w:t>
            </w:r>
          </w:p>
        </w:tc>
        <w:tc>
          <w:tcPr>
            <w:tcW w:w="3418" w:type="dxa"/>
          </w:tcPr>
          <w:p w14:paraId="19F8C705" w14:textId="77777777" w:rsidR="00E70273" w:rsidRDefault="005037F3">
            <w:r>
              <w:t>Measure linear relationship between two continuous variables</w:t>
            </w:r>
          </w:p>
        </w:tc>
        <w:tc>
          <w:tcPr>
            <w:tcW w:w="3418" w:type="dxa"/>
          </w:tcPr>
          <w:p w14:paraId="77F7BE4A" w14:textId="77777777" w:rsidR="00E70273" w:rsidRDefault="005037F3">
            <w:r>
              <w:t>r-value, p-value</w:t>
            </w:r>
          </w:p>
        </w:tc>
        <w:tc>
          <w:tcPr>
            <w:tcW w:w="3418" w:type="dxa"/>
          </w:tcPr>
          <w:p w14:paraId="764C14EA" w14:textId="77777777" w:rsidR="00E70273" w:rsidRDefault="005037F3">
            <w:r>
              <w:t>High absolute r-value (close to 1) and low p-value (&lt; 0.05) indicate strong correlation</w:t>
            </w:r>
          </w:p>
        </w:tc>
      </w:tr>
      <w:tr w:rsidR="00E70273" w14:paraId="64E94BBD" w14:textId="77777777" w:rsidTr="00BF5A9A">
        <w:trPr>
          <w:trHeight w:val="1880"/>
        </w:trPr>
        <w:tc>
          <w:tcPr>
            <w:tcW w:w="3418" w:type="dxa"/>
          </w:tcPr>
          <w:p w14:paraId="16854AE2" w14:textId="77777777" w:rsidR="00E70273" w:rsidRDefault="005037F3">
            <w:r>
              <w:t>Regression Analysis</w:t>
            </w:r>
          </w:p>
        </w:tc>
        <w:tc>
          <w:tcPr>
            <w:tcW w:w="3418" w:type="dxa"/>
          </w:tcPr>
          <w:p w14:paraId="12968A95" w14:textId="77777777" w:rsidR="00E70273" w:rsidRDefault="005037F3">
            <w:r>
              <w:t xml:space="preserve">Predict value of </w:t>
            </w:r>
            <w:r>
              <w:t>dependent variable based on independent variable(s)</w:t>
            </w:r>
          </w:p>
        </w:tc>
        <w:tc>
          <w:tcPr>
            <w:tcW w:w="3418" w:type="dxa"/>
          </w:tcPr>
          <w:p w14:paraId="344F3EBC" w14:textId="77777777" w:rsidR="00E70273" w:rsidRDefault="005037F3">
            <w:r>
              <w:t>p-value, R-squared</w:t>
            </w:r>
          </w:p>
        </w:tc>
        <w:tc>
          <w:tcPr>
            <w:tcW w:w="3418" w:type="dxa"/>
          </w:tcPr>
          <w:p w14:paraId="5F268C82" w14:textId="77777777" w:rsidR="00E70273" w:rsidRDefault="005037F3">
            <w:r>
              <w:t>Low p-value (&lt; 0.05) for coefficients indicates significant predictors; high R-squared indicates good model fit</w:t>
            </w:r>
          </w:p>
        </w:tc>
      </w:tr>
      <w:tr w:rsidR="00E70273" w14:paraId="6209E86F" w14:textId="77777777" w:rsidTr="00BF5A9A">
        <w:trPr>
          <w:trHeight w:val="277"/>
        </w:trPr>
        <w:tc>
          <w:tcPr>
            <w:tcW w:w="3418" w:type="dxa"/>
          </w:tcPr>
          <w:p w14:paraId="650B7CCE" w14:textId="77777777" w:rsidR="00E70273" w:rsidRDefault="005037F3">
            <w:r>
              <w:t>Logistic Regression</w:t>
            </w:r>
          </w:p>
        </w:tc>
        <w:tc>
          <w:tcPr>
            <w:tcW w:w="3418" w:type="dxa"/>
          </w:tcPr>
          <w:p w14:paraId="04BFE14D" w14:textId="77777777" w:rsidR="00E70273" w:rsidRDefault="005037F3">
            <w:r>
              <w:t>Predict probability of binary outcome</w:t>
            </w:r>
          </w:p>
        </w:tc>
        <w:tc>
          <w:tcPr>
            <w:tcW w:w="3418" w:type="dxa"/>
          </w:tcPr>
          <w:p w14:paraId="5033011E" w14:textId="77777777" w:rsidR="00E70273" w:rsidRDefault="005037F3">
            <w:r>
              <w:t xml:space="preserve">p-value, Odds </w:t>
            </w:r>
            <w:r>
              <w:t>Ratio</w:t>
            </w:r>
          </w:p>
        </w:tc>
        <w:tc>
          <w:tcPr>
            <w:tcW w:w="3418" w:type="dxa"/>
          </w:tcPr>
          <w:p w14:paraId="4FBEB3F0" w14:textId="77777777" w:rsidR="00E70273" w:rsidRDefault="005037F3">
            <w:r>
              <w:t>Low p-value (&lt; 0.05) for coefficients indicates significant predictors; odds ratio &gt; 1 or &lt; 1 indicates impact direction</w:t>
            </w:r>
          </w:p>
        </w:tc>
      </w:tr>
      <w:tr w:rsidR="00E70273" w14:paraId="665B53FE" w14:textId="77777777" w:rsidTr="00BF5A9A">
        <w:trPr>
          <w:trHeight w:val="981"/>
        </w:trPr>
        <w:tc>
          <w:tcPr>
            <w:tcW w:w="3418" w:type="dxa"/>
          </w:tcPr>
          <w:p w14:paraId="3126D9E5" w14:textId="77777777" w:rsidR="00E70273" w:rsidRDefault="005037F3">
            <w:r>
              <w:lastRenderedPageBreak/>
              <w:t>Mann-Whitney U test</w:t>
            </w:r>
          </w:p>
        </w:tc>
        <w:tc>
          <w:tcPr>
            <w:tcW w:w="3418" w:type="dxa"/>
          </w:tcPr>
          <w:p w14:paraId="3A81EB6D" w14:textId="77777777" w:rsidR="00E70273" w:rsidRDefault="005037F3">
            <w:r>
              <w:t>Compare medians between two independent groups</w:t>
            </w:r>
          </w:p>
        </w:tc>
        <w:tc>
          <w:tcPr>
            <w:tcW w:w="3418" w:type="dxa"/>
          </w:tcPr>
          <w:p w14:paraId="25318825" w14:textId="77777777" w:rsidR="00E70273" w:rsidRDefault="005037F3">
            <w:r>
              <w:t>p-value, U statistic</w:t>
            </w:r>
          </w:p>
        </w:tc>
        <w:tc>
          <w:tcPr>
            <w:tcW w:w="3418" w:type="dxa"/>
          </w:tcPr>
          <w:p w14:paraId="7840BB38" w14:textId="77777777" w:rsidR="00E70273" w:rsidRDefault="005037F3">
            <w:r>
              <w:t>Low p-value (&lt; 0.05) indicates significa</w:t>
            </w:r>
            <w:r>
              <w:t>nt difference between groups</w:t>
            </w:r>
          </w:p>
        </w:tc>
      </w:tr>
      <w:tr w:rsidR="00E70273" w14:paraId="3F71866C" w14:textId="77777777" w:rsidTr="00BF5A9A">
        <w:trPr>
          <w:trHeight w:val="868"/>
        </w:trPr>
        <w:tc>
          <w:tcPr>
            <w:tcW w:w="3418" w:type="dxa"/>
          </w:tcPr>
          <w:p w14:paraId="58B232D4" w14:textId="77777777" w:rsidR="00E70273" w:rsidRDefault="005037F3">
            <w:r>
              <w:t>Wilcoxon Signed-Rank test</w:t>
            </w:r>
          </w:p>
        </w:tc>
        <w:tc>
          <w:tcPr>
            <w:tcW w:w="3418" w:type="dxa"/>
          </w:tcPr>
          <w:p w14:paraId="4754DD03" w14:textId="77777777" w:rsidR="00E70273" w:rsidRDefault="005037F3">
            <w:r>
              <w:t>Compare medians between two related groups</w:t>
            </w:r>
          </w:p>
        </w:tc>
        <w:tc>
          <w:tcPr>
            <w:tcW w:w="3418" w:type="dxa"/>
          </w:tcPr>
          <w:p w14:paraId="1DAF8872" w14:textId="77777777" w:rsidR="00E70273" w:rsidRDefault="005037F3">
            <w:r>
              <w:t>p-value, W statistic</w:t>
            </w:r>
          </w:p>
        </w:tc>
        <w:tc>
          <w:tcPr>
            <w:tcW w:w="3418" w:type="dxa"/>
          </w:tcPr>
          <w:p w14:paraId="72123469" w14:textId="77777777" w:rsidR="00E70273" w:rsidRDefault="005037F3">
            <w:r>
              <w:t>Low p-value (&lt; 0.05) indicates significant difference between paired samples</w:t>
            </w:r>
          </w:p>
        </w:tc>
      </w:tr>
      <w:tr w:rsidR="00E70273" w14:paraId="4EEEF95A" w14:textId="77777777" w:rsidTr="00BF5A9A">
        <w:trPr>
          <w:trHeight w:val="628"/>
        </w:trPr>
        <w:tc>
          <w:tcPr>
            <w:tcW w:w="3418" w:type="dxa"/>
          </w:tcPr>
          <w:p w14:paraId="013EB4D4" w14:textId="77777777" w:rsidR="00E70273" w:rsidRDefault="005037F3">
            <w:r>
              <w:t>Kruskal-Wallis test</w:t>
            </w:r>
          </w:p>
        </w:tc>
        <w:tc>
          <w:tcPr>
            <w:tcW w:w="3418" w:type="dxa"/>
          </w:tcPr>
          <w:p w14:paraId="5DABE974" w14:textId="77777777" w:rsidR="00E70273" w:rsidRDefault="005037F3">
            <w:r>
              <w:t>Compare medians among three or more gr</w:t>
            </w:r>
            <w:r>
              <w:t>oups</w:t>
            </w:r>
          </w:p>
        </w:tc>
        <w:tc>
          <w:tcPr>
            <w:tcW w:w="3418" w:type="dxa"/>
          </w:tcPr>
          <w:p w14:paraId="2727E913" w14:textId="77777777" w:rsidR="00E70273" w:rsidRDefault="005037F3">
            <w:r>
              <w:t>p-value, H statistic</w:t>
            </w:r>
          </w:p>
        </w:tc>
        <w:tc>
          <w:tcPr>
            <w:tcW w:w="3418" w:type="dxa"/>
          </w:tcPr>
          <w:p w14:paraId="41254C5A" w14:textId="77777777" w:rsidR="00E70273" w:rsidRDefault="005037F3">
            <w:r>
              <w:t>Low p-value (&lt; 0.05) indicates significant difference among groups</w:t>
            </w:r>
          </w:p>
        </w:tc>
      </w:tr>
      <w:tr w:rsidR="00E70273" w14:paraId="4926E253" w14:textId="77777777" w:rsidTr="00BF5A9A">
        <w:trPr>
          <w:trHeight w:val="799"/>
        </w:trPr>
        <w:tc>
          <w:tcPr>
            <w:tcW w:w="3418" w:type="dxa"/>
          </w:tcPr>
          <w:p w14:paraId="40E0D7AC" w14:textId="77777777" w:rsidR="00E70273" w:rsidRDefault="005037F3">
            <w:r>
              <w:t>Fisher's Exact Test</w:t>
            </w:r>
          </w:p>
        </w:tc>
        <w:tc>
          <w:tcPr>
            <w:tcW w:w="3418" w:type="dxa"/>
          </w:tcPr>
          <w:p w14:paraId="0CBEC37E" w14:textId="77777777" w:rsidR="00E70273" w:rsidRDefault="005037F3">
            <w:r>
              <w:t>Test for association between small sample categorical variables</w:t>
            </w:r>
          </w:p>
        </w:tc>
        <w:tc>
          <w:tcPr>
            <w:tcW w:w="3418" w:type="dxa"/>
          </w:tcPr>
          <w:p w14:paraId="0D5E82BB" w14:textId="77777777" w:rsidR="00E70273" w:rsidRDefault="005037F3">
            <w:r>
              <w:t>p-value</w:t>
            </w:r>
          </w:p>
        </w:tc>
        <w:tc>
          <w:tcPr>
            <w:tcW w:w="3418" w:type="dxa"/>
          </w:tcPr>
          <w:p w14:paraId="7DC9FE1F" w14:textId="77777777" w:rsidR="00E70273" w:rsidRDefault="005037F3">
            <w:r>
              <w:t>Low p-value (&lt; 0.05) indicates significant association</w:t>
            </w:r>
          </w:p>
        </w:tc>
      </w:tr>
      <w:tr w:rsidR="00E70273" w14:paraId="73192AD3" w14:textId="77777777" w:rsidTr="00BF5A9A">
        <w:trPr>
          <w:trHeight w:val="971"/>
        </w:trPr>
        <w:tc>
          <w:tcPr>
            <w:tcW w:w="3418" w:type="dxa"/>
          </w:tcPr>
          <w:p w14:paraId="73C555C1" w14:textId="77777777" w:rsidR="00E70273" w:rsidRDefault="005037F3">
            <w:r>
              <w:t xml:space="preserve">Cox </w:t>
            </w:r>
            <w:r>
              <w:t>Proportional Hazards Model</w:t>
            </w:r>
          </w:p>
        </w:tc>
        <w:tc>
          <w:tcPr>
            <w:tcW w:w="3418" w:type="dxa"/>
          </w:tcPr>
          <w:p w14:paraId="7477B184" w14:textId="77777777" w:rsidR="00E70273" w:rsidRDefault="005037F3">
            <w:r>
              <w:t>Assess effect of variables on survival time</w:t>
            </w:r>
          </w:p>
        </w:tc>
        <w:tc>
          <w:tcPr>
            <w:tcW w:w="3418" w:type="dxa"/>
          </w:tcPr>
          <w:p w14:paraId="2EE1FE14" w14:textId="77777777" w:rsidR="00E70273" w:rsidRDefault="005037F3">
            <w:r>
              <w:t>p-value, Hazard Ratio</w:t>
            </w:r>
          </w:p>
        </w:tc>
        <w:tc>
          <w:tcPr>
            <w:tcW w:w="3418" w:type="dxa"/>
          </w:tcPr>
          <w:p w14:paraId="2EDD191D" w14:textId="77777777" w:rsidR="00E70273" w:rsidRDefault="005037F3">
            <w:r>
              <w:t>Low p-value (&lt; 0.05) for coefficients indicates significant predictors; hazard ratio &gt; 1 or &lt; 1 indicates impact direction</w:t>
            </w:r>
          </w:p>
        </w:tc>
      </w:tr>
      <w:tr w:rsidR="00E70273" w14:paraId="228845BB" w14:textId="77777777" w:rsidTr="00BF5A9A">
        <w:trPr>
          <w:trHeight w:val="850"/>
        </w:trPr>
        <w:tc>
          <w:tcPr>
            <w:tcW w:w="3418" w:type="dxa"/>
          </w:tcPr>
          <w:p w14:paraId="278CD0D2" w14:textId="77777777" w:rsidR="00E70273" w:rsidRDefault="005037F3">
            <w:r>
              <w:t>Jaccard Index</w:t>
            </w:r>
          </w:p>
        </w:tc>
        <w:tc>
          <w:tcPr>
            <w:tcW w:w="3418" w:type="dxa"/>
          </w:tcPr>
          <w:p w14:paraId="6033DEFB" w14:textId="77777777" w:rsidR="00E70273" w:rsidRDefault="005037F3">
            <w:r>
              <w:t xml:space="preserve">Measure </w:t>
            </w:r>
            <w:r>
              <w:t>similarity between two sets</w:t>
            </w:r>
          </w:p>
        </w:tc>
        <w:tc>
          <w:tcPr>
            <w:tcW w:w="3418" w:type="dxa"/>
          </w:tcPr>
          <w:p w14:paraId="40FE2318" w14:textId="77777777" w:rsidR="00E70273" w:rsidRDefault="005037F3">
            <w:r>
              <w:t>Jaccard Index</w:t>
            </w:r>
          </w:p>
        </w:tc>
        <w:tc>
          <w:tcPr>
            <w:tcW w:w="3418" w:type="dxa"/>
          </w:tcPr>
          <w:p w14:paraId="70951660" w14:textId="77777777" w:rsidR="00E70273" w:rsidRDefault="005037F3">
            <w:r>
              <w:t>High Jaccard Index (close to 1) indicates high similarity</w:t>
            </w:r>
          </w:p>
        </w:tc>
      </w:tr>
      <w:tr w:rsidR="00E70273" w14:paraId="5FF4CE68" w14:textId="77777777" w:rsidTr="00BF5A9A">
        <w:trPr>
          <w:trHeight w:val="691"/>
        </w:trPr>
        <w:tc>
          <w:tcPr>
            <w:tcW w:w="3418" w:type="dxa"/>
          </w:tcPr>
          <w:p w14:paraId="60E7DD4A" w14:textId="77777777" w:rsidR="00E70273" w:rsidRDefault="005037F3">
            <w:r>
              <w:t>F1-score</w:t>
            </w:r>
          </w:p>
        </w:tc>
        <w:tc>
          <w:tcPr>
            <w:tcW w:w="3418" w:type="dxa"/>
          </w:tcPr>
          <w:p w14:paraId="3A214F3A" w14:textId="77777777" w:rsidR="00E70273" w:rsidRDefault="005037F3">
            <w:r>
              <w:t>Measure test's accuracy (harmonic mean of precision and recall)</w:t>
            </w:r>
          </w:p>
        </w:tc>
        <w:tc>
          <w:tcPr>
            <w:tcW w:w="3418" w:type="dxa"/>
          </w:tcPr>
          <w:p w14:paraId="2AE93AC4" w14:textId="77777777" w:rsidR="00E70273" w:rsidRDefault="005037F3">
            <w:r>
              <w:t>F1-score</w:t>
            </w:r>
          </w:p>
        </w:tc>
        <w:tc>
          <w:tcPr>
            <w:tcW w:w="3418" w:type="dxa"/>
          </w:tcPr>
          <w:p w14:paraId="50802ABF" w14:textId="77777777" w:rsidR="00E70273" w:rsidRDefault="005037F3">
            <w:r>
              <w:t>High F1-score (close to 1) indicates better model performance</w:t>
            </w:r>
          </w:p>
        </w:tc>
      </w:tr>
      <w:tr w:rsidR="00E70273" w14:paraId="4E1AC9C0" w14:textId="77777777" w:rsidTr="00BF5A9A">
        <w:trPr>
          <w:trHeight w:val="1116"/>
        </w:trPr>
        <w:tc>
          <w:tcPr>
            <w:tcW w:w="3418" w:type="dxa"/>
          </w:tcPr>
          <w:p w14:paraId="4D9F50A2" w14:textId="77777777" w:rsidR="00E70273" w:rsidRDefault="005037F3">
            <w:r>
              <w:t>Log Loss</w:t>
            </w:r>
          </w:p>
        </w:tc>
        <w:tc>
          <w:tcPr>
            <w:tcW w:w="3418" w:type="dxa"/>
          </w:tcPr>
          <w:p w14:paraId="73E5436B" w14:textId="77777777" w:rsidR="00E70273" w:rsidRDefault="005037F3">
            <w:r>
              <w:t>Measure performance of a classification model (probability estimates)</w:t>
            </w:r>
          </w:p>
        </w:tc>
        <w:tc>
          <w:tcPr>
            <w:tcW w:w="3418" w:type="dxa"/>
          </w:tcPr>
          <w:p w14:paraId="3D5867A4" w14:textId="77777777" w:rsidR="00E70273" w:rsidRDefault="005037F3">
            <w:r>
              <w:t>Log Loss</w:t>
            </w:r>
          </w:p>
        </w:tc>
        <w:tc>
          <w:tcPr>
            <w:tcW w:w="3418" w:type="dxa"/>
          </w:tcPr>
          <w:p w14:paraId="038CDD84" w14:textId="77777777" w:rsidR="00E70273" w:rsidRDefault="005037F3">
            <w:r>
              <w:t>Low Log Loss indicates better model performance</w:t>
            </w:r>
          </w:p>
        </w:tc>
      </w:tr>
      <w:tr w:rsidR="00E70273" w14:paraId="59852532" w14:textId="77777777" w:rsidTr="00BF5A9A">
        <w:trPr>
          <w:trHeight w:val="414"/>
        </w:trPr>
        <w:tc>
          <w:tcPr>
            <w:tcW w:w="3418" w:type="dxa"/>
          </w:tcPr>
          <w:p w14:paraId="74BA9873" w14:textId="77777777" w:rsidR="00E70273" w:rsidRDefault="005037F3">
            <w:r>
              <w:lastRenderedPageBreak/>
              <w:t>Accuracy</w:t>
            </w:r>
          </w:p>
        </w:tc>
        <w:tc>
          <w:tcPr>
            <w:tcW w:w="3418" w:type="dxa"/>
          </w:tcPr>
          <w:p w14:paraId="35775B7B" w14:textId="77777777" w:rsidR="00E70273" w:rsidRDefault="005037F3">
            <w:r>
              <w:t>Proportion of correctly classified instances</w:t>
            </w:r>
          </w:p>
        </w:tc>
        <w:tc>
          <w:tcPr>
            <w:tcW w:w="3418" w:type="dxa"/>
          </w:tcPr>
          <w:p w14:paraId="3EFD4025" w14:textId="77777777" w:rsidR="00E70273" w:rsidRDefault="005037F3">
            <w:r>
              <w:t>Accuracy</w:t>
            </w:r>
          </w:p>
        </w:tc>
        <w:tc>
          <w:tcPr>
            <w:tcW w:w="3418" w:type="dxa"/>
          </w:tcPr>
          <w:p w14:paraId="1492A9B4" w14:textId="77777777" w:rsidR="00E70273" w:rsidRDefault="005037F3">
            <w:r>
              <w:t>High accuracy indicates better model performance</w:t>
            </w:r>
          </w:p>
        </w:tc>
      </w:tr>
      <w:tr w:rsidR="00E70273" w14:paraId="709FF563" w14:textId="77777777" w:rsidTr="00BF5A9A">
        <w:trPr>
          <w:trHeight w:val="595"/>
        </w:trPr>
        <w:tc>
          <w:tcPr>
            <w:tcW w:w="3418" w:type="dxa"/>
          </w:tcPr>
          <w:p w14:paraId="63F0E1F4" w14:textId="77777777" w:rsidR="00E70273" w:rsidRDefault="005037F3">
            <w:r>
              <w:t>Precision</w:t>
            </w:r>
          </w:p>
        </w:tc>
        <w:tc>
          <w:tcPr>
            <w:tcW w:w="3418" w:type="dxa"/>
          </w:tcPr>
          <w:p w14:paraId="2B1931F9" w14:textId="77777777" w:rsidR="00E70273" w:rsidRDefault="005037F3">
            <w:r>
              <w:t>Propo</w:t>
            </w:r>
            <w:r>
              <w:t>rtion of true positive results among the predicted positives</w:t>
            </w:r>
          </w:p>
        </w:tc>
        <w:tc>
          <w:tcPr>
            <w:tcW w:w="3418" w:type="dxa"/>
          </w:tcPr>
          <w:p w14:paraId="009ED941" w14:textId="77777777" w:rsidR="00E70273" w:rsidRDefault="005037F3">
            <w:r>
              <w:t>Precision</w:t>
            </w:r>
          </w:p>
        </w:tc>
        <w:tc>
          <w:tcPr>
            <w:tcW w:w="3418" w:type="dxa"/>
          </w:tcPr>
          <w:p w14:paraId="69014424" w14:textId="77777777" w:rsidR="00E70273" w:rsidRDefault="005037F3">
            <w:r>
              <w:t>High precision indicates better model performance</w:t>
            </w:r>
          </w:p>
        </w:tc>
      </w:tr>
      <w:tr w:rsidR="00E70273" w14:paraId="29DDC3EF" w14:textId="77777777" w:rsidTr="00BF5A9A">
        <w:trPr>
          <w:trHeight w:val="648"/>
        </w:trPr>
        <w:tc>
          <w:tcPr>
            <w:tcW w:w="3418" w:type="dxa"/>
          </w:tcPr>
          <w:p w14:paraId="4395DA3D" w14:textId="77777777" w:rsidR="00E70273" w:rsidRDefault="005037F3">
            <w:r>
              <w:t>Recall (Sensitivity)</w:t>
            </w:r>
          </w:p>
        </w:tc>
        <w:tc>
          <w:tcPr>
            <w:tcW w:w="3418" w:type="dxa"/>
          </w:tcPr>
          <w:p w14:paraId="66E238FD" w14:textId="77777777" w:rsidR="00E70273" w:rsidRDefault="005037F3">
            <w:r>
              <w:t>Proportion of true positive results among the actual positives</w:t>
            </w:r>
          </w:p>
        </w:tc>
        <w:tc>
          <w:tcPr>
            <w:tcW w:w="3418" w:type="dxa"/>
          </w:tcPr>
          <w:p w14:paraId="0FB13228" w14:textId="77777777" w:rsidR="00E70273" w:rsidRDefault="005037F3">
            <w:r>
              <w:t>Recall</w:t>
            </w:r>
          </w:p>
        </w:tc>
        <w:tc>
          <w:tcPr>
            <w:tcW w:w="3418" w:type="dxa"/>
          </w:tcPr>
          <w:p w14:paraId="1BDDDFC2" w14:textId="77777777" w:rsidR="00E70273" w:rsidRDefault="005037F3">
            <w:r>
              <w:t>High recall indicates better model performa</w:t>
            </w:r>
            <w:r>
              <w:t>nce</w:t>
            </w:r>
          </w:p>
        </w:tc>
      </w:tr>
      <w:tr w:rsidR="00E70273" w14:paraId="1656AC2B" w14:textId="77777777" w:rsidTr="00BF5A9A">
        <w:trPr>
          <w:trHeight w:val="546"/>
        </w:trPr>
        <w:tc>
          <w:tcPr>
            <w:tcW w:w="3418" w:type="dxa"/>
          </w:tcPr>
          <w:p w14:paraId="3BB272FA" w14:textId="77777777" w:rsidR="00E70273" w:rsidRDefault="005037F3">
            <w:r>
              <w:t>ROC-AUC (Receiver Operating Characteristic - Area Under Curve)</w:t>
            </w:r>
          </w:p>
        </w:tc>
        <w:tc>
          <w:tcPr>
            <w:tcW w:w="3418" w:type="dxa"/>
          </w:tcPr>
          <w:p w14:paraId="47F1C1C7" w14:textId="77777777" w:rsidR="00E70273" w:rsidRDefault="005037F3">
            <w:r>
              <w:t>Measure performance of binary classification models</w:t>
            </w:r>
          </w:p>
        </w:tc>
        <w:tc>
          <w:tcPr>
            <w:tcW w:w="3418" w:type="dxa"/>
          </w:tcPr>
          <w:p w14:paraId="20A3CAC8" w14:textId="77777777" w:rsidR="00E70273" w:rsidRDefault="005037F3">
            <w:r>
              <w:t>AUC</w:t>
            </w:r>
          </w:p>
        </w:tc>
        <w:tc>
          <w:tcPr>
            <w:tcW w:w="3418" w:type="dxa"/>
          </w:tcPr>
          <w:p w14:paraId="46A72C2E" w14:textId="77777777" w:rsidR="00E70273" w:rsidRDefault="005037F3">
            <w:r>
              <w:t>High AUC (close to 1) indicates better model performance</w:t>
            </w:r>
          </w:p>
        </w:tc>
      </w:tr>
      <w:tr w:rsidR="00E70273" w14:paraId="08CA0795" w14:textId="77777777" w:rsidTr="00BF5A9A">
        <w:trPr>
          <w:trHeight w:val="449"/>
        </w:trPr>
        <w:tc>
          <w:tcPr>
            <w:tcW w:w="3418" w:type="dxa"/>
          </w:tcPr>
          <w:p w14:paraId="16179DBA" w14:textId="77777777" w:rsidR="00E70273" w:rsidRDefault="005037F3">
            <w:r>
              <w:t>Confusion Matrix</w:t>
            </w:r>
          </w:p>
        </w:tc>
        <w:tc>
          <w:tcPr>
            <w:tcW w:w="3418" w:type="dxa"/>
          </w:tcPr>
          <w:p w14:paraId="230AB393" w14:textId="77777777" w:rsidR="00E70273" w:rsidRDefault="005037F3">
            <w:r>
              <w:t xml:space="preserve">Summarize performance of classification </w:t>
            </w:r>
            <w:r>
              <w:t>algorithm</w:t>
            </w:r>
          </w:p>
        </w:tc>
        <w:tc>
          <w:tcPr>
            <w:tcW w:w="3418" w:type="dxa"/>
          </w:tcPr>
          <w:p w14:paraId="6C97E16C" w14:textId="77777777" w:rsidR="00E70273" w:rsidRDefault="005037F3">
            <w:r>
              <w:t>TP, FP, TN, FN</w:t>
            </w:r>
          </w:p>
        </w:tc>
        <w:tc>
          <w:tcPr>
            <w:tcW w:w="3418" w:type="dxa"/>
          </w:tcPr>
          <w:p w14:paraId="19AFCFF7" w14:textId="77777777" w:rsidR="00E70273" w:rsidRDefault="005037F3">
            <w:r>
              <w:t>High TP and TN, low FP and FN indicate better model performance</w:t>
            </w:r>
          </w:p>
        </w:tc>
      </w:tr>
      <w:tr w:rsidR="00E70273" w14:paraId="49E52765" w14:textId="77777777" w:rsidTr="00BF5A9A">
        <w:trPr>
          <w:trHeight w:val="762"/>
        </w:trPr>
        <w:tc>
          <w:tcPr>
            <w:tcW w:w="3418" w:type="dxa"/>
          </w:tcPr>
          <w:p w14:paraId="4991923B" w14:textId="77777777" w:rsidR="00E70273" w:rsidRDefault="005037F3">
            <w:r>
              <w:t>K-fold Cross-Validation</w:t>
            </w:r>
          </w:p>
        </w:tc>
        <w:tc>
          <w:tcPr>
            <w:tcW w:w="3418" w:type="dxa"/>
          </w:tcPr>
          <w:p w14:paraId="70A3B6A0" w14:textId="77777777" w:rsidR="00E70273" w:rsidRDefault="005037F3">
            <w:r>
              <w:t>Assess model performance by dividing data into k subsets and rotating validation</w:t>
            </w:r>
          </w:p>
        </w:tc>
        <w:tc>
          <w:tcPr>
            <w:tcW w:w="3418" w:type="dxa"/>
          </w:tcPr>
          <w:p w14:paraId="53A2061E" w14:textId="77777777" w:rsidR="00E70273" w:rsidRDefault="005037F3">
            <w:r>
              <w:t>Mean score, standard deviation</w:t>
            </w:r>
          </w:p>
        </w:tc>
        <w:tc>
          <w:tcPr>
            <w:tcW w:w="3418" w:type="dxa"/>
          </w:tcPr>
          <w:p w14:paraId="09D19F9E" w14:textId="77777777" w:rsidR="00E70273" w:rsidRDefault="005037F3">
            <w:r>
              <w:t>Lower standard deviation indic</w:t>
            </w:r>
            <w:r>
              <w:t>ates more stable model performance</w:t>
            </w:r>
          </w:p>
        </w:tc>
      </w:tr>
      <w:tr w:rsidR="00E70273" w14:paraId="19DCF423" w14:textId="77777777" w:rsidTr="00BF5A9A">
        <w:trPr>
          <w:trHeight w:val="792"/>
        </w:trPr>
        <w:tc>
          <w:tcPr>
            <w:tcW w:w="3418" w:type="dxa"/>
          </w:tcPr>
          <w:p w14:paraId="772533F7" w14:textId="77777777" w:rsidR="00E70273" w:rsidRDefault="005037F3">
            <w:r>
              <w:t>Leave-One-Out Cross-Validation (LOOCV)</w:t>
            </w:r>
          </w:p>
        </w:tc>
        <w:tc>
          <w:tcPr>
            <w:tcW w:w="3418" w:type="dxa"/>
          </w:tcPr>
          <w:p w14:paraId="6947889C" w14:textId="77777777" w:rsidR="00E70273" w:rsidRDefault="005037F3">
            <w:r>
              <w:t>Assess model performance by using one observation as the validation set in each iteration</w:t>
            </w:r>
          </w:p>
        </w:tc>
        <w:tc>
          <w:tcPr>
            <w:tcW w:w="3418" w:type="dxa"/>
          </w:tcPr>
          <w:p w14:paraId="7850A881" w14:textId="77777777" w:rsidR="00E70273" w:rsidRDefault="005037F3">
            <w:r>
              <w:t>Mean score, standard deviation</w:t>
            </w:r>
          </w:p>
        </w:tc>
        <w:tc>
          <w:tcPr>
            <w:tcW w:w="3418" w:type="dxa"/>
          </w:tcPr>
          <w:p w14:paraId="495D42EA" w14:textId="77777777" w:rsidR="00E70273" w:rsidRDefault="005037F3">
            <w:r>
              <w:t>Lower standard deviation indicates more stable model perform</w:t>
            </w:r>
            <w:r>
              <w:t>ance</w:t>
            </w:r>
          </w:p>
        </w:tc>
      </w:tr>
      <w:tr w:rsidR="00E70273" w14:paraId="5CE67ED0" w14:textId="77777777" w:rsidTr="00BF5A9A">
        <w:trPr>
          <w:trHeight w:val="1309"/>
        </w:trPr>
        <w:tc>
          <w:tcPr>
            <w:tcW w:w="3418" w:type="dxa"/>
          </w:tcPr>
          <w:p w14:paraId="4C8E901F" w14:textId="77777777" w:rsidR="00E70273" w:rsidRDefault="005037F3">
            <w:r>
              <w:t>Bootstrapping</w:t>
            </w:r>
          </w:p>
        </w:tc>
        <w:tc>
          <w:tcPr>
            <w:tcW w:w="3418" w:type="dxa"/>
          </w:tcPr>
          <w:p w14:paraId="143BD1F3" w14:textId="77777777" w:rsidR="00E70273" w:rsidRDefault="005037F3">
            <w:r>
              <w:t>Estimate the distribution of a statistic by sampling with replacement</w:t>
            </w:r>
          </w:p>
        </w:tc>
        <w:tc>
          <w:tcPr>
            <w:tcW w:w="3418" w:type="dxa"/>
          </w:tcPr>
          <w:p w14:paraId="55F22534" w14:textId="77777777" w:rsidR="00E70273" w:rsidRDefault="005037F3">
            <w:r>
              <w:t>Mean score, confidence intervals</w:t>
            </w:r>
          </w:p>
        </w:tc>
        <w:tc>
          <w:tcPr>
            <w:tcW w:w="3418" w:type="dxa"/>
          </w:tcPr>
          <w:p w14:paraId="458A1222" w14:textId="77777777" w:rsidR="00E70273" w:rsidRDefault="005037F3">
            <w:r>
              <w:t>Narrow confidence intervals indicate more precise estimates</w:t>
            </w:r>
          </w:p>
        </w:tc>
      </w:tr>
      <w:tr w:rsidR="00E70273" w14:paraId="623A1017" w14:textId="77777777" w:rsidTr="00BF5A9A">
        <w:trPr>
          <w:trHeight w:val="556"/>
        </w:trPr>
        <w:tc>
          <w:tcPr>
            <w:tcW w:w="3418" w:type="dxa"/>
          </w:tcPr>
          <w:p w14:paraId="119BD0F3" w14:textId="77777777" w:rsidR="00E70273" w:rsidRDefault="005037F3">
            <w:r>
              <w:t>Adjusted R-squared</w:t>
            </w:r>
          </w:p>
        </w:tc>
        <w:tc>
          <w:tcPr>
            <w:tcW w:w="3418" w:type="dxa"/>
          </w:tcPr>
          <w:p w14:paraId="21ABB686" w14:textId="77777777" w:rsidR="00E70273" w:rsidRDefault="005037F3">
            <w:r>
              <w:t xml:space="preserve">Adjust R-squared for the number of predictors in the </w:t>
            </w:r>
            <w:r>
              <w:t>model</w:t>
            </w:r>
          </w:p>
        </w:tc>
        <w:tc>
          <w:tcPr>
            <w:tcW w:w="3418" w:type="dxa"/>
          </w:tcPr>
          <w:p w14:paraId="5385E7A7" w14:textId="77777777" w:rsidR="00E70273" w:rsidRDefault="005037F3">
            <w:r>
              <w:t>Adjusted R-squared</w:t>
            </w:r>
          </w:p>
        </w:tc>
        <w:tc>
          <w:tcPr>
            <w:tcW w:w="3418" w:type="dxa"/>
          </w:tcPr>
          <w:p w14:paraId="5314DB9E" w14:textId="77777777" w:rsidR="00E70273" w:rsidRDefault="005037F3">
            <w:r>
              <w:t>Higher Adjusted R-squared indicates better model fit</w:t>
            </w:r>
          </w:p>
        </w:tc>
      </w:tr>
      <w:tr w:rsidR="00E70273" w14:paraId="5F2BE926" w14:textId="77777777" w:rsidTr="00BF5A9A">
        <w:trPr>
          <w:trHeight w:val="272"/>
        </w:trPr>
        <w:tc>
          <w:tcPr>
            <w:tcW w:w="3418" w:type="dxa"/>
          </w:tcPr>
          <w:p w14:paraId="68883E6F" w14:textId="77777777" w:rsidR="00E70273" w:rsidRDefault="005037F3">
            <w:r>
              <w:lastRenderedPageBreak/>
              <w:t>BIC/AIC (Bayesian/ Akaike Information Criterion)</w:t>
            </w:r>
          </w:p>
        </w:tc>
        <w:tc>
          <w:tcPr>
            <w:tcW w:w="3418" w:type="dxa"/>
          </w:tcPr>
          <w:p w14:paraId="4DD020BC" w14:textId="77777777" w:rsidR="00E70273" w:rsidRDefault="005037F3">
            <w:r>
              <w:t>Evaluate model fit with a penalty for complexity</w:t>
            </w:r>
          </w:p>
        </w:tc>
        <w:tc>
          <w:tcPr>
            <w:tcW w:w="3418" w:type="dxa"/>
          </w:tcPr>
          <w:p w14:paraId="4484A22A" w14:textId="77777777" w:rsidR="00E70273" w:rsidRDefault="005037F3">
            <w:r>
              <w:t>BIC/AIC</w:t>
            </w:r>
          </w:p>
        </w:tc>
        <w:tc>
          <w:tcPr>
            <w:tcW w:w="3418" w:type="dxa"/>
          </w:tcPr>
          <w:p w14:paraId="2F4E053E" w14:textId="77777777" w:rsidR="00E70273" w:rsidRDefault="005037F3">
            <w:r>
              <w:t>Lower BIC/AIC indicates better model fit</w:t>
            </w:r>
          </w:p>
        </w:tc>
      </w:tr>
      <w:tr w:rsidR="00E70273" w14:paraId="0A57CE5B" w14:textId="77777777" w:rsidTr="00BF5A9A">
        <w:trPr>
          <w:trHeight w:val="170"/>
        </w:trPr>
        <w:tc>
          <w:tcPr>
            <w:tcW w:w="3418" w:type="dxa"/>
          </w:tcPr>
          <w:p w14:paraId="329C378A" w14:textId="77777777" w:rsidR="00E70273" w:rsidRDefault="005037F3">
            <w:r>
              <w:t>Silhouette Score</w:t>
            </w:r>
          </w:p>
        </w:tc>
        <w:tc>
          <w:tcPr>
            <w:tcW w:w="3418" w:type="dxa"/>
          </w:tcPr>
          <w:p w14:paraId="2E0B6FB7" w14:textId="77777777" w:rsidR="00E70273" w:rsidRDefault="005037F3">
            <w:r>
              <w:t>Evaluate clustering performance</w:t>
            </w:r>
          </w:p>
        </w:tc>
        <w:tc>
          <w:tcPr>
            <w:tcW w:w="3418" w:type="dxa"/>
          </w:tcPr>
          <w:p w14:paraId="07C99D5F" w14:textId="77777777" w:rsidR="00E70273" w:rsidRDefault="005037F3">
            <w:r>
              <w:t>Silhouette Score</w:t>
            </w:r>
          </w:p>
        </w:tc>
        <w:tc>
          <w:tcPr>
            <w:tcW w:w="3418" w:type="dxa"/>
          </w:tcPr>
          <w:p w14:paraId="5CA6E97A" w14:textId="77777777" w:rsidR="00E70273" w:rsidRDefault="005037F3">
            <w:r>
              <w:t>High silhouette score (close to 1) indicates well-defined clusters</w:t>
            </w:r>
          </w:p>
        </w:tc>
      </w:tr>
      <w:tr w:rsidR="00E70273" w14:paraId="54189FFB" w14:textId="77777777" w:rsidTr="00BF5A9A">
        <w:trPr>
          <w:trHeight w:val="648"/>
        </w:trPr>
        <w:tc>
          <w:tcPr>
            <w:tcW w:w="3418" w:type="dxa"/>
          </w:tcPr>
          <w:p w14:paraId="65943526" w14:textId="77777777" w:rsidR="00E70273" w:rsidRDefault="005037F3">
            <w:r>
              <w:t>Davies-Bouldin Index</w:t>
            </w:r>
          </w:p>
        </w:tc>
        <w:tc>
          <w:tcPr>
            <w:tcW w:w="3418" w:type="dxa"/>
          </w:tcPr>
          <w:p w14:paraId="01C7E693" w14:textId="77777777" w:rsidR="00E70273" w:rsidRDefault="005037F3">
            <w:r>
              <w:t>Evaluate clustering performance</w:t>
            </w:r>
          </w:p>
        </w:tc>
        <w:tc>
          <w:tcPr>
            <w:tcW w:w="3418" w:type="dxa"/>
          </w:tcPr>
          <w:p w14:paraId="6CE53ADD" w14:textId="77777777" w:rsidR="00E70273" w:rsidRDefault="005037F3">
            <w:r>
              <w:t>Davies-Bouldin Index</w:t>
            </w:r>
          </w:p>
        </w:tc>
        <w:tc>
          <w:tcPr>
            <w:tcW w:w="3418" w:type="dxa"/>
          </w:tcPr>
          <w:p w14:paraId="31102999" w14:textId="77777777" w:rsidR="00E70273" w:rsidRDefault="005037F3">
            <w:r>
              <w:t>Lower Davies-Bouldin Index indicates better clustering</w:t>
            </w:r>
          </w:p>
        </w:tc>
      </w:tr>
      <w:tr w:rsidR="00E70273" w14:paraId="01EB8286" w14:textId="77777777" w:rsidTr="00BF5A9A">
        <w:trPr>
          <w:trHeight w:val="405"/>
        </w:trPr>
        <w:tc>
          <w:tcPr>
            <w:tcW w:w="3418" w:type="dxa"/>
          </w:tcPr>
          <w:p w14:paraId="4FBE5260" w14:textId="77777777" w:rsidR="00E70273" w:rsidRDefault="005037F3">
            <w:r>
              <w:t>Inertia (</w:t>
            </w:r>
            <w:r>
              <w:t>within-cluster sum of squares)</w:t>
            </w:r>
          </w:p>
        </w:tc>
        <w:tc>
          <w:tcPr>
            <w:tcW w:w="3418" w:type="dxa"/>
          </w:tcPr>
          <w:p w14:paraId="536AFFD2" w14:textId="77777777" w:rsidR="00E70273" w:rsidRDefault="005037F3">
            <w:r>
              <w:t>Evaluate clustering performance</w:t>
            </w:r>
          </w:p>
        </w:tc>
        <w:tc>
          <w:tcPr>
            <w:tcW w:w="3418" w:type="dxa"/>
          </w:tcPr>
          <w:p w14:paraId="4AE4F80D" w14:textId="77777777" w:rsidR="00E70273" w:rsidRDefault="005037F3">
            <w:r>
              <w:t>Inertia</w:t>
            </w:r>
          </w:p>
        </w:tc>
        <w:tc>
          <w:tcPr>
            <w:tcW w:w="3418" w:type="dxa"/>
          </w:tcPr>
          <w:p w14:paraId="4D0CDF9E" w14:textId="77777777" w:rsidR="00E70273" w:rsidRDefault="005037F3">
            <w:r>
              <w:t>Lower inertia indicates better clustering</w:t>
            </w:r>
          </w:p>
        </w:tc>
      </w:tr>
      <w:tr w:rsidR="00E70273" w14:paraId="2DB1CC8D" w14:textId="77777777" w:rsidTr="00BF5A9A">
        <w:trPr>
          <w:trHeight w:val="458"/>
        </w:trPr>
        <w:tc>
          <w:tcPr>
            <w:tcW w:w="3418" w:type="dxa"/>
          </w:tcPr>
          <w:p w14:paraId="42FB0527" w14:textId="77777777" w:rsidR="00E70273" w:rsidRDefault="005037F3">
            <w:r>
              <w:t>Rand Index</w:t>
            </w:r>
          </w:p>
        </w:tc>
        <w:tc>
          <w:tcPr>
            <w:tcW w:w="3418" w:type="dxa"/>
          </w:tcPr>
          <w:p w14:paraId="33018509" w14:textId="77777777" w:rsidR="00E70273" w:rsidRDefault="005037F3">
            <w:r>
              <w:t>Measure similarity between two clustering results</w:t>
            </w:r>
          </w:p>
        </w:tc>
        <w:tc>
          <w:tcPr>
            <w:tcW w:w="3418" w:type="dxa"/>
          </w:tcPr>
          <w:p w14:paraId="5C5968E8" w14:textId="77777777" w:rsidR="00E70273" w:rsidRDefault="005037F3">
            <w:r>
              <w:t>Rand Index</w:t>
            </w:r>
          </w:p>
        </w:tc>
        <w:tc>
          <w:tcPr>
            <w:tcW w:w="3418" w:type="dxa"/>
          </w:tcPr>
          <w:p w14:paraId="6D1A86C9" w14:textId="77777777" w:rsidR="00E70273" w:rsidRDefault="005037F3">
            <w:r>
              <w:t>High Rand Index (close to 1) indicates better clustering</w:t>
            </w:r>
          </w:p>
        </w:tc>
      </w:tr>
      <w:tr w:rsidR="00E70273" w14:paraId="3514235B" w14:textId="77777777" w:rsidTr="00BF5A9A">
        <w:trPr>
          <w:trHeight w:val="499"/>
        </w:trPr>
        <w:tc>
          <w:tcPr>
            <w:tcW w:w="3418" w:type="dxa"/>
          </w:tcPr>
          <w:p w14:paraId="1900F6B2" w14:textId="77777777" w:rsidR="00E70273" w:rsidRDefault="005037F3">
            <w:r>
              <w:t xml:space="preserve">Mutual </w:t>
            </w:r>
            <w:r>
              <w:t>Information</w:t>
            </w:r>
          </w:p>
        </w:tc>
        <w:tc>
          <w:tcPr>
            <w:tcW w:w="3418" w:type="dxa"/>
          </w:tcPr>
          <w:p w14:paraId="5504CA5A" w14:textId="77777777" w:rsidR="00E70273" w:rsidRDefault="005037F3">
            <w:r>
              <w:t>Measure dependency between two variables</w:t>
            </w:r>
          </w:p>
        </w:tc>
        <w:tc>
          <w:tcPr>
            <w:tcW w:w="3418" w:type="dxa"/>
          </w:tcPr>
          <w:p w14:paraId="33D3C7AC" w14:textId="77777777" w:rsidR="00E70273" w:rsidRDefault="005037F3">
            <w:r>
              <w:t>Mutual Information</w:t>
            </w:r>
          </w:p>
        </w:tc>
        <w:tc>
          <w:tcPr>
            <w:tcW w:w="3418" w:type="dxa"/>
          </w:tcPr>
          <w:p w14:paraId="5E9FD751" w14:textId="77777777" w:rsidR="00E70273" w:rsidRDefault="005037F3">
            <w:r>
              <w:t>High mutual information indicates stronger dependency</w:t>
            </w:r>
          </w:p>
        </w:tc>
      </w:tr>
      <w:tr w:rsidR="00E70273" w14:paraId="601F0A1C" w14:textId="77777777" w:rsidTr="00BF5A9A">
        <w:trPr>
          <w:trHeight w:val="127"/>
        </w:trPr>
        <w:tc>
          <w:tcPr>
            <w:tcW w:w="3418" w:type="dxa"/>
          </w:tcPr>
          <w:p w14:paraId="609D273C" w14:textId="77777777" w:rsidR="00E70273" w:rsidRDefault="005037F3">
            <w:r>
              <w:t>Purity Score</w:t>
            </w:r>
          </w:p>
        </w:tc>
        <w:tc>
          <w:tcPr>
            <w:tcW w:w="3418" w:type="dxa"/>
          </w:tcPr>
          <w:p w14:paraId="07F70616" w14:textId="77777777" w:rsidR="00E70273" w:rsidRDefault="005037F3">
            <w:r>
              <w:t>Evaluate clustering performance</w:t>
            </w:r>
          </w:p>
        </w:tc>
        <w:tc>
          <w:tcPr>
            <w:tcW w:w="3418" w:type="dxa"/>
          </w:tcPr>
          <w:p w14:paraId="2AB132F0" w14:textId="77777777" w:rsidR="00E70273" w:rsidRDefault="005037F3">
            <w:r>
              <w:t>Purity Score</w:t>
            </w:r>
          </w:p>
        </w:tc>
        <w:tc>
          <w:tcPr>
            <w:tcW w:w="3418" w:type="dxa"/>
          </w:tcPr>
          <w:p w14:paraId="6AFBFCD3" w14:textId="77777777" w:rsidR="00E70273" w:rsidRDefault="005037F3">
            <w:r>
              <w:t>High purity score indicates better clustering</w:t>
            </w:r>
          </w:p>
        </w:tc>
      </w:tr>
    </w:tbl>
    <w:p w14:paraId="0246FA51" w14:textId="77777777" w:rsidR="005037F3" w:rsidRDefault="005037F3" w:rsidP="00BF5A9A">
      <w:pPr>
        <w:pStyle w:val="Title"/>
        <w:sectPr w:rsidR="005037F3" w:rsidSect="00BF5A9A">
          <w:pgSz w:w="15840" w:h="12240" w:orient="landscape"/>
          <w:pgMar w:top="1135" w:right="1440" w:bottom="1800" w:left="1440" w:header="720" w:footer="720" w:gutter="0"/>
          <w:cols w:space="720"/>
          <w:docGrid w:linePitch="360"/>
        </w:sectPr>
      </w:pPr>
    </w:p>
    <w:p w14:paraId="54836EE3" w14:textId="0F7478B2" w:rsidR="00BF5A9A" w:rsidRDefault="00BF5A9A" w:rsidP="00BF5A9A">
      <w:pPr>
        <w:pStyle w:val="Title"/>
      </w:pPr>
      <w:r>
        <w:lastRenderedPageBreak/>
        <w:t>Key Terms</w:t>
      </w:r>
    </w:p>
    <w:p w14:paraId="56DFA574" w14:textId="71DCB881" w:rsidR="00BF5A9A" w:rsidRPr="005037F3" w:rsidRDefault="00BF5A9A" w:rsidP="005037F3">
      <w:pPr>
        <w:pStyle w:val="ListParagraph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5037F3"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en-MY"/>
        </w:rPr>
        <w:t xml:space="preserve">p-value: </w:t>
      </w:r>
      <w:r w:rsidRPr="005037F3"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  <w:t>Probability that the observed data would occur by chance. A low p-value (&lt; 0.05) typically indicates statistical significance.</w:t>
      </w:r>
    </w:p>
    <w:p w14:paraId="5CDB3CDD" w14:textId="3DBDD70E" w:rsidR="00BF5A9A" w:rsidRPr="005037F3" w:rsidRDefault="00BF5A9A" w:rsidP="005037F3">
      <w:pPr>
        <w:pStyle w:val="ListParagraph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proofErr w:type="spellStart"/>
      <w:r w:rsidRPr="005037F3"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en-MY"/>
        </w:rPr>
        <w:t>r-value</w:t>
      </w:r>
      <w:proofErr w:type="spellEnd"/>
      <w:r w:rsidRPr="005037F3"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en-MY"/>
        </w:rPr>
        <w:t>:</w:t>
      </w:r>
      <w:r w:rsidRPr="005037F3"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  <w:t xml:space="preserve"> Correlation coefficient representing the strength and direction of a linear relationship.</w:t>
      </w:r>
    </w:p>
    <w:p w14:paraId="61BACF70" w14:textId="08E1FD3F" w:rsidR="00BF5A9A" w:rsidRPr="005037F3" w:rsidRDefault="00BF5A9A" w:rsidP="005037F3">
      <w:pPr>
        <w:pStyle w:val="ListParagraph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5037F3"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en-MY"/>
        </w:rPr>
        <w:t>F-statistic:</w:t>
      </w:r>
      <w:r w:rsidRPr="005037F3"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  <w:t xml:space="preserve"> Ratio used in ANOVA to determine the significance of group differences.</w:t>
      </w:r>
    </w:p>
    <w:p w14:paraId="56B4DDC4" w14:textId="15B8E969" w:rsidR="00BF5A9A" w:rsidRPr="005037F3" w:rsidRDefault="00BF5A9A" w:rsidP="005037F3">
      <w:pPr>
        <w:pStyle w:val="ListParagraph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5037F3"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en-MY"/>
        </w:rPr>
        <w:t>Chi-square:</w:t>
      </w:r>
      <w:r w:rsidRPr="005037F3"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  <w:t xml:space="preserve"> Statistic used to measure the association between categorical variables.</w:t>
      </w:r>
    </w:p>
    <w:p w14:paraId="73AC9F7C" w14:textId="22CE2930" w:rsidR="00BF5A9A" w:rsidRPr="005037F3" w:rsidRDefault="00BF5A9A" w:rsidP="005037F3">
      <w:pPr>
        <w:pStyle w:val="ListParagraph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5037F3"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en-MY"/>
        </w:rPr>
        <w:t>R-squared:</w:t>
      </w:r>
      <w:r w:rsidRPr="005037F3"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  <w:t xml:space="preserve"> Proportion of variance explained by the model in regression analysis.</w:t>
      </w:r>
    </w:p>
    <w:p w14:paraId="406F5ED8" w14:textId="01EEAEC8" w:rsidR="00BF5A9A" w:rsidRPr="005037F3" w:rsidRDefault="00BF5A9A" w:rsidP="005037F3">
      <w:pPr>
        <w:pStyle w:val="ListParagraph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5037F3"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en-MY"/>
        </w:rPr>
        <w:t>Odds Ratio:</w:t>
      </w:r>
      <w:r w:rsidRPr="005037F3"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  <w:t xml:space="preserve"> Measure of association between an exposure and an outcome in logistic regression.</w:t>
      </w:r>
    </w:p>
    <w:p w14:paraId="0B96559F" w14:textId="3DE79D12" w:rsidR="00BF5A9A" w:rsidRPr="005037F3" w:rsidRDefault="00BF5A9A" w:rsidP="005037F3">
      <w:pPr>
        <w:pStyle w:val="ListParagraph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5037F3"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en-MY"/>
        </w:rPr>
        <w:t>U statistic:</w:t>
      </w:r>
      <w:r w:rsidRPr="005037F3"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  <w:t xml:space="preserve"> Value calculated in the Mann-Whitney U test to compare medians.</w:t>
      </w:r>
    </w:p>
    <w:p w14:paraId="215F5D60" w14:textId="114AB8A2" w:rsidR="00BF5A9A" w:rsidRPr="005037F3" w:rsidRDefault="00BF5A9A" w:rsidP="005037F3">
      <w:pPr>
        <w:pStyle w:val="ListParagraph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5037F3"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en-MY"/>
        </w:rPr>
        <w:t>W statistic:</w:t>
      </w:r>
      <w:r w:rsidRPr="005037F3"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  <w:t xml:space="preserve"> Value calculated in the Wilcoxon Signed-Rank test for paired samples.</w:t>
      </w:r>
    </w:p>
    <w:p w14:paraId="628DF095" w14:textId="13300FA2" w:rsidR="00BF5A9A" w:rsidRPr="005037F3" w:rsidRDefault="00BF5A9A" w:rsidP="005037F3">
      <w:pPr>
        <w:pStyle w:val="ListParagraph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5037F3"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en-MY"/>
        </w:rPr>
        <w:t>H statistic:</w:t>
      </w:r>
      <w:r w:rsidRPr="005037F3"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  <w:t xml:space="preserve"> Value calculated in the Kruskal-Wallis test to compare medians among groups.</w:t>
      </w:r>
    </w:p>
    <w:p w14:paraId="7A53739E" w14:textId="41DDEF79" w:rsidR="00BF5A9A" w:rsidRPr="005037F3" w:rsidRDefault="00BF5A9A" w:rsidP="005037F3">
      <w:pPr>
        <w:pStyle w:val="ListParagraph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5037F3"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en-MY"/>
        </w:rPr>
        <w:t>Hazard Ratio:</w:t>
      </w:r>
      <w:r w:rsidRPr="005037F3"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  <w:t xml:space="preserve"> Measure of effect in survival analysis; values &gt; 1 or &lt; 1 indicate increased or decreased hazard, respectively.</w:t>
      </w:r>
    </w:p>
    <w:p w14:paraId="6E877F63" w14:textId="05F3AE97" w:rsidR="00BF5A9A" w:rsidRPr="005037F3" w:rsidRDefault="00BF5A9A" w:rsidP="005037F3">
      <w:pPr>
        <w:pStyle w:val="ListParagraph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5037F3"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en-MY"/>
        </w:rPr>
        <w:t>Jaccard Index:</w:t>
      </w:r>
      <w:r w:rsidRPr="005037F3"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  <w:t xml:space="preserve"> Measures similarity between two sets; defined as the size of the intersection divided by the size of the union of the sets.</w:t>
      </w:r>
    </w:p>
    <w:p w14:paraId="5F2EF711" w14:textId="20F073D6" w:rsidR="00BF5A9A" w:rsidRPr="005037F3" w:rsidRDefault="00BF5A9A" w:rsidP="005037F3">
      <w:pPr>
        <w:pStyle w:val="ListParagraph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5037F3"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en-MY"/>
        </w:rPr>
        <w:t>F1-score:</w:t>
      </w:r>
      <w:r w:rsidRPr="005037F3"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  <w:t xml:space="preserve"> Harmonic mean of precision and recall, providing a balance between the two metrics; useful for imbalanced datasets.</w:t>
      </w:r>
    </w:p>
    <w:p w14:paraId="5D3CB437" w14:textId="428CDEB0" w:rsidR="00BF5A9A" w:rsidRPr="005037F3" w:rsidRDefault="00BF5A9A" w:rsidP="005037F3">
      <w:pPr>
        <w:pStyle w:val="ListParagraph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5037F3"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en-MY"/>
        </w:rPr>
        <w:t>Log Loss (Logarithmic Loss):</w:t>
      </w:r>
      <w:r w:rsidRPr="005037F3"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  <w:t xml:space="preserve"> Measures the performance of a classification model where the prediction is a probability value</w:t>
      </w:r>
      <w:r w:rsidR="005037F3" w:rsidRPr="005037F3"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  <w:t xml:space="preserve"> </w:t>
      </w:r>
      <w:r w:rsidR="005037F3" w:rsidRPr="005037F3"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  <w:t>between 0 and 1; lower values indicate better performance.</w:t>
      </w:r>
    </w:p>
    <w:p w14:paraId="3B37863D" w14:textId="059F8AB1" w:rsidR="005037F3" w:rsidRPr="005037F3" w:rsidRDefault="005037F3" w:rsidP="005037F3">
      <w:pPr>
        <w:pStyle w:val="ListParagraph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5037F3"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en-MY"/>
        </w:rPr>
        <w:t xml:space="preserve">True Positives (TP): </w:t>
      </w:r>
      <w:r w:rsidRPr="005037F3"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  <w:t>Correctly predicted positive instances.</w:t>
      </w:r>
    </w:p>
    <w:p w14:paraId="5C259AD7" w14:textId="3769ADDC" w:rsidR="005037F3" w:rsidRPr="005037F3" w:rsidRDefault="005037F3" w:rsidP="005037F3">
      <w:pPr>
        <w:pStyle w:val="ListParagraph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5037F3"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en-MY"/>
        </w:rPr>
        <w:t>False Positives (FP):</w:t>
      </w:r>
      <w:r w:rsidRPr="005037F3"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  <w:t xml:space="preserve"> Incorrectly predicted positive instances.</w:t>
      </w:r>
    </w:p>
    <w:p w14:paraId="29B20B4A" w14:textId="0E97BBA0" w:rsidR="005037F3" w:rsidRPr="005037F3" w:rsidRDefault="005037F3" w:rsidP="005037F3">
      <w:pPr>
        <w:pStyle w:val="ListParagraph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5037F3"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en-MY"/>
        </w:rPr>
        <w:t>True Negatives (TN):</w:t>
      </w:r>
      <w:r w:rsidRPr="005037F3"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  <w:t xml:space="preserve"> Correctly predicted negative instances.</w:t>
      </w:r>
    </w:p>
    <w:p w14:paraId="2E67DFEA" w14:textId="73C6B42A" w:rsidR="005037F3" w:rsidRPr="005037F3" w:rsidRDefault="005037F3" w:rsidP="005037F3">
      <w:pPr>
        <w:pStyle w:val="ListParagraph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5037F3"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en-MY"/>
        </w:rPr>
        <w:t>False Negatives (FN):</w:t>
      </w:r>
      <w:r w:rsidRPr="005037F3"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  <w:t xml:space="preserve"> Incorrectly predicted negative instances.</w:t>
      </w:r>
    </w:p>
    <w:p w14:paraId="6205D92A" w14:textId="3F1473F7" w:rsidR="005037F3" w:rsidRPr="005037F3" w:rsidRDefault="005037F3" w:rsidP="005037F3">
      <w:pPr>
        <w:pStyle w:val="ListParagraph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5037F3"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en-MY"/>
        </w:rPr>
        <w:lastRenderedPageBreak/>
        <w:t>K-fold Cross-Validation:</w:t>
      </w:r>
      <w:r w:rsidRPr="005037F3"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  <w:t xml:space="preserve"> A technique to assess model performance by splitting data into k subsets and using one subset for validation while the remaining k-1 subsets are used for training, repeated k times.</w:t>
      </w:r>
    </w:p>
    <w:p w14:paraId="15691333" w14:textId="66692300" w:rsidR="005037F3" w:rsidRPr="005037F3" w:rsidRDefault="005037F3" w:rsidP="005037F3">
      <w:pPr>
        <w:pStyle w:val="ListParagraph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5037F3"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en-MY"/>
        </w:rPr>
        <w:t>Leave-One-Out Cross-Validation (LOOCV):</w:t>
      </w:r>
      <w:r w:rsidRPr="005037F3"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  <w:t xml:space="preserve"> A technique where each observation is used once as a validation set, and the rest are used as the training set.</w:t>
      </w:r>
    </w:p>
    <w:p w14:paraId="7B12576D" w14:textId="343169AB" w:rsidR="005037F3" w:rsidRPr="005037F3" w:rsidRDefault="005037F3" w:rsidP="005037F3">
      <w:pPr>
        <w:pStyle w:val="ListParagraph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5037F3"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en-MY"/>
        </w:rPr>
        <w:t>Bootstrapping:</w:t>
      </w:r>
      <w:r w:rsidRPr="005037F3"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  <w:t xml:space="preserve"> A resampling method to estimate the distribution of a statistic by sampling with replacement.</w:t>
      </w:r>
    </w:p>
    <w:p w14:paraId="09B0F0E1" w14:textId="6D59E4F3" w:rsidR="005037F3" w:rsidRPr="005037F3" w:rsidRDefault="005037F3" w:rsidP="005037F3">
      <w:pPr>
        <w:pStyle w:val="ListParagraph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5037F3"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en-MY"/>
        </w:rPr>
        <w:t>Silhouette Score:</w:t>
      </w:r>
      <w:r w:rsidRPr="005037F3"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  <w:t xml:space="preserve"> Measures how similar an object is to its own cluster compared to other clusters; ranges from -1 to 1.</w:t>
      </w:r>
    </w:p>
    <w:p w14:paraId="64159A03" w14:textId="5FBDE6B0" w:rsidR="005037F3" w:rsidRPr="005037F3" w:rsidRDefault="005037F3" w:rsidP="005037F3">
      <w:pPr>
        <w:pStyle w:val="ListParagraph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5037F3"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en-MY"/>
        </w:rPr>
        <w:t>Davies-Bouldin Index:</w:t>
      </w:r>
      <w:r w:rsidRPr="005037F3"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  <w:t xml:space="preserve"> Measures the average similarity ratio of each cluster with the one most similar to it; lower values indicate better clustering.</w:t>
      </w:r>
    </w:p>
    <w:p w14:paraId="2BC260B9" w14:textId="6291EEB8" w:rsidR="005037F3" w:rsidRPr="005037F3" w:rsidRDefault="005037F3" w:rsidP="005037F3">
      <w:pPr>
        <w:pStyle w:val="ListParagraph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5037F3"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en-MY"/>
        </w:rPr>
        <w:t>Inertia:</w:t>
      </w:r>
      <w:r w:rsidRPr="005037F3"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  <w:t xml:space="preserve"> Sum of squared distances of samples to their closest cluster </w:t>
      </w:r>
      <w:proofErr w:type="spellStart"/>
      <w:r w:rsidRPr="005037F3"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  <w:t>center</w:t>
      </w:r>
      <w:proofErr w:type="spellEnd"/>
      <w:r w:rsidRPr="005037F3"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  <w:t>.</w:t>
      </w:r>
    </w:p>
    <w:p w14:paraId="5B0567CE" w14:textId="75C3E83D" w:rsidR="005037F3" w:rsidRPr="005037F3" w:rsidRDefault="005037F3" w:rsidP="005037F3">
      <w:pPr>
        <w:pStyle w:val="ListParagraph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5037F3"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en-MY"/>
        </w:rPr>
        <w:t>Rand Index:</w:t>
      </w:r>
      <w:r w:rsidRPr="005037F3"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  <w:t xml:space="preserve"> Measures the similarity between two data </w:t>
      </w:r>
      <w:proofErr w:type="spellStart"/>
      <w:r w:rsidRPr="005037F3"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  <w:t>clusterings</w:t>
      </w:r>
      <w:proofErr w:type="spellEnd"/>
      <w:r w:rsidRPr="005037F3"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  <w:t>.</w:t>
      </w:r>
    </w:p>
    <w:p w14:paraId="796C386D" w14:textId="280D1EE7" w:rsidR="005037F3" w:rsidRPr="005037F3" w:rsidRDefault="005037F3" w:rsidP="005037F3">
      <w:pPr>
        <w:pStyle w:val="ListParagraph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5037F3"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en-MY"/>
        </w:rPr>
        <w:t>Mutual Information:</w:t>
      </w:r>
      <w:r w:rsidRPr="005037F3"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  <w:t xml:space="preserve"> Measures the amount of information obtained about one variable through the other variable.</w:t>
      </w:r>
    </w:p>
    <w:p w14:paraId="2C6D77FF" w14:textId="11E36BA9" w:rsidR="005037F3" w:rsidRPr="005037F3" w:rsidRDefault="005037F3" w:rsidP="005037F3">
      <w:pPr>
        <w:pStyle w:val="ListParagraph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5037F3"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en-MY"/>
        </w:rPr>
        <w:t>Purity Score:</w:t>
      </w:r>
      <w:r w:rsidRPr="005037F3"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  <w:t xml:space="preserve"> Measures the extent to which clusters contain a single class.</w:t>
      </w:r>
    </w:p>
    <w:sectPr w:rsidR="005037F3" w:rsidRPr="005037F3" w:rsidSect="005037F3">
      <w:pgSz w:w="12240" w:h="15840"/>
      <w:pgMar w:top="1440" w:right="1134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B9E6120"/>
    <w:multiLevelType w:val="hybridMultilevel"/>
    <w:tmpl w:val="E4D0C17C"/>
    <w:lvl w:ilvl="0" w:tplc="6428C78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A0DBB"/>
    <w:multiLevelType w:val="hybridMultilevel"/>
    <w:tmpl w:val="04DCE5C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037F3"/>
    <w:rsid w:val="00AA1D8D"/>
    <w:rsid w:val="00B47730"/>
    <w:rsid w:val="00BF5A9A"/>
    <w:rsid w:val="00CB0664"/>
    <w:rsid w:val="00E702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4EB106"/>
  <w14:defaultImageDpi w14:val="300"/>
  <w15:docId w15:val="{18F1446C-64CF-43EC-A8C4-D115F3511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1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C72174-96CD-4A4E-AE53-B926B6A70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1117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Maryam</cp:lastModifiedBy>
  <cp:revision>2</cp:revision>
  <dcterms:created xsi:type="dcterms:W3CDTF">2024-07-23T23:22:00Z</dcterms:created>
  <dcterms:modified xsi:type="dcterms:W3CDTF">2024-07-23T23:22:00Z</dcterms:modified>
  <cp:category/>
</cp:coreProperties>
</file>