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13252" w14:textId="77777777" w:rsidR="008324CA" w:rsidRPr="008324CA" w:rsidRDefault="008324CA" w:rsidP="008324CA">
      <w:pPr>
        <w:rPr>
          <w:b/>
        </w:rPr>
      </w:pPr>
      <w:r w:rsidRPr="008324CA">
        <w:rPr>
          <w:b/>
        </w:rPr>
        <w:t>ECHO: Written Case Report</w:t>
      </w:r>
    </w:p>
    <w:p w14:paraId="1D9438F3" w14:textId="77777777" w:rsidR="008324CA" w:rsidRDefault="008324CA" w:rsidP="008324CA">
      <w:r w:rsidRPr="008324CA">
        <w:rPr>
          <w:b/>
        </w:rPr>
        <w:t>Participant:</w:t>
      </w:r>
      <w:r w:rsidRPr="008324CA">
        <w:t xml:space="preserve"> Maryam Ahmed (Solo) | </w:t>
      </w:r>
      <w:r w:rsidRPr="008324CA">
        <w:rPr>
          <w:b/>
        </w:rPr>
        <w:t>Event:</w:t>
      </w:r>
      <w:r w:rsidRPr="008324CA">
        <w:t xml:space="preserve"> Entangled Minds: The </w:t>
      </w:r>
      <w:proofErr w:type="spellStart"/>
      <w:r w:rsidRPr="008324CA">
        <w:t>Quantathon</w:t>
      </w:r>
      <w:proofErr w:type="spellEnd"/>
      <w:r w:rsidRPr="008324CA">
        <w:t xml:space="preserve">, Qubits </w:t>
      </w:r>
      <w:proofErr w:type="spellStart"/>
      <w:r w:rsidRPr="008324CA">
        <w:t>Qrew</w:t>
      </w:r>
      <w:proofErr w:type="spellEnd"/>
      <w:r w:rsidRPr="008324CA">
        <w:t xml:space="preserve">, NED University | </w:t>
      </w:r>
      <w:r w:rsidRPr="008324CA">
        <w:rPr>
          <w:b/>
        </w:rPr>
        <w:t>Stretch module chosen:</w:t>
      </w:r>
      <w:r w:rsidRPr="008324CA">
        <w:t xml:space="preserve"> 06 (The Impossible Claim)</w:t>
      </w:r>
    </w:p>
    <w:p w14:paraId="750391EF" w14:textId="77777777" w:rsidR="008324CA" w:rsidRDefault="008324CA" w:rsidP="008324CA"/>
    <w:p w14:paraId="2916024D" w14:textId="58A97870" w:rsidR="008324CA" w:rsidRPr="008324CA" w:rsidRDefault="008324CA" w:rsidP="008324CA">
      <w:pPr>
        <w:pStyle w:val="ListParagraph"/>
        <w:numPr>
          <w:ilvl w:val="0"/>
          <w:numId w:val="9"/>
        </w:numPr>
      </w:pPr>
      <w:r w:rsidRPr="008324CA">
        <w:rPr>
          <w:b/>
          <w:bCs/>
        </w:rPr>
        <w:t>Final theory</w:t>
      </w:r>
    </w:p>
    <w:p w14:paraId="4C6304A3" w14:textId="77777777" w:rsidR="008324CA" w:rsidRPr="008324CA" w:rsidRDefault="008324CA" w:rsidP="008324CA">
      <w:r w:rsidRPr="008324CA">
        <w:rPr>
          <w:i/>
          <w:iCs/>
        </w:rPr>
        <w:t>What happened to ECHO:</w:t>
      </w:r>
      <w:r w:rsidRPr="008324CA">
        <w:t xml:space="preserve"> Zara almost certainly did not send a faster-than-light message. Her twin detectors always agreed (00 and 11, never 01 or 10), and she read that as proof of a link carrying information. But perfect agreement is equally explained by two parties who agreed on a secret coin flip beforehand, so it doesn’t distinguish entanglement from simple shared randomness. Only a Bell-type test, with the two sides measuring in different bases, can tell them apart. And even real entanglement can’t carry a message: each side’s results look random on their own, and the correlation only appears when the two lists are compared over an ordinary channel. Teleportation, her strongest possible claim, needs two classical bits sent the normal way, and without them the receiver’s qubit is just a random state. </w:t>
      </w:r>
      <w:proofErr w:type="gramStart"/>
      <w:r w:rsidRPr="008324CA">
        <w:t>So</w:t>
      </w:r>
      <w:proofErr w:type="gramEnd"/>
      <w:r w:rsidRPr="008324CA">
        <w:t xml:space="preserve"> she most likely mistook an echo for a voice.</w:t>
      </w:r>
    </w:p>
    <w:p w14:paraId="0DB5B1B1" w14:textId="77777777" w:rsidR="008324CA" w:rsidRPr="008324CA" w:rsidRDefault="008324CA" w:rsidP="008324CA">
      <w:r w:rsidRPr="008324CA">
        <w:rPr>
          <w:i/>
          <w:iCs/>
        </w:rPr>
        <w:t>What happened to Zara:</w:t>
      </w:r>
      <w:r w:rsidRPr="008324CA">
        <w:t xml:space="preserve"> The briefing doesn’t contain enough to name anyone. It says outright there’s no obviously guilty suspect. I can say what each suspect’s claim would need to be checked against:</w:t>
      </w:r>
    </w:p>
    <w:p w14:paraId="0E6E89ED" w14:textId="77777777" w:rsidR="008324CA" w:rsidRPr="008324CA" w:rsidRDefault="008324CA" w:rsidP="008324CA">
      <w:pPr>
        <w:numPr>
          <w:ilvl w:val="0"/>
          <w:numId w:val="7"/>
        </w:numPr>
      </w:pPr>
      <w:r w:rsidRPr="008324CA">
        <w:rPr>
          <w:b/>
          <w:bCs/>
        </w:rPr>
        <w:t>Sana Rao:</w:t>
      </w:r>
      <w:r w:rsidRPr="008324CA">
        <w:t xml:space="preserve"> she deleted a “corrupted” log, so timestamps and the deletion record should be audited.</w:t>
      </w:r>
    </w:p>
    <w:p w14:paraId="41AE0C89" w14:textId="77777777" w:rsidR="008324CA" w:rsidRPr="008324CA" w:rsidRDefault="008324CA" w:rsidP="008324CA">
      <w:pPr>
        <w:numPr>
          <w:ilvl w:val="0"/>
          <w:numId w:val="7"/>
        </w:numPr>
      </w:pPr>
      <w:r w:rsidRPr="008324CA">
        <w:rPr>
          <w:b/>
          <w:bCs/>
        </w:rPr>
        <w:t>Bilal Noor:</w:t>
      </w:r>
      <w:r w:rsidRPr="008324CA">
        <w:t xml:space="preserve"> his report of a discrepancy is missing, so I’d want to know who had the access to remove it.</w:t>
      </w:r>
    </w:p>
    <w:p w14:paraId="4D23A987" w14:textId="77777777" w:rsidR="008324CA" w:rsidRPr="008324CA" w:rsidRDefault="008324CA" w:rsidP="008324CA">
      <w:pPr>
        <w:numPr>
          <w:ilvl w:val="0"/>
          <w:numId w:val="7"/>
        </w:numPr>
      </w:pPr>
      <w:r w:rsidRPr="008324CA">
        <w:rPr>
          <w:b/>
          <w:bCs/>
        </w:rPr>
        <w:t>ARIA:</w:t>
      </w:r>
      <w:r w:rsidRPr="008324CA">
        <w:t xml:space="preserve"> it executed the command, so the question is who configured the schedule.</w:t>
      </w:r>
    </w:p>
    <w:p w14:paraId="6C2B7E00" w14:textId="77777777" w:rsidR="008324CA" w:rsidRPr="008324CA" w:rsidRDefault="008324CA" w:rsidP="008324CA">
      <w:pPr>
        <w:numPr>
          <w:ilvl w:val="0"/>
          <w:numId w:val="7"/>
        </w:numPr>
      </w:pPr>
      <w:r w:rsidRPr="008324CA">
        <w:rPr>
          <w:b/>
          <w:bCs/>
        </w:rPr>
        <w:t>Prof. Vance:</w:t>
      </w:r>
      <w:r w:rsidRPr="008324CA">
        <w:t xml:space="preserve"> he had the motive and the expertise, but nothing in the file ties him to the machine that night.</w:t>
      </w:r>
    </w:p>
    <w:p w14:paraId="5B8DBDA9" w14:textId="77777777" w:rsidR="008324CA" w:rsidRPr="008324CA" w:rsidRDefault="008324CA" w:rsidP="008324CA">
      <w:r w:rsidRPr="008324CA">
        <w:t>Module 2 matters most here. If the seed circuit turns out to be biased, someone made ECHO fire, which points toward a human hand. If it’s fair, the simpler story is that Zara fooled herself.</w:t>
      </w:r>
    </w:p>
    <w:p w14:paraId="67B1D961" w14:textId="77777777" w:rsidR="008324CA" w:rsidRPr="008324CA" w:rsidRDefault="008324CA" w:rsidP="008324CA">
      <w:r w:rsidRPr="008324CA">
        <w:rPr>
          <w:b/>
          <w:bCs/>
        </w:rPr>
        <w:t>Confidence</w:t>
      </w:r>
    </w:p>
    <w:p w14:paraId="2CED480A" w14:textId="77777777" w:rsidR="008324CA" w:rsidRPr="008324CA" w:rsidRDefault="008324CA" w:rsidP="008324CA">
      <w:pPr>
        <w:numPr>
          <w:ilvl w:val="0"/>
          <w:numId w:val="8"/>
        </w:numPr>
      </w:pPr>
      <w:r w:rsidRPr="008324CA">
        <w:t>Roughly 90–95% that ECHO was correlation, not signaling. This follows from the no-communication theorem and the structure of the evidence, not from anything a suspect said.</w:t>
      </w:r>
    </w:p>
    <w:p w14:paraId="25F16D65" w14:textId="77777777" w:rsidR="008324CA" w:rsidRPr="008324CA" w:rsidRDefault="008324CA" w:rsidP="008324CA">
      <w:pPr>
        <w:numPr>
          <w:ilvl w:val="0"/>
          <w:numId w:val="8"/>
        </w:numPr>
      </w:pPr>
      <w:r w:rsidRPr="008324CA">
        <w:lastRenderedPageBreak/>
        <w:t>Low, perhaps 20–25%, on any claim about who helped or acted against her. The evidence needed isn’t in the file.</w:t>
      </w:r>
    </w:p>
    <w:p w14:paraId="6A1A1630" w14:textId="77777777" w:rsidR="008324CA" w:rsidRPr="008324CA" w:rsidRDefault="008324CA" w:rsidP="008324CA"/>
    <w:p w14:paraId="1D81FA89" w14:textId="16C53939" w:rsidR="008324CA" w:rsidRPr="008324CA" w:rsidRDefault="008324CA" w:rsidP="008324CA">
      <w:pPr>
        <w:rPr>
          <w:b/>
          <w:bCs/>
        </w:rPr>
      </w:pPr>
      <w:r>
        <w:rPr>
          <w:b/>
          <w:bCs/>
        </w:rPr>
        <w:t xml:space="preserve">2. </w:t>
      </w:r>
      <w:r w:rsidRPr="008324CA">
        <w:rPr>
          <w:b/>
          <w:bCs/>
        </w:rPr>
        <w:t>Evidence and Clues</w:t>
      </w:r>
    </w:p>
    <w:p w14:paraId="6D33E863" w14:textId="77777777" w:rsidR="00E1146B" w:rsidRPr="00E1146B" w:rsidRDefault="00E1146B" w:rsidP="00E1146B">
      <w:r w:rsidRPr="00E1146B">
        <w:t>The three clues that shaped my theory:</w:t>
      </w:r>
    </w:p>
    <w:p w14:paraId="7B672086" w14:textId="77777777" w:rsidR="00E1146B" w:rsidRPr="00E1146B" w:rsidRDefault="00E1146B" w:rsidP="00E1146B">
      <w:pPr>
        <w:numPr>
          <w:ilvl w:val="0"/>
          <w:numId w:val="10"/>
        </w:numPr>
      </w:pPr>
      <w:r w:rsidRPr="00E1146B">
        <w:t>The detectors really were entangled (Module 03). A Bell pair gives only 00 and 11. A pre-agreed classical secret also gives that, so agreement alone proves nothing. A CHSH test separates them: my Bell pair scored S = 2.83, while the best any classical secret can score is S = 2.</w:t>
      </w:r>
    </w:p>
    <w:p w14:paraId="3E57B555" w14:textId="77777777" w:rsidR="00E1146B" w:rsidRPr="00E1146B" w:rsidRDefault="00E1146B" w:rsidP="00E1146B">
      <w:pPr>
        <w:numPr>
          <w:ilvl w:val="0"/>
          <w:numId w:val="10"/>
        </w:numPr>
      </w:pPr>
      <w:r w:rsidRPr="00E1146B">
        <w:t xml:space="preserve">Bob's results never depended on Alice (Module 03). Whether Alice measured in the Z or X basis, Bob saw </w:t>
      </w:r>
      <w:proofErr w:type="gramStart"/>
      <w:r w:rsidRPr="00E1146B">
        <w:t>p(</w:t>
      </w:r>
      <w:proofErr w:type="gramEnd"/>
      <w:r w:rsidRPr="00E1146B">
        <w:t xml:space="preserve">1) of about 0.50. Alice's choice cannot be encoded into Bob's statistics, so nothing can be </w:t>
      </w:r>
      <w:proofErr w:type="spellStart"/>
      <w:r w:rsidRPr="00E1146B">
        <w:t>signalled</w:t>
      </w:r>
      <w:proofErr w:type="spellEnd"/>
      <w:r w:rsidRPr="00E1146B">
        <w:t>.</w:t>
      </w:r>
    </w:p>
    <w:p w14:paraId="45D45313" w14:textId="77777777" w:rsidR="00E1146B" w:rsidRDefault="00E1146B" w:rsidP="00E1146B">
      <w:pPr>
        <w:numPr>
          <w:ilvl w:val="0"/>
          <w:numId w:val="10"/>
        </w:numPr>
      </w:pPr>
      <w:r w:rsidRPr="00E1146B">
        <w:t>Teleportation needs a classical channel (Module 06). With the two classical bits applied as corrections, the state arrives every time. Without them, Bob's qubit is 50/50 whatever the input was.</w:t>
      </w:r>
    </w:p>
    <w:tbl>
      <w:tblPr>
        <w:tblStyle w:val="TableGrid"/>
        <w:tblW w:w="0" w:type="auto"/>
        <w:tblLayout w:type="fixed"/>
        <w:tblLook w:val="04A0" w:firstRow="1" w:lastRow="0" w:firstColumn="1" w:lastColumn="0" w:noHBand="0" w:noVBand="1"/>
      </w:tblPr>
      <w:tblGrid>
        <w:gridCol w:w="3376"/>
        <w:gridCol w:w="5983"/>
      </w:tblGrid>
      <w:tr w:rsidR="00E1146B" w:rsidRPr="00E1146B" w14:paraId="4672F6C5" w14:textId="77777777">
        <w:tc>
          <w:tcPr>
            <w:tcW w:w="3376" w:type="dxa"/>
            <w:tcBorders>
              <w:top w:val="single" w:sz="4" w:space="0" w:color="auto"/>
              <w:left w:val="single" w:sz="4" w:space="0" w:color="auto"/>
              <w:bottom w:val="single" w:sz="4" w:space="0" w:color="auto"/>
              <w:right w:val="single" w:sz="4" w:space="0" w:color="auto"/>
            </w:tcBorders>
            <w:shd w:val="clear" w:color="auto" w:fill="F2F2F2"/>
            <w:hideMark/>
          </w:tcPr>
          <w:p w14:paraId="77421E47" w14:textId="77777777" w:rsidR="00E1146B" w:rsidRPr="00E1146B" w:rsidRDefault="00E1146B" w:rsidP="00E1146B">
            <w:pPr>
              <w:spacing w:after="160" w:line="278" w:lineRule="auto"/>
            </w:pPr>
            <w:r w:rsidRPr="00E1146B">
              <w:t>Category</w:t>
            </w:r>
          </w:p>
        </w:tc>
        <w:tc>
          <w:tcPr>
            <w:tcW w:w="5983" w:type="dxa"/>
            <w:tcBorders>
              <w:top w:val="single" w:sz="4" w:space="0" w:color="auto"/>
              <w:left w:val="single" w:sz="4" w:space="0" w:color="auto"/>
              <w:bottom w:val="single" w:sz="4" w:space="0" w:color="auto"/>
              <w:right w:val="single" w:sz="4" w:space="0" w:color="auto"/>
            </w:tcBorders>
            <w:shd w:val="clear" w:color="auto" w:fill="F2F2F2"/>
            <w:hideMark/>
          </w:tcPr>
          <w:p w14:paraId="3E907205" w14:textId="77777777" w:rsidR="00E1146B" w:rsidRPr="00E1146B" w:rsidRDefault="00E1146B" w:rsidP="00E1146B">
            <w:pPr>
              <w:spacing w:after="160" w:line="278" w:lineRule="auto"/>
            </w:pPr>
            <w:r w:rsidRPr="00E1146B">
              <w:t>Item</w:t>
            </w:r>
          </w:p>
        </w:tc>
      </w:tr>
      <w:tr w:rsidR="00E1146B" w:rsidRPr="00E1146B" w14:paraId="3D79AB02" w14:textId="77777777">
        <w:tc>
          <w:tcPr>
            <w:tcW w:w="3376" w:type="dxa"/>
            <w:tcBorders>
              <w:top w:val="single" w:sz="4" w:space="0" w:color="auto"/>
              <w:left w:val="single" w:sz="4" w:space="0" w:color="auto"/>
              <w:bottom w:val="single" w:sz="4" w:space="0" w:color="auto"/>
              <w:right w:val="single" w:sz="4" w:space="0" w:color="auto"/>
            </w:tcBorders>
            <w:hideMark/>
          </w:tcPr>
          <w:p w14:paraId="4371ABF2" w14:textId="77777777" w:rsidR="00E1146B" w:rsidRPr="00E1146B" w:rsidRDefault="00E1146B" w:rsidP="00E1146B">
            <w:pPr>
              <w:spacing w:after="160" w:line="278" w:lineRule="auto"/>
            </w:pPr>
            <w:r w:rsidRPr="00E1146B">
              <w:rPr>
                <w:b/>
              </w:rPr>
              <w:t>Fact</w:t>
            </w:r>
            <w:r w:rsidRPr="00E1146B">
              <w:t xml:space="preserve"> (observed)</w:t>
            </w:r>
          </w:p>
        </w:tc>
        <w:tc>
          <w:tcPr>
            <w:tcW w:w="5983" w:type="dxa"/>
            <w:tcBorders>
              <w:top w:val="single" w:sz="4" w:space="0" w:color="auto"/>
              <w:left w:val="single" w:sz="4" w:space="0" w:color="auto"/>
              <w:bottom w:val="single" w:sz="4" w:space="0" w:color="auto"/>
              <w:right w:val="single" w:sz="4" w:space="0" w:color="auto"/>
            </w:tcBorders>
            <w:hideMark/>
          </w:tcPr>
          <w:p w14:paraId="7ADE4E95" w14:textId="77777777" w:rsidR="00E1146B" w:rsidRPr="00E1146B" w:rsidRDefault="00E1146B" w:rsidP="00E1146B">
            <w:pPr>
              <w:spacing w:after="160" w:line="278" w:lineRule="auto"/>
            </w:pPr>
            <w:r w:rsidRPr="00E1146B">
              <w:t xml:space="preserve">Bell pair gives only 00/11. CHSH S = 2.83. Bob </w:t>
            </w:r>
            <w:proofErr w:type="gramStart"/>
            <w:r w:rsidRPr="00E1146B">
              <w:t>p(</w:t>
            </w:r>
            <w:proofErr w:type="gramEnd"/>
            <w:r w:rsidRPr="00E1146B">
              <w:t>1) is about 0.5 in both bases. Module 05 decodes to "ECHO" (20 of 32 triples had one flip). Teleportation without corrections gives about 50/50.</w:t>
            </w:r>
          </w:p>
        </w:tc>
      </w:tr>
      <w:tr w:rsidR="00E1146B" w:rsidRPr="00E1146B" w14:paraId="145DC93D" w14:textId="77777777">
        <w:tc>
          <w:tcPr>
            <w:tcW w:w="3376" w:type="dxa"/>
            <w:tcBorders>
              <w:top w:val="single" w:sz="4" w:space="0" w:color="auto"/>
              <w:left w:val="single" w:sz="4" w:space="0" w:color="auto"/>
              <w:bottom w:val="single" w:sz="4" w:space="0" w:color="auto"/>
              <w:right w:val="single" w:sz="4" w:space="0" w:color="auto"/>
            </w:tcBorders>
            <w:hideMark/>
          </w:tcPr>
          <w:p w14:paraId="7FA22F62" w14:textId="77777777" w:rsidR="00E1146B" w:rsidRPr="00E1146B" w:rsidRDefault="00E1146B" w:rsidP="00E1146B">
            <w:pPr>
              <w:spacing w:after="160" w:line="278" w:lineRule="auto"/>
            </w:pPr>
            <w:r w:rsidRPr="00E1146B">
              <w:rPr>
                <w:b/>
              </w:rPr>
              <w:t>Claim</w:t>
            </w:r>
            <w:r w:rsidRPr="00E1146B">
              <w:t xml:space="preserve"> (stated by others)</w:t>
            </w:r>
          </w:p>
        </w:tc>
        <w:tc>
          <w:tcPr>
            <w:tcW w:w="5983" w:type="dxa"/>
            <w:tcBorders>
              <w:top w:val="single" w:sz="4" w:space="0" w:color="auto"/>
              <w:left w:val="single" w:sz="4" w:space="0" w:color="auto"/>
              <w:bottom w:val="single" w:sz="4" w:space="0" w:color="auto"/>
              <w:right w:val="single" w:sz="4" w:space="0" w:color="auto"/>
            </w:tcBorders>
            <w:hideMark/>
          </w:tcPr>
          <w:p w14:paraId="0C00C3A2" w14:textId="77777777" w:rsidR="00E1146B" w:rsidRPr="00E1146B" w:rsidRDefault="00E1146B" w:rsidP="00E1146B">
            <w:pPr>
              <w:spacing w:after="160" w:line="278" w:lineRule="auto"/>
            </w:pPr>
            <w:r w:rsidRPr="00E1146B">
              <w:t xml:space="preserve">Zara: the detectors prove a link usable for messaging. Vance: "ECHO was never real." Sana: "I only deleted a corrupted log." Bilal: "I warned her." ARIA: "No </w:t>
            </w:r>
            <w:proofErr w:type="spellStart"/>
            <w:r w:rsidRPr="00E1146B">
              <w:t>unauthorised</w:t>
            </w:r>
            <w:proofErr w:type="spellEnd"/>
            <w:r w:rsidRPr="00E1146B">
              <w:t xml:space="preserve"> command was issued."</w:t>
            </w:r>
          </w:p>
        </w:tc>
      </w:tr>
      <w:tr w:rsidR="00E1146B" w:rsidRPr="00E1146B" w14:paraId="1B961C6B" w14:textId="77777777">
        <w:tc>
          <w:tcPr>
            <w:tcW w:w="3376" w:type="dxa"/>
            <w:tcBorders>
              <w:top w:val="single" w:sz="4" w:space="0" w:color="auto"/>
              <w:left w:val="single" w:sz="4" w:space="0" w:color="auto"/>
              <w:bottom w:val="single" w:sz="4" w:space="0" w:color="auto"/>
              <w:right w:val="single" w:sz="4" w:space="0" w:color="auto"/>
            </w:tcBorders>
            <w:hideMark/>
          </w:tcPr>
          <w:p w14:paraId="6CFDE327" w14:textId="77777777" w:rsidR="00E1146B" w:rsidRPr="00E1146B" w:rsidRDefault="00E1146B" w:rsidP="00E1146B">
            <w:pPr>
              <w:spacing w:after="160" w:line="278" w:lineRule="auto"/>
            </w:pPr>
            <w:r w:rsidRPr="00E1146B">
              <w:rPr>
                <w:b/>
              </w:rPr>
              <w:t>Inference</w:t>
            </w:r>
            <w:r w:rsidRPr="00E1146B">
              <w:t xml:space="preserve"> (mine)</w:t>
            </w:r>
          </w:p>
        </w:tc>
        <w:tc>
          <w:tcPr>
            <w:tcW w:w="5983" w:type="dxa"/>
            <w:tcBorders>
              <w:top w:val="single" w:sz="4" w:space="0" w:color="auto"/>
              <w:left w:val="single" w:sz="4" w:space="0" w:color="auto"/>
              <w:bottom w:val="single" w:sz="4" w:space="0" w:color="auto"/>
              <w:right w:val="single" w:sz="4" w:space="0" w:color="auto"/>
            </w:tcBorders>
            <w:hideMark/>
          </w:tcPr>
          <w:p w14:paraId="63003FA2" w14:textId="77777777" w:rsidR="00E1146B" w:rsidRPr="00E1146B" w:rsidRDefault="00E1146B" w:rsidP="00E1146B">
            <w:pPr>
              <w:spacing w:after="160" w:line="278" w:lineRule="auto"/>
            </w:pPr>
            <w:r w:rsidRPr="00E1146B">
              <w:t xml:space="preserve">Zara confused correlation with communication. Agreement was never evidence of </w:t>
            </w:r>
            <w:proofErr w:type="spellStart"/>
            <w:r w:rsidRPr="00E1146B">
              <w:t>signalling</w:t>
            </w:r>
            <w:proofErr w:type="spellEnd"/>
            <w:r w:rsidRPr="00E1146B">
              <w:t>.</w:t>
            </w:r>
          </w:p>
        </w:tc>
      </w:tr>
      <w:tr w:rsidR="00E1146B" w:rsidRPr="00E1146B" w14:paraId="2A3FF8F9" w14:textId="77777777">
        <w:tc>
          <w:tcPr>
            <w:tcW w:w="3376" w:type="dxa"/>
            <w:tcBorders>
              <w:top w:val="single" w:sz="4" w:space="0" w:color="auto"/>
              <w:left w:val="single" w:sz="4" w:space="0" w:color="auto"/>
              <w:bottom w:val="single" w:sz="4" w:space="0" w:color="auto"/>
              <w:right w:val="single" w:sz="4" w:space="0" w:color="auto"/>
            </w:tcBorders>
            <w:hideMark/>
          </w:tcPr>
          <w:p w14:paraId="68CD044B" w14:textId="77777777" w:rsidR="00E1146B" w:rsidRPr="00E1146B" w:rsidRDefault="00E1146B" w:rsidP="00E1146B">
            <w:pPr>
              <w:spacing w:after="160" w:line="278" w:lineRule="auto"/>
            </w:pPr>
            <w:r w:rsidRPr="00E1146B">
              <w:rPr>
                <w:b/>
              </w:rPr>
              <w:t>Open question</w:t>
            </w:r>
          </w:p>
        </w:tc>
        <w:tc>
          <w:tcPr>
            <w:tcW w:w="5983" w:type="dxa"/>
            <w:tcBorders>
              <w:top w:val="single" w:sz="4" w:space="0" w:color="auto"/>
              <w:left w:val="single" w:sz="4" w:space="0" w:color="auto"/>
              <w:bottom w:val="single" w:sz="4" w:space="0" w:color="auto"/>
              <w:right w:val="single" w:sz="4" w:space="0" w:color="auto"/>
            </w:tcBorders>
            <w:hideMark/>
          </w:tcPr>
          <w:p w14:paraId="1C2A9FC5" w14:textId="77777777" w:rsidR="00E1146B" w:rsidRPr="00E1146B" w:rsidRDefault="00E1146B" w:rsidP="00E1146B">
            <w:pPr>
              <w:spacing w:after="160" w:line="278" w:lineRule="auto"/>
            </w:pPr>
            <w:r w:rsidRPr="00E1146B">
              <w:t>Who configured ARIA's schedule? What was in Bilal's missing report? Was the seed in Module 02 biased? What did Zara's note beneath the decoded message say? [add from notebook]</w:t>
            </w:r>
          </w:p>
        </w:tc>
      </w:tr>
    </w:tbl>
    <w:p w14:paraId="049BDD6F" w14:textId="77777777" w:rsidR="00E1146B" w:rsidRDefault="00E1146B" w:rsidP="00E1146B">
      <w:pPr>
        <w:rPr>
          <w:b/>
        </w:rPr>
      </w:pPr>
    </w:p>
    <w:p w14:paraId="659E71C0" w14:textId="77777777" w:rsidR="00E1146B" w:rsidRDefault="00E1146B" w:rsidP="00E1146B">
      <w:pPr>
        <w:rPr>
          <w:b/>
        </w:rPr>
      </w:pPr>
    </w:p>
    <w:p w14:paraId="733F28F8" w14:textId="6A8AB068" w:rsidR="00E1146B" w:rsidRPr="00E1146B" w:rsidRDefault="00E1146B" w:rsidP="00E1146B">
      <w:pPr>
        <w:rPr>
          <w:b/>
        </w:rPr>
      </w:pPr>
      <w:r w:rsidRPr="00E1146B">
        <w:rPr>
          <w:b/>
        </w:rPr>
        <w:lastRenderedPageBreak/>
        <w:t>3. Experiments and Results</w:t>
      </w:r>
    </w:p>
    <w:p w14:paraId="59139AFE" w14:textId="77777777" w:rsidR="00E1146B" w:rsidRPr="00E1146B" w:rsidRDefault="00E1146B" w:rsidP="00E1146B">
      <w:r w:rsidRPr="00E1146B">
        <w:t xml:space="preserve">All experiments were run in </w:t>
      </w:r>
      <w:proofErr w:type="spellStart"/>
      <w:r w:rsidRPr="00E1146B">
        <w:t>Qiskit</w:t>
      </w:r>
      <w:proofErr w:type="spellEnd"/>
      <w:r w:rsidRPr="00E1146B">
        <w:t xml:space="preserve"> on the Aer simulator (1024 shots unless stated). Predictions were made before running.</w:t>
      </w:r>
    </w:p>
    <w:tbl>
      <w:tblPr>
        <w:tblStyle w:val="TableGrid"/>
        <w:tblW w:w="0" w:type="auto"/>
        <w:tblLayout w:type="fixed"/>
        <w:tblLook w:val="04A0" w:firstRow="1" w:lastRow="0" w:firstColumn="1" w:lastColumn="0" w:noHBand="0" w:noVBand="1"/>
      </w:tblPr>
      <w:tblGrid>
        <w:gridCol w:w="1621"/>
        <w:gridCol w:w="2270"/>
        <w:gridCol w:w="1809"/>
        <w:gridCol w:w="3660"/>
      </w:tblGrid>
      <w:tr w:rsidR="00E1146B" w:rsidRPr="00E1146B" w14:paraId="52F48D76" w14:textId="77777777">
        <w:tc>
          <w:tcPr>
            <w:tcW w:w="1621" w:type="dxa"/>
            <w:tcBorders>
              <w:top w:val="single" w:sz="4" w:space="0" w:color="auto"/>
              <w:left w:val="single" w:sz="4" w:space="0" w:color="auto"/>
              <w:bottom w:val="single" w:sz="4" w:space="0" w:color="auto"/>
              <w:right w:val="single" w:sz="4" w:space="0" w:color="auto"/>
            </w:tcBorders>
            <w:shd w:val="clear" w:color="auto" w:fill="F2F2F2"/>
            <w:hideMark/>
          </w:tcPr>
          <w:p w14:paraId="602DE780" w14:textId="77777777" w:rsidR="00E1146B" w:rsidRPr="00E1146B" w:rsidRDefault="00E1146B" w:rsidP="00E1146B">
            <w:pPr>
              <w:spacing w:after="160" w:line="278" w:lineRule="auto"/>
            </w:pPr>
            <w:r w:rsidRPr="00E1146B">
              <w:t>Module</w:t>
            </w:r>
          </w:p>
        </w:tc>
        <w:tc>
          <w:tcPr>
            <w:tcW w:w="2270" w:type="dxa"/>
            <w:tcBorders>
              <w:top w:val="single" w:sz="4" w:space="0" w:color="auto"/>
              <w:left w:val="single" w:sz="4" w:space="0" w:color="auto"/>
              <w:bottom w:val="single" w:sz="4" w:space="0" w:color="auto"/>
              <w:right w:val="single" w:sz="4" w:space="0" w:color="auto"/>
            </w:tcBorders>
            <w:shd w:val="clear" w:color="auto" w:fill="F2F2F2"/>
            <w:hideMark/>
          </w:tcPr>
          <w:p w14:paraId="5C17028C" w14:textId="77777777" w:rsidR="00E1146B" w:rsidRPr="00E1146B" w:rsidRDefault="00E1146B" w:rsidP="00E1146B">
            <w:pPr>
              <w:spacing w:after="160" w:line="278" w:lineRule="auto"/>
            </w:pPr>
            <w:r w:rsidRPr="00E1146B">
              <w:t>Circuit</w:t>
            </w:r>
          </w:p>
        </w:tc>
        <w:tc>
          <w:tcPr>
            <w:tcW w:w="1809" w:type="dxa"/>
            <w:tcBorders>
              <w:top w:val="single" w:sz="4" w:space="0" w:color="auto"/>
              <w:left w:val="single" w:sz="4" w:space="0" w:color="auto"/>
              <w:bottom w:val="single" w:sz="4" w:space="0" w:color="auto"/>
              <w:right w:val="single" w:sz="4" w:space="0" w:color="auto"/>
            </w:tcBorders>
            <w:shd w:val="clear" w:color="auto" w:fill="F2F2F2"/>
            <w:hideMark/>
          </w:tcPr>
          <w:p w14:paraId="79C9A805" w14:textId="77777777" w:rsidR="00E1146B" w:rsidRPr="00E1146B" w:rsidRDefault="00E1146B" w:rsidP="00E1146B">
            <w:pPr>
              <w:spacing w:after="160" w:line="278" w:lineRule="auto"/>
            </w:pPr>
            <w:r w:rsidRPr="00E1146B">
              <w:t>Prediction</w:t>
            </w:r>
          </w:p>
        </w:tc>
        <w:tc>
          <w:tcPr>
            <w:tcW w:w="3660" w:type="dxa"/>
            <w:tcBorders>
              <w:top w:val="single" w:sz="4" w:space="0" w:color="auto"/>
              <w:left w:val="single" w:sz="4" w:space="0" w:color="auto"/>
              <w:bottom w:val="single" w:sz="4" w:space="0" w:color="auto"/>
              <w:right w:val="single" w:sz="4" w:space="0" w:color="auto"/>
            </w:tcBorders>
            <w:shd w:val="clear" w:color="auto" w:fill="F2F2F2"/>
            <w:hideMark/>
          </w:tcPr>
          <w:p w14:paraId="483FCEFD" w14:textId="77777777" w:rsidR="00E1146B" w:rsidRPr="00E1146B" w:rsidRDefault="00E1146B" w:rsidP="00E1146B">
            <w:pPr>
              <w:spacing w:after="160" w:line="278" w:lineRule="auto"/>
            </w:pPr>
            <w:r w:rsidRPr="00E1146B">
              <w:t>Result</w:t>
            </w:r>
          </w:p>
        </w:tc>
      </w:tr>
      <w:tr w:rsidR="00E1146B" w:rsidRPr="00E1146B" w14:paraId="29B46F1A" w14:textId="77777777">
        <w:tc>
          <w:tcPr>
            <w:tcW w:w="1621" w:type="dxa"/>
            <w:tcBorders>
              <w:top w:val="single" w:sz="4" w:space="0" w:color="auto"/>
              <w:left w:val="single" w:sz="4" w:space="0" w:color="auto"/>
              <w:bottom w:val="single" w:sz="4" w:space="0" w:color="auto"/>
              <w:right w:val="single" w:sz="4" w:space="0" w:color="auto"/>
            </w:tcBorders>
            <w:hideMark/>
          </w:tcPr>
          <w:p w14:paraId="0AE3C1A3" w14:textId="77777777" w:rsidR="00E1146B" w:rsidRPr="00E1146B" w:rsidRDefault="00E1146B" w:rsidP="00E1146B">
            <w:pPr>
              <w:spacing w:after="160" w:line="278" w:lineRule="auto"/>
            </w:pPr>
            <w:r w:rsidRPr="00E1146B">
              <w:t>01 Gatekeeper</w:t>
            </w:r>
          </w:p>
        </w:tc>
        <w:tc>
          <w:tcPr>
            <w:tcW w:w="2270" w:type="dxa"/>
            <w:tcBorders>
              <w:top w:val="single" w:sz="4" w:space="0" w:color="auto"/>
              <w:left w:val="single" w:sz="4" w:space="0" w:color="auto"/>
              <w:bottom w:val="single" w:sz="4" w:space="0" w:color="auto"/>
              <w:right w:val="single" w:sz="4" w:space="0" w:color="auto"/>
            </w:tcBorders>
            <w:hideMark/>
          </w:tcPr>
          <w:p w14:paraId="5E882E8E" w14:textId="77777777" w:rsidR="00E1146B" w:rsidRPr="00E1146B" w:rsidRDefault="00E1146B" w:rsidP="00E1146B">
            <w:pPr>
              <w:spacing w:after="160" w:line="278" w:lineRule="auto"/>
            </w:pPr>
            <w:r w:rsidRPr="00E1146B">
              <w:t>X; H; H then H; X on q0 and q2</w:t>
            </w:r>
          </w:p>
        </w:tc>
        <w:tc>
          <w:tcPr>
            <w:tcW w:w="1809" w:type="dxa"/>
            <w:tcBorders>
              <w:top w:val="single" w:sz="4" w:space="0" w:color="auto"/>
              <w:left w:val="single" w:sz="4" w:space="0" w:color="auto"/>
              <w:bottom w:val="single" w:sz="4" w:space="0" w:color="auto"/>
              <w:right w:val="single" w:sz="4" w:space="0" w:color="auto"/>
            </w:tcBorders>
            <w:hideMark/>
          </w:tcPr>
          <w:p w14:paraId="296EDB19" w14:textId="77777777" w:rsidR="00E1146B" w:rsidRPr="00E1146B" w:rsidRDefault="00E1146B" w:rsidP="00E1146B">
            <w:pPr>
              <w:spacing w:after="160" w:line="278" w:lineRule="auto"/>
            </w:pPr>
            <w:r w:rsidRPr="00E1146B">
              <w:t>always 1; 50/50; always 0; 101</w:t>
            </w:r>
          </w:p>
        </w:tc>
        <w:tc>
          <w:tcPr>
            <w:tcW w:w="3660" w:type="dxa"/>
            <w:tcBorders>
              <w:top w:val="single" w:sz="4" w:space="0" w:color="auto"/>
              <w:left w:val="single" w:sz="4" w:space="0" w:color="auto"/>
              <w:bottom w:val="single" w:sz="4" w:space="0" w:color="auto"/>
              <w:right w:val="single" w:sz="4" w:space="0" w:color="auto"/>
            </w:tcBorders>
            <w:hideMark/>
          </w:tcPr>
          <w:p w14:paraId="1CD81BEF" w14:textId="77777777" w:rsidR="00E1146B" w:rsidRPr="00E1146B" w:rsidRDefault="00E1146B" w:rsidP="00E1146B">
            <w:pPr>
              <w:spacing w:after="160" w:line="278" w:lineRule="auto"/>
            </w:pPr>
            <w:r w:rsidRPr="00E1146B">
              <w:t>{'1':1024}; 994/1006; {'0':1024}; {'101':1024}</w:t>
            </w:r>
          </w:p>
        </w:tc>
      </w:tr>
      <w:tr w:rsidR="00E1146B" w:rsidRPr="00E1146B" w14:paraId="7E029593" w14:textId="77777777">
        <w:tc>
          <w:tcPr>
            <w:tcW w:w="1621" w:type="dxa"/>
            <w:tcBorders>
              <w:top w:val="single" w:sz="4" w:space="0" w:color="auto"/>
              <w:left w:val="single" w:sz="4" w:space="0" w:color="auto"/>
              <w:bottom w:val="single" w:sz="4" w:space="0" w:color="auto"/>
              <w:right w:val="single" w:sz="4" w:space="0" w:color="auto"/>
            </w:tcBorders>
            <w:hideMark/>
          </w:tcPr>
          <w:p w14:paraId="0A16F2AB" w14:textId="77777777" w:rsidR="00E1146B" w:rsidRPr="00E1146B" w:rsidRDefault="00E1146B" w:rsidP="00E1146B">
            <w:pPr>
              <w:spacing w:after="160" w:line="278" w:lineRule="auto"/>
            </w:pPr>
            <w:r w:rsidRPr="00E1146B">
              <w:t>03 Two Observers</w:t>
            </w:r>
          </w:p>
        </w:tc>
        <w:tc>
          <w:tcPr>
            <w:tcW w:w="2270" w:type="dxa"/>
            <w:tcBorders>
              <w:top w:val="single" w:sz="4" w:space="0" w:color="auto"/>
              <w:left w:val="single" w:sz="4" w:space="0" w:color="auto"/>
              <w:bottom w:val="single" w:sz="4" w:space="0" w:color="auto"/>
              <w:right w:val="single" w:sz="4" w:space="0" w:color="auto"/>
            </w:tcBorders>
            <w:hideMark/>
          </w:tcPr>
          <w:p w14:paraId="2D6842C5" w14:textId="77777777" w:rsidR="00E1146B" w:rsidRPr="00E1146B" w:rsidRDefault="00E1146B" w:rsidP="00E1146B">
            <w:pPr>
              <w:spacing w:after="160" w:line="278" w:lineRule="auto"/>
            </w:pPr>
            <w:r w:rsidRPr="00E1146B">
              <w:t>H then CNOT</w:t>
            </w:r>
          </w:p>
        </w:tc>
        <w:tc>
          <w:tcPr>
            <w:tcW w:w="1809" w:type="dxa"/>
            <w:tcBorders>
              <w:top w:val="single" w:sz="4" w:space="0" w:color="auto"/>
              <w:left w:val="single" w:sz="4" w:space="0" w:color="auto"/>
              <w:bottom w:val="single" w:sz="4" w:space="0" w:color="auto"/>
              <w:right w:val="single" w:sz="4" w:space="0" w:color="auto"/>
            </w:tcBorders>
            <w:hideMark/>
          </w:tcPr>
          <w:p w14:paraId="13D63F55" w14:textId="77777777" w:rsidR="00E1146B" w:rsidRPr="00E1146B" w:rsidRDefault="00E1146B" w:rsidP="00E1146B">
            <w:pPr>
              <w:spacing w:after="160" w:line="278" w:lineRule="auto"/>
            </w:pPr>
            <w:r w:rsidRPr="00E1146B">
              <w:t>only 00 and 11</w:t>
            </w:r>
          </w:p>
        </w:tc>
        <w:tc>
          <w:tcPr>
            <w:tcW w:w="3660" w:type="dxa"/>
            <w:tcBorders>
              <w:top w:val="single" w:sz="4" w:space="0" w:color="auto"/>
              <w:left w:val="single" w:sz="4" w:space="0" w:color="auto"/>
              <w:bottom w:val="single" w:sz="4" w:space="0" w:color="auto"/>
              <w:right w:val="single" w:sz="4" w:space="0" w:color="auto"/>
            </w:tcBorders>
            <w:hideMark/>
          </w:tcPr>
          <w:p w14:paraId="1D486976" w14:textId="77777777" w:rsidR="00E1146B" w:rsidRPr="00E1146B" w:rsidRDefault="00E1146B" w:rsidP="00E1146B">
            <w:pPr>
              <w:spacing w:after="160" w:line="278" w:lineRule="auto"/>
            </w:pPr>
            <w:r w:rsidRPr="00E1146B">
              <w:t>511/489 on 00/11, no 01 or 10</w:t>
            </w:r>
          </w:p>
        </w:tc>
      </w:tr>
      <w:tr w:rsidR="00E1146B" w:rsidRPr="00E1146B" w14:paraId="72CD89B2" w14:textId="77777777">
        <w:tc>
          <w:tcPr>
            <w:tcW w:w="1621" w:type="dxa"/>
            <w:tcBorders>
              <w:top w:val="single" w:sz="4" w:space="0" w:color="auto"/>
              <w:left w:val="single" w:sz="4" w:space="0" w:color="auto"/>
              <w:bottom w:val="single" w:sz="4" w:space="0" w:color="auto"/>
              <w:right w:val="single" w:sz="4" w:space="0" w:color="auto"/>
            </w:tcBorders>
            <w:hideMark/>
          </w:tcPr>
          <w:p w14:paraId="44313412" w14:textId="77777777" w:rsidR="00E1146B" w:rsidRPr="00E1146B" w:rsidRDefault="00E1146B" w:rsidP="00E1146B">
            <w:pPr>
              <w:spacing w:after="160" w:line="278" w:lineRule="auto"/>
            </w:pPr>
            <w:r w:rsidRPr="00E1146B">
              <w:t>03 CHSH</w:t>
            </w:r>
          </w:p>
        </w:tc>
        <w:tc>
          <w:tcPr>
            <w:tcW w:w="2270" w:type="dxa"/>
            <w:tcBorders>
              <w:top w:val="single" w:sz="4" w:space="0" w:color="auto"/>
              <w:left w:val="single" w:sz="4" w:space="0" w:color="auto"/>
              <w:bottom w:val="single" w:sz="4" w:space="0" w:color="auto"/>
              <w:right w:val="single" w:sz="4" w:space="0" w:color="auto"/>
            </w:tcBorders>
            <w:hideMark/>
          </w:tcPr>
          <w:p w14:paraId="2EA76032" w14:textId="77777777" w:rsidR="00E1146B" w:rsidRPr="00E1146B" w:rsidRDefault="00E1146B" w:rsidP="00E1146B">
            <w:pPr>
              <w:spacing w:after="160" w:line="278" w:lineRule="auto"/>
            </w:pPr>
            <w:r w:rsidRPr="00E1146B">
              <w:t>Bell pair, four angle pairs</w:t>
            </w:r>
          </w:p>
        </w:tc>
        <w:tc>
          <w:tcPr>
            <w:tcW w:w="1809" w:type="dxa"/>
            <w:tcBorders>
              <w:top w:val="single" w:sz="4" w:space="0" w:color="auto"/>
              <w:left w:val="single" w:sz="4" w:space="0" w:color="auto"/>
              <w:bottom w:val="single" w:sz="4" w:space="0" w:color="auto"/>
              <w:right w:val="single" w:sz="4" w:space="0" w:color="auto"/>
            </w:tcBorders>
            <w:hideMark/>
          </w:tcPr>
          <w:p w14:paraId="662226D8" w14:textId="77777777" w:rsidR="00E1146B" w:rsidRPr="00E1146B" w:rsidRDefault="00E1146B" w:rsidP="00E1146B">
            <w:pPr>
              <w:spacing w:after="160" w:line="278" w:lineRule="auto"/>
            </w:pPr>
            <w:r w:rsidRPr="00E1146B">
              <w:t>S above 2</w:t>
            </w:r>
          </w:p>
        </w:tc>
        <w:tc>
          <w:tcPr>
            <w:tcW w:w="3660" w:type="dxa"/>
            <w:tcBorders>
              <w:top w:val="single" w:sz="4" w:space="0" w:color="auto"/>
              <w:left w:val="single" w:sz="4" w:space="0" w:color="auto"/>
              <w:bottom w:val="single" w:sz="4" w:space="0" w:color="auto"/>
              <w:right w:val="single" w:sz="4" w:space="0" w:color="auto"/>
            </w:tcBorders>
            <w:hideMark/>
          </w:tcPr>
          <w:p w14:paraId="47390DA7" w14:textId="77777777" w:rsidR="00E1146B" w:rsidRPr="00E1146B" w:rsidRDefault="00E1146B" w:rsidP="00E1146B">
            <w:pPr>
              <w:spacing w:after="160" w:line="278" w:lineRule="auto"/>
            </w:pPr>
            <w:r w:rsidRPr="00E1146B">
              <w:t xml:space="preserve">S = 2.825 (classical maximum 2, </w:t>
            </w:r>
            <w:proofErr w:type="spellStart"/>
            <w:r w:rsidRPr="00E1146B">
              <w:t>Tsirelson</w:t>
            </w:r>
            <w:proofErr w:type="spellEnd"/>
            <w:r w:rsidRPr="00E1146B">
              <w:t xml:space="preserve"> bound 2.828)</w:t>
            </w:r>
          </w:p>
        </w:tc>
      </w:tr>
      <w:tr w:rsidR="00E1146B" w:rsidRPr="00E1146B" w14:paraId="51D3750A" w14:textId="77777777">
        <w:tc>
          <w:tcPr>
            <w:tcW w:w="1621" w:type="dxa"/>
            <w:tcBorders>
              <w:top w:val="single" w:sz="4" w:space="0" w:color="auto"/>
              <w:left w:val="single" w:sz="4" w:space="0" w:color="auto"/>
              <w:bottom w:val="single" w:sz="4" w:space="0" w:color="auto"/>
              <w:right w:val="single" w:sz="4" w:space="0" w:color="auto"/>
            </w:tcBorders>
            <w:hideMark/>
          </w:tcPr>
          <w:p w14:paraId="52285D2F" w14:textId="77777777" w:rsidR="00E1146B" w:rsidRPr="00E1146B" w:rsidRDefault="00E1146B" w:rsidP="00E1146B">
            <w:pPr>
              <w:spacing w:after="160" w:line="278" w:lineRule="auto"/>
            </w:pPr>
            <w:r w:rsidRPr="00E1146B">
              <w:t>03 Marginals</w:t>
            </w:r>
          </w:p>
        </w:tc>
        <w:tc>
          <w:tcPr>
            <w:tcW w:w="2270" w:type="dxa"/>
            <w:tcBorders>
              <w:top w:val="single" w:sz="4" w:space="0" w:color="auto"/>
              <w:left w:val="single" w:sz="4" w:space="0" w:color="auto"/>
              <w:bottom w:val="single" w:sz="4" w:space="0" w:color="auto"/>
              <w:right w:val="single" w:sz="4" w:space="0" w:color="auto"/>
            </w:tcBorders>
            <w:hideMark/>
          </w:tcPr>
          <w:p w14:paraId="718BC716" w14:textId="77777777" w:rsidR="00E1146B" w:rsidRPr="00E1146B" w:rsidRDefault="00E1146B" w:rsidP="00E1146B">
            <w:pPr>
              <w:spacing w:after="160" w:line="278" w:lineRule="auto"/>
            </w:pPr>
            <w:r w:rsidRPr="00E1146B">
              <w:t>Alice measures Z or X</w:t>
            </w:r>
          </w:p>
        </w:tc>
        <w:tc>
          <w:tcPr>
            <w:tcW w:w="1809" w:type="dxa"/>
            <w:tcBorders>
              <w:top w:val="single" w:sz="4" w:space="0" w:color="auto"/>
              <w:left w:val="single" w:sz="4" w:space="0" w:color="auto"/>
              <w:bottom w:val="single" w:sz="4" w:space="0" w:color="auto"/>
              <w:right w:val="single" w:sz="4" w:space="0" w:color="auto"/>
            </w:tcBorders>
            <w:hideMark/>
          </w:tcPr>
          <w:p w14:paraId="1A61903B" w14:textId="77777777" w:rsidR="00E1146B" w:rsidRPr="00E1146B" w:rsidRDefault="00E1146B" w:rsidP="00E1146B">
            <w:pPr>
              <w:spacing w:after="160" w:line="278" w:lineRule="auto"/>
            </w:pPr>
            <w:r w:rsidRPr="00E1146B">
              <w:t>Bob 50/50 both times</w:t>
            </w:r>
          </w:p>
        </w:tc>
        <w:tc>
          <w:tcPr>
            <w:tcW w:w="3660" w:type="dxa"/>
            <w:tcBorders>
              <w:top w:val="single" w:sz="4" w:space="0" w:color="auto"/>
              <w:left w:val="single" w:sz="4" w:space="0" w:color="auto"/>
              <w:bottom w:val="single" w:sz="4" w:space="0" w:color="auto"/>
              <w:right w:val="single" w:sz="4" w:space="0" w:color="auto"/>
            </w:tcBorders>
            <w:hideMark/>
          </w:tcPr>
          <w:p w14:paraId="2BE6D704" w14:textId="77777777" w:rsidR="00E1146B" w:rsidRPr="00E1146B" w:rsidRDefault="00E1146B" w:rsidP="00E1146B">
            <w:pPr>
              <w:spacing w:after="160" w:line="278" w:lineRule="auto"/>
            </w:pPr>
            <w:proofErr w:type="gramStart"/>
            <w:r w:rsidRPr="00E1146B">
              <w:t>p(</w:t>
            </w:r>
            <w:proofErr w:type="gramEnd"/>
            <w:r w:rsidRPr="00E1146B">
              <w:t>1) = 0.500 and 0.492</w:t>
            </w:r>
          </w:p>
        </w:tc>
      </w:tr>
      <w:tr w:rsidR="00E1146B" w:rsidRPr="00E1146B" w14:paraId="6E11B0F7" w14:textId="77777777">
        <w:tc>
          <w:tcPr>
            <w:tcW w:w="1621" w:type="dxa"/>
            <w:tcBorders>
              <w:top w:val="single" w:sz="4" w:space="0" w:color="auto"/>
              <w:left w:val="single" w:sz="4" w:space="0" w:color="auto"/>
              <w:bottom w:val="single" w:sz="4" w:space="0" w:color="auto"/>
              <w:right w:val="single" w:sz="4" w:space="0" w:color="auto"/>
            </w:tcBorders>
            <w:hideMark/>
          </w:tcPr>
          <w:p w14:paraId="383DF080" w14:textId="77777777" w:rsidR="00E1146B" w:rsidRPr="00E1146B" w:rsidRDefault="00E1146B" w:rsidP="00E1146B">
            <w:pPr>
              <w:spacing w:after="160" w:line="278" w:lineRule="auto"/>
            </w:pPr>
            <w:r w:rsidRPr="00E1146B">
              <w:t>05 Damaged Message</w:t>
            </w:r>
          </w:p>
        </w:tc>
        <w:tc>
          <w:tcPr>
            <w:tcW w:w="2270" w:type="dxa"/>
            <w:tcBorders>
              <w:top w:val="single" w:sz="4" w:space="0" w:color="auto"/>
              <w:left w:val="single" w:sz="4" w:space="0" w:color="auto"/>
              <w:bottom w:val="single" w:sz="4" w:space="0" w:color="auto"/>
              <w:right w:val="single" w:sz="4" w:space="0" w:color="auto"/>
            </w:tcBorders>
            <w:hideMark/>
          </w:tcPr>
          <w:p w14:paraId="3B403F9C" w14:textId="77777777" w:rsidR="00E1146B" w:rsidRPr="00E1146B" w:rsidRDefault="00E1146B" w:rsidP="00E1146B">
            <w:pPr>
              <w:spacing w:after="160" w:line="278" w:lineRule="auto"/>
            </w:pPr>
            <w:r w:rsidRPr="00E1146B">
              <w:t>Majority vote per triple</w:t>
            </w:r>
          </w:p>
        </w:tc>
        <w:tc>
          <w:tcPr>
            <w:tcW w:w="1809" w:type="dxa"/>
            <w:tcBorders>
              <w:top w:val="single" w:sz="4" w:space="0" w:color="auto"/>
              <w:left w:val="single" w:sz="4" w:space="0" w:color="auto"/>
              <w:bottom w:val="single" w:sz="4" w:space="0" w:color="auto"/>
              <w:right w:val="single" w:sz="4" w:space="0" w:color="auto"/>
            </w:tcBorders>
            <w:hideMark/>
          </w:tcPr>
          <w:p w14:paraId="2AD506BC" w14:textId="77777777" w:rsidR="00E1146B" w:rsidRPr="00E1146B" w:rsidRDefault="00E1146B" w:rsidP="00E1146B">
            <w:pPr>
              <w:spacing w:after="160" w:line="278" w:lineRule="auto"/>
            </w:pPr>
            <w:r w:rsidRPr="00E1146B">
              <w:t>readable text</w:t>
            </w:r>
          </w:p>
        </w:tc>
        <w:tc>
          <w:tcPr>
            <w:tcW w:w="3660" w:type="dxa"/>
            <w:tcBorders>
              <w:top w:val="single" w:sz="4" w:space="0" w:color="auto"/>
              <w:left w:val="single" w:sz="4" w:space="0" w:color="auto"/>
              <w:bottom w:val="single" w:sz="4" w:space="0" w:color="auto"/>
              <w:right w:val="single" w:sz="4" w:space="0" w:color="auto"/>
            </w:tcBorders>
            <w:hideMark/>
          </w:tcPr>
          <w:p w14:paraId="49702394" w14:textId="77777777" w:rsidR="00E1146B" w:rsidRPr="00E1146B" w:rsidRDefault="00E1146B" w:rsidP="00E1146B">
            <w:pPr>
              <w:spacing w:after="160" w:line="278" w:lineRule="auto"/>
            </w:pPr>
            <w:r w:rsidRPr="00E1146B">
              <w:t>"ECHO"; 2 flips in one triple would fail (000 becomes 110, vote gives 1)</w:t>
            </w:r>
          </w:p>
        </w:tc>
      </w:tr>
      <w:tr w:rsidR="00E1146B" w:rsidRPr="00E1146B" w14:paraId="3B69AD87" w14:textId="77777777">
        <w:tc>
          <w:tcPr>
            <w:tcW w:w="1621" w:type="dxa"/>
            <w:tcBorders>
              <w:top w:val="single" w:sz="4" w:space="0" w:color="auto"/>
              <w:left w:val="single" w:sz="4" w:space="0" w:color="auto"/>
              <w:bottom w:val="single" w:sz="4" w:space="0" w:color="auto"/>
              <w:right w:val="single" w:sz="4" w:space="0" w:color="auto"/>
            </w:tcBorders>
            <w:hideMark/>
          </w:tcPr>
          <w:p w14:paraId="37BEE985" w14:textId="77777777" w:rsidR="00E1146B" w:rsidRPr="00E1146B" w:rsidRDefault="00E1146B" w:rsidP="00E1146B">
            <w:pPr>
              <w:spacing w:after="160" w:line="278" w:lineRule="auto"/>
            </w:pPr>
            <w:r w:rsidRPr="00E1146B">
              <w:t>06 Teleportation</w:t>
            </w:r>
          </w:p>
        </w:tc>
        <w:tc>
          <w:tcPr>
            <w:tcW w:w="2270" w:type="dxa"/>
            <w:tcBorders>
              <w:top w:val="single" w:sz="4" w:space="0" w:color="auto"/>
              <w:left w:val="single" w:sz="4" w:space="0" w:color="auto"/>
              <w:bottom w:val="single" w:sz="4" w:space="0" w:color="auto"/>
              <w:right w:val="single" w:sz="4" w:space="0" w:color="auto"/>
            </w:tcBorders>
            <w:hideMark/>
          </w:tcPr>
          <w:p w14:paraId="32115B79" w14:textId="77777777" w:rsidR="00E1146B" w:rsidRPr="00E1146B" w:rsidRDefault="00E1146B" w:rsidP="00E1146B">
            <w:pPr>
              <w:spacing w:after="160" w:line="278" w:lineRule="auto"/>
            </w:pPr>
            <w:r w:rsidRPr="00E1146B">
              <w:t>Ry state, Bell pair, Alice's measurement basis</w:t>
            </w:r>
          </w:p>
        </w:tc>
        <w:tc>
          <w:tcPr>
            <w:tcW w:w="1809" w:type="dxa"/>
            <w:tcBorders>
              <w:top w:val="single" w:sz="4" w:space="0" w:color="auto"/>
              <w:left w:val="single" w:sz="4" w:space="0" w:color="auto"/>
              <w:bottom w:val="single" w:sz="4" w:space="0" w:color="auto"/>
              <w:right w:val="single" w:sz="4" w:space="0" w:color="auto"/>
            </w:tcBorders>
            <w:hideMark/>
          </w:tcPr>
          <w:p w14:paraId="5EEF07B9" w14:textId="77777777" w:rsidR="00E1146B" w:rsidRPr="00E1146B" w:rsidRDefault="00E1146B" w:rsidP="00E1146B">
            <w:pPr>
              <w:spacing w:after="160" w:line="278" w:lineRule="auto"/>
            </w:pPr>
            <w:r w:rsidRPr="00E1146B">
              <w:t>arrives only with corrections</w:t>
            </w:r>
          </w:p>
        </w:tc>
        <w:tc>
          <w:tcPr>
            <w:tcW w:w="3660" w:type="dxa"/>
            <w:tcBorders>
              <w:top w:val="single" w:sz="4" w:space="0" w:color="auto"/>
              <w:left w:val="single" w:sz="4" w:space="0" w:color="auto"/>
              <w:bottom w:val="single" w:sz="4" w:space="0" w:color="auto"/>
              <w:right w:val="single" w:sz="4" w:space="0" w:color="auto"/>
            </w:tcBorders>
            <w:hideMark/>
          </w:tcPr>
          <w:p w14:paraId="13082B16" w14:textId="77777777" w:rsidR="00E1146B" w:rsidRPr="00E1146B" w:rsidRDefault="00E1146B" w:rsidP="00E1146B">
            <w:pPr>
              <w:spacing w:after="160" w:line="278" w:lineRule="auto"/>
            </w:pPr>
            <w:r w:rsidRPr="00E1146B">
              <w:t>with corrections: {'0':1000}; without: 512/488</w:t>
            </w:r>
          </w:p>
        </w:tc>
      </w:tr>
      <w:tr w:rsidR="00E1146B" w:rsidRPr="00E1146B" w14:paraId="745E524A" w14:textId="77777777">
        <w:tc>
          <w:tcPr>
            <w:tcW w:w="1621" w:type="dxa"/>
            <w:tcBorders>
              <w:top w:val="single" w:sz="4" w:space="0" w:color="auto"/>
              <w:left w:val="single" w:sz="4" w:space="0" w:color="auto"/>
              <w:bottom w:val="single" w:sz="4" w:space="0" w:color="auto"/>
              <w:right w:val="single" w:sz="4" w:space="0" w:color="auto"/>
            </w:tcBorders>
            <w:hideMark/>
          </w:tcPr>
          <w:p w14:paraId="6032F945" w14:textId="77777777" w:rsidR="00E1146B" w:rsidRPr="00E1146B" w:rsidRDefault="00E1146B" w:rsidP="00E1146B">
            <w:pPr>
              <w:spacing w:after="160" w:line="278" w:lineRule="auto"/>
            </w:pPr>
            <w:r w:rsidRPr="00E1146B">
              <w:t>06 Gold</w:t>
            </w:r>
          </w:p>
        </w:tc>
        <w:tc>
          <w:tcPr>
            <w:tcW w:w="2270" w:type="dxa"/>
            <w:tcBorders>
              <w:top w:val="single" w:sz="4" w:space="0" w:color="auto"/>
              <w:left w:val="single" w:sz="4" w:space="0" w:color="auto"/>
              <w:bottom w:val="single" w:sz="4" w:space="0" w:color="auto"/>
              <w:right w:val="single" w:sz="4" w:space="0" w:color="auto"/>
            </w:tcBorders>
            <w:hideMark/>
          </w:tcPr>
          <w:p w14:paraId="1E91B51E" w14:textId="77777777" w:rsidR="00E1146B" w:rsidRPr="00E1146B" w:rsidRDefault="00E1146B" w:rsidP="00E1146B">
            <w:pPr>
              <w:spacing w:after="160" w:line="278" w:lineRule="auto"/>
            </w:pPr>
            <w:r w:rsidRPr="00E1146B">
              <w:t>Inputs</w:t>
            </w:r>
          </w:p>
        </w:tc>
        <w:tc>
          <w:tcPr>
            <w:tcW w:w="1809" w:type="dxa"/>
            <w:tcBorders>
              <w:top w:val="single" w:sz="4" w:space="0" w:color="auto"/>
              <w:left w:val="single" w:sz="4" w:space="0" w:color="auto"/>
              <w:bottom w:val="single" w:sz="4" w:space="0" w:color="auto"/>
              <w:right w:val="single" w:sz="4" w:space="0" w:color="auto"/>
            </w:tcBorders>
            <w:hideMark/>
          </w:tcPr>
          <w:p w14:paraId="56DE0CB3" w14:textId="77777777" w:rsidR="00E1146B" w:rsidRPr="00E1146B" w:rsidRDefault="00E1146B" w:rsidP="00E1146B">
            <w:pPr>
              <w:spacing w:after="160" w:line="278" w:lineRule="auto"/>
            </w:pPr>
            <w:r w:rsidRPr="00E1146B">
              <w:t>0&gt; and</w:t>
            </w:r>
          </w:p>
        </w:tc>
        <w:tc>
          <w:tcPr>
            <w:tcW w:w="3660" w:type="dxa"/>
            <w:tcBorders>
              <w:top w:val="single" w:sz="4" w:space="0" w:color="auto"/>
              <w:left w:val="single" w:sz="4" w:space="0" w:color="auto"/>
              <w:bottom w:val="single" w:sz="4" w:space="0" w:color="auto"/>
              <w:right w:val="single" w:sz="4" w:space="0" w:color="auto"/>
            </w:tcBorders>
            <w:hideMark/>
          </w:tcPr>
          <w:p w14:paraId="1F9A0FD6" w14:textId="77777777" w:rsidR="00E1146B" w:rsidRPr="00E1146B" w:rsidRDefault="00E1146B" w:rsidP="00E1146B">
            <w:pPr>
              <w:spacing w:after="160" w:line="278" w:lineRule="auto"/>
            </w:pPr>
            <w:r w:rsidRPr="00E1146B">
              <w:t>1&gt;, no corrections</w:t>
            </w:r>
          </w:p>
        </w:tc>
      </w:tr>
    </w:tbl>
    <w:p w14:paraId="6187E102" w14:textId="77777777" w:rsidR="00E1146B" w:rsidRPr="00E1146B" w:rsidRDefault="00E1146B" w:rsidP="00E1146B">
      <w:r w:rsidRPr="00E1146B">
        <w:t xml:space="preserve">[Insert circuit diagrams and histograms from the </w:t>
      </w:r>
      <w:proofErr w:type="spellStart"/>
      <w:r w:rsidRPr="00E1146B">
        <w:t>Colab</w:t>
      </w:r>
      <w:proofErr w:type="spellEnd"/>
      <w:r w:rsidRPr="00E1146B">
        <w:t xml:space="preserve"> notebook here. If the notebook's preloaded Module 06 circuit differs from mine, replace the Module 06 numbers with its results.]</w:t>
      </w:r>
    </w:p>
    <w:p w14:paraId="34CFFAF2" w14:textId="77777777" w:rsidR="00E1146B" w:rsidRPr="00E1146B" w:rsidRDefault="00E1146B" w:rsidP="00E1146B">
      <w:pPr>
        <w:rPr>
          <w:b/>
        </w:rPr>
      </w:pPr>
      <w:r w:rsidRPr="00E1146B">
        <w:rPr>
          <w:b/>
        </w:rPr>
        <w:t>4. Interpretation</w:t>
      </w:r>
    </w:p>
    <w:p w14:paraId="29DADB00" w14:textId="77777777" w:rsidR="00E1146B" w:rsidRPr="00E1146B" w:rsidRDefault="00E1146B" w:rsidP="00E1146B">
      <w:r w:rsidRPr="00E1146B">
        <w:t>Module 03 shows the link is real: the Bell pair beats the classical CHSH bound, so Zara was right that her detectors were linked. The same module also shows that Bob's statistics are unchanged by anything Alice does, so she could not send a message through that link. Module 06 confirms the point from another direction: teleportation moves a state only when two ordinary classical bits travel alongside, and those cannot beat light. Module 05 shows the error-correcting idea works for classical bits (one flip per triple is fixed) but fails at two flips, and a real qubit cannot simply be copied three times because of the no-cloning theorem.</w:t>
      </w:r>
    </w:p>
    <w:p w14:paraId="4C10549C" w14:textId="77777777" w:rsidR="00E1146B" w:rsidRPr="00E1146B" w:rsidRDefault="00E1146B" w:rsidP="00E1146B">
      <w:r w:rsidRPr="00E1146B">
        <w:rPr>
          <w:b/>
        </w:rPr>
        <w:lastRenderedPageBreak/>
        <w:t>What my experiments cannot prove:</w:t>
      </w:r>
      <w:r w:rsidRPr="00E1146B">
        <w:t xml:space="preserve"> they ran on a simulator, not on Zara's machine. They show what the physics allows, not what actually happened in her lab, who touched the logs, or why she disappeared.</w:t>
      </w:r>
    </w:p>
    <w:p w14:paraId="298AB4B2" w14:textId="77777777" w:rsidR="00E1146B" w:rsidRPr="00E1146B" w:rsidRDefault="00E1146B" w:rsidP="00E1146B">
      <w:pPr>
        <w:rPr>
          <w:b/>
        </w:rPr>
      </w:pPr>
      <w:r w:rsidRPr="00E1146B">
        <w:rPr>
          <w:b/>
        </w:rPr>
        <w:t>5. Alternative Explanation</w:t>
      </w:r>
    </w:p>
    <w:p w14:paraId="4942EA34" w14:textId="77777777" w:rsidR="00E1146B" w:rsidRPr="00E1146B" w:rsidRDefault="00E1146B" w:rsidP="00E1146B">
      <w:r w:rsidRPr="00E1146B">
        <w:t xml:space="preserve">The strongest rival theory is that ECHO's apparent success was engineered, not a self-deception. Someone (for example whoever configured ARIA's schedule, or whoever controlled the "random" seed) could have supplied pre-agreed or hidden classical information, so messages seemed to arrive instantly while really passing through a classical route. I prefer my theory because it needs no extra actor: the physics alone fully explains why Zara saw perfect agreement and believed it was </w:t>
      </w:r>
      <w:proofErr w:type="spellStart"/>
      <w:r w:rsidRPr="00E1146B">
        <w:t>signalling</w:t>
      </w:r>
      <w:proofErr w:type="spellEnd"/>
      <w:r w:rsidRPr="00E1146B">
        <w:t>. The alternative remains possible, but my evidence gives it no support, and I have no data tying it to any suspect.</w:t>
      </w:r>
    </w:p>
    <w:p w14:paraId="271FA90E" w14:textId="77777777" w:rsidR="00E1146B" w:rsidRPr="00E1146B" w:rsidRDefault="00E1146B" w:rsidP="00E1146B">
      <w:pPr>
        <w:rPr>
          <w:b/>
        </w:rPr>
      </w:pPr>
      <w:r w:rsidRPr="00E1146B">
        <w:rPr>
          <w:b/>
        </w:rPr>
        <w:t>6. Next Experiment</w:t>
      </w:r>
    </w:p>
    <w:p w14:paraId="04A5419A" w14:textId="77777777" w:rsidR="00E1146B" w:rsidRPr="00E1146B" w:rsidRDefault="00E1146B" w:rsidP="00E1146B">
      <w:r w:rsidRPr="00E1146B">
        <w:t>Run the CHSH test and the Alice-versus-Bob marginal test on Zara's raw machine data (or real quantum hardware), together with ARIA's configuration history.</w:t>
      </w:r>
    </w:p>
    <w:p w14:paraId="52D2574F" w14:textId="77777777" w:rsidR="00E1146B" w:rsidRPr="00E1146B" w:rsidRDefault="00E1146B" w:rsidP="00E1146B">
      <w:pPr>
        <w:numPr>
          <w:ilvl w:val="0"/>
          <w:numId w:val="11"/>
        </w:numPr>
      </w:pPr>
      <w:r w:rsidRPr="00E1146B">
        <w:rPr>
          <w:b/>
        </w:rPr>
        <w:t>If my theory is right:</w:t>
      </w:r>
      <w:r w:rsidRPr="00E1146B">
        <w:t xml:space="preserve"> S is above 2, Bob's marginals stay at 50/50 whatever Alice chooses, and ARIA's configuration shows nothing unusual.</w:t>
      </w:r>
    </w:p>
    <w:p w14:paraId="6A6C4B89" w14:textId="77777777" w:rsidR="00E1146B" w:rsidRPr="00E1146B" w:rsidRDefault="00E1146B" w:rsidP="00E1146B">
      <w:pPr>
        <w:numPr>
          <w:ilvl w:val="0"/>
          <w:numId w:val="11"/>
        </w:numPr>
      </w:pPr>
      <w:r w:rsidRPr="00E1146B">
        <w:rPr>
          <w:b/>
        </w:rPr>
        <w:t>If the alternative is right:</w:t>
      </w:r>
      <w:r w:rsidRPr="00E1146B">
        <w:t xml:space="preserve"> S is at or below 2, or Bob's results shift with Alice's choice, or the logs show a classical data path or edited timestamps.</w:t>
      </w:r>
    </w:p>
    <w:p w14:paraId="579ABECE" w14:textId="77777777" w:rsidR="00E1146B" w:rsidRPr="00E1146B" w:rsidRDefault="00E1146B" w:rsidP="00E1146B">
      <w:pPr>
        <w:rPr>
          <w:b/>
        </w:rPr>
      </w:pPr>
      <w:r w:rsidRPr="00E1146B">
        <w:rPr>
          <w:b/>
        </w:rPr>
        <w:t>7. References and Assistance</w:t>
      </w:r>
    </w:p>
    <w:p w14:paraId="6696BE39" w14:textId="77777777" w:rsidR="00E1146B" w:rsidRPr="00E1146B" w:rsidRDefault="00E1146B" w:rsidP="00E1146B">
      <w:pPr>
        <w:numPr>
          <w:ilvl w:val="0"/>
          <w:numId w:val="11"/>
        </w:numPr>
      </w:pPr>
      <w:proofErr w:type="spellStart"/>
      <w:r w:rsidRPr="00E1146B">
        <w:t>Qiskit</w:t>
      </w:r>
      <w:proofErr w:type="spellEnd"/>
      <w:r w:rsidRPr="00E1146B">
        <w:t xml:space="preserve"> documentation (qiskit.org) for circuits and the Aer simulator.</w:t>
      </w:r>
    </w:p>
    <w:p w14:paraId="400C854C" w14:textId="77777777" w:rsidR="00E1146B" w:rsidRPr="00E1146B" w:rsidRDefault="00E1146B" w:rsidP="00E1146B">
      <w:pPr>
        <w:numPr>
          <w:ilvl w:val="0"/>
          <w:numId w:val="11"/>
        </w:numPr>
      </w:pPr>
      <w:r w:rsidRPr="00E1146B">
        <w:t>Standard treatments of Bell states, the CHSH inequality, quantum teleportation, and the repetition code.</w:t>
      </w:r>
    </w:p>
    <w:p w14:paraId="3263F772" w14:textId="3B62805D" w:rsidR="00E1146B" w:rsidRPr="00E1146B" w:rsidRDefault="00E1146B" w:rsidP="00E1146B">
      <w:r w:rsidRPr="00E1146B">
        <w:rPr>
          <w:b/>
        </w:rPr>
        <w:t>AI assistance:</w:t>
      </w:r>
      <w:r w:rsidRPr="00E1146B">
        <w:t xml:space="preserve"> I used Claude (Anthropic) to help generate and debug the </w:t>
      </w:r>
      <w:proofErr w:type="spellStart"/>
      <w:r w:rsidRPr="00E1146B">
        <w:t>Qiskit</w:t>
      </w:r>
      <w:proofErr w:type="spellEnd"/>
      <w:r w:rsidRPr="00E1146B">
        <w:t xml:space="preserve"> code and to explain the concepts. I ran the notebook myself and reviewed each result, and I can explain every circuit.</w:t>
      </w:r>
    </w:p>
    <w:p w14:paraId="1E14F922" w14:textId="77777777" w:rsidR="005D6C91" w:rsidRPr="008324CA" w:rsidRDefault="005D6C91" w:rsidP="00E1146B"/>
    <w:sectPr w:rsidR="005D6C91" w:rsidRPr="00832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46A"/>
    <w:multiLevelType w:val="multilevel"/>
    <w:tmpl w:val="1554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3262C"/>
    <w:multiLevelType w:val="multilevel"/>
    <w:tmpl w:val="43D6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22EFB"/>
    <w:multiLevelType w:val="multilevel"/>
    <w:tmpl w:val="125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6078B"/>
    <w:multiLevelType w:val="multilevel"/>
    <w:tmpl w:val="1182E7A4"/>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o"/>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o"/>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4" w15:restartNumberingAfterBreak="0">
    <w:nsid w:val="2C2A0A91"/>
    <w:multiLevelType w:val="multilevel"/>
    <w:tmpl w:val="1BAE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36FC9"/>
    <w:multiLevelType w:val="multilevel"/>
    <w:tmpl w:val="9C42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720CF"/>
    <w:multiLevelType w:val="hybridMultilevel"/>
    <w:tmpl w:val="C394A216"/>
    <w:lvl w:ilvl="0" w:tplc="CF22C0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911F39"/>
    <w:multiLevelType w:val="multilevel"/>
    <w:tmpl w:val="13C0232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8" w15:restartNumberingAfterBreak="0">
    <w:nsid w:val="53C15526"/>
    <w:multiLevelType w:val="multilevel"/>
    <w:tmpl w:val="C89A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A31C7"/>
    <w:multiLevelType w:val="multilevel"/>
    <w:tmpl w:val="9874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6F35A3"/>
    <w:multiLevelType w:val="multilevel"/>
    <w:tmpl w:val="E0EA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69231">
    <w:abstractNumId w:val="1"/>
  </w:num>
  <w:num w:numId="2" w16cid:durableId="805970383">
    <w:abstractNumId w:val="9"/>
  </w:num>
  <w:num w:numId="3" w16cid:durableId="1909606288">
    <w:abstractNumId w:val="4"/>
  </w:num>
  <w:num w:numId="4" w16cid:durableId="698047240">
    <w:abstractNumId w:val="8"/>
  </w:num>
  <w:num w:numId="5" w16cid:durableId="803430259">
    <w:abstractNumId w:val="0"/>
  </w:num>
  <w:num w:numId="6" w16cid:durableId="291718869">
    <w:abstractNumId w:val="2"/>
  </w:num>
  <w:num w:numId="7" w16cid:durableId="1976064569">
    <w:abstractNumId w:val="5"/>
  </w:num>
  <w:num w:numId="8" w16cid:durableId="1483081195">
    <w:abstractNumId w:val="10"/>
  </w:num>
  <w:num w:numId="9" w16cid:durableId="1515997845">
    <w:abstractNumId w:val="6"/>
  </w:num>
  <w:num w:numId="10" w16cid:durableId="16665186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598294">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4CA"/>
    <w:rsid w:val="005D6C91"/>
    <w:rsid w:val="008324CA"/>
    <w:rsid w:val="00975F79"/>
    <w:rsid w:val="00D86A67"/>
    <w:rsid w:val="00E11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8D5A"/>
  <w15:chartTrackingRefBased/>
  <w15:docId w15:val="{AB1D9FA3-F8E7-44AF-85BE-7A06CF30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4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4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4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4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4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4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4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4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4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4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4CA"/>
    <w:rPr>
      <w:rFonts w:eastAsiaTheme="majorEastAsia" w:cstheme="majorBidi"/>
      <w:color w:val="272727" w:themeColor="text1" w:themeTint="D8"/>
    </w:rPr>
  </w:style>
  <w:style w:type="paragraph" w:styleId="Title">
    <w:name w:val="Title"/>
    <w:basedOn w:val="Normal"/>
    <w:next w:val="Normal"/>
    <w:link w:val="TitleChar"/>
    <w:uiPriority w:val="10"/>
    <w:qFormat/>
    <w:rsid w:val="00832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4CA"/>
    <w:pPr>
      <w:spacing w:before="160"/>
      <w:jc w:val="center"/>
    </w:pPr>
    <w:rPr>
      <w:i/>
      <w:iCs/>
      <w:color w:val="404040" w:themeColor="text1" w:themeTint="BF"/>
    </w:rPr>
  </w:style>
  <w:style w:type="character" w:customStyle="1" w:styleId="QuoteChar">
    <w:name w:val="Quote Char"/>
    <w:basedOn w:val="DefaultParagraphFont"/>
    <w:link w:val="Quote"/>
    <w:uiPriority w:val="29"/>
    <w:rsid w:val="008324CA"/>
    <w:rPr>
      <w:i/>
      <w:iCs/>
      <w:color w:val="404040" w:themeColor="text1" w:themeTint="BF"/>
    </w:rPr>
  </w:style>
  <w:style w:type="paragraph" w:styleId="ListParagraph">
    <w:name w:val="List Paragraph"/>
    <w:basedOn w:val="Normal"/>
    <w:uiPriority w:val="34"/>
    <w:qFormat/>
    <w:rsid w:val="008324CA"/>
    <w:pPr>
      <w:ind w:left="720"/>
      <w:contextualSpacing/>
    </w:pPr>
  </w:style>
  <w:style w:type="character" w:styleId="IntenseEmphasis">
    <w:name w:val="Intense Emphasis"/>
    <w:basedOn w:val="DefaultParagraphFont"/>
    <w:uiPriority w:val="21"/>
    <w:qFormat/>
    <w:rsid w:val="008324CA"/>
    <w:rPr>
      <w:i/>
      <w:iCs/>
      <w:color w:val="2F5496" w:themeColor="accent1" w:themeShade="BF"/>
    </w:rPr>
  </w:style>
  <w:style w:type="paragraph" w:styleId="IntenseQuote">
    <w:name w:val="Intense Quote"/>
    <w:basedOn w:val="Normal"/>
    <w:next w:val="Normal"/>
    <w:link w:val="IntenseQuoteChar"/>
    <w:uiPriority w:val="30"/>
    <w:qFormat/>
    <w:rsid w:val="008324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4CA"/>
    <w:rPr>
      <w:i/>
      <w:iCs/>
      <w:color w:val="2F5496" w:themeColor="accent1" w:themeShade="BF"/>
    </w:rPr>
  </w:style>
  <w:style w:type="character" w:styleId="IntenseReference">
    <w:name w:val="Intense Reference"/>
    <w:basedOn w:val="DefaultParagraphFont"/>
    <w:uiPriority w:val="32"/>
    <w:qFormat/>
    <w:rsid w:val="008324CA"/>
    <w:rPr>
      <w:b/>
      <w:bCs/>
      <w:smallCaps/>
      <w:color w:val="2F5496" w:themeColor="accent1" w:themeShade="BF"/>
      <w:spacing w:val="5"/>
    </w:rPr>
  </w:style>
  <w:style w:type="table" w:styleId="TableGrid">
    <w:name w:val="Table Grid"/>
    <w:basedOn w:val="TableNormal"/>
    <w:uiPriority w:val="39"/>
    <w:rsid w:val="00E11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Ahmed</dc:creator>
  <cp:keywords/>
  <dc:description/>
  <cp:lastModifiedBy>Maryam Ahmed</cp:lastModifiedBy>
  <cp:revision>1</cp:revision>
  <dcterms:created xsi:type="dcterms:W3CDTF">2026-10-20T17:49:00Z</dcterms:created>
  <dcterms:modified xsi:type="dcterms:W3CDTF">2026-10-20T18:33:00Z</dcterms:modified>
</cp:coreProperties>
</file>