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B1E31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4: </w:t>
      </w:r>
    </w:p>
    <w:p w14:paraId="53ADDD4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Using Conversion Functions and Conditional Expressions</w:t>
      </w:r>
    </w:p>
    <w:p w14:paraId="094B70A4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 xml:space="preserve">Use TO_CHAR to convert a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  <w:t>date-time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 xml:space="preserve"> data type to VARCHAR2:</w:t>
      </w:r>
    </w:p>
    <w:p w14:paraId="1B231BAF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64770</wp:posOffset>
            </wp:positionV>
            <wp:extent cx="4867275" cy="909320"/>
            <wp:effectExtent l="0" t="0" r="9525" b="508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7C6C3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1B4B1B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B7374B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242CCC6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B020839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691294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1553845</wp:posOffset>
            </wp:positionH>
            <wp:positionV relativeFrom="paragraph">
              <wp:posOffset>96520</wp:posOffset>
            </wp:positionV>
            <wp:extent cx="2943225" cy="1699260"/>
            <wp:effectExtent l="0" t="0" r="3175" b="254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6890D71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410B80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8DDEA8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F585C3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65FD1F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7EA40A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D53113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DED59E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6804D87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FF07B4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94D0BF2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Display employees hired before 1990 using RR date format:</w:t>
      </w:r>
    </w:p>
    <w:p w14:paraId="4983417E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51270" cy="2785110"/>
            <wp:effectExtent l="0" t="0" r="11430" b="889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4A5EBF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4CA2288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8601016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E8AB2F1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12F8F3E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D44FB07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B83D7B2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371E01D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F2D7743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CD59668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2339BC0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1A79F67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FBD0FCB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5D28811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BFFCAE5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C0A7955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69402E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135890</wp:posOffset>
            </wp:positionV>
            <wp:extent cx="4829175" cy="1657350"/>
            <wp:effectExtent l="0" t="0" r="9525" b="63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036CB79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C7B111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A43256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65EB30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167D562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6672A35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392000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CEB7EF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1AB8ACE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955A01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6819BA3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BD85D7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9C108F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F70933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 w14:paraId="3BA2160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545308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06AC96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61AC60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BD5E8D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A16036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EF7901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0C1A9"/>
    <w:multiLevelType w:val="singleLevel"/>
    <w:tmpl w:val="A5C0C1A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37219"/>
    <w:rsid w:val="7EE3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2025-07-24T11:37:00Z</dcterms:created>
  <dc:creator>google1570905632</dc:creator>
  <cp:lastModifiedBy>google1570905632</cp:lastModifiedBy>
  <dcterms:modified xsi:type="dcterms:W3CDTF">2025-07-24T11:38:56Z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B40C2064671A412D983891C1B73658E6_11</vt:lpwstr>
  </property>
</Properties>
</file>