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72" w:rsidRDefault="00463ADF" w:rsidP="00463ADF">
      <w:pPr>
        <w:jc w:val="center"/>
        <w:rPr>
          <w:b/>
          <w:sz w:val="36"/>
        </w:rPr>
      </w:pPr>
      <w:r w:rsidRPr="00463ADF">
        <w:rPr>
          <w:b/>
          <w:sz w:val="36"/>
        </w:rPr>
        <w:t>3 HAN: A Deep Neural Network for Fake News Detection</w:t>
      </w:r>
    </w:p>
    <w:p w:rsidR="00463ADF" w:rsidRDefault="00463ADF" w:rsidP="00463ADF">
      <w:pP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</w:pPr>
      <w:r w:rsidRPr="00463ADF">
        <w:rPr>
          <w:sz w:val="24"/>
        </w:rPr>
        <w:t xml:space="preserve">In this </w:t>
      </w:r>
      <w:proofErr w:type="gramStart"/>
      <w:r w:rsidRPr="00463ADF">
        <w:rPr>
          <w:sz w:val="24"/>
        </w:rPr>
        <w:t>article ,we</w:t>
      </w:r>
      <w:proofErr w:type="gramEnd"/>
      <w:r w:rsidRPr="00463ADF">
        <w:rPr>
          <w:sz w:val="24"/>
        </w:rPr>
        <w:t xml:space="preserve"> had learned that the fake news can also be detected using a 3 level hierarchal attention network (3HAN). </w:t>
      </w:r>
      <w:r w:rsidRPr="00463ADF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3HAN has three levels, one each for words, sentences, and the headline, and constructs a news vector: an effective representation of an input news article, by processing an article in </w:t>
      </w:r>
      <w:proofErr w:type="gramStart"/>
      <w:r w:rsidRPr="00463ADF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>an</w:t>
      </w:r>
      <w:proofErr w:type="gramEnd"/>
      <w:r w:rsidRPr="00463ADF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 hierarchical bottom-up manner.</w:t>
      </w:r>
      <w:r w:rsidRPr="00463ADF">
        <w:rPr>
          <w:sz w:val="24"/>
        </w:rPr>
        <w:t xml:space="preserve"> </w:t>
      </w:r>
      <w:r>
        <w:rPr>
          <w:sz w:val="24"/>
        </w:rPr>
        <w:t xml:space="preserve">We will use </w:t>
      </w:r>
      <w: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>t</w:t>
      </w:r>
      <w:r w:rsidRPr="00463ADF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>he headline</w:t>
      </w:r>
      <w: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 of the news article</w:t>
      </w:r>
      <w:r w:rsidRPr="00463ADF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 to be a distinguishing feature of fake news</w:t>
      </w:r>
      <w:r w:rsidRPr="00463ADF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>.</w:t>
      </w:r>
      <w: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 </w:t>
      </w:r>
      <w:r w:rsidRPr="00463ADF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>3HAN gives a differential importance to parts of an article, on account of its three layers of attention</w:t>
      </w:r>
      <w: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>.</w:t>
      </w:r>
      <w:r w:rsidR="00D949D4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 </w:t>
      </w:r>
      <w: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We will use following models to create </w:t>
      </w:r>
      <w:proofErr w:type="gramStart"/>
      <w: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>vectors :</w:t>
      </w:r>
      <w:proofErr w:type="gramEnd"/>
    </w:p>
    <w:p w:rsidR="00463ADF" w:rsidRDefault="00463ADF" w:rsidP="00463ADF">
      <w:pPr>
        <w:pStyle w:val="ListParagraph"/>
        <w:numPr>
          <w:ilvl w:val="0"/>
          <w:numId w:val="3"/>
        </w:numP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</w:pPr>
      <w:r w:rsidRPr="00D949D4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Bag of words</w:t>
      </w:r>
      <w:r w:rsidR="00D949D4" w:rsidRPr="00D949D4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 xml:space="preserve"> </w:t>
      </w:r>
      <w:r w:rsidR="00D949D4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- </w:t>
      </w:r>
      <w:r w:rsidR="00D949D4" w:rsidRPr="00D949D4">
        <w:rPr>
          <w:sz w:val="24"/>
        </w:rPr>
        <w:t>The Bag of Words (</w:t>
      </w:r>
      <w:proofErr w:type="spellStart"/>
      <w:r w:rsidR="00D949D4" w:rsidRPr="00D949D4">
        <w:rPr>
          <w:sz w:val="24"/>
        </w:rPr>
        <w:t>BoW</w:t>
      </w:r>
      <w:proofErr w:type="spellEnd"/>
      <w:r w:rsidR="00D949D4" w:rsidRPr="00D949D4">
        <w:rPr>
          <w:sz w:val="24"/>
        </w:rPr>
        <w:t>) model is the simplest form of text representation in numbers</w:t>
      </w:r>
      <w:r w:rsidR="00D949D4">
        <w:rPr>
          <w:sz w:val="24"/>
        </w:rPr>
        <w:t>.</w:t>
      </w:r>
    </w:p>
    <w:p w:rsidR="00463ADF" w:rsidRPr="00D949D4" w:rsidRDefault="00463ADF" w:rsidP="00463ADF">
      <w:pPr>
        <w:pStyle w:val="ListParagraph"/>
        <w:numPr>
          <w:ilvl w:val="0"/>
          <w:numId w:val="3"/>
        </w:numPr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</w:pPr>
      <w:r w:rsidRPr="00D949D4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TF-IDF</w:t>
      </w:r>
      <w:r w:rsidR="00D949D4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 xml:space="preserve"> - </w:t>
      </w:r>
      <w:r w:rsidR="00D949D4" w:rsidRPr="00D949D4">
        <w:rPr>
          <w:sz w:val="24"/>
        </w:rPr>
        <w:t>Term frequency–inverse document frequency, is a numerical statistic that is intended to reflect how important a word is to a document in a collection</w:t>
      </w:r>
    </w:p>
    <w:p w:rsidR="00463ADF" w:rsidRPr="00D949D4" w:rsidRDefault="00463ADF" w:rsidP="00463ADF">
      <w:pPr>
        <w:pStyle w:val="ListParagraph"/>
        <w:numPr>
          <w:ilvl w:val="0"/>
          <w:numId w:val="3"/>
        </w:numPr>
        <w:rPr>
          <w:sz w:val="24"/>
        </w:rPr>
      </w:pPr>
      <w:r w:rsidRPr="00D949D4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 xml:space="preserve">Bag of </w:t>
      </w:r>
      <w:proofErr w:type="spellStart"/>
      <w:r w:rsidRPr="00D949D4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ngrams</w:t>
      </w:r>
      <w:proofErr w:type="spellEnd"/>
      <w:r w:rsidR="00D949D4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 xml:space="preserve"> – </w:t>
      </w:r>
      <w:r w:rsidR="00D949D4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The bag of </w:t>
      </w:r>
      <w:proofErr w:type="spellStart"/>
      <w:r w:rsidR="00D949D4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>ngrams</w:t>
      </w:r>
      <w:proofErr w:type="spellEnd"/>
      <w:r w:rsidR="00D949D4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 model </w:t>
      </w:r>
      <w:r w:rsidR="00D949D4" w:rsidRPr="00D949D4">
        <w:rPr>
          <w:sz w:val="24"/>
        </w:rPr>
        <w:t>is a sequence of N-words in a sentence. Here, N is an integer which stands for the number of words in the sequence.</w:t>
      </w:r>
    </w:p>
    <w:p w:rsidR="00463ADF" w:rsidRPr="00D949D4" w:rsidRDefault="00D949D4" w:rsidP="00463ADF">
      <w:pPr>
        <w:pStyle w:val="ListParagraph"/>
        <w:numPr>
          <w:ilvl w:val="0"/>
          <w:numId w:val="3"/>
        </w:numPr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</w:pPr>
      <w:r w:rsidRPr="00D949D4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Bigrams</w:t>
      </w:r>
      <w:r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 xml:space="preserve"> - </w:t>
      </w:r>
      <w:r w:rsidRPr="00D949D4">
        <w:rPr>
          <w:sz w:val="24"/>
        </w:rPr>
        <w:t>If you put N=2 in n-gram, then it is a bi-gram</w:t>
      </w:r>
    </w:p>
    <w:p w:rsidR="00D949D4" w:rsidRPr="00D949D4" w:rsidRDefault="00D949D4" w:rsidP="00463ADF">
      <w:pPr>
        <w:pStyle w:val="ListParagraph"/>
        <w:numPr>
          <w:ilvl w:val="0"/>
          <w:numId w:val="3"/>
        </w:numPr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</w:pPr>
      <w:r w:rsidRPr="00D949D4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SVM</w:t>
      </w:r>
      <w:r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 xml:space="preserve"> - </w:t>
      </w:r>
      <w:r>
        <w:rPr>
          <w:sz w:val="24"/>
        </w:rPr>
        <w:t xml:space="preserve">Support Vector Machine </w:t>
      </w:r>
      <w:r w:rsidRPr="00D949D4">
        <w:rPr>
          <w:sz w:val="24"/>
        </w:rPr>
        <w:t xml:space="preserve">(SVM) is a supervised machine learning algorithm that can be used for </w:t>
      </w:r>
      <w:proofErr w:type="gramStart"/>
      <w:r w:rsidRPr="00D949D4">
        <w:rPr>
          <w:sz w:val="24"/>
        </w:rPr>
        <w:t>both classification or</w:t>
      </w:r>
      <w:proofErr w:type="gramEnd"/>
      <w:r w:rsidRPr="00D949D4">
        <w:rPr>
          <w:sz w:val="24"/>
        </w:rPr>
        <w:t xml:space="preserve"> regression challenges. However, it is mostly used in classification problems.</w:t>
      </w:r>
    </w:p>
    <w:p w:rsidR="00D949D4" w:rsidRDefault="00D949D4" w:rsidP="00D949D4">
      <w:pP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</w:pPr>
      <w: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>And for applying machine learning tasks on these models we will use following neural models:</w:t>
      </w:r>
    </w:p>
    <w:p w:rsidR="00D949D4" w:rsidRPr="00660E77" w:rsidRDefault="00D949D4" w:rsidP="00D949D4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660E77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GloVe</w:t>
      </w:r>
      <w:proofErr w:type="spellEnd"/>
      <w: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 - </w:t>
      </w:r>
      <w:proofErr w:type="spellStart"/>
      <w:r w:rsidRPr="00660E77">
        <w:rPr>
          <w:sz w:val="24"/>
        </w:rPr>
        <w:t>GloVe</w:t>
      </w:r>
      <w:proofErr w:type="spellEnd"/>
      <w:r w:rsidRPr="00660E77">
        <w:rPr>
          <w:sz w:val="24"/>
        </w:rPr>
        <w:t xml:space="preserve"> is an unsupervised learning algorithm for obtaining vector representations for words</w:t>
      </w:r>
    </w:p>
    <w:p w:rsidR="00D949D4" w:rsidRPr="00660E77" w:rsidRDefault="00D949D4" w:rsidP="00D949D4">
      <w:pPr>
        <w:pStyle w:val="ListParagraph"/>
        <w:numPr>
          <w:ilvl w:val="0"/>
          <w:numId w:val="4"/>
        </w:numPr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</w:pPr>
      <w:proofErr w:type="spellStart"/>
      <w:r w:rsidRPr="00660E77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GloVe-Avg</w:t>
      </w:r>
      <w:proofErr w:type="spellEnd"/>
    </w:p>
    <w:p w:rsidR="00D949D4" w:rsidRDefault="00D949D4" w:rsidP="00D949D4">
      <w:pPr>
        <w:pStyle w:val="ListParagraph"/>
        <w:numPr>
          <w:ilvl w:val="0"/>
          <w:numId w:val="4"/>
        </w:numP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</w:pPr>
      <w:r w:rsidRPr="00660E77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GRU</w:t>
      </w:r>
      <w: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 - </w:t>
      </w:r>
      <w:r w:rsidRPr="00D949D4">
        <w:rPr>
          <w:sz w:val="24"/>
        </w:rPr>
        <w:t>A gated recurrent unit (GRU) is part of a specific model of recurrent neural network that intends to use connections through a sequence of nodes to perform machine learning tasks associated with memory and clustering, for instance, in speech recognition.</w:t>
      </w:r>
    </w:p>
    <w:p w:rsidR="00D949D4" w:rsidRPr="00660E77" w:rsidRDefault="00D949D4" w:rsidP="00D949D4">
      <w:pPr>
        <w:pStyle w:val="ListParagraph"/>
        <w:numPr>
          <w:ilvl w:val="0"/>
          <w:numId w:val="4"/>
        </w:numPr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</w:pPr>
      <w:r w:rsidRPr="00660E77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GRU-</w:t>
      </w:r>
      <w:proofErr w:type="spellStart"/>
      <w:r w:rsidRPr="00660E77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Avg</w:t>
      </w:r>
      <w:proofErr w:type="spellEnd"/>
    </w:p>
    <w:p w:rsidR="00D949D4" w:rsidRPr="00D949D4" w:rsidRDefault="00D949D4" w:rsidP="00D949D4">
      <w:pPr>
        <w:pStyle w:val="ListParagraph"/>
        <w:numPr>
          <w:ilvl w:val="0"/>
          <w:numId w:val="4"/>
        </w:numPr>
        <w:rPr>
          <w:sz w:val="24"/>
        </w:rPr>
      </w:pPr>
      <w:r w:rsidRPr="00660E77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HAN-Max</w:t>
      </w:r>
      <w:r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 - </w:t>
      </w:r>
      <w:r w:rsidRPr="00D949D4">
        <w:rPr>
          <w:sz w:val="24"/>
        </w:rPr>
        <w:t>Max pooling is a sample-based discretization process. The objective is to down-sample an input representation (image, hidden-layer output matrix, etc.), reducing its dimensionality and allowing for assumptions to be made about features contained in the sub-regions binned</w:t>
      </w:r>
    </w:p>
    <w:p w:rsidR="00D949D4" w:rsidRPr="00660E77" w:rsidRDefault="00D949D4" w:rsidP="00D949D4">
      <w:pPr>
        <w:pStyle w:val="ListParagraph"/>
        <w:numPr>
          <w:ilvl w:val="0"/>
          <w:numId w:val="4"/>
        </w:numPr>
        <w:rPr>
          <w:sz w:val="24"/>
        </w:rPr>
      </w:pPr>
      <w:r w:rsidRPr="00660E77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HAN-</w:t>
      </w:r>
      <w:proofErr w:type="spellStart"/>
      <w:r w:rsidRPr="00660E77">
        <w:rPr>
          <w:rFonts w:cstheme="minorHAnsi"/>
          <w:b/>
          <w:color w:val="333333"/>
          <w:spacing w:val="2"/>
          <w:sz w:val="24"/>
          <w:szCs w:val="26"/>
          <w:shd w:val="clear" w:color="auto" w:fill="FCFCFC"/>
        </w:rPr>
        <w:t>Avg</w:t>
      </w:r>
      <w:proofErr w:type="spellEnd"/>
      <w:r w:rsidR="00660E77">
        <w:rPr>
          <w:rFonts w:cstheme="minorHAnsi"/>
          <w:color w:val="333333"/>
          <w:spacing w:val="2"/>
          <w:sz w:val="24"/>
          <w:szCs w:val="26"/>
          <w:shd w:val="clear" w:color="auto" w:fill="FCFCFC"/>
        </w:rPr>
        <w:t xml:space="preserve"> -</w:t>
      </w:r>
      <w:r w:rsidR="00660E77" w:rsidRPr="00660E77">
        <w:rPr>
          <w:sz w:val="24"/>
        </w:rPr>
        <w:t xml:space="preserve">Average Pooling is a pooling operation that calculates the average value for patches of a feature map, and uses it to create a </w:t>
      </w:r>
      <w:proofErr w:type="spellStart"/>
      <w:r w:rsidR="00660E77" w:rsidRPr="00660E77">
        <w:rPr>
          <w:sz w:val="24"/>
        </w:rPr>
        <w:t>downsampled</w:t>
      </w:r>
      <w:proofErr w:type="spellEnd"/>
      <w:r w:rsidR="00660E77" w:rsidRPr="00660E77">
        <w:rPr>
          <w:sz w:val="24"/>
        </w:rPr>
        <w:t xml:space="preserve"> (pooled) feature map. It is usually used after a convolutional layer.</w:t>
      </w:r>
    </w:p>
    <w:p w:rsidR="00463ADF" w:rsidRDefault="00463ADF" w:rsidP="00463ADF">
      <w:pPr>
        <w:rPr>
          <w:rFonts w:cstheme="minorHAnsi"/>
          <w:b/>
          <w:color w:val="333333"/>
          <w:spacing w:val="2"/>
          <w:sz w:val="28"/>
          <w:szCs w:val="26"/>
          <w:u w:val="single"/>
          <w:shd w:val="clear" w:color="auto" w:fill="FCFCFC"/>
        </w:rPr>
      </w:pPr>
      <w:r>
        <w:rPr>
          <w:rFonts w:cstheme="minorHAnsi"/>
          <w:b/>
          <w:color w:val="333333"/>
          <w:spacing w:val="2"/>
          <w:sz w:val="28"/>
          <w:szCs w:val="26"/>
          <w:u w:val="single"/>
          <w:shd w:val="clear" w:color="auto" w:fill="FCFCFC"/>
        </w:rPr>
        <w:t>Basel</w:t>
      </w:r>
      <w:r w:rsidRPr="00463ADF">
        <w:rPr>
          <w:rFonts w:cstheme="minorHAnsi"/>
          <w:b/>
          <w:color w:val="333333"/>
          <w:spacing w:val="2"/>
          <w:sz w:val="28"/>
          <w:szCs w:val="26"/>
          <w:u w:val="single"/>
          <w:shd w:val="clear" w:color="auto" w:fill="FCFCFC"/>
        </w:rPr>
        <w:t>ine of Code:</w:t>
      </w:r>
    </w:p>
    <w:p w:rsidR="00463ADF" w:rsidRDefault="00463ADF" w:rsidP="00463AD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 is divided into two main folders </w:t>
      </w:r>
      <w:proofErr w:type="spellStart"/>
      <w:r>
        <w:rPr>
          <w:rFonts w:cstheme="minorHAnsi"/>
          <w:sz w:val="24"/>
        </w:rPr>
        <w:t>ie</w:t>
      </w:r>
      <w:proofErr w:type="spellEnd"/>
    </w:p>
    <w:p w:rsidR="00D949D4" w:rsidRDefault="00463ADF" w:rsidP="00D949D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8"/>
          <w:u w:val="single"/>
        </w:rPr>
      </w:pPr>
      <w:r w:rsidRPr="00463ADF">
        <w:rPr>
          <w:rFonts w:cstheme="minorHAnsi"/>
          <w:b/>
          <w:sz w:val="24"/>
          <w:szCs w:val="28"/>
          <w:u w:val="single"/>
        </w:rPr>
        <w:lastRenderedPageBreak/>
        <w:t>Word Count Based Models:</w:t>
      </w:r>
    </w:p>
    <w:p w:rsidR="00D949D4" w:rsidRPr="00D949D4" w:rsidRDefault="00D949D4" w:rsidP="00D949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50"/>
        <w:rPr>
          <w:rFonts w:eastAsia="Times New Roman" w:cstheme="minorHAnsi"/>
          <w:color w:val="24292E"/>
          <w:sz w:val="24"/>
          <w:szCs w:val="24"/>
        </w:rPr>
      </w:pPr>
      <w:r w:rsidRPr="00D949D4">
        <w:rPr>
          <w:rFonts w:eastAsia="Times New Roman" w:cstheme="minorHAnsi"/>
          <w:color w:val="24292E"/>
          <w:sz w:val="24"/>
          <w:szCs w:val="24"/>
        </w:rPr>
        <w:t xml:space="preserve">Bag-of-words and its TF-IDF constructs a vocabulary of the most frequent 50,000 words. The count of these words is used as features. The TF-IDF count is used as features in the other model variant. </w:t>
      </w:r>
    </w:p>
    <w:p w:rsidR="00D949D4" w:rsidRPr="00D949D4" w:rsidRDefault="00D949D4" w:rsidP="00D949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50"/>
        <w:rPr>
          <w:rFonts w:eastAsia="Times New Roman" w:cstheme="minorHAnsi"/>
          <w:color w:val="24292E"/>
          <w:sz w:val="24"/>
          <w:szCs w:val="24"/>
        </w:rPr>
      </w:pPr>
      <w:r w:rsidRPr="00D949D4">
        <w:rPr>
          <w:rFonts w:eastAsia="Times New Roman" w:cstheme="minorHAnsi"/>
          <w:color w:val="24292E"/>
          <w:sz w:val="24"/>
          <w:szCs w:val="24"/>
        </w:rPr>
        <w:t>Bag-of-</w:t>
      </w:r>
      <w:proofErr w:type="spellStart"/>
      <w:r w:rsidRPr="00D949D4">
        <w:rPr>
          <w:rFonts w:eastAsia="Times New Roman" w:cstheme="minorHAnsi"/>
          <w:color w:val="24292E"/>
          <w:sz w:val="24"/>
          <w:szCs w:val="24"/>
        </w:rPr>
        <w:t>ngrams</w:t>
      </w:r>
      <w:proofErr w:type="spellEnd"/>
      <w:r w:rsidRPr="00D949D4">
        <w:rPr>
          <w:rFonts w:eastAsia="Times New Roman" w:cstheme="minorHAnsi"/>
          <w:color w:val="24292E"/>
          <w:sz w:val="24"/>
          <w:szCs w:val="24"/>
        </w:rPr>
        <w:t xml:space="preserve"> and its TF-IDF uses the count of the 50,000 most frequent </w:t>
      </w:r>
      <w:proofErr w:type="spellStart"/>
      <w:r w:rsidRPr="00D949D4">
        <w:rPr>
          <w:rFonts w:eastAsia="Times New Roman" w:cstheme="minorHAnsi"/>
          <w:color w:val="24292E"/>
          <w:sz w:val="24"/>
          <w:szCs w:val="24"/>
        </w:rPr>
        <w:t>ngrams</w:t>
      </w:r>
      <w:proofErr w:type="spellEnd"/>
      <w:r w:rsidRPr="00D949D4">
        <w:rPr>
          <w:rFonts w:eastAsia="Times New Roman" w:cstheme="minorHAnsi"/>
          <w:color w:val="24292E"/>
          <w:sz w:val="24"/>
          <w:szCs w:val="24"/>
        </w:rPr>
        <w:t xml:space="preserve"> (n &lt;= 5). The features are formed in the same way as above. </w:t>
      </w:r>
    </w:p>
    <w:p w:rsidR="00D949D4" w:rsidRPr="00D949D4" w:rsidRDefault="00D949D4" w:rsidP="00D949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35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D949D4">
        <w:rPr>
          <w:rFonts w:eastAsia="Times New Roman" w:cstheme="minorHAnsi"/>
          <w:color w:val="24292E"/>
          <w:sz w:val="24"/>
          <w:szCs w:val="24"/>
        </w:rPr>
        <w:t>SVM+Bigrams</w:t>
      </w:r>
      <w:proofErr w:type="spellEnd"/>
      <w:r w:rsidRPr="00D949D4">
        <w:rPr>
          <w:rFonts w:eastAsia="Times New Roman" w:cstheme="minorHAnsi"/>
          <w:color w:val="24292E"/>
          <w:sz w:val="24"/>
          <w:szCs w:val="24"/>
        </w:rPr>
        <w:t xml:space="preserve"> uses the count of the 50,000 most frequent bigrams as features with an SVM classifier.</w:t>
      </w:r>
    </w:p>
    <w:p w:rsidR="00D949D4" w:rsidRPr="00D949D4" w:rsidRDefault="00D949D4" w:rsidP="00D949D4">
      <w:pPr>
        <w:pStyle w:val="ListParagraph"/>
        <w:rPr>
          <w:rFonts w:cstheme="minorHAnsi"/>
          <w:b/>
          <w:sz w:val="24"/>
          <w:szCs w:val="28"/>
          <w:u w:val="single"/>
        </w:rPr>
      </w:pPr>
    </w:p>
    <w:p w:rsidR="00463ADF" w:rsidRPr="00D949D4" w:rsidRDefault="00463ADF" w:rsidP="00D949D4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8"/>
          <w:u w:val="single"/>
        </w:rPr>
      </w:pPr>
      <w:r w:rsidRPr="00463ADF">
        <w:rPr>
          <w:rFonts w:cstheme="minorHAnsi"/>
          <w:b/>
          <w:color w:val="24292E"/>
          <w:sz w:val="24"/>
          <w:szCs w:val="28"/>
          <w:u w:val="single"/>
          <w:shd w:val="clear" w:color="auto" w:fill="FFFFFF"/>
        </w:rPr>
        <w:t>N</w:t>
      </w:r>
      <w:r w:rsidRPr="00D949D4">
        <w:rPr>
          <w:rFonts w:cstheme="minorHAnsi"/>
          <w:b/>
          <w:color w:val="24292E"/>
          <w:sz w:val="24"/>
          <w:szCs w:val="28"/>
          <w:u w:val="single"/>
          <w:shd w:val="clear" w:color="auto" w:fill="FFFFFF"/>
        </w:rPr>
        <w:t>eural Network Models</w:t>
      </w:r>
      <w:r w:rsidRPr="00D949D4">
        <w:rPr>
          <w:rFonts w:cstheme="minorHAnsi"/>
          <w:b/>
          <w:color w:val="24292E"/>
          <w:sz w:val="24"/>
          <w:szCs w:val="28"/>
          <w:u w:val="single"/>
          <w:shd w:val="clear" w:color="auto" w:fill="FFFFFF"/>
        </w:rPr>
        <w:t>:</w:t>
      </w:r>
    </w:p>
    <w:p w:rsidR="00D949D4" w:rsidRPr="00D949D4" w:rsidRDefault="00D949D4" w:rsidP="00D949D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24292E"/>
          <w:sz w:val="24"/>
          <w:szCs w:val="24"/>
        </w:rPr>
      </w:pPr>
      <w:proofErr w:type="spellStart"/>
      <w:r w:rsidRPr="00D949D4">
        <w:rPr>
          <w:rFonts w:eastAsia="Times New Roman" w:cstheme="minorHAnsi"/>
          <w:color w:val="24292E"/>
          <w:sz w:val="24"/>
          <w:szCs w:val="24"/>
        </w:rPr>
        <w:t>GloVe-Avg</w:t>
      </w:r>
      <w:proofErr w:type="spellEnd"/>
      <w:r w:rsidRPr="00D949D4">
        <w:rPr>
          <w:rFonts w:eastAsia="Times New Roman" w:cstheme="minorHAnsi"/>
          <w:color w:val="24292E"/>
          <w:sz w:val="24"/>
          <w:szCs w:val="24"/>
        </w:rPr>
        <w:t xml:space="preserve"> flattens the article text to a word level granularity as a sequence of words. The </w:t>
      </w:r>
      <w:proofErr w:type="spellStart"/>
      <w:r w:rsidRPr="00D949D4">
        <w:rPr>
          <w:rFonts w:eastAsia="Times New Roman" w:cstheme="minorHAnsi"/>
          <w:color w:val="24292E"/>
          <w:sz w:val="24"/>
          <w:szCs w:val="24"/>
        </w:rPr>
        <w:t>GloVe</w:t>
      </w:r>
      <w:proofErr w:type="spellEnd"/>
      <w:r w:rsidRPr="00D949D4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spellStart"/>
      <w:r w:rsidRPr="00D949D4">
        <w:rPr>
          <w:rFonts w:eastAsia="Times New Roman" w:cstheme="minorHAnsi"/>
          <w:color w:val="24292E"/>
          <w:sz w:val="24"/>
          <w:szCs w:val="24"/>
        </w:rPr>
        <w:t>embeddings</w:t>
      </w:r>
      <w:proofErr w:type="spellEnd"/>
      <w:r w:rsidRPr="00D949D4">
        <w:rPr>
          <w:rFonts w:eastAsia="Times New Roman" w:cstheme="minorHAnsi"/>
          <w:color w:val="24292E"/>
          <w:sz w:val="24"/>
          <w:szCs w:val="24"/>
        </w:rPr>
        <w:t xml:space="preserve"> of all words are averaged to form the feature vector.</w:t>
      </w:r>
    </w:p>
    <w:p w:rsidR="00D949D4" w:rsidRPr="00D949D4" w:rsidRDefault="00D949D4" w:rsidP="00D949D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E"/>
          <w:sz w:val="24"/>
          <w:szCs w:val="24"/>
        </w:rPr>
      </w:pPr>
      <w:r w:rsidRPr="00D949D4">
        <w:rPr>
          <w:rFonts w:eastAsia="Times New Roman" w:cstheme="minorHAnsi"/>
          <w:color w:val="24292E"/>
          <w:sz w:val="24"/>
          <w:szCs w:val="24"/>
        </w:rPr>
        <w:t xml:space="preserve">GRU treats the article text as a sequence of words. A GRU with an annotation dimension of 300 is run on the sequence of </w:t>
      </w:r>
      <w:proofErr w:type="spellStart"/>
      <w:r w:rsidRPr="00D949D4">
        <w:rPr>
          <w:rFonts w:eastAsia="Times New Roman" w:cstheme="minorHAnsi"/>
          <w:color w:val="24292E"/>
          <w:sz w:val="24"/>
          <w:szCs w:val="24"/>
        </w:rPr>
        <w:t>GloVe</w:t>
      </w:r>
      <w:proofErr w:type="spellEnd"/>
      <w:r w:rsidRPr="00D949D4">
        <w:rPr>
          <w:rFonts w:eastAsia="Times New Roman" w:cstheme="minorHAnsi"/>
          <w:color w:val="24292E"/>
          <w:sz w:val="24"/>
          <w:szCs w:val="24"/>
        </w:rPr>
        <w:t xml:space="preserve"> word </w:t>
      </w:r>
      <w:proofErr w:type="spellStart"/>
      <w:r w:rsidRPr="00D949D4">
        <w:rPr>
          <w:rFonts w:eastAsia="Times New Roman" w:cstheme="minorHAnsi"/>
          <w:color w:val="24292E"/>
          <w:sz w:val="24"/>
          <w:szCs w:val="24"/>
        </w:rPr>
        <w:t>embeddings</w:t>
      </w:r>
      <w:proofErr w:type="spellEnd"/>
      <w:r w:rsidRPr="00D949D4">
        <w:rPr>
          <w:rFonts w:eastAsia="Times New Roman" w:cstheme="minorHAnsi"/>
          <w:color w:val="24292E"/>
          <w:sz w:val="24"/>
          <w:szCs w:val="24"/>
        </w:rPr>
        <w:t>. The hidden annotation after the last time step is used as the feature vector.</w:t>
      </w:r>
    </w:p>
    <w:p w:rsidR="00D949D4" w:rsidRPr="00D949D4" w:rsidRDefault="00D949D4" w:rsidP="00D949D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E"/>
          <w:sz w:val="24"/>
          <w:szCs w:val="24"/>
        </w:rPr>
      </w:pPr>
      <w:r w:rsidRPr="00D949D4">
        <w:rPr>
          <w:rFonts w:eastAsia="Times New Roman" w:cstheme="minorHAnsi"/>
          <w:color w:val="24292E"/>
          <w:sz w:val="24"/>
          <w:szCs w:val="24"/>
        </w:rPr>
        <w:t>GRU-</w:t>
      </w:r>
      <w:proofErr w:type="spellStart"/>
      <w:r w:rsidRPr="00D949D4">
        <w:rPr>
          <w:rFonts w:eastAsia="Times New Roman" w:cstheme="minorHAnsi"/>
          <w:color w:val="24292E"/>
          <w:sz w:val="24"/>
          <w:szCs w:val="24"/>
        </w:rPr>
        <w:t>Avg</w:t>
      </w:r>
      <w:proofErr w:type="spellEnd"/>
      <w:r w:rsidRPr="00D949D4">
        <w:rPr>
          <w:rFonts w:eastAsia="Times New Roman" w:cstheme="minorHAnsi"/>
          <w:color w:val="24292E"/>
          <w:sz w:val="24"/>
          <w:szCs w:val="24"/>
        </w:rPr>
        <w:t xml:space="preserve"> runs a GRU on the sequence of word </w:t>
      </w:r>
      <w:proofErr w:type="spellStart"/>
      <w:r w:rsidRPr="00D949D4">
        <w:rPr>
          <w:rFonts w:eastAsia="Times New Roman" w:cstheme="minorHAnsi"/>
          <w:color w:val="24292E"/>
          <w:sz w:val="24"/>
          <w:szCs w:val="24"/>
        </w:rPr>
        <w:t>embeddings</w:t>
      </w:r>
      <w:proofErr w:type="spellEnd"/>
      <w:r w:rsidRPr="00D949D4">
        <w:rPr>
          <w:rFonts w:eastAsia="Times New Roman" w:cstheme="minorHAnsi"/>
          <w:color w:val="24292E"/>
          <w:sz w:val="24"/>
          <w:szCs w:val="24"/>
        </w:rPr>
        <w:t xml:space="preserve"> and returns all hidden annotations at each time step. The average of these hidden annotations is used as the feature vector.</w:t>
      </w:r>
    </w:p>
    <w:p w:rsidR="00660E77" w:rsidRDefault="00D949D4" w:rsidP="00660E7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ind w:left="1440"/>
        <w:rPr>
          <w:rFonts w:eastAsia="Times New Roman" w:cstheme="minorHAnsi"/>
          <w:color w:val="24292E"/>
          <w:sz w:val="24"/>
          <w:szCs w:val="24"/>
        </w:rPr>
      </w:pPr>
      <w:r w:rsidRPr="00D949D4">
        <w:rPr>
          <w:rFonts w:eastAsia="Times New Roman" w:cstheme="minorHAnsi"/>
          <w:color w:val="24292E"/>
          <w:sz w:val="24"/>
          <w:szCs w:val="24"/>
        </w:rPr>
        <w:t>HAN and Variants include HAN-Ave, Han-Max and HAN. HAN uses a two level hierarchical attention network. HAN-Ave and Han-Max replaces the attention mechanism with average and max pooling for composition respectively. Since the code is not officially release</w:t>
      </w:r>
      <w:r w:rsidR="00660E77">
        <w:rPr>
          <w:rFonts w:eastAsia="Times New Roman" w:cstheme="minorHAnsi"/>
          <w:color w:val="24292E"/>
          <w:sz w:val="24"/>
          <w:szCs w:val="24"/>
        </w:rPr>
        <w:t>d we use our own implementation.</w:t>
      </w:r>
    </w:p>
    <w:p w:rsidR="00660E77" w:rsidRDefault="00660E77" w:rsidP="00660E7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color w:val="24292E"/>
          <w:sz w:val="28"/>
          <w:szCs w:val="24"/>
          <w:u w:val="single"/>
        </w:rPr>
      </w:pPr>
      <w:r w:rsidRPr="00660E77">
        <w:rPr>
          <w:rFonts w:eastAsia="Times New Roman" w:cstheme="minorHAnsi"/>
          <w:b/>
          <w:color w:val="24292E"/>
          <w:sz w:val="28"/>
          <w:szCs w:val="24"/>
          <w:u w:val="single"/>
        </w:rPr>
        <w:t xml:space="preserve">Models used in </w:t>
      </w:r>
      <w:proofErr w:type="gramStart"/>
      <w:r w:rsidRPr="00660E77">
        <w:rPr>
          <w:rFonts w:eastAsia="Times New Roman" w:cstheme="minorHAnsi"/>
          <w:b/>
          <w:color w:val="24292E"/>
          <w:sz w:val="28"/>
          <w:szCs w:val="24"/>
          <w:u w:val="single"/>
        </w:rPr>
        <w:t>Code :</w:t>
      </w:r>
      <w:proofErr w:type="gramEnd"/>
    </w:p>
    <w:p w:rsidR="00660E77" w:rsidRPr="00660E77" w:rsidRDefault="00660E77" w:rsidP="00660E77">
      <w:pPr>
        <w:rPr>
          <w:sz w:val="24"/>
        </w:rPr>
      </w:pPr>
      <w:r w:rsidRPr="00660E77">
        <w:rPr>
          <w:sz w:val="24"/>
        </w:rPr>
        <w:t>The models folder contains code for:</w:t>
      </w:r>
    </w:p>
    <w:p w:rsidR="00660E77" w:rsidRPr="00660E77" w:rsidRDefault="00660E77" w:rsidP="00660E77">
      <w:pPr>
        <w:rPr>
          <w:sz w:val="24"/>
        </w:rPr>
      </w:pPr>
      <w:r w:rsidRPr="00660E77">
        <w:rPr>
          <w:b/>
          <w:sz w:val="24"/>
        </w:rPr>
        <w:t>3HAN-Ave:</w:t>
      </w:r>
      <w:r w:rsidRPr="00660E77">
        <w:rPr>
          <w:sz w:val="24"/>
        </w:rPr>
        <w:t xml:space="preserve"> Vectors are composed using global average pooling</w:t>
      </w:r>
    </w:p>
    <w:p w:rsidR="00660E77" w:rsidRPr="00660E77" w:rsidRDefault="00660E77" w:rsidP="00660E77">
      <w:pPr>
        <w:rPr>
          <w:sz w:val="24"/>
        </w:rPr>
      </w:pPr>
      <w:r w:rsidRPr="00660E77">
        <w:rPr>
          <w:b/>
          <w:sz w:val="24"/>
        </w:rPr>
        <w:t>3HAN-Max:</w:t>
      </w:r>
      <w:r w:rsidRPr="00660E77">
        <w:rPr>
          <w:sz w:val="24"/>
        </w:rPr>
        <w:t xml:space="preserve"> Vectors are composed using global max pooling</w:t>
      </w:r>
    </w:p>
    <w:p w:rsidR="00660E77" w:rsidRPr="00660E77" w:rsidRDefault="00660E77" w:rsidP="00660E77">
      <w:pPr>
        <w:rPr>
          <w:sz w:val="24"/>
        </w:rPr>
      </w:pPr>
      <w:r w:rsidRPr="00660E77">
        <w:rPr>
          <w:b/>
          <w:sz w:val="24"/>
        </w:rPr>
        <w:t>3HAN:</w:t>
      </w:r>
      <w:r w:rsidRPr="00660E77">
        <w:rPr>
          <w:sz w:val="24"/>
        </w:rPr>
        <w:t xml:space="preserve"> Our proposed model with attention mechanism</w:t>
      </w:r>
    </w:p>
    <w:p w:rsidR="00660E77" w:rsidRPr="00660E77" w:rsidRDefault="00660E77" w:rsidP="00660E77">
      <w:pPr>
        <w:rPr>
          <w:sz w:val="24"/>
        </w:rPr>
      </w:pPr>
      <w:r w:rsidRPr="00660E77">
        <w:rPr>
          <w:b/>
          <w:sz w:val="24"/>
        </w:rPr>
        <w:t>3HAN+PT:</w:t>
      </w:r>
      <w:r w:rsidRPr="00660E77">
        <w:rPr>
          <w:sz w:val="24"/>
        </w:rPr>
        <w:t xml:space="preserve"> Variant of 3HAN to include pre-training</w:t>
      </w:r>
    </w:p>
    <w:p w:rsidR="00660E77" w:rsidRPr="00660E77" w:rsidRDefault="00660E77" w:rsidP="00660E77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4"/>
        </w:rPr>
      </w:pPr>
      <w:bookmarkStart w:id="0" w:name="_GoBack"/>
      <w:bookmarkEnd w:id="0"/>
    </w:p>
    <w:sectPr w:rsidR="00660E77" w:rsidRPr="0066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17A6"/>
    <w:multiLevelType w:val="multilevel"/>
    <w:tmpl w:val="EC0E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3C96"/>
    <w:multiLevelType w:val="hybridMultilevel"/>
    <w:tmpl w:val="F78A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5948"/>
    <w:multiLevelType w:val="hybridMultilevel"/>
    <w:tmpl w:val="BD946B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0C7206"/>
    <w:multiLevelType w:val="hybridMultilevel"/>
    <w:tmpl w:val="33DA8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05B6F"/>
    <w:multiLevelType w:val="hybridMultilevel"/>
    <w:tmpl w:val="EB60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F597B"/>
    <w:multiLevelType w:val="hybridMultilevel"/>
    <w:tmpl w:val="089E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909FC"/>
    <w:multiLevelType w:val="hybridMultilevel"/>
    <w:tmpl w:val="6B4A5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93067"/>
    <w:multiLevelType w:val="multilevel"/>
    <w:tmpl w:val="200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81853"/>
    <w:multiLevelType w:val="hybridMultilevel"/>
    <w:tmpl w:val="C726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A3B2F"/>
    <w:multiLevelType w:val="multilevel"/>
    <w:tmpl w:val="983A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KwNLc0MTExNDI2MTBV0lEKTi0uzszPAykwrAUAjcR2iiwAAAA="/>
  </w:docVars>
  <w:rsids>
    <w:rsidRoot w:val="00C566D0"/>
    <w:rsid w:val="00463ADF"/>
    <w:rsid w:val="00660E77"/>
    <w:rsid w:val="00BF5072"/>
    <w:rsid w:val="00C566D0"/>
    <w:rsid w:val="00D9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C1A0"/>
  <w15:chartTrackingRefBased/>
  <w15:docId w15:val="{5A4B3B26-61B2-4783-B417-F312A4D1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3A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2021-08-08T12:05:00Z</dcterms:created>
  <dcterms:modified xsi:type="dcterms:W3CDTF">2021-08-08T12:33:00Z</dcterms:modified>
</cp:coreProperties>
</file>