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BizTrack360</w:t>
      </w:r>
    </w:p>
    <w:p>
      <w:pPr>
        <w:jc w:val="center"/>
      </w:pPr>
      <w:r>
        <w:rPr>
          <w:b/>
          <w:color w:val="595959"/>
          <w:sz w:val="20"/>
        </w:rPr>
        <w:t>Branch: testing-docs | Responsibility: Testing &amp; Documentation</w:t>
      </w:r>
    </w:p>
    <w:p>
      <w:pPr>
        <w:jc w:val="center"/>
      </w:pPr>
      <w:r>
        <w:rPr>
          <w:b/>
          <w:color w:val="2F5597"/>
          <w:sz w:val="32"/>
        </w:rPr>
        <w:t>Purpose and Use Case Diagram</w:t>
      </w:r>
    </w:p>
    <w:p/>
    <w:p>
      <w:pPr>
        <w:pStyle w:val="Heading1"/>
      </w:pPr>
      <w:r>
        <w:t>Purpose of This File</w:t>
      </w:r>
    </w:p>
    <w:p>
      <w:r>
        <w:t>This file provides a focused testing and documentation reference for the BizTrack360 use case diagram. It supports identification of actors, role permissions, functional coverage, acceptance tests, and role-based test scenarios.</w:t>
      </w:r>
    </w:p>
    <w:p>
      <w:pPr>
        <w:pStyle w:val="Heading2"/>
      </w:pPr>
      <w:r>
        <w:t>Source</w:t>
      </w:r>
    </w:p>
    <w:p>
      <w:r>
        <w:t>Derived from the supplied BizTrack360 Software Requirements Specification (SRS) and the attached testing/documentation artifact document. Original diagram page images are retained from the supplied document; diagram images are not redrawn.</w:t>
      </w:r>
    </w:p>
    <w:p>
      <w:pPr>
        <w:pStyle w:val="Heading1"/>
      </w:pPr>
      <w:r>
        <w:t>Branch Artifact List</w:t>
      </w:r>
    </w:p>
    <w:p>
      <w:pPr>
        <w:pStyle w:val="ListBullet"/>
      </w:pPr>
      <w:r>
        <w:t>Use Case Diagram</w:t>
      </w:r>
    </w:p>
    <w:p>
      <w:pPr>
        <w:pStyle w:val="Heading1"/>
      </w:pPr>
      <w:r>
        <w:t>Use Case Diagram</w:t>
      </w:r>
    </w:p>
    <w:p>
      <w:pPr>
        <w:pStyle w:val="Heading2"/>
      </w:pPr>
      <w:r>
        <w:t>Purpose / Description</w:t>
      </w:r>
    </w:p>
    <w:p>
      <w:r>
        <w:t>Testing and documentation reference for identifying actors, user permissions and functional coverage.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Actors: Business Owner, Administrator, Manager, Employee, Investors.</w:t>
      </w:r>
    </w:p>
    <w:p>
      <w:pPr>
        <w:pStyle w:val="ListBullet"/>
      </w:pPr>
      <w:r>
        <w:t>Use cases: managing user accounts and permissions; assigning and tracking tasks; monitoring performance matrix; reviewing financial summaries; accessing reports and analysis.</w:t>
      </w:r>
    </w:p>
    <w:p>
      <w:pPr>
        <w:pStyle w:val="ListBullet"/>
      </w:pPr>
      <w:r>
        <w:t>The diagram is useful for deriving acceptance tests and role-based test scenarios.</w:t>
      </w:r>
    </w:p>
    <w:p>
      <w:pPr>
        <w:pStyle w:val="ListBullet"/>
      </w:pPr>
      <w:r>
        <w:t>Authentication and role-based access control govern entry to system functions. Task tracking, activity logs, and secure storage support traceability and protection of sensitive data and files.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Use Case Diagram — SRS Page 15</w:t>
      </w:r>
    </w:p>
    <w:p>
      <w:pPr>
        <w:spacing w:after="120"/>
      </w:pPr>
      <w:r>
        <w:t>Original SRS page reference: Page 15. The image below is preserved from the supplied source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19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195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