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1FE73068" w14:textId="77777777" w:rsidR="008E2E1D" w:rsidRDefault="0044170D">
      <w:pPr>
        <w:pStyle w:val="Heading1"/>
      </w:pPr>
      <w:r>
        <w:t>2. Contextual Level DFD</w:t>
      </w:r>
    </w:p>
    <w:p w14:paraId="0338B823" w14:textId="77777777" w:rsidR="008E2E1D" w:rsidRDefault="0044170D">
      <w:pPr>
        <w:pStyle w:val="Heading2"/>
      </w:pPr>
      <w:r>
        <w:t>Purpose / Description</w:t>
      </w:r>
    </w:p>
    <w:p w14:paraId="31FCCC97" w14:textId="77777777" w:rsidR="008E2E1D" w:rsidRDefault="0044170D">
      <w:r>
        <w:t>Shows BizTrack360 as one integrated system and the major external actors exchanging information with it.</w:t>
      </w:r>
    </w:p>
    <w:p w14:paraId="4A418756" w14:textId="77777777" w:rsidR="008E2E1D" w:rsidRDefault="0044170D">
      <w:pPr>
        <w:pStyle w:val="Heading2"/>
      </w:pPr>
      <w:r>
        <w:t>Detailed Artifact Content from the SRS</w:t>
      </w:r>
    </w:p>
    <w:p w14:paraId="4EF1CDDA" w14:textId="77777777" w:rsidR="008E2E1D" w:rsidRDefault="0044170D">
      <w:pPr>
        <w:pStyle w:val="ListBullet"/>
      </w:pPr>
      <w:r>
        <w:t>BizTrack360 is represented as one integrated platform.</w:t>
      </w:r>
    </w:p>
    <w:p w14:paraId="2D72F558" w14:textId="77777777" w:rsidR="008E2E1D" w:rsidRDefault="0044170D">
      <w:pPr>
        <w:pStyle w:val="ListBullet"/>
      </w:pPr>
      <w:r>
        <w:t>Administrator manages users, permissions and security.</w:t>
      </w:r>
    </w:p>
    <w:p w14:paraId="2E3AFFF2" w14:textId="77777777" w:rsidR="008E2E1D" w:rsidRDefault="0044170D">
      <w:pPr>
        <w:pStyle w:val="ListBullet"/>
      </w:pPr>
      <w:r>
        <w:t>Business Owner monitors performance and reviews financial information.</w:t>
      </w:r>
    </w:p>
    <w:p w14:paraId="2879ABA0" w14:textId="77777777" w:rsidR="008E2E1D" w:rsidRDefault="0044170D">
      <w:pPr>
        <w:pStyle w:val="ListBullet"/>
      </w:pPr>
      <w:r>
        <w:t>Managers allocate tasks and supervise workflow.</w:t>
      </w:r>
    </w:p>
    <w:p w14:paraId="5EB9E241" w14:textId="77777777" w:rsidR="008E2E1D" w:rsidRDefault="0044170D">
      <w:pPr>
        <w:pStyle w:val="ListBullet"/>
      </w:pPr>
      <w:r>
        <w:t>Employees access assigned tasks, update progress and retrieve documents.</w:t>
      </w:r>
    </w:p>
    <w:p w14:paraId="1C29BC3F" w14:textId="77777777" w:rsidR="008E2E1D" w:rsidRDefault="0044170D">
      <w:pPr>
        <w:pStyle w:val="ListBullet"/>
      </w:pPr>
      <w:r>
        <w:t>Investors receive limited business insights and financial summaries.</w:t>
      </w:r>
    </w:p>
    <w:p w14:paraId="08276E31" w14:textId="77777777" w:rsidR="008E2E1D" w:rsidRDefault="0044170D">
      <w:pPr>
        <w:pStyle w:val="ListBullet"/>
      </w:pPr>
      <w:r>
        <w:t>The diagram establishes the high-level boundaries and data exchanges of the system.</w:t>
      </w:r>
    </w:p>
    <w:p w14:paraId="6BBB1535" w14:textId="77777777" w:rsidR="008E2E1D" w:rsidRDefault="0044170D">
      <w:pPr>
        <w:pStyle w:val="Heading2"/>
      </w:pPr>
      <w:r>
        <w:t>Related SRS Requirements</w:t>
      </w:r>
    </w:p>
    <w:p w14:paraId="03297011" w14:textId="77777777" w:rsidR="008E2E1D" w:rsidRDefault="0044170D">
      <w:pPr>
        <w:pStyle w:val="ListBullet"/>
      </w:pPr>
      <w:r>
        <w:t>Users must be authenticated before accessing the system.</w:t>
      </w:r>
    </w:p>
    <w:p w14:paraId="67BCFF89" w14:textId="77777777" w:rsidR="008E2E1D" w:rsidRDefault="0044170D">
      <w:pPr>
        <w:pStyle w:val="ListBullet"/>
      </w:pPr>
      <w:r>
        <w:t>Access must be restricted according to user roles/permissions.</w:t>
      </w:r>
    </w:p>
    <w:p w14:paraId="58A40FED" w14:textId="77777777" w:rsidR="008E2E1D" w:rsidRDefault="0044170D">
      <w:pPr>
        <w:pStyle w:val="ListBullet"/>
      </w:pPr>
      <w:r>
        <w:t>Task information, progress and status must be stored and tracked.</w:t>
      </w:r>
    </w:p>
    <w:p w14:paraId="2903C9D2" w14:textId="77777777" w:rsidR="008E2E1D" w:rsidRDefault="0044170D">
      <w:pPr>
        <w:pStyle w:val="ListBullet"/>
      </w:pPr>
      <w:r>
        <w:t>System activities must be traceable through activity logs.</w:t>
      </w:r>
    </w:p>
    <w:p w14:paraId="11624526" w14:textId="77777777" w:rsidR="008E2E1D" w:rsidRDefault="0044170D">
      <w:pPr>
        <w:pStyle w:val="ListBullet"/>
      </w:pPr>
      <w:r>
        <w:t>Sensitive data and files must be securely stored.</w:t>
      </w:r>
    </w:p>
    <w:p w14:paraId="02037DB4" w14:textId="77777777" w:rsidR="008E2E1D" w:rsidRDefault="0044170D">
      <w:pPr>
        <w:pStyle w:val="Heading2"/>
      </w:pPr>
      <w:r>
        <w:t>Original Diagram from SRS (Page 19)</w:t>
      </w:r>
    </w:p>
    <w:p w14:paraId="5AFA0D06" w14:textId="77777777" w:rsidR="008E2E1D" w:rsidRDefault="0044170D">
      <w:pPr>
        <w:jc w:val="center"/>
      </w:pPr>
      <w:r>
        <w:rPr>
          <w:noProof/>
        </w:rPr>
        <w:drawing>
          <wp:inline distT="0" distB="0" distL="0" distR="0" wp14:anchorId="58AD647A" wp14:editId="0EF493D6">
            <wp:extent cx="5669280" cy="800699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1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0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