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0"/>
        </w:rPr>
        <w:t>BizTrack360</w:t>
      </w:r>
    </w:p>
    <w:p>
      <w:pPr>
        <w:jc w:val="center"/>
      </w:pPr>
      <w:r>
        <w:rPr>
          <w:b/>
          <w:sz w:val="28"/>
        </w:rPr>
        <w:t>Javeria Haroon — State Chart Diagram: Task Lifecycle</w:t>
      </w:r>
    </w:p>
    <w:p>
      <w:pPr>
        <w:jc w:val="center"/>
      </w:pPr>
      <w:r>
        <w:rPr>
          <w:i/>
        </w:rPr>
        <w:t>Branch: frontend | Responsibility: Frontend / User Interface</w:t>
      </w:r>
    </w:p>
    <w:p>
      <w:pPr>
        <w:pStyle w:val="Heading1"/>
      </w:pPr>
      <w:r>
        <w:t>4. State Chart Diagram — Task Lifecycle</w:t>
      </w:r>
    </w:p>
    <w:p>
      <w:pPr>
        <w:pStyle w:val="Heading2"/>
      </w:pPr>
      <w:r>
        <w:t>Purpose / Description</w:t>
      </w:r>
    </w:p>
    <w:p>
      <w:r>
        <w:t>Shows the visible lifecycle/status progression of a task.</w:t>
      </w:r>
    </w:p>
    <w:p>
      <w:pPr>
        <w:pStyle w:val="Heading2"/>
      </w:pPr>
      <w:r>
        <w:t>Detailed Artifact Content from the SRS</w:t>
      </w:r>
    </w:p>
    <w:p>
      <w:pPr>
        <w:pStyle w:val="ListBullet"/>
      </w:pPr>
      <w:r>
        <w:t>Created: task is first defined.</w:t>
      </w:r>
    </w:p>
    <w:p>
      <w:pPr>
        <w:pStyle w:val="ListBullet"/>
      </w:pPr>
      <w:r>
        <w:t>Assigned: responsibility is given to a specific user.</w:t>
      </w:r>
    </w:p>
    <w:p>
      <w:pPr>
        <w:pStyle w:val="ListBullet"/>
      </w:pPr>
      <w:r>
        <w:t>In Progress: work begins.</w:t>
      </w:r>
    </w:p>
    <w:p>
      <w:pPr>
        <w:pStyle w:val="ListBullet"/>
      </w:pPr>
      <w:r>
        <w:t>On Hold: task is temporarily paused because of an obstacle.</w:t>
      </w:r>
    </w:p>
    <w:p>
      <w:pPr>
        <w:pStyle w:val="ListBullet"/>
      </w:pPr>
      <w:r>
        <w:t>Under Review: work is ready for evaluation.</w:t>
      </w:r>
    </w:p>
    <w:p>
      <w:pPr>
        <w:pStyle w:val="ListBullet"/>
      </w:pPr>
      <w:r>
        <w:t>If changes are required, the task returns to In Progress.</w:t>
      </w:r>
    </w:p>
    <w:p>
      <w:pPr>
        <w:pStyle w:val="ListBullet"/>
      </w:pPr>
      <w:r>
        <w:t>If approved, the task becomes Completed.</w:t>
      </w:r>
    </w:p>
    <w:p>
      <w:pPr>
        <w:pStyle w:val="ListBullet"/>
      </w:pPr>
      <w:r>
        <w:t>Completed tasks move to Archived for long-term storage and record keeping.</w:t>
      </w:r>
    </w:p>
    <w:p>
      <w:pPr>
        <w:pStyle w:val="Heading2"/>
      </w:pPr>
      <w:r>
        <w:t>Related SRS Requirements</w:t>
      </w:r>
    </w:p>
    <w:p>
      <w:pPr>
        <w:pStyle w:val="ListBullet"/>
      </w:pPr>
      <w:r>
        <w:t>Tasks must be assignable and trackable.</w:t>
      </w:r>
    </w:p>
    <w:p>
      <w:pPr>
        <w:pStyle w:val="ListBullet"/>
      </w:pPr>
      <w:r>
        <w:t>Task progress and status must be maintained.</w:t>
      </w:r>
    </w:p>
    <w:p>
      <w:pPr>
        <w:pStyle w:val="ListBullet"/>
      </w:pPr>
      <w:r>
        <w:t>Notifications should be generated for relevant events.</w:t>
      </w:r>
    </w:p>
    <w:p>
      <w:pPr>
        <w:pStyle w:val="Heading2"/>
      </w:pPr>
      <w:r>
        <w:t>Original Diagram from SRS (Page 24)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7748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4870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