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73349">
      <w:pPr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TechCrush Cohort 6 (TC-6)</w:t>
      </w:r>
    </w:p>
    <w:p w14:paraId="30F392E5">
      <w:pPr>
        <w:jc w:val="center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t>C6 Capstone Project</w:t>
      </w:r>
    </w:p>
    <w:p w14:paraId="5764C06E">
      <w:pPr>
        <w:jc w:val="center"/>
        <w:rPr>
          <w:rFonts w:hint="default" w:ascii="Arial" w:hAnsi="Arial" w:eastAsia="SimSun" w:cs="Arial"/>
          <w:b/>
          <w:bCs/>
          <w:sz w:val="36"/>
          <w:szCs w:val="36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36"/>
          <w:szCs w:val="36"/>
        </w:rPr>
        <w:t>Group 8: Rental Listing Verification Platform</w:t>
      </w:r>
    </w:p>
    <w:p w14:paraId="088E2836">
      <w:pPr>
        <w:jc w:val="center"/>
        <w:rPr>
          <w:rFonts w:hint="default" w:ascii="Arial" w:hAnsi="Arial" w:eastAsia="SimSun" w:cs="Arial"/>
          <w:b/>
          <w:bCs/>
          <w:sz w:val="36"/>
          <w:szCs w:val="36"/>
        </w:rPr>
      </w:pPr>
    </w:p>
    <w:p w14:paraId="77689746">
      <w:pPr>
        <w:jc w:val="center"/>
        <w:rPr>
          <w:rFonts w:hint="default" w:ascii="Arial" w:hAnsi="Arial" w:eastAsia="SimSun" w:cs="Arial"/>
          <w:b/>
          <w:bCs/>
          <w:sz w:val="44"/>
          <w:szCs w:val="44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44"/>
          <w:szCs w:val="44"/>
        </w:rPr>
        <w:t>User Guide and Technical Documentation</w:t>
      </w:r>
    </w:p>
    <w:p w14:paraId="1059A8AF">
      <w:pPr>
        <w:jc w:val="center"/>
        <w:rPr>
          <w:rFonts w:hint="default" w:ascii="Arial" w:hAnsi="Arial" w:eastAsia="SimSun" w:cs="Arial"/>
          <w:b/>
          <w:bCs/>
          <w:sz w:val="44"/>
          <w:szCs w:val="44"/>
        </w:rPr>
      </w:pPr>
    </w:p>
    <w:p w14:paraId="0810F8F6">
      <w:pPr>
        <w:jc w:val="center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8"/>
          <w:szCs w:val="28"/>
        </w:rPr>
        <w:t>Version 1.0</w:t>
      </w:r>
    </w:p>
    <w:p w14:paraId="69F084CC">
      <w:pPr>
        <w:jc w:val="center"/>
        <w:rPr>
          <w:rFonts w:hint="default" w:ascii="Arial" w:hAnsi="Arial" w:eastAsia="SimSun" w:cs="Arial"/>
          <w:sz w:val="28"/>
          <w:szCs w:val="28"/>
        </w:rPr>
      </w:pPr>
    </w:p>
    <w:p w14:paraId="6B5A30B7">
      <w:pPr>
        <w:jc w:val="center"/>
        <w:rPr>
          <w:rFonts w:hint="default" w:ascii="Arial" w:hAnsi="Arial" w:eastAsia="SimSun" w:cs="Arial"/>
          <w:sz w:val="28"/>
          <w:szCs w:val="28"/>
        </w:rPr>
      </w:pPr>
    </w:p>
    <w:p w14:paraId="46C11576">
      <w:pPr>
        <w:jc w:val="center"/>
        <w:rPr>
          <w:rFonts w:hint="default" w:ascii="Arial" w:hAnsi="Arial" w:eastAsia="SimSun" w:cs="Arial"/>
          <w:sz w:val="28"/>
          <w:szCs w:val="28"/>
        </w:rPr>
      </w:pPr>
    </w:p>
    <w:p w14:paraId="589CBB84">
      <w:pPr>
        <w:jc w:val="center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b/>
          <w:bCs/>
          <w:sz w:val="28"/>
          <w:szCs w:val="28"/>
        </w:rPr>
        <w:br w:type="textWrapping"/>
      </w:r>
      <w:r>
        <w:rPr>
          <w:rFonts w:hint="default" w:ascii="Arial" w:hAnsi="Arial" w:eastAsia="SimSun" w:cs="Arial"/>
          <w:b/>
          <w:bCs/>
          <w:sz w:val="28"/>
          <w:szCs w:val="28"/>
        </w:rPr>
        <w:t>Prepared By</w:t>
      </w:r>
      <w:r>
        <w:rPr>
          <w:rFonts w:hint="default" w:ascii="Arial" w:hAnsi="Arial" w:eastAsia="SimSun" w:cs="Arial"/>
          <w:sz w:val="24"/>
          <w:szCs w:val="24"/>
        </w:rPr>
        <w:t>: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Technical Writing Team</w:t>
      </w:r>
    </w:p>
    <w:p w14:paraId="25CFA3CC">
      <w:pPr>
        <w:jc w:val="center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June 2026</w:t>
      </w:r>
    </w:p>
    <w:p w14:paraId="1EDF03D2">
      <w:pPr>
        <w:pStyle w:val="16"/>
        <w:tabs>
          <w:tab w:val="right" w:leader="dot" w:pos="9360"/>
        </w:tabs>
        <w:rPr>
          <w:rFonts w:hint="default" w:ascii="Arial" w:hAnsi="Arial" w:cs="Arial"/>
        </w:rPr>
        <w:sectPr>
          <w:pgSz w:w="12240" w:h="15840"/>
          <w:pgMar w:top="1440" w:right="1440" w:bottom="1440" w:left="1440" w:header="720" w:footer="720" w:gutter="0"/>
          <w:pgNumType w:fmt="decimal"/>
          <w:cols w:space="720" w:num="1"/>
          <w:docGrid w:linePitch="360" w:charSpace="0"/>
        </w:sectPr>
      </w:pPr>
    </w:p>
    <w:p w14:paraId="1F52FC48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TOC \o "1-3" \h \u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_Toc21686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SafeNest User Guide and Technical Documentation.</w:t>
      </w:r>
      <w:r>
        <w:tab/>
      </w:r>
      <w:r>
        <w:fldChar w:fldCharType="begin"/>
      </w:r>
      <w:r>
        <w:instrText xml:space="preserve"> PAGEREF _Toc21686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67FB832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_Toc23632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Renter Onboarding Guide</w:t>
      </w:r>
      <w:r>
        <w:tab/>
      </w:r>
      <w:r>
        <w:fldChar w:fldCharType="begin"/>
      </w:r>
      <w:r>
        <w:instrText xml:space="preserve"> PAGEREF _Toc23632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2383AE7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_Toc3590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_Toc3590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6A6EE73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_Toc15491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tab/>
      </w:r>
      <w:r>
        <w:fldChar w:fldCharType="begin"/>
      </w:r>
      <w:r>
        <w:instrText xml:space="preserve"> PAGEREF _Toc15491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BDAAF7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_Toc20127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Verification</w:t>
      </w:r>
      <w:r>
        <w:tab/>
      </w:r>
      <w:r>
        <w:fldChar w:fldCharType="begin"/>
      </w:r>
      <w:r>
        <w:instrText xml:space="preserve"> PAGEREF _Toc20127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DF1FE1B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_Toc17988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Preference Setup</w:t>
      </w:r>
      <w:r>
        <w:tab/>
      </w:r>
      <w:r>
        <w:fldChar w:fldCharType="begin"/>
      </w:r>
      <w:r>
        <w:instrText xml:space="preserve"> PAGEREF _Toc17988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0C66CC1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_Toc342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Activation</w:t>
      </w:r>
      <w:r>
        <w:tab/>
      </w:r>
      <w:r>
        <w:fldChar w:fldCharType="begin"/>
      </w:r>
      <w:r>
        <w:instrText xml:space="preserve"> PAGEREF _Toc342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A9478C2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_Toc9804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Landlord Onboarding Guide</w:t>
      </w:r>
      <w:r>
        <w:tab/>
      </w:r>
      <w:r>
        <w:fldChar w:fldCharType="begin"/>
      </w:r>
      <w:r>
        <w:instrText xml:space="preserve"> PAGEREF _Toc9804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5DEB01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_Toc16470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_Toc16470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6219B9A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_Toc29990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tab/>
      </w:r>
      <w:r>
        <w:fldChar w:fldCharType="begin"/>
      </w:r>
      <w:r>
        <w:instrText xml:space="preserve"> PAGEREF _Toc29990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97FE7C7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_Toc13534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Verification</w:t>
      </w:r>
      <w:r>
        <w:tab/>
      </w:r>
      <w:r>
        <w:fldChar w:fldCharType="begin"/>
      </w:r>
      <w:r>
        <w:instrText xml:space="preserve"> PAGEREF _Toc13534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9EF0C14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_Toc26220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Property Verification</w:t>
      </w:r>
      <w:r>
        <w:tab/>
      </w:r>
      <w:r>
        <w:fldChar w:fldCharType="begin"/>
      </w:r>
      <w:r>
        <w:instrText xml:space="preserve"> PAGEREF _Toc26220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F9CE86D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_Toc7699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Approval</w:t>
      </w:r>
      <w:r>
        <w:tab/>
      </w:r>
      <w:r>
        <w:fldChar w:fldCharType="begin"/>
      </w:r>
      <w:r>
        <w:instrText xml:space="preserve"> PAGEREF _Toc7699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61471C4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_Toc30426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Getting Started</w:t>
      </w:r>
      <w:r>
        <w:tab/>
      </w:r>
      <w:r>
        <w:fldChar w:fldCharType="begin"/>
      </w:r>
      <w:r>
        <w:instrText xml:space="preserve"> PAGEREF _Toc30426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26E6361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_Toc32578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Creating a Property Listing</w:t>
      </w:r>
      <w:r>
        <w:tab/>
      </w:r>
      <w:r>
        <w:fldChar w:fldCharType="begin"/>
      </w:r>
      <w:r>
        <w:instrText xml:space="preserve"> PAGEREF _Toc32578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3257FED">
      <w:pPr>
        <w:pStyle w:val="18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_Toc14340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Steps:</w:t>
      </w:r>
      <w:r>
        <w:tab/>
      </w:r>
      <w:r>
        <w:fldChar w:fldCharType="begin"/>
      </w:r>
      <w:r>
        <w:instrText xml:space="preserve"> PAGEREF _Toc14340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BC73564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_Toc14655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Listing Review Process</w:t>
      </w:r>
      <w:r>
        <w:tab/>
      </w:r>
      <w:r>
        <w:fldChar w:fldCharType="begin"/>
      </w:r>
      <w:r>
        <w:instrText xml:space="preserve"> PAGEREF _Toc14655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9EEEE14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_Toc3765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Listings</w:t>
      </w:r>
      <w:r>
        <w:tab/>
      </w:r>
      <w:r>
        <w:fldChar w:fldCharType="begin"/>
      </w:r>
      <w:r>
        <w:instrText xml:space="preserve"> PAGEREF _Toc3765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735DBF6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_Toc12239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Communication</w:t>
      </w:r>
      <w:r>
        <w:tab/>
      </w:r>
      <w:r>
        <w:fldChar w:fldCharType="begin"/>
      </w:r>
      <w:r>
        <w:instrText xml:space="preserve"> PAGEREF _Toc12239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D8FB18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_Toc8508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Receiving Holding Deposits</w:t>
      </w:r>
      <w:r>
        <w:tab/>
      </w:r>
      <w:r>
        <w:fldChar w:fldCharType="begin"/>
      </w:r>
      <w:r>
        <w:instrText xml:space="preserve"> PAGEREF _Toc8508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D36BFC5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_Toc25398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Deposit Workflow</w:t>
      </w:r>
      <w:r>
        <w:tab/>
      </w:r>
      <w:r>
        <w:fldChar w:fldCharType="begin"/>
      </w:r>
      <w:r>
        <w:instrText xml:space="preserve"> PAGEREF _Toc25398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4D11116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_Toc23861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Agent Onboarding Guide</w:t>
      </w:r>
      <w:r>
        <w:tab/>
      </w:r>
      <w:r>
        <w:fldChar w:fldCharType="begin"/>
      </w:r>
      <w:r>
        <w:instrText xml:space="preserve"> PAGEREF _Toc23861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F34693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_Toc26466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_Toc26466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32763D9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_Toc30866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Registration</w:t>
      </w:r>
      <w:r>
        <w:tab/>
      </w:r>
      <w:r>
        <w:fldChar w:fldCharType="begin"/>
      </w:r>
      <w:r>
        <w:instrText xml:space="preserve"> PAGEREF _Toc30866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E44220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_Toc11596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Credential Verification</w:t>
      </w:r>
      <w:r>
        <w:tab/>
      </w:r>
      <w:r>
        <w:fldChar w:fldCharType="begin"/>
      </w:r>
      <w:r>
        <w:instrText xml:space="preserve"> PAGEREF _Toc11596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0835748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_Toc12271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Identity Verification</w:t>
      </w:r>
      <w:r>
        <w:tab/>
      </w:r>
      <w:r>
        <w:fldChar w:fldCharType="begin"/>
      </w:r>
      <w:r>
        <w:instrText xml:space="preserve"> PAGEREF _Toc12271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593FB9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_Toc30853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Badge Assignment / Approval</w:t>
      </w:r>
      <w:r>
        <w:tab/>
      </w:r>
      <w:r>
        <w:fldChar w:fldCharType="begin"/>
      </w:r>
      <w:r>
        <w:instrText xml:space="preserve"> PAGEREF _Toc30853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6788B3E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_Toc21618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Activation</w:t>
      </w:r>
      <w:r>
        <w:tab/>
      </w:r>
      <w:r>
        <w:fldChar w:fldCharType="begin"/>
      </w:r>
      <w:r>
        <w:instrText xml:space="preserve"> PAGEREF _Toc21618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EDC18FB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_Toc27150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Client Properties</w:t>
      </w:r>
      <w:r>
        <w:tab/>
      </w:r>
      <w:r>
        <w:fldChar w:fldCharType="begin"/>
      </w:r>
      <w:r>
        <w:instrText xml:space="preserve"> PAGEREF _Toc27150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0D75C6D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_Toc3528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Listing Review Process</w:t>
      </w:r>
      <w:r>
        <w:tab/>
      </w:r>
      <w:r>
        <w:fldChar w:fldCharType="begin"/>
      </w:r>
      <w:r>
        <w:instrText xml:space="preserve"> PAGEREF _Toc3528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0AB315C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_Toc4828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Managing Communication</w:t>
      </w:r>
      <w:r>
        <w:tab/>
      </w:r>
      <w:r>
        <w:fldChar w:fldCharType="begin"/>
      </w:r>
      <w:r>
        <w:instrText xml:space="preserve"> PAGEREF _Toc4828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CAC95A7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_Toc6406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Maintaining Verification Status</w:t>
      </w:r>
      <w:r>
        <w:tab/>
      </w:r>
      <w:r>
        <w:fldChar w:fldCharType="begin"/>
      </w:r>
      <w:r>
        <w:instrText xml:space="preserve"> PAGEREF _Toc6406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2779F1D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_Toc21450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Verification Badge Benefits</w:t>
      </w:r>
      <w:r>
        <w:tab/>
      </w:r>
      <w:r>
        <w:fldChar w:fldCharType="begin"/>
      </w:r>
      <w:r>
        <w:instrText xml:space="preserve"> PAGEREF _Toc21450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4F6FB0A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_Toc21352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Using SafeNest</w:t>
      </w:r>
      <w:r>
        <w:tab/>
      </w:r>
      <w:r>
        <w:fldChar w:fldCharType="begin"/>
      </w:r>
      <w:r>
        <w:instrText xml:space="preserve"> PAGEREF _Toc21352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EAC0A2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_Toc15808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Searching for Properties</w:t>
      </w:r>
      <w:r>
        <w:tab/>
      </w:r>
      <w:r>
        <w:fldChar w:fldCharType="begin"/>
      </w:r>
      <w:r>
        <w:instrText xml:space="preserve"> PAGEREF _Toc15808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FAC40E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_Toc6223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Viewing Property Details</w:t>
      </w:r>
      <w:r>
        <w:tab/>
      </w:r>
      <w:r>
        <w:fldChar w:fldCharType="begin"/>
      </w:r>
      <w:r>
        <w:instrText xml:space="preserve"> PAGEREF _Toc6223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E885C40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_Toc31825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Messaging and Communication</w:t>
      </w:r>
      <w:r>
        <w:tab/>
      </w:r>
      <w:r>
        <w:fldChar w:fldCharType="begin"/>
      </w:r>
      <w:r>
        <w:instrText xml:space="preserve"> PAGEREF _Toc31825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3F17D8D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_Toc29676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Booking Property Inspection</w:t>
      </w:r>
      <w:r>
        <w:tab/>
      </w:r>
      <w:r>
        <w:fldChar w:fldCharType="begin"/>
      </w:r>
      <w:r>
        <w:instrText xml:space="preserve"> PAGEREF _Toc29676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EA4C34A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_Toc26153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Rental Applications</w:t>
      </w:r>
      <w:r>
        <w:tab/>
      </w:r>
      <w:r>
        <w:fldChar w:fldCharType="begin"/>
      </w:r>
      <w:r>
        <w:instrText xml:space="preserve"> PAGEREF _Toc26153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5591C0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_Toc30837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Holding Deposits and Payments</w:t>
      </w:r>
      <w:r>
        <w:tab/>
      </w:r>
      <w:r>
        <w:fldChar w:fldCharType="begin"/>
      </w:r>
      <w:r>
        <w:instrText xml:space="preserve"> PAGEREF _Toc30837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3F608DB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_Toc27131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Reporting a Scam</w:t>
      </w:r>
      <w:r>
        <w:tab/>
      </w:r>
      <w:r>
        <w:fldChar w:fldCharType="begin"/>
      </w:r>
      <w:r>
        <w:instrText xml:space="preserve"> PAGEREF _Toc27131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95FD23A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_Toc12763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Account Security</w:t>
      </w:r>
      <w:r>
        <w:tab/>
      </w:r>
      <w:r>
        <w:fldChar w:fldCharType="begin"/>
      </w:r>
      <w:r>
        <w:instrText xml:space="preserve"> PAGEREF _Toc12763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F57711F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_Toc977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Frequently Asked Questions (FAQ)</w:t>
      </w:r>
      <w:r>
        <w:tab/>
      </w:r>
      <w:r>
        <w:fldChar w:fldCharType="begin"/>
      </w:r>
      <w:r>
        <w:instrText xml:space="preserve"> PAGEREF _Toc977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80ACB83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_Toc21595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General Questions</w:t>
      </w:r>
      <w:r>
        <w:tab/>
      </w:r>
      <w:r>
        <w:fldChar w:fldCharType="begin"/>
      </w:r>
      <w:r>
        <w:instrText xml:space="preserve"> PAGEREF _Toc21595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D20BC1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_Toc1516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Safety &amp; Fraud Prevention Questions</w:t>
      </w:r>
      <w:r>
        <w:tab/>
      </w:r>
      <w:r>
        <w:fldChar w:fldCharType="begin"/>
      </w:r>
      <w:r>
        <w:instrText xml:space="preserve"> PAGEREF _Toc1516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BA8297B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_Toc25692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Renter Questions</w:t>
      </w:r>
      <w:r>
        <w:tab/>
      </w:r>
      <w:r>
        <w:fldChar w:fldCharType="begin"/>
      </w:r>
      <w:r>
        <w:instrText xml:space="preserve"> PAGEREF _Toc25692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288F6D6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_Toc6550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Landlord Questions</w:t>
      </w:r>
      <w:r>
        <w:tab/>
      </w:r>
      <w:r>
        <w:fldChar w:fldCharType="begin"/>
      </w:r>
      <w:r>
        <w:instrText xml:space="preserve"> PAGEREF _Toc6550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6B81FA0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_Toc19063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Agent Questions</w:t>
      </w:r>
      <w:r>
        <w:tab/>
      </w:r>
      <w:r>
        <w:fldChar w:fldCharType="begin"/>
      </w:r>
      <w:r>
        <w:instrText xml:space="preserve"> PAGEREF _Toc19063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1BDE4D13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_Toc16278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API Documentation</w:t>
      </w:r>
      <w:r>
        <w:tab/>
      </w:r>
      <w:r>
        <w:fldChar w:fldCharType="begin"/>
      </w:r>
      <w:r>
        <w:instrText xml:space="preserve"> PAGEREF _Toc16278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5932E3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_Toc7334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API Overview</w:t>
      </w:r>
      <w:r>
        <w:tab/>
      </w:r>
      <w:r>
        <w:fldChar w:fldCharType="begin"/>
      </w:r>
      <w:r>
        <w:instrText xml:space="preserve"> PAGEREF _Toc7334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3F020F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_Toc5408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Authentication</w:t>
      </w:r>
      <w:r>
        <w:tab/>
      </w:r>
      <w:r>
        <w:fldChar w:fldCharType="begin"/>
      </w:r>
      <w:r>
        <w:instrText xml:space="preserve"> PAGEREF _Toc5408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94E3772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_Toc28129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Headers</w:t>
      </w:r>
      <w:r>
        <w:tab/>
      </w:r>
      <w:r>
        <w:fldChar w:fldCharType="begin"/>
      </w:r>
      <w:r>
        <w:instrText xml:space="preserve"> PAGEREF _Toc28129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C71F041">
      <w:pPr>
        <w:pStyle w:val="18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_Toc2431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Authorization</w:t>
      </w:r>
      <w:r>
        <w:tab/>
      </w:r>
      <w:r>
        <w:fldChar w:fldCharType="begin"/>
      </w:r>
      <w:r>
        <w:instrText xml:space="preserve"> PAGEREF _Toc2431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3BF2DA1">
      <w:pPr>
        <w:pStyle w:val="18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_Toc16311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Content-Type</w:t>
      </w:r>
      <w:r>
        <w:tab/>
      </w:r>
      <w:r>
        <w:fldChar w:fldCharType="begin"/>
      </w:r>
      <w:r>
        <w:instrText xml:space="preserve"> PAGEREF _Toc16311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98432A9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_Toc20933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User Endpoints</w:t>
      </w:r>
      <w:r>
        <w:tab/>
      </w:r>
      <w:r>
        <w:fldChar w:fldCharType="begin"/>
      </w:r>
      <w:r>
        <w:instrText xml:space="preserve"> PAGEREF _Toc20933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0FA6D6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_Toc19881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Property Endpoints</w:t>
      </w:r>
      <w:r>
        <w:tab/>
      </w:r>
      <w:r>
        <w:fldChar w:fldCharType="begin"/>
      </w:r>
      <w:r>
        <w:instrText xml:space="preserve"> PAGEREF _Toc19881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1EAE115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_Toc4932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Messaging Endpoints</w:t>
      </w:r>
      <w:r>
        <w:tab/>
      </w:r>
      <w:r>
        <w:fldChar w:fldCharType="begin"/>
      </w:r>
      <w:r>
        <w:instrText xml:space="preserve"> PAGEREF _Toc4932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B5EA76A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_Toc26697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Verification Endpoints</w:t>
      </w:r>
      <w:r>
        <w:tab/>
      </w:r>
      <w:r>
        <w:fldChar w:fldCharType="begin"/>
      </w:r>
      <w:r>
        <w:instrText xml:space="preserve"> PAGEREF _Toc26697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8801BB0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_Toc17065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Deposit Endpoints</w:t>
      </w:r>
      <w:r>
        <w:tab/>
      </w:r>
      <w:r>
        <w:fldChar w:fldCharType="begin"/>
      </w:r>
      <w:r>
        <w:instrText xml:space="preserve"> PAGEREF _Toc17065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0D93A49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_Toc1646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Analytics Endpoints</w:t>
      </w:r>
      <w:r>
        <w:tab/>
      </w:r>
      <w:r>
        <w:fldChar w:fldCharType="begin"/>
      </w:r>
      <w:r>
        <w:instrText xml:space="preserve"> PAGEREF _Toc1646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BCC0048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_Toc25823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System Endpoints</w:t>
      </w:r>
      <w:r>
        <w:tab/>
      </w:r>
      <w:r>
        <w:fldChar w:fldCharType="begin"/>
      </w:r>
      <w:r>
        <w:instrText xml:space="preserve"> PAGEREF _Toc25823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2D664D4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_Toc9474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Sample Endpoints</w:t>
      </w:r>
      <w:r>
        <w:tab/>
      </w:r>
      <w:r>
        <w:fldChar w:fldCharType="begin"/>
      </w:r>
      <w:r>
        <w:instrText xml:space="preserve"> PAGEREF _Toc9474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52DFA436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_Toc2090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Sample Response</w:t>
      </w:r>
      <w:r>
        <w:tab/>
      </w:r>
      <w:r>
        <w:fldChar w:fldCharType="begin"/>
      </w:r>
      <w:r>
        <w:instrText xml:space="preserve"> PAGEREF _Toc2090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9E8F5E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_Toc4652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Error Codes</w:t>
      </w:r>
      <w:r>
        <w:tab/>
      </w:r>
      <w:r>
        <w:fldChar w:fldCharType="begin"/>
      </w:r>
      <w:r>
        <w:instrText xml:space="preserve"> PAGEREF _Toc4652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32549D4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_Toc16165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Rate Limiting</w:t>
      </w:r>
      <w:r>
        <w:tab/>
      </w:r>
      <w:r>
        <w:fldChar w:fldCharType="begin"/>
      </w:r>
      <w:r>
        <w:instrText xml:space="preserve"> PAGEREF _Toc16165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8BED01B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_Toc26347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Planned Features</w:t>
      </w:r>
      <w:r>
        <w:tab/>
      </w:r>
      <w:r>
        <w:fldChar w:fldCharType="begin"/>
      </w:r>
      <w:r>
        <w:instrText xml:space="preserve"> PAGEREF _Toc26347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DD7AB77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_Toc29819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Release Notes</w:t>
      </w:r>
      <w:r>
        <w:tab/>
      </w:r>
      <w:r>
        <w:fldChar w:fldCharType="begin"/>
      </w:r>
      <w:r>
        <w:instrText xml:space="preserve"> PAGEREF _Toc29819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36358239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_Toc19030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Version 1.0.0</w:t>
      </w:r>
      <w:r>
        <w:tab/>
      </w:r>
      <w:r>
        <w:fldChar w:fldCharType="begin"/>
      </w:r>
      <w:r>
        <w:instrText xml:space="preserve"> PAGEREF _Toc19030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F6C5F30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_Toc26002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Release Date</w:t>
      </w:r>
      <w:r>
        <w:tab/>
      </w:r>
      <w:r>
        <w:fldChar w:fldCharType="begin"/>
      </w:r>
      <w:r>
        <w:instrText xml:space="preserve"> PAGEREF _Toc26002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FC9F6B3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_Toc13347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New Features</w:t>
      </w:r>
      <w:r>
        <w:tab/>
      </w:r>
      <w:r>
        <w:fldChar w:fldCharType="begin"/>
      </w:r>
      <w:r>
        <w:instrText xml:space="preserve"> PAGEREF _Toc13347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0FC54F7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_Toc17294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Known Limitations</w:t>
      </w:r>
      <w:r>
        <w:tab/>
      </w:r>
      <w:r>
        <w:fldChar w:fldCharType="begin"/>
      </w:r>
      <w:r>
        <w:instrText xml:space="preserve"> PAGEREF _Toc17294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363B883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_Toc20517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Help Center and Support</w:t>
      </w:r>
      <w:r>
        <w:tab/>
      </w:r>
      <w:r>
        <w:fldChar w:fldCharType="begin"/>
      </w:r>
      <w:r>
        <w:instrText xml:space="preserve"> PAGEREF _Toc20517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2665C76F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_Toc13641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Support Channels</w:t>
      </w:r>
      <w:r>
        <w:tab/>
      </w:r>
      <w:r>
        <w:fldChar w:fldCharType="begin"/>
      </w:r>
      <w:r>
        <w:instrText xml:space="preserve"> PAGEREF _Toc13641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C1003DD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_Toc29397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Contact Information</w:t>
      </w:r>
      <w:r>
        <w:tab/>
      </w:r>
      <w:r>
        <w:fldChar w:fldCharType="begin"/>
      </w:r>
      <w:r>
        <w:instrText xml:space="preserve"> PAGEREF _Toc29397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620ECDD3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_Toc2616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Help Center Topics</w:t>
      </w:r>
      <w:r>
        <w:tab/>
      </w:r>
      <w:r>
        <w:fldChar w:fldCharType="begin"/>
      </w:r>
      <w:r>
        <w:instrText xml:space="preserve"> PAGEREF _Toc2616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45AEE807">
      <w:pPr>
        <w:pStyle w:val="17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_Toc20271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Reporting Issues</w:t>
      </w:r>
      <w:r>
        <w:tab/>
      </w:r>
      <w:r>
        <w:fldChar w:fldCharType="begin"/>
      </w:r>
      <w:r>
        <w:instrText xml:space="preserve"> PAGEREF _Toc20271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070A9625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_Toc11607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eastAsia="SimSun" w:cs="Arial"/>
          <w:bCs/>
          <w:rtl w:val="0"/>
          <w:lang w:val="en-US" w:eastAsia="en-US" w:bidi="ar-SA"/>
        </w:rPr>
        <w:t>Contributors</w:t>
      </w:r>
      <w:r>
        <w:tab/>
      </w:r>
      <w:r>
        <w:fldChar w:fldCharType="begin"/>
      </w:r>
      <w:r>
        <w:instrText xml:space="preserve"> PAGEREF _Toc11607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F4C8694">
      <w:pPr>
        <w:pStyle w:val="16"/>
        <w:tabs>
          <w:tab w:val="right" w:leader="dot" w:pos="9360"/>
        </w:tabs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\l _Toc24679 </w:instrText>
      </w:r>
      <w:r>
        <w:rPr>
          <w:rFonts w:hint="default" w:ascii="Arial" w:hAnsi="Arial" w:cs="Arial"/>
        </w:rPr>
        <w:fldChar w:fldCharType="separate"/>
      </w:r>
      <w:r>
        <w:rPr>
          <w:rFonts w:hint="default" w:ascii="Arial" w:hAnsi="Arial" w:cs="Arial"/>
        </w:rPr>
        <w:t>Conclusion</w:t>
      </w:r>
      <w:r>
        <w:tab/>
      </w:r>
      <w:r>
        <w:fldChar w:fldCharType="begin"/>
      </w:r>
      <w:r>
        <w:instrText xml:space="preserve"> PAGEREF _Toc24679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Arial" w:hAnsi="Arial" w:cs="Arial"/>
        </w:rPr>
        <w:fldChar w:fldCharType="end"/>
      </w:r>
    </w:p>
    <w:p w14:paraId="792FE4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end"/>
      </w:r>
      <w:r>
        <w:rPr>
          <w:rFonts w:hint="default" w:ascii="Arial" w:hAnsi="Arial" w:cs="Arial"/>
        </w:rPr>
        <w:br w:type="page"/>
      </w:r>
    </w:p>
    <w:p w14:paraId="24700F3A">
      <w:pPr>
        <w:rPr>
          <w:rFonts w:hint="default" w:ascii="Arial" w:hAnsi="Arial" w:cs="Arial"/>
        </w:rPr>
      </w:pPr>
    </w:p>
    <w:p w14:paraId="7479257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0" w:name="_Toc21686"/>
      <w:r>
        <w:rPr>
          <w:rFonts w:hint="default" w:ascii="Arial" w:hAnsi="Arial" w:cs="Arial"/>
        </w:rPr>
        <w:t>SafeNest User Guide and Technical Documentation.</w:t>
      </w:r>
      <w:bookmarkEnd w:id="0"/>
    </w:p>
    <w:p w14:paraId="742E84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3A7B469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" w:name="_Toc23632"/>
      <w:r>
        <w:rPr>
          <w:rFonts w:hint="default" w:ascii="Arial" w:hAnsi="Arial" w:cs="Arial"/>
        </w:rPr>
        <w:t>Renter Onboarding Guide</w:t>
      </w:r>
      <w:bookmarkEnd w:id="1"/>
    </w:p>
    <w:p w14:paraId="701DDE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818E5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" w:name="_Toc3590"/>
      <w:r>
        <w:rPr>
          <w:rFonts w:hint="default" w:ascii="Arial" w:hAnsi="Arial" w:cs="Arial"/>
        </w:rPr>
        <w:t>Introduction</w:t>
      </w:r>
      <w:bookmarkEnd w:id="2"/>
    </w:p>
    <w:p w14:paraId="129170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explains how renters can create an account, search for properties, communicate with landlords, and manage rental activities securely.</w:t>
      </w:r>
    </w:p>
    <w:p w14:paraId="5ED8E62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5BE80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" w:name="_Toc15491"/>
      <w:r>
        <w:rPr>
          <w:rFonts w:hint="default" w:ascii="Arial" w:hAnsi="Arial" w:cs="Arial"/>
        </w:rPr>
        <w:t>Account Registration</w:t>
      </w:r>
      <w:bookmarkEnd w:id="3"/>
    </w:p>
    <w:p w14:paraId="678FE17E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create a renter account:</w:t>
      </w:r>
    </w:p>
    <w:p w14:paraId="41A75AF3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Visit the SafeNest homepage.</w:t>
      </w:r>
    </w:p>
    <w:p w14:paraId="12BA81A7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Sign Up.</w:t>
      </w:r>
    </w:p>
    <w:p w14:paraId="2096AF95">
      <w:pPr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Select Renter as account type.</w:t>
      </w:r>
    </w:p>
    <w:p w14:paraId="548C96E1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</w:t>
      </w:r>
      <w:r>
        <w:rPr>
          <w:rFonts w:hint="default" w:ascii="Arial" w:hAnsi="Arial" w:cs="Arial"/>
          <w:lang w:val="en-US"/>
        </w:rPr>
        <w:t xml:space="preserve"> details</w:t>
      </w:r>
      <w:r>
        <w:rPr>
          <w:rFonts w:hint="default" w:ascii="Arial" w:hAnsi="Arial" w:cs="Arial"/>
        </w:rPr>
        <w:t>:</w:t>
      </w:r>
    </w:p>
    <w:p w14:paraId="68FD61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Full name:</w:t>
      </w:r>
    </w:p>
    <w:p w14:paraId="6EFB745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 address:</w:t>
      </w:r>
    </w:p>
    <w:p w14:paraId="224F3C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Phone number:</w:t>
      </w:r>
    </w:p>
    <w:p w14:paraId="0598FD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Password:</w:t>
      </w:r>
    </w:p>
    <w:p w14:paraId="14243B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registration form </w:t>
      </w:r>
    </w:p>
    <w:p w14:paraId="52F38A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9A0C12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" w:name="_Toc20127"/>
      <w:r>
        <w:rPr>
          <w:rFonts w:hint="default" w:ascii="Arial" w:hAnsi="Arial" w:cs="Arial"/>
        </w:rPr>
        <w:t>Account Verification</w:t>
      </w:r>
      <w:bookmarkEnd w:id="4"/>
    </w:p>
    <w:p w14:paraId="34FCE6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OTP sent to phone/email </w:t>
      </w:r>
    </w:p>
    <w:p w14:paraId="62378D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verification </w:t>
      </w:r>
    </w:p>
    <w:p w14:paraId="0B6AEF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60778E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32720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A1BB1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" w:name="_Toc17988"/>
      <w:r>
        <w:rPr>
          <w:rFonts w:hint="default" w:ascii="Arial" w:hAnsi="Arial" w:cs="Arial"/>
        </w:rPr>
        <w:t>Preference Setup</w:t>
      </w:r>
      <w:bookmarkEnd w:id="5"/>
    </w:p>
    <w:p w14:paraId="630DA62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preferred location </w:t>
      </w:r>
    </w:p>
    <w:p w14:paraId="34E45C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budget range </w:t>
      </w:r>
    </w:p>
    <w:p w14:paraId="7CBA520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property type </w:t>
      </w:r>
    </w:p>
    <w:p w14:paraId="2C0C9A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3DD3393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" w:name="_Toc342"/>
      <w:r>
        <w:rPr>
          <w:rFonts w:hint="default" w:ascii="Arial" w:hAnsi="Arial" w:cs="Arial"/>
        </w:rPr>
        <w:t>Account Activation</w:t>
      </w:r>
      <w:bookmarkEnd w:id="6"/>
    </w:p>
    <w:p w14:paraId="607EB72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information </w:t>
      </w:r>
    </w:p>
    <w:p w14:paraId="621D23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setup </w:t>
      </w:r>
    </w:p>
    <w:p w14:paraId="5375F9C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Access SafeNest</w:t>
      </w:r>
    </w:p>
    <w:p w14:paraId="283C80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24E615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" w:name="_Toc9804"/>
      <w:r>
        <w:rPr>
          <w:rFonts w:hint="default" w:ascii="Arial" w:hAnsi="Arial" w:cs="Arial"/>
        </w:rPr>
        <w:t>Landlord Onboarding Guide</w:t>
      </w:r>
      <w:bookmarkEnd w:id="7"/>
    </w:p>
    <w:p w14:paraId="554EC6DA">
      <w:pPr>
        <w:rPr>
          <w:rFonts w:hint="default" w:ascii="Arial" w:hAnsi="Arial" w:cs="Arial"/>
        </w:rPr>
      </w:pPr>
    </w:p>
    <w:p w14:paraId="0F7A2C1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8" w:name="_Toc16470"/>
      <w:r>
        <w:rPr>
          <w:rFonts w:hint="default" w:ascii="Arial" w:hAnsi="Arial" w:cs="Arial"/>
        </w:rPr>
        <w:t>Introduction</w:t>
      </w:r>
      <w:bookmarkEnd w:id="8"/>
    </w:p>
    <w:p w14:paraId="20AECA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helps landlords create accounts, list properties, manage tenants, and monitor rental activities on SafeNest.</w:t>
      </w:r>
    </w:p>
    <w:p w14:paraId="0C7904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DBF5C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9" w:name="_Toc29990"/>
      <w:r>
        <w:rPr>
          <w:rFonts w:hint="default" w:ascii="Arial" w:hAnsi="Arial" w:cs="Arial"/>
        </w:rPr>
        <w:t>Account Registration</w:t>
      </w:r>
      <w:bookmarkEnd w:id="9"/>
    </w:p>
    <w:p w14:paraId="78BB1AE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Click Sign Up </w:t>
      </w:r>
    </w:p>
    <w:p w14:paraId="3BEEC0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Landlord </w:t>
      </w:r>
    </w:p>
    <w:p w14:paraId="3CED14A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required information </w:t>
      </w:r>
    </w:p>
    <w:p w14:paraId="62A462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account </w:t>
      </w:r>
    </w:p>
    <w:p w14:paraId="79FEF0A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10F9A1E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0" w:name="_Toc13534"/>
      <w:r>
        <w:rPr>
          <w:rFonts w:hint="default" w:ascii="Arial" w:hAnsi="Arial" w:cs="Arial"/>
        </w:rPr>
        <w:t>Account Verification</w:t>
      </w:r>
      <w:bookmarkEnd w:id="10"/>
    </w:p>
    <w:p w14:paraId="2006440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Verify email/phone number </w:t>
      </w:r>
    </w:p>
    <w:p w14:paraId="1F61818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Complete identity verification (if applicable) </w:t>
      </w:r>
    </w:p>
    <w:p w14:paraId="04F853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F70FD6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E31D6E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CC1EE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1" w:name="_Toc26220"/>
      <w:r>
        <w:rPr>
          <w:rFonts w:hint="default" w:ascii="Arial" w:hAnsi="Arial" w:cs="Arial"/>
        </w:rPr>
        <w:t>Property Verification</w:t>
      </w:r>
      <w:bookmarkEnd w:id="11"/>
    </w:p>
    <w:p w14:paraId="351A093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ownership documents </w:t>
      </w:r>
    </w:p>
    <w:p w14:paraId="1226D8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supporting documents </w:t>
      </w:r>
    </w:p>
    <w:p w14:paraId="74B942F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Await review </w:t>
      </w:r>
    </w:p>
    <w:p w14:paraId="40BA831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E82DD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2" w:name="_Toc7699"/>
      <w:r>
        <w:rPr>
          <w:rFonts w:hint="default" w:ascii="Arial" w:hAnsi="Arial" w:cs="Arial"/>
        </w:rPr>
        <w:t>Account Approval</w:t>
      </w:r>
      <w:bookmarkEnd w:id="12"/>
    </w:p>
    <w:p w14:paraId="4FD1E0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Verification approved </w:t>
      </w:r>
    </w:p>
    <w:p w14:paraId="172B00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Account activated </w:t>
      </w:r>
    </w:p>
    <w:p w14:paraId="415D4A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 landlord features </w:t>
      </w:r>
    </w:p>
    <w:p w14:paraId="7BAEA8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37DCC00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13" w:name="_Toc30426"/>
      <w:r>
        <w:rPr>
          <w:rFonts w:hint="default" w:ascii="Arial" w:hAnsi="Arial" w:cs="Arial"/>
        </w:rPr>
        <w:t>Getting Started</w:t>
      </w:r>
      <w:bookmarkEnd w:id="13"/>
    </w:p>
    <w:p w14:paraId="295CD44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Access dashboard </w:t>
      </w:r>
    </w:p>
    <w:p w14:paraId="6258A70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Begin managing properties</w:t>
      </w:r>
    </w:p>
    <w:p w14:paraId="06E1975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3CEB347">
      <w:pPr>
        <w:pStyle w:val="3"/>
        <w:bidi w:val="0"/>
        <w:rPr>
          <w:rFonts w:hint="default" w:ascii="Arial" w:hAnsi="Arial" w:cs="Arial"/>
        </w:rPr>
      </w:pPr>
      <w:bookmarkStart w:id="14" w:name="_Toc32578"/>
      <w:r>
        <w:rPr>
          <w:rFonts w:hint="default" w:ascii="Arial" w:hAnsi="Arial" w:cs="Arial"/>
        </w:rPr>
        <w:t>Creating a Property Listing</w:t>
      </w:r>
      <w:bookmarkEnd w:id="14"/>
    </w:p>
    <w:p w14:paraId="5753D15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account approval, landlords can create property listings for prospective renters.</w:t>
      </w:r>
    </w:p>
    <w:p w14:paraId="499F1CDF">
      <w:pPr>
        <w:pStyle w:val="4"/>
        <w:bidi w:val="0"/>
        <w:rPr>
          <w:rFonts w:hint="default" w:ascii="Arial" w:hAnsi="Arial" w:cs="Arial"/>
        </w:rPr>
      </w:pPr>
      <w:bookmarkStart w:id="15" w:name="_Toc14340"/>
      <w:r>
        <w:rPr>
          <w:rFonts w:hint="default" w:ascii="Arial" w:hAnsi="Arial" w:cs="Arial"/>
        </w:rPr>
        <w:t>Steps:</w:t>
      </w:r>
      <w:bookmarkEnd w:id="15"/>
    </w:p>
    <w:p w14:paraId="7A145F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 in to the SafeNest dashboard.</w:t>
      </w:r>
    </w:p>
    <w:p w14:paraId="38A76C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Add Property.</w:t>
      </w:r>
    </w:p>
    <w:p w14:paraId="503380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property details:</w:t>
      </w:r>
    </w:p>
    <w:p w14:paraId="44E6DA9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title</w:t>
      </w:r>
    </w:p>
    <w:p w14:paraId="130108C2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type</w:t>
      </w:r>
    </w:p>
    <w:p w14:paraId="76580F6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Location</w:t>
      </w:r>
    </w:p>
    <w:p w14:paraId="4AD24E2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Rental price</w:t>
      </w:r>
    </w:p>
    <w:p w14:paraId="3E6FE68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description</w:t>
      </w:r>
    </w:p>
    <w:p w14:paraId="2027EA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clear property photographs.</w:t>
      </w:r>
    </w:p>
    <w:p w14:paraId="2720CC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ownership documents where required.</w:t>
      </w:r>
    </w:p>
    <w:p w14:paraId="70EEA1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 the listing for review.</w:t>
      </w:r>
    </w:p>
    <w:p w14:paraId="1161B82C">
      <w:pPr>
        <w:pStyle w:val="3"/>
        <w:bidi w:val="0"/>
        <w:rPr>
          <w:rFonts w:hint="default" w:ascii="Arial" w:hAnsi="Arial" w:cs="Arial"/>
        </w:rPr>
      </w:pPr>
    </w:p>
    <w:p w14:paraId="16842FD0">
      <w:pPr>
        <w:rPr>
          <w:rFonts w:hint="default" w:ascii="Arial" w:hAnsi="Arial" w:cs="Arial"/>
        </w:rPr>
      </w:pPr>
    </w:p>
    <w:p w14:paraId="145B9643">
      <w:pPr>
        <w:pStyle w:val="3"/>
        <w:bidi w:val="0"/>
        <w:rPr>
          <w:rFonts w:hint="default" w:ascii="Arial" w:hAnsi="Arial" w:cs="Arial"/>
        </w:rPr>
      </w:pPr>
      <w:bookmarkStart w:id="16" w:name="_Toc14655"/>
      <w:r>
        <w:rPr>
          <w:rFonts w:hint="default" w:ascii="Arial" w:hAnsi="Arial" w:cs="Arial"/>
        </w:rPr>
        <w:t>Listing Review Process</w:t>
      </w:r>
      <w:bookmarkEnd w:id="16"/>
    </w:p>
    <w:p w14:paraId="29A9F5E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Submitted listings may undergo verification and moderation before becoming visible to renters.</w:t>
      </w:r>
    </w:p>
    <w:p w14:paraId="74F7E2B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Workflow:</w:t>
      </w:r>
    </w:p>
    <w:p w14:paraId="729D21F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Create Listing → Upload Documents → Admin Review → Approval → Listing Published</w:t>
      </w:r>
    </w:p>
    <w:p w14:paraId="5015545E">
      <w:pPr>
        <w:pStyle w:val="3"/>
        <w:bidi w:val="0"/>
        <w:rPr>
          <w:rFonts w:hint="default" w:ascii="Arial" w:hAnsi="Arial" w:cs="Arial"/>
        </w:rPr>
      </w:pPr>
      <w:bookmarkStart w:id="17" w:name="_Toc3765"/>
      <w:r>
        <w:rPr>
          <w:rFonts w:hint="default" w:ascii="Arial" w:hAnsi="Arial" w:cs="Arial"/>
        </w:rPr>
        <w:t>Managing Listings</w:t>
      </w:r>
      <w:bookmarkEnd w:id="17"/>
    </w:p>
    <w:p w14:paraId="4FF83066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Landlords can</w:t>
      </w:r>
      <w:r>
        <w:rPr>
          <w:rFonts w:hint="default" w:ascii="Arial" w:hAnsi="Arial" w:cs="Arial"/>
        </w:rPr>
        <w:t xml:space="preserve"> manage their properties from the dashboard.</w:t>
      </w:r>
    </w:p>
    <w:p w14:paraId="1E12AD1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Available actions include:</w:t>
      </w:r>
    </w:p>
    <w:p w14:paraId="32753F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Edit property information</w:t>
      </w:r>
    </w:p>
    <w:p w14:paraId="409934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rental pricing</w:t>
      </w:r>
    </w:p>
    <w:p w14:paraId="65C007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 or remove photographs</w:t>
      </w:r>
    </w:p>
    <w:p w14:paraId="5419B0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 property as Available</w:t>
      </w:r>
    </w:p>
    <w:p w14:paraId="740D52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 property as Unavailable</w:t>
      </w:r>
    </w:p>
    <w:p w14:paraId="4A078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listing performance</w:t>
      </w:r>
    </w:p>
    <w:p w14:paraId="58D7C0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renter inquiries</w:t>
      </w:r>
    </w:p>
    <w:p w14:paraId="1096344B">
      <w:pPr>
        <w:pStyle w:val="3"/>
        <w:bidi w:val="0"/>
        <w:rPr>
          <w:rFonts w:hint="default" w:ascii="Arial" w:hAnsi="Arial" w:cs="Arial"/>
        </w:rPr>
      </w:pPr>
      <w:bookmarkStart w:id="18" w:name="_Toc12239"/>
      <w:r>
        <w:rPr>
          <w:rFonts w:hint="default" w:ascii="Arial" w:hAnsi="Arial" w:cs="Arial"/>
        </w:rPr>
        <w:t>Managing Communication</w:t>
      </w:r>
      <w:bookmarkEnd w:id="18"/>
    </w:p>
    <w:p w14:paraId="3F1C600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an in-app communication system that allows landlords to interact securely with renters.</w:t>
      </w:r>
    </w:p>
    <w:p w14:paraId="2BECE8D1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 can:</w:t>
      </w:r>
    </w:p>
    <w:p w14:paraId="38253E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messages from renters</w:t>
      </w:r>
    </w:p>
    <w:p w14:paraId="3BDBA5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property inquiries</w:t>
      </w:r>
    </w:p>
    <w:p w14:paraId="473959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inspections</w:t>
      </w:r>
    </w:p>
    <w:p w14:paraId="32F6A3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communication records</w:t>
      </w:r>
    </w:p>
    <w:p w14:paraId="6CCC7B58">
      <w:pPr>
        <w:pStyle w:val="3"/>
        <w:bidi w:val="0"/>
        <w:rPr>
          <w:rFonts w:hint="default" w:ascii="Arial" w:hAnsi="Arial" w:cs="Arial"/>
        </w:rPr>
      </w:pPr>
      <w:bookmarkStart w:id="19" w:name="_Toc8508"/>
      <w:r>
        <w:rPr>
          <w:rFonts w:hint="default" w:ascii="Arial" w:hAnsi="Arial" w:cs="Arial"/>
        </w:rPr>
        <w:t>Receiving Holding Deposits</w:t>
      </w:r>
      <w:bookmarkEnd w:id="19"/>
    </w:p>
    <w:p w14:paraId="112C606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a renter chooses a property, a holding deposit may be submitted through the SafeNest platform.</w:t>
      </w:r>
    </w:p>
    <w:p w14:paraId="247C0A3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4313C1B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69E83A3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 can:</w:t>
      </w:r>
    </w:p>
    <w:p w14:paraId="466F2B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deposit notifications</w:t>
      </w:r>
    </w:p>
    <w:p w14:paraId="317DBA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View transaction records</w:t>
      </w:r>
    </w:p>
    <w:p w14:paraId="27854F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escrow status</w:t>
      </w:r>
    </w:p>
    <w:p w14:paraId="08BD28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Track deposit releases</w:t>
      </w:r>
    </w:p>
    <w:p w14:paraId="2F58B351">
      <w:pPr>
        <w:pStyle w:val="3"/>
        <w:bidi w:val="0"/>
        <w:rPr>
          <w:rFonts w:hint="default" w:ascii="Arial" w:hAnsi="Arial" w:cs="Arial"/>
        </w:rPr>
      </w:pPr>
      <w:bookmarkStart w:id="20" w:name="_Toc25398"/>
      <w:r>
        <w:rPr>
          <w:rFonts w:hint="default" w:ascii="Arial" w:hAnsi="Arial" w:cs="Arial"/>
        </w:rPr>
        <w:t>Deposit Workflow</w:t>
      </w:r>
      <w:bookmarkEnd w:id="20"/>
    </w:p>
    <w:p w14:paraId="62DFF28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Renter Pays Holding Deposit → Funds Held Securely → Agreement Completed → Deposit Released According to Platform Policy</w:t>
      </w:r>
    </w:p>
    <w:p w14:paraId="300D96D0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</w:p>
    <w:p w14:paraId="72AE7CB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1" w:name="_Toc23861"/>
      <w:r>
        <w:rPr>
          <w:rFonts w:hint="default" w:ascii="Arial" w:hAnsi="Arial" w:cs="Arial"/>
        </w:rPr>
        <w:t>Agent Onboarding Guide</w:t>
      </w:r>
      <w:bookmarkEnd w:id="21"/>
    </w:p>
    <w:p w14:paraId="0FEFA2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F181CD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2" w:name="_Toc26466"/>
      <w:r>
        <w:rPr>
          <w:rFonts w:hint="default" w:ascii="Arial" w:hAnsi="Arial" w:cs="Arial"/>
        </w:rPr>
        <w:t>Introduction</w:t>
      </w:r>
      <w:bookmarkEnd w:id="22"/>
    </w:p>
    <w:p w14:paraId="15EAB68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guide explains how real estate agents can manage client properties and rental transactions on SafeNest.</w:t>
      </w:r>
    </w:p>
    <w:p w14:paraId="354EE7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B1746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3" w:name="_Toc30866"/>
      <w:r>
        <w:rPr>
          <w:rFonts w:hint="default" w:ascii="Arial" w:hAnsi="Arial" w:cs="Arial"/>
        </w:rPr>
        <w:t>Account Registration</w:t>
      </w:r>
      <w:bookmarkEnd w:id="23"/>
    </w:p>
    <w:p w14:paraId="2EDC1C4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SafeNest account </w:t>
      </w:r>
    </w:p>
    <w:p w14:paraId="4BF436C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Agent </w:t>
      </w:r>
    </w:p>
    <w:p w14:paraId="1923849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Enter required details </w:t>
      </w:r>
    </w:p>
    <w:p w14:paraId="734D7BB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38DB98A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4" w:name="_Toc11596"/>
      <w:r>
        <w:rPr>
          <w:rFonts w:hint="default" w:ascii="Arial" w:hAnsi="Arial" w:cs="Arial"/>
        </w:rPr>
        <w:t>Credential Verification</w:t>
      </w:r>
      <w:bookmarkEnd w:id="24"/>
    </w:p>
    <w:p w14:paraId="6976B8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agency information </w:t>
      </w:r>
    </w:p>
    <w:p w14:paraId="7B96D4E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Upload verification documents </w:t>
      </w:r>
    </w:p>
    <w:p w14:paraId="46D65C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68B203F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5" w:name="_Toc12271"/>
      <w:r>
        <w:rPr>
          <w:rFonts w:hint="default" w:ascii="Arial" w:hAnsi="Arial" w:cs="Arial"/>
        </w:rPr>
        <w:t>Identity Verification</w:t>
      </w:r>
      <w:bookmarkEnd w:id="25"/>
    </w:p>
    <w:p w14:paraId="1FAA29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Government ID </w:t>
      </w:r>
    </w:p>
    <w:p w14:paraId="488AB44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Required credentials </w:t>
      </w:r>
    </w:p>
    <w:p w14:paraId="22982A2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F93072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6" w:name="_Toc30853"/>
      <w:r>
        <w:rPr>
          <w:rFonts w:hint="default" w:ascii="Arial" w:hAnsi="Arial" w:cs="Arial"/>
        </w:rPr>
        <w:t>Badge Assignment / Approval</w:t>
      </w:r>
      <w:bookmarkEnd w:id="26"/>
    </w:p>
    <w:p w14:paraId="53023D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Verification review </w:t>
      </w:r>
    </w:p>
    <w:p w14:paraId="45D773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Agent receives verification status </w:t>
      </w:r>
    </w:p>
    <w:p w14:paraId="64878F5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2A0D48F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27" w:name="_Toc21618"/>
      <w:r>
        <w:rPr>
          <w:rFonts w:hint="default" w:ascii="Arial" w:hAnsi="Arial" w:cs="Arial"/>
        </w:rPr>
        <w:t>Account Activation</w:t>
      </w:r>
      <w:bookmarkEnd w:id="27"/>
    </w:p>
    <w:p w14:paraId="4564685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Agent gains access to platform features </w:t>
      </w:r>
    </w:p>
    <w:p w14:paraId="713236DE">
      <w:pPr>
        <w:pStyle w:val="3"/>
        <w:bidi w:val="0"/>
        <w:rPr>
          <w:rFonts w:hint="default" w:ascii="Arial" w:hAnsi="Arial" w:cs="Arial"/>
        </w:rPr>
      </w:pPr>
      <w:bookmarkStart w:id="28" w:name="_Toc27150"/>
      <w:r>
        <w:rPr>
          <w:rFonts w:hint="default" w:ascii="Arial" w:hAnsi="Arial" w:cs="Arial"/>
        </w:rPr>
        <w:t>Managing Client Properties</w:t>
      </w:r>
      <w:bookmarkEnd w:id="28"/>
    </w:p>
    <w:p w14:paraId="2621DCB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agents can manage rental properties on behalf of landlords through the SafeNest platform.</w:t>
      </w:r>
    </w:p>
    <w:p w14:paraId="39DC13D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can:</w:t>
      </w:r>
    </w:p>
    <w:p w14:paraId="3ECF3D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Create property listings</w:t>
      </w:r>
    </w:p>
    <w:p w14:paraId="000494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property information</w:t>
      </w:r>
    </w:p>
    <w:p w14:paraId="2022A7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property photographs</w:t>
      </w:r>
    </w:p>
    <w:p w14:paraId="37492A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Submit property documents for review</w:t>
      </w:r>
    </w:p>
    <w:p w14:paraId="071AB9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Monitor listing performance</w:t>
      </w:r>
    </w:p>
    <w:p w14:paraId="42CE1F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renter inquiries</w:t>
      </w:r>
    </w:p>
    <w:p w14:paraId="103CB2B7">
      <w:pPr>
        <w:pStyle w:val="3"/>
        <w:bidi w:val="0"/>
        <w:rPr>
          <w:rFonts w:hint="default" w:ascii="Arial" w:hAnsi="Arial" w:cs="Arial"/>
        </w:rPr>
      </w:pPr>
      <w:bookmarkStart w:id="29" w:name="_Toc3528"/>
      <w:r>
        <w:rPr>
          <w:rFonts w:hint="default" w:ascii="Arial" w:hAnsi="Arial" w:cs="Arial"/>
        </w:rPr>
        <w:t>Listing Review Process</w:t>
      </w:r>
      <w:bookmarkEnd w:id="29"/>
    </w:p>
    <w:p w14:paraId="2F068BE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listings submitted by agents may undergo verification and moderation before becoming visible to renters.</w:t>
      </w:r>
    </w:p>
    <w:p w14:paraId="1E96209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Workflow:</w:t>
      </w:r>
    </w:p>
    <w:p w14:paraId="2D6565F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Create Listing → Upload Documents → Admin Review → Approval → Listing Published</w:t>
      </w:r>
    </w:p>
    <w:p w14:paraId="12FC5FA8">
      <w:pPr>
        <w:pStyle w:val="3"/>
        <w:bidi w:val="0"/>
        <w:rPr>
          <w:rFonts w:hint="default" w:ascii="Arial" w:hAnsi="Arial" w:cs="Arial"/>
        </w:rPr>
      </w:pPr>
      <w:bookmarkStart w:id="30" w:name="_Toc4828"/>
      <w:r>
        <w:rPr>
          <w:rFonts w:hint="default" w:ascii="Arial" w:hAnsi="Arial" w:cs="Arial"/>
        </w:rPr>
        <w:t>Managing Communication</w:t>
      </w:r>
      <w:bookmarkEnd w:id="30"/>
    </w:p>
    <w:p w14:paraId="034C1BE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an in-app communication system that allows agents to interact securely with renters.</w:t>
      </w:r>
    </w:p>
    <w:p w14:paraId="5F0C910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1FDA53A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515616A8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</w:p>
    <w:p w14:paraId="0F88F16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can:</w:t>
      </w:r>
    </w:p>
    <w:p w14:paraId="3F3406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Receive messages from renters</w:t>
      </w:r>
    </w:p>
    <w:p w14:paraId="2F1258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property inquiries</w:t>
      </w:r>
    </w:p>
    <w:p w14:paraId="04331C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property inspections</w:t>
      </w:r>
    </w:p>
    <w:p w14:paraId="389295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communication records</w:t>
      </w:r>
    </w:p>
    <w:p w14:paraId="79E56C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Provide rental information through in-app chat</w:t>
      </w:r>
    </w:p>
    <w:p w14:paraId="6BFD4828">
      <w:pPr>
        <w:pStyle w:val="3"/>
        <w:bidi w:val="0"/>
        <w:rPr>
          <w:rFonts w:hint="default" w:ascii="Arial" w:hAnsi="Arial" w:cs="Arial"/>
        </w:rPr>
      </w:pPr>
      <w:bookmarkStart w:id="31" w:name="_Toc6406"/>
      <w:r>
        <w:rPr>
          <w:rFonts w:hint="default" w:ascii="Arial" w:hAnsi="Arial" w:cs="Arial"/>
        </w:rPr>
        <w:t>Maintaining Verification Status</w:t>
      </w:r>
      <w:bookmarkEnd w:id="31"/>
    </w:p>
    <w:p w14:paraId="302CDE5A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Agents are responsible for maintaining accurate and up-to-date verification information.</w:t>
      </w:r>
    </w:p>
    <w:p w14:paraId="35B419B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 should:</w:t>
      </w:r>
    </w:p>
    <w:p w14:paraId="4DDDAB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identification documents current</w:t>
      </w:r>
    </w:p>
    <w:p w14:paraId="70B551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 agency information when necessary</w:t>
      </w:r>
    </w:p>
    <w:p w14:paraId="6B4E23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Comply with SafeNest policies and guidelines</w:t>
      </w:r>
    </w:p>
    <w:p w14:paraId="1A7758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Respond to verification requests promptly</w:t>
      </w:r>
    </w:p>
    <w:p w14:paraId="58947B6C">
      <w:pPr>
        <w:pStyle w:val="3"/>
        <w:bidi w:val="0"/>
        <w:rPr>
          <w:rFonts w:hint="default" w:ascii="Arial" w:hAnsi="Arial" w:cs="Arial"/>
        </w:rPr>
      </w:pPr>
      <w:bookmarkStart w:id="32" w:name="_Toc21450"/>
      <w:r>
        <w:rPr>
          <w:rFonts w:hint="default" w:ascii="Arial" w:hAnsi="Arial" w:cs="Arial"/>
        </w:rPr>
        <w:t>Verification Badge Benefits</w:t>
      </w:r>
      <w:bookmarkEnd w:id="32"/>
    </w:p>
    <w:p w14:paraId="2CF6EA5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agents receive a Verification Badge after successful review and approval.</w:t>
      </w:r>
    </w:p>
    <w:p w14:paraId="4E2E7C8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Benefits include:</w:t>
      </w:r>
    </w:p>
    <w:p w14:paraId="09BC1C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Increased trust and credibility</w:t>
      </w:r>
    </w:p>
    <w:p w14:paraId="51EC09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Improved visibility on listings</w:t>
      </w:r>
    </w:p>
    <w:p w14:paraId="7542B5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Enhanced renter confidence</w:t>
      </w:r>
    </w:p>
    <w:p w14:paraId="23F9385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Access to verified agent features</w:t>
      </w:r>
    </w:p>
    <w:p w14:paraId="2040666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3" w:name="_Toc21352"/>
      <w:r>
        <w:rPr>
          <w:rFonts w:hint="default" w:ascii="Arial" w:hAnsi="Arial" w:cs="Arial"/>
        </w:rPr>
        <w:t>Using SafeNest</w:t>
      </w:r>
      <w:bookmarkEnd w:id="33"/>
    </w:p>
    <w:p w14:paraId="358622A0">
      <w:pPr>
        <w:rPr>
          <w:rFonts w:hint="default" w:ascii="Arial" w:hAnsi="Arial" w:cs="Arial"/>
        </w:rPr>
      </w:pPr>
    </w:p>
    <w:p w14:paraId="5649443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4" w:name="_Toc15808"/>
      <w:r>
        <w:rPr>
          <w:rFonts w:hint="default" w:ascii="Arial" w:hAnsi="Arial" w:cs="Arial"/>
        </w:rPr>
        <w:t>Searching for Properties</w:t>
      </w:r>
      <w:bookmarkEnd w:id="34"/>
    </w:p>
    <w:p w14:paraId="6954130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Search by location </w:t>
      </w:r>
    </w:p>
    <w:p w14:paraId="1FAAA5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Apply filters </w:t>
      </w:r>
    </w:p>
    <w:p w14:paraId="33D9153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verified listings </w:t>
      </w:r>
    </w:p>
    <w:p w14:paraId="354D02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Compare properties </w:t>
      </w:r>
    </w:p>
    <w:p w14:paraId="5E1D65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5FE094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B0E04B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5" w:name="_Toc6223"/>
      <w:r>
        <w:rPr>
          <w:rFonts w:hint="default" w:ascii="Arial" w:hAnsi="Arial" w:cs="Arial"/>
        </w:rPr>
        <w:t>Viewing Property Details</w:t>
      </w:r>
      <w:bookmarkEnd w:id="35"/>
    </w:p>
    <w:p w14:paraId="3044147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property information </w:t>
      </w:r>
    </w:p>
    <w:p w14:paraId="66DE8E2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Check verification status </w:t>
      </w:r>
    </w:p>
    <w:p w14:paraId="3936CE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landlord/agent information </w:t>
      </w:r>
    </w:p>
    <w:p w14:paraId="74B47B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property images </w:t>
      </w:r>
    </w:p>
    <w:p w14:paraId="79B266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712A8BC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6" w:name="_Toc31825"/>
      <w:r>
        <w:rPr>
          <w:rFonts w:hint="default" w:ascii="Arial" w:hAnsi="Arial" w:cs="Arial"/>
        </w:rPr>
        <w:t>Messaging and Communication</w:t>
      </w:r>
      <w:bookmarkEnd w:id="36"/>
    </w:p>
    <w:p w14:paraId="4DF49CA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Send messages </w:t>
      </w:r>
    </w:p>
    <w:p w14:paraId="4F2270A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Receive updates </w:t>
      </w:r>
    </w:p>
    <w:p w14:paraId="3F37414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Communicate through in-app chat </w:t>
      </w:r>
    </w:p>
    <w:p w14:paraId="0A29AB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360" w:leftChars="0"/>
        <w:jc w:val="both"/>
        <w:textAlignment w:val="auto"/>
        <w:rPr>
          <w:rFonts w:hint="default" w:ascii="Arial" w:hAnsi="Arial" w:cs="Arial"/>
        </w:rPr>
      </w:pPr>
    </w:p>
    <w:p w14:paraId="50E10B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7" w:name="_Toc29676"/>
      <w:r>
        <w:rPr>
          <w:rFonts w:hint="default" w:ascii="Arial" w:hAnsi="Arial" w:cs="Arial"/>
        </w:rPr>
        <w:t>Booking Property Inspection</w:t>
      </w:r>
      <w:bookmarkEnd w:id="37"/>
    </w:p>
    <w:p w14:paraId="66456B5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inspection date </w:t>
      </w:r>
    </w:p>
    <w:p w14:paraId="2C7D05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Confirm appointment </w:t>
      </w:r>
    </w:p>
    <w:p w14:paraId="1DC53F3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Receive notifications </w:t>
      </w:r>
    </w:p>
    <w:p w14:paraId="03CCDB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53BA0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8" w:name="_Toc26153"/>
      <w:r>
        <w:rPr>
          <w:rFonts w:hint="default" w:ascii="Arial" w:hAnsi="Arial" w:cs="Arial"/>
        </w:rPr>
        <w:t>Rental Applications</w:t>
      </w:r>
      <w:bookmarkEnd w:id="38"/>
    </w:p>
    <w:p w14:paraId="689689B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View property details </w:t>
      </w:r>
    </w:p>
    <w:p w14:paraId="5A298F6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application </w:t>
      </w:r>
    </w:p>
    <w:p w14:paraId="708A54F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left" w:pos="7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Upload required information, where applicable.</w:t>
      </w:r>
    </w:p>
    <w:p w14:paraId="45B5BC3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39" w:name="_Toc30837"/>
      <w:r>
        <w:rPr>
          <w:rFonts w:hint="default" w:ascii="Arial" w:hAnsi="Arial" w:cs="Arial"/>
        </w:rPr>
        <w:t>Holding Deposits and Payments</w:t>
      </w:r>
      <w:bookmarkEnd w:id="39"/>
    </w:p>
    <w:p w14:paraId="118ECD2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Secure holding deposits </w:t>
      </w:r>
    </w:p>
    <w:p w14:paraId="0ECCB81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Payment confirmations </w:t>
      </w:r>
    </w:p>
    <w:p w14:paraId="19BCD73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Transaction records </w:t>
      </w:r>
    </w:p>
    <w:p w14:paraId="44DBDE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63E71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0" w:name="_Toc27131"/>
      <w:r>
        <w:rPr>
          <w:rFonts w:hint="default" w:ascii="Arial" w:hAnsi="Arial" w:cs="Arial"/>
        </w:rPr>
        <w:t>Reporting a Scam</w:t>
      </w:r>
      <w:bookmarkEnd w:id="40"/>
    </w:p>
    <w:p w14:paraId="2ED7F50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Report suspicious listings </w:t>
      </w:r>
    </w:p>
    <w:p w14:paraId="042D1B7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evidence </w:t>
      </w:r>
    </w:p>
    <w:p w14:paraId="6A1BC2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 support </w:t>
      </w:r>
    </w:p>
    <w:p w14:paraId="063A06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CD3322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1" w:name="_Toc12763"/>
      <w:r>
        <w:rPr>
          <w:rFonts w:hint="default" w:ascii="Arial" w:hAnsi="Arial" w:cs="Arial"/>
        </w:rPr>
        <w:t>Account Security</w:t>
      </w:r>
      <w:bookmarkEnd w:id="41"/>
    </w:p>
    <w:p w14:paraId="3E7FFAC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Strong passwords </w:t>
      </w:r>
    </w:p>
    <w:p w14:paraId="63907EC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Secure account practices</w:t>
      </w:r>
    </w:p>
    <w:p w14:paraId="32A4DA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68793BF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2" w:name="_Toc977"/>
      <w:r>
        <w:rPr>
          <w:rFonts w:hint="default" w:ascii="Arial" w:hAnsi="Arial" w:cs="Arial"/>
        </w:rPr>
        <w:t>Frequently Asked Questions (FAQ)</w:t>
      </w:r>
      <w:bookmarkEnd w:id="42"/>
    </w:p>
    <w:p w14:paraId="517868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5F4C1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3" w:name="_Toc21595"/>
      <w:r>
        <w:rPr>
          <w:rFonts w:hint="default" w:ascii="Arial" w:hAnsi="Arial" w:cs="Arial"/>
        </w:rPr>
        <w:t>General Questions</w:t>
      </w:r>
      <w:bookmarkEnd w:id="43"/>
    </w:p>
    <w:p w14:paraId="4AEE30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is SafeNest?</w:t>
      </w:r>
    </w:p>
    <w:p w14:paraId="7110DE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is a digital property rental platform that connects renters, landlords, and agents securely.</w:t>
      </w:r>
    </w:p>
    <w:p w14:paraId="2F8D35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Is SafeNest free to use?</w:t>
      </w:r>
    </w:p>
    <w:p w14:paraId="502B3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 registration is free. Some premium services may require payment.</w:t>
      </w:r>
    </w:p>
    <w:p w14:paraId="720EEA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 I reset my password?</w:t>
      </w:r>
    </w:p>
    <w:p w14:paraId="1777AC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</w:t>
      </w:r>
      <w:r>
        <w:rPr>
          <w:rFonts w:hint="default" w:ascii="Arial" w:hAnsi="Arial" w:cs="Arial"/>
          <w:b/>
          <w:bCs/>
        </w:rPr>
        <w:t xml:space="preserve"> Forgot Password</w:t>
      </w:r>
      <w:r>
        <w:rPr>
          <w:rFonts w:hint="default" w:ascii="Arial" w:hAnsi="Arial" w:cs="Arial"/>
        </w:rPr>
        <w:t xml:space="preserve"> on the login page and follow the instructions.</w:t>
      </w:r>
    </w:p>
    <w:p w14:paraId="7F2EB2C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1FD39B9">
      <w:pPr>
        <w:pStyle w:val="3"/>
        <w:bidi w:val="0"/>
        <w:rPr>
          <w:rFonts w:hint="default" w:ascii="Arial" w:hAnsi="Arial" w:cs="Arial"/>
        </w:rPr>
      </w:pPr>
      <w:bookmarkStart w:id="44" w:name="_Toc1516"/>
      <w:r>
        <w:rPr>
          <w:rFonts w:hint="default" w:ascii="Arial" w:hAnsi="Arial" w:cs="Arial"/>
        </w:rPr>
        <w:t>Safety &amp; Fraud Prevention Questions</w:t>
      </w:r>
      <w:bookmarkEnd w:id="44"/>
    </w:p>
    <w:p w14:paraId="4AE4BA1D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does SafeNest help prevent rental scams?</w:t>
      </w:r>
    </w:p>
    <w:p w14:paraId="22B615B0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SafeNest uses property verification processes, identity verification, secure communication channels, and scam reporting mechanisms to help reduce fraudulent rental activities.</w:t>
      </w:r>
    </w:p>
    <w:p w14:paraId="038F3884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should I do if I suspect a listing is fraudulent?</w:t>
      </w:r>
    </w:p>
    <w:p w14:paraId="2E9047DB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Open the listing, select </w:t>
      </w:r>
      <w:r>
        <w:rPr>
          <w:rStyle w:val="14"/>
          <w:rFonts w:hint="default" w:ascii="Arial" w:hAnsi="Arial" w:cs="Arial"/>
          <w:sz w:val="22"/>
          <w:szCs w:val="22"/>
        </w:rPr>
        <w:t>Report Scam</w:t>
      </w:r>
      <w:r>
        <w:rPr>
          <w:rFonts w:hint="default" w:ascii="Arial" w:hAnsi="Arial" w:cs="Arial"/>
          <w:sz w:val="22"/>
          <w:szCs w:val="22"/>
        </w:rPr>
        <w:t>, provide supporting details or evidence, and submit the report for review.</w:t>
      </w:r>
    </w:p>
    <w:p w14:paraId="5BF35128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Are all properties verified?</w:t>
      </w:r>
    </w:p>
    <w:p w14:paraId="2F19C801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Not all properties may be verified immediately. Verified properties display a Verification Badge indicating that the listing has passed the platform's verification process.</w:t>
      </w:r>
    </w:p>
    <w:p w14:paraId="21A0E24A">
      <w:pPr>
        <w:bidi w:val="0"/>
        <w:rPr>
          <w:rFonts w:hint="default" w:ascii="Arial" w:hAnsi="Arial" w:cs="Arial"/>
          <w:b/>
          <w:bCs/>
        </w:rPr>
      </w:pPr>
    </w:p>
    <w:p w14:paraId="6E63AF4E">
      <w:pPr>
        <w:bidi w:val="0"/>
        <w:rPr>
          <w:rFonts w:hint="default" w:ascii="Arial" w:hAnsi="Arial" w:cs="Arial"/>
          <w:b/>
          <w:bCs/>
        </w:rPr>
      </w:pPr>
    </w:p>
    <w:p w14:paraId="19279175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can I identify a verified landlord or agent?</w:t>
      </w:r>
    </w:p>
    <w:p w14:paraId="24CABEC9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Verified landlords and agents receive verification status or badges after completing the platform's review process.</w:t>
      </w:r>
    </w:p>
    <w:p w14:paraId="194A9D2C">
      <w:pPr>
        <w:bidi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What happens after I report suspicious activity?</w:t>
      </w:r>
    </w:p>
    <w:p w14:paraId="526F3BB9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SafeNest team reviews the report, investigates the issue, and may take actions such as requesting additional verification, restricting accounts, or removing fraudulent listings.</w:t>
      </w:r>
    </w:p>
    <w:p w14:paraId="7F05828C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3B0EEC7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5" w:name="_Toc25692"/>
      <w:r>
        <w:rPr>
          <w:rFonts w:hint="default" w:ascii="Arial" w:hAnsi="Arial" w:cs="Arial"/>
        </w:rPr>
        <w:t>Renter Questions</w:t>
      </w:r>
      <w:bookmarkEnd w:id="45"/>
    </w:p>
    <w:p w14:paraId="40ED35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How do I apply for a property?</w:t>
      </w:r>
    </w:p>
    <w:p w14:paraId="48220B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 xml:space="preserve">Open the property listing and click </w:t>
      </w:r>
      <w:r>
        <w:rPr>
          <w:rFonts w:hint="default" w:ascii="Arial" w:hAnsi="Arial" w:cs="Arial"/>
          <w:b/>
          <w:bCs/>
        </w:rPr>
        <w:t>Apply Now.</w:t>
      </w:r>
    </w:p>
    <w:p w14:paraId="2525C9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Can I book inspections online?</w:t>
      </w:r>
    </w:p>
    <w:p w14:paraId="3A65EE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Inspection scheduling is available directly on the platform.</w:t>
      </w:r>
    </w:p>
    <w:p w14:paraId="77BF2F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14"/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How do I know if a property is verified?</w:t>
      </w:r>
    </w:p>
    <w:p w14:paraId="731B37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properties display a Verification Badge indicating that the listing has passed the platform's verification process.</w:t>
      </w:r>
    </w:p>
    <w:p w14:paraId="6FD4DE2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report a suspicious listing?</w:t>
      </w:r>
    </w:p>
    <w:p w14:paraId="2F826284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Open the listing and use the Report Scam feature to submit a report for review.</w:t>
      </w:r>
    </w:p>
    <w:p w14:paraId="06B81087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is a Holding Deposit?</w:t>
      </w:r>
    </w:p>
    <w:p w14:paraId="4D7D2605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Holding Deposit is a payment made to temporarily reserve a property while rental arrangements are finalized.</w:t>
      </w:r>
    </w:p>
    <w:p w14:paraId="75CA032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get my Holding Deposit back?</w:t>
      </w:r>
    </w:p>
    <w:p w14:paraId="3EBCF34F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Refund eligibility depends on the agreement terms and the outcome of any dispute review.</w:t>
      </w:r>
    </w:p>
    <w:p w14:paraId="51859F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129F6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EE08E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BDFB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C044F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5D3B5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6" w:name="_Toc6550"/>
      <w:r>
        <w:rPr>
          <w:rFonts w:hint="default" w:ascii="Arial" w:hAnsi="Arial" w:cs="Arial"/>
        </w:rPr>
        <w:t>Landlord Questions</w:t>
      </w:r>
      <w:bookmarkEnd w:id="46"/>
    </w:p>
    <w:p w14:paraId="018218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do I list my property?</w:t>
      </w:r>
    </w:p>
    <w:p w14:paraId="057A55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</w:rPr>
        <w:t xml:space="preserve">in to your dashboard and select </w:t>
      </w:r>
      <w:r>
        <w:rPr>
          <w:rFonts w:hint="default" w:ascii="Arial" w:hAnsi="Arial" w:cs="Arial"/>
          <w:b/>
          <w:bCs/>
        </w:rPr>
        <w:t>Add Property</w:t>
      </w:r>
      <w:r>
        <w:rPr>
          <w:rFonts w:hint="default" w:ascii="Arial" w:hAnsi="Arial" w:cs="Arial"/>
        </w:rPr>
        <w:t>.</w:t>
      </w:r>
    </w:p>
    <w:p w14:paraId="1C7FBE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</w:p>
    <w:p w14:paraId="5C48B3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How long does verification take?</w:t>
      </w:r>
    </w:p>
    <w:p w14:paraId="0E7C8E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14"/>
          <w:rFonts w:hint="default" w:ascii="Arial" w:hAnsi="Arial" w:cs="Arial"/>
        </w:rPr>
      </w:pPr>
      <w:r>
        <w:rPr>
          <w:rFonts w:hint="default" w:ascii="Arial" w:hAnsi="Arial" w:cs="Arial"/>
        </w:rPr>
        <w:t>Verification may take between 24 and 72 hours.</w:t>
      </w:r>
    </w:p>
    <w:p w14:paraId="0DC6208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documents are required for verification?</w:t>
      </w:r>
    </w:p>
    <w:p w14:paraId="3B025EB2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Landlords may be required to provide identification documents and proof of property ownership.</w:t>
      </w:r>
    </w:p>
    <w:p w14:paraId="02BBB3E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Can I edit a property listing after publishing it?</w:t>
      </w:r>
    </w:p>
    <w:p w14:paraId="0374C864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Property details can be updated through the landlord dashboard.</w:t>
      </w:r>
    </w:p>
    <w:p w14:paraId="3C9B37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F38F08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7" w:name="_Toc19063"/>
      <w:r>
        <w:rPr>
          <w:rFonts w:hint="default" w:ascii="Arial" w:hAnsi="Arial" w:cs="Arial"/>
        </w:rPr>
        <w:t>Agent Questions</w:t>
      </w:r>
      <w:bookmarkEnd w:id="47"/>
    </w:p>
    <w:p w14:paraId="303D0E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Can agents manage multiple listings?</w:t>
      </w:r>
    </w:p>
    <w:p w14:paraId="3F4168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Agents can manage several properties simultaneously.</w:t>
      </w:r>
    </w:p>
    <w:p w14:paraId="3ED59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Is there an agent verification process?</w:t>
      </w:r>
    </w:p>
    <w:p w14:paraId="6A903D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Yes. All agents must complete identity verification.</w:t>
      </w:r>
    </w:p>
    <w:p w14:paraId="4C8D03B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How do I become a verified agent?</w:t>
      </w:r>
    </w:p>
    <w:p w14:paraId="70ADBDBE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Agents must complete identity verification and submit the required credentials for review.</w:t>
      </w:r>
    </w:p>
    <w:p w14:paraId="44734B3D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What are the benefits of a Verification Badge?</w:t>
      </w:r>
    </w:p>
    <w:p w14:paraId="3CB1D873">
      <w:pPr>
        <w:pStyle w:val="1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Verification Badge helps improve credibility and increases renter confidence.</w:t>
      </w:r>
    </w:p>
    <w:p w14:paraId="7908D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921E2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E211F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A5244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4F94D7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5DB528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C7111D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650C0B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8" w:name="_Toc16278"/>
      <w:r>
        <w:rPr>
          <w:rFonts w:hint="default" w:ascii="Arial" w:hAnsi="Arial" w:cs="Arial"/>
        </w:rPr>
        <w:t>API Documentation</w:t>
      </w:r>
      <w:bookmarkEnd w:id="48"/>
      <w:r>
        <w:rPr>
          <w:rFonts w:hint="default" w:ascii="Arial" w:hAnsi="Arial" w:cs="Arial"/>
        </w:rPr>
        <w:t xml:space="preserve"> </w:t>
      </w:r>
    </w:p>
    <w:p w14:paraId="35AB31E9">
      <w:pPr>
        <w:rPr>
          <w:rFonts w:hint="default" w:ascii="Arial" w:hAnsi="Arial" w:cs="Arial"/>
        </w:rPr>
      </w:pPr>
    </w:p>
    <w:p w14:paraId="38D368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49" w:name="_Toc7334"/>
      <w:r>
        <w:rPr>
          <w:rFonts w:hint="default" w:ascii="Arial" w:hAnsi="Arial" w:cs="Arial"/>
        </w:rPr>
        <w:t>API Overview</w:t>
      </w:r>
      <w:bookmarkEnd w:id="49"/>
    </w:p>
    <w:p w14:paraId="0366B249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SafeNest API enables secure integration between the frontend, mobile application, and backend services.</w:t>
      </w:r>
    </w:p>
    <w:p w14:paraId="6E57928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Backend Framework: Node.js with Express</w:t>
      </w:r>
    </w:p>
    <w:p w14:paraId="0FEBF6C5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 Engine: MongoDB with Mongoose</w:t>
      </w:r>
    </w:p>
    <w:p w14:paraId="6B9E4D0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Authentication Method: JSON Web Tokens (JWT) using Bearer Authorization headers.</w:t>
      </w:r>
    </w:p>
    <w:p w14:paraId="0CEE88C4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Primary API Context: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"http://localhost:5000/api/v1" </w:instrText>
      </w:r>
      <w:r>
        <w:rPr>
          <w:rFonts w:hint="default" w:ascii="Arial" w:hAnsi="Arial" w:cs="Arial"/>
        </w:rPr>
        <w:fldChar w:fldCharType="separate"/>
      </w:r>
      <w:r>
        <w:rPr>
          <w:rStyle w:val="12"/>
          <w:rFonts w:hint="default" w:ascii="Arial" w:hAnsi="Arial" w:cs="Arial"/>
        </w:rPr>
        <w:t>http://localhost:5000/api/v1</w:t>
      </w:r>
      <w:r>
        <w:rPr>
          <w:rFonts w:hint="default" w:ascii="Arial" w:hAnsi="Arial" w:cs="Arial"/>
        </w:rPr>
        <w:fldChar w:fldCharType="end"/>
      </w:r>
    </w:p>
    <w:p w14:paraId="3FF97267">
      <w:pPr>
        <w:pStyle w:val="13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>Main API Modules: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Authentication Module (/api/v1/auth)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User Management Module (/api/v1/users)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Property Marketplace Module (/api/properties)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Messaging and Trust Module (/api/v1/messages)</w:t>
      </w:r>
    </w:p>
    <w:p w14:paraId="14ECF0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Property Marketplace Service</w:t>
      </w:r>
    </w:p>
    <w:p w14:paraId="473750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Base URL</w:t>
      </w:r>
      <w:r>
        <w:rPr>
          <w:rFonts w:hint="default" w:ascii="Arial" w:hAnsi="Arial" w:eastAsia="SimSun" w:cs="Arial"/>
          <w:sz w:val="24"/>
          <w:szCs w:val="24"/>
        </w:rPr>
        <w:t xml:space="preserve">: </w:t>
      </w: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"http://localhost:5000/api/properties"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12"/>
          <w:rFonts w:hint="default" w:ascii="Arial" w:hAnsi="Arial" w:eastAsia="SimSun" w:cs="Arial"/>
          <w:sz w:val="24"/>
          <w:szCs w:val="24"/>
        </w:rPr>
        <w:t>http://localhost:5000/api/properties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</w:p>
    <w:p w14:paraId="58ED3A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Messaging &amp; Trust Service</w:t>
      </w:r>
    </w:p>
    <w:p w14:paraId="4C3BAA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b/>
          <w:bCs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Base URL</w:t>
      </w:r>
      <w:r>
        <w:rPr>
          <w:rFonts w:hint="default" w:ascii="Arial" w:hAnsi="Arial" w:eastAsia="SimSun" w:cs="Arial"/>
          <w:sz w:val="24"/>
          <w:szCs w:val="24"/>
        </w:rPr>
        <w:t>: http://localhost:5001/api/v1</w:t>
      </w:r>
    </w:p>
    <w:p w14:paraId="3E17C2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p w14:paraId="7BC7C9C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0" w:name="_Toc5408"/>
      <w:r>
        <w:rPr>
          <w:rFonts w:hint="default" w:ascii="Arial" w:hAnsi="Arial" w:cs="Arial"/>
        </w:rPr>
        <w:t>Authentication</w:t>
      </w:r>
      <w:bookmarkEnd w:id="50"/>
    </w:p>
    <w:p w14:paraId="0B5455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 SafeNest API uses authentication to verify the identity of users and applications before granting access to protected resources.</w:t>
      </w:r>
    </w:p>
    <w:p w14:paraId="71E835D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uses JSON Web Tokens (JWT) for user authentication and authorization.</w:t>
      </w:r>
    </w:p>
    <w:p w14:paraId="45FCA96C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Protected endpoints require a Bearer Token supplied through the Authorization header.</w:t>
      </w:r>
    </w:p>
    <w:p w14:paraId="68D06F9B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1D3464CE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Authorization: Bearer &lt;JWT_TOKEN&gt;</w:t>
      </w:r>
    </w:p>
    <w:p w14:paraId="3E7F879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receive a JWT token after successful login or account registration.</w:t>
      </w:r>
    </w:p>
    <w:p w14:paraId="147E4C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4718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4788" w:type="dxa"/>
          </w:tcPr>
          <w:p w14:paraId="44E5960C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</w:p>
          <w:p w14:paraId="3F1A0D75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4788" w:type="dxa"/>
          </w:tcPr>
          <w:p w14:paraId="2671C603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</w:p>
          <w:p w14:paraId="04204E2F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Description</w:t>
            </w:r>
          </w:p>
        </w:tc>
      </w:tr>
      <w:tr w14:paraId="0B44F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32D7E3B">
            <w:pPr>
              <w:widowControl w:val="0"/>
              <w:bidi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JWT (JSON Web Token)</w:t>
            </w:r>
          </w:p>
        </w:tc>
        <w:tc>
          <w:tcPr>
            <w:tcW w:w="4788" w:type="dxa"/>
          </w:tcPr>
          <w:p w14:paraId="413C7535">
            <w:pPr>
              <w:widowControl w:val="0"/>
              <w:bidi w:val="0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Used for authentication and authorization through Bearer tokens.</w:t>
            </w:r>
          </w:p>
        </w:tc>
      </w:tr>
    </w:tbl>
    <w:p w14:paraId="4FBFBB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0D7BDF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1" w:name="_Toc28129"/>
      <w:r>
        <w:rPr>
          <w:rFonts w:hint="default" w:ascii="Arial" w:hAnsi="Arial" w:cs="Arial"/>
        </w:rPr>
        <w:t>Headers</w:t>
      </w:r>
      <w:bookmarkEnd w:id="51"/>
    </w:p>
    <w:p w14:paraId="22E03D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headers are used to authenticate API requests and specify that request data is transmitted in JSON format.</w:t>
      </w:r>
    </w:p>
    <w:p w14:paraId="6A47C6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  <w:lang w:val="en-US"/>
        </w:rPr>
        <w:t>&lt;/&gt; JSON</w:t>
      </w:r>
    </w:p>
    <w:p w14:paraId="75AB4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{</w:t>
      </w:r>
    </w:p>
    <w:p w14:paraId="5F3F7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"Authorization": </w:t>
      </w:r>
      <w:r>
        <w:rPr>
          <w:rFonts w:hint="default" w:ascii="Arial" w:hAnsi="Arial" w:cs="Arial"/>
          <w:color w:val="00B050"/>
        </w:rPr>
        <w:t>"Bearer YOUR_TOKEN"</w:t>
      </w:r>
      <w:r>
        <w:rPr>
          <w:rFonts w:hint="default" w:ascii="Arial" w:hAnsi="Arial" w:cs="Arial"/>
        </w:rPr>
        <w:t>,</w:t>
      </w:r>
    </w:p>
    <w:p w14:paraId="06F7B67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"Content-Type":</w:t>
      </w:r>
      <w:r>
        <w:rPr>
          <w:rFonts w:hint="default" w:ascii="Arial" w:hAnsi="Arial" w:cs="Arial"/>
          <w:color w:val="00B050"/>
        </w:rPr>
        <w:t xml:space="preserve"> "application/json"</w:t>
      </w:r>
    </w:p>
    <w:p w14:paraId="7FF43C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5126C2D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2" w:name="_Toc2431"/>
      <w:r>
        <w:rPr>
          <w:rFonts w:hint="default" w:ascii="Arial" w:hAnsi="Arial" w:cs="Arial"/>
        </w:rPr>
        <w:t>Authorization</w:t>
      </w:r>
      <w:bookmarkEnd w:id="52"/>
    </w:p>
    <w:p w14:paraId="23EDBE7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Used to verify that the user is authenticated and permitted to access the requested resource. </w:t>
      </w:r>
    </w:p>
    <w:p w14:paraId="55831A0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3" w:name="_Toc16311"/>
      <w:r>
        <w:rPr>
          <w:rFonts w:hint="default" w:ascii="Arial" w:hAnsi="Arial" w:cs="Arial"/>
        </w:rPr>
        <w:t>Content-Type</w:t>
      </w:r>
      <w:bookmarkEnd w:id="53"/>
    </w:p>
    <w:p w14:paraId="443457A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Specifies that request data is transmitted in JSON format. </w:t>
      </w:r>
    </w:p>
    <w:p w14:paraId="761BED5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Chars="0"/>
        <w:jc w:val="both"/>
        <w:textAlignment w:val="auto"/>
        <w:rPr>
          <w:rFonts w:hint="default" w:ascii="Arial" w:hAnsi="Arial" w:cs="Arial"/>
        </w:rPr>
      </w:pPr>
    </w:p>
    <w:p w14:paraId="59F63176">
      <w:pPr>
        <w:pStyle w:val="3"/>
        <w:bidi w:val="0"/>
        <w:rPr>
          <w:rFonts w:hint="default" w:ascii="Arial" w:hAnsi="Arial" w:cs="Arial"/>
        </w:rPr>
      </w:pPr>
      <w:bookmarkStart w:id="54" w:name="_Toc20933"/>
      <w:r>
        <w:rPr>
          <w:rFonts w:hint="default" w:ascii="Arial" w:hAnsi="Arial" w:cs="Arial"/>
        </w:rPr>
        <w:t>User Endpoints</w:t>
      </w:r>
      <w:bookmarkEnd w:id="54"/>
    </w:p>
    <w:p w14:paraId="5EB16BA0">
      <w:pPr>
        <w:rPr>
          <w:rFonts w:hint="default" w:ascii="Arial" w:hAnsi="Arial" w:cs="Arial"/>
        </w:rPr>
      </w:pPr>
    </w:p>
    <w:p w14:paraId="282D1CBE">
      <w:pPr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manage user registration, authentication, profile retrieval, and account maintenance.</w:t>
      </w:r>
    </w:p>
    <w:p w14:paraId="3E102A70">
      <w:pPr>
        <w:bidi w:val="0"/>
        <w:rPr>
          <w:rFonts w:hint="default" w:ascii="Arial" w:hAnsi="Arial" w:eastAsia="SimSun" w:cs="Arial"/>
          <w:sz w:val="24"/>
          <w:szCs w:val="24"/>
        </w:rPr>
      </w:pPr>
    </w:p>
    <w:p w14:paraId="069F4E63">
      <w:pPr>
        <w:bidi w:val="0"/>
        <w:rPr>
          <w:rFonts w:hint="default" w:ascii="Arial" w:hAnsi="Arial" w:eastAsia="SimSun" w:cs="Arial"/>
          <w:sz w:val="24"/>
          <w:szCs w:val="24"/>
        </w:rPr>
      </w:pPr>
    </w:p>
    <w:p w14:paraId="4E3D0058">
      <w:pPr>
        <w:bidi w:val="0"/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1819"/>
        <w:gridCol w:w="4214"/>
      </w:tblGrid>
      <w:tr w14:paraId="1698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050FAFA4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Endpoint</w:t>
            </w:r>
          </w:p>
        </w:tc>
        <w:tc>
          <w:tcPr>
            <w:tcW w:w="950" w:type="pct"/>
          </w:tcPr>
          <w:p w14:paraId="4524ED9B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2300" w:type="pct"/>
            <w:vAlign w:val="top"/>
          </w:tcPr>
          <w:p w14:paraId="67939150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Purpose</w:t>
            </w:r>
          </w:p>
        </w:tc>
      </w:tr>
      <w:tr w14:paraId="1589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6AD432F7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/api/v1/auth/signup</w:t>
            </w:r>
          </w:p>
        </w:tc>
        <w:tc>
          <w:tcPr>
            <w:tcW w:w="950" w:type="pct"/>
          </w:tcPr>
          <w:p w14:paraId="1B3912C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4FC8398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Register a new user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br w:type="textWrapping"/>
            </w:r>
          </w:p>
        </w:tc>
      </w:tr>
      <w:tr w14:paraId="4319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2613C9F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/api/v1/auth/login</w:t>
            </w:r>
          </w:p>
        </w:tc>
        <w:tc>
          <w:tcPr>
            <w:tcW w:w="950" w:type="pct"/>
          </w:tcPr>
          <w:p w14:paraId="0FC4F62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19226C4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Authenticate user account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br w:type="textWrapping"/>
            </w:r>
          </w:p>
        </w:tc>
      </w:tr>
      <w:tr w14:paraId="6816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722436C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/api/v1/auth/verify</w:t>
            </w:r>
          </w:p>
        </w:tc>
        <w:tc>
          <w:tcPr>
            <w:tcW w:w="950" w:type="pct"/>
          </w:tcPr>
          <w:p w14:paraId="5CA1F10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POST</w:t>
            </w:r>
          </w:p>
        </w:tc>
        <w:tc>
          <w:tcPr>
            <w:tcW w:w="2300" w:type="pct"/>
            <w:vAlign w:val="top"/>
          </w:tcPr>
          <w:p w14:paraId="065C3E6E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Verify account</w:t>
            </w:r>
          </w:p>
        </w:tc>
      </w:tr>
      <w:tr w14:paraId="026EE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162F5B1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/api/v1/users/me</w:t>
            </w:r>
          </w:p>
        </w:tc>
        <w:tc>
          <w:tcPr>
            <w:tcW w:w="950" w:type="pct"/>
          </w:tcPr>
          <w:p w14:paraId="73C3C21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2300" w:type="pct"/>
            <w:vAlign w:val="top"/>
          </w:tcPr>
          <w:p w14:paraId="7F4D070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 xml:space="preserve">Retrieve 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  <w:lang w:val="en-US"/>
              </w:rPr>
              <w:t xml:space="preserve">current </w:t>
            </w:r>
            <w:r>
              <w:rPr>
                <w:rStyle w:val="10"/>
                <w:rFonts w:hint="default" w:ascii="Arial" w:hAnsi="Arial" w:cs="Arial"/>
                <w:sz w:val="22"/>
                <w:szCs w:val="22"/>
              </w:rPr>
              <w:t>user profile information</w:t>
            </w:r>
          </w:p>
          <w:p w14:paraId="369156A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</w:p>
        </w:tc>
      </w:tr>
      <w:tr w14:paraId="59C66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494D3C4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/api/v1/users/updateMe</w:t>
            </w:r>
          </w:p>
        </w:tc>
        <w:tc>
          <w:tcPr>
            <w:tcW w:w="950" w:type="pct"/>
          </w:tcPr>
          <w:p w14:paraId="5E762E7A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PATCH</w:t>
            </w:r>
          </w:p>
        </w:tc>
        <w:tc>
          <w:tcPr>
            <w:tcW w:w="2300" w:type="pct"/>
            <w:vAlign w:val="top"/>
          </w:tcPr>
          <w:p w14:paraId="065D389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Update profile</w:t>
            </w:r>
          </w:p>
        </w:tc>
      </w:tr>
      <w:tr w14:paraId="01191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0" w:type="pct"/>
          </w:tcPr>
          <w:p w14:paraId="2FF15C0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/api/v1/users/deleteMe</w:t>
            </w:r>
          </w:p>
        </w:tc>
        <w:tc>
          <w:tcPr>
            <w:tcW w:w="950" w:type="pct"/>
          </w:tcPr>
          <w:p w14:paraId="427C3B56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DELETE</w:t>
            </w:r>
          </w:p>
        </w:tc>
        <w:tc>
          <w:tcPr>
            <w:tcW w:w="2300" w:type="pct"/>
            <w:vAlign w:val="top"/>
          </w:tcPr>
          <w:p w14:paraId="1CDF0B2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Deactivate account</w:t>
            </w:r>
          </w:p>
        </w:tc>
      </w:tr>
    </w:tbl>
    <w:p w14:paraId="353BA6BE">
      <w:pPr>
        <w:pStyle w:val="3"/>
        <w:bidi w:val="0"/>
        <w:rPr>
          <w:rFonts w:hint="default" w:ascii="Arial" w:hAnsi="Arial" w:cs="Arial"/>
        </w:rPr>
      </w:pPr>
    </w:p>
    <w:p w14:paraId="46F70FBA">
      <w:pPr>
        <w:pStyle w:val="3"/>
        <w:bidi w:val="0"/>
        <w:rPr>
          <w:rFonts w:hint="default" w:ascii="Arial" w:hAnsi="Arial" w:cs="Arial"/>
        </w:rPr>
      </w:pPr>
      <w:bookmarkStart w:id="55" w:name="_Toc19881"/>
      <w:r>
        <w:rPr>
          <w:rFonts w:hint="default" w:ascii="Arial" w:hAnsi="Arial" w:cs="Arial"/>
        </w:rPr>
        <w:t>Property Endpoints</w:t>
      </w:r>
      <w:bookmarkEnd w:id="55"/>
    </w:p>
    <w:p w14:paraId="4BCFADF8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endpoints manage property creation, verification, retrieval, updating, and deletion within the SafeNest marketplace.</w:t>
      </w:r>
    </w:p>
    <w:tbl>
      <w:tblPr>
        <w:tblStyle w:val="1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848"/>
        <w:gridCol w:w="4060"/>
      </w:tblGrid>
      <w:tr w14:paraId="4EB9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1915" w:type="pct"/>
            <w:vAlign w:val="top"/>
          </w:tcPr>
          <w:p w14:paraId="3143AE63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Endpoint</w:t>
            </w:r>
          </w:p>
        </w:tc>
        <w:tc>
          <w:tcPr>
            <w:tcW w:w="965" w:type="pct"/>
          </w:tcPr>
          <w:p w14:paraId="068630F1">
            <w:pPr>
              <w:widowControl w:val="0"/>
              <w:bidi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Method</w:t>
            </w:r>
          </w:p>
        </w:tc>
        <w:tc>
          <w:tcPr>
            <w:tcW w:w="2315" w:type="pct"/>
          </w:tcPr>
          <w:p w14:paraId="1CB43334">
            <w:pPr>
              <w:widowControl w:val="0"/>
              <w:bidi w:val="0"/>
              <w:jc w:val="left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Purpose</w:t>
            </w:r>
          </w:p>
        </w:tc>
      </w:tr>
      <w:tr w14:paraId="1288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7EBFF79B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/create</w:t>
            </w:r>
          </w:p>
        </w:tc>
        <w:tc>
          <w:tcPr>
            <w:tcW w:w="965" w:type="pct"/>
          </w:tcPr>
          <w:p w14:paraId="59FF75E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POST</w:t>
            </w:r>
          </w:p>
        </w:tc>
        <w:tc>
          <w:tcPr>
            <w:tcW w:w="2315" w:type="pct"/>
          </w:tcPr>
          <w:p w14:paraId="6BE68AD7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Create a property listing</w:t>
            </w:r>
          </w:p>
        </w:tc>
      </w:tr>
      <w:tr w14:paraId="58663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9475BDE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/all</w:t>
            </w:r>
          </w:p>
        </w:tc>
        <w:tc>
          <w:tcPr>
            <w:tcW w:w="965" w:type="pct"/>
          </w:tcPr>
          <w:p w14:paraId="6D1B2FA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2315" w:type="pct"/>
          </w:tcPr>
          <w:p w14:paraId="7908FD93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Retrieve all verified properties</w:t>
            </w:r>
          </w:p>
        </w:tc>
      </w:tr>
      <w:tr w14:paraId="5971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5315BD7C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/search</w:t>
            </w:r>
          </w:p>
        </w:tc>
        <w:tc>
          <w:tcPr>
            <w:tcW w:w="965" w:type="pct"/>
          </w:tcPr>
          <w:p w14:paraId="02F9E15E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GET</w:t>
            </w:r>
          </w:p>
        </w:tc>
        <w:tc>
          <w:tcPr>
            <w:tcW w:w="2315" w:type="pct"/>
          </w:tcPr>
          <w:p w14:paraId="13D13C11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Search available properties</w:t>
            </w:r>
          </w:p>
        </w:tc>
      </w:tr>
      <w:tr w14:paraId="7BD9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0664038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/update/:id</w:t>
            </w:r>
          </w:p>
        </w:tc>
        <w:tc>
          <w:tcPr>
            <w:tcW w:w="965" w:type="pct"/>
          </w:tcPr>
          <w:p w14:paraId="1BB8A3E1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2315" w:type="pct"/>
          </w:tcPr>
          <w:p w14:paraId="31AF9579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Update</w:t>
            </w:r>
            <w:r>
              <w:rPr>
                <w:rFonts w:hint="default" w:ascii="Arial" w:hAnsi="Arial" w:eastAsia="SimSun" w:cs="Arial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2"/>
                <w:szCs w:val="22"/>
              </w:rPr>
              <w:t>property information</w:t>
            </w:r>
          </w:p>
        </w:tc>
      </w:tr>
      <w:tr w14:paraId="294D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40AD6EF0">
            <w:pPr>
              <w:widowControl w:val="0"/>
              <w:bidi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/verify/:id</w:t>
            </w:r>
          </w:p>
        </w:tc>
        <w:tc>
          <w:tcPr>
            <w:tcW w:w="965" w:type="pct"/>
          </w:tcPr>
          <w:p w14:paraId="4ABA91C5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PATCH</w:t>
            </w:r>
          </w:p>
        </w:tc>
        <w:tc>
          <w:tcPr>
            <w:tcW w:w="2315" w:type="pct"/>
          </w:tcPr>
          <w:p w14:paraId="782FD732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Verify a property listing</w:t>
            </w:r>
          </w:p>
        </w:tc>
      </w:tr>
      <w:tr w14:paraId="777F6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pct"/>
            <w:vAlign w:val="top"/>
          </w:tcPr>
          <w:p w14:paraId="72A7D4C9">
            <w:pPr>
              <w:widowControl w:val="0"/>
              <w:bidi w:val="0"/>
              <w:jc w:val="center"/>
              <w:rPr>
                <w:rFonts w:hint="default" w:ascii="Arial" w:hAnsi="Arial" w:eastAsia="SimSun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/delete/:id</w:t>
            </w:r>
          </w:p>
        </w:tc>
        <w:tc>
          <w:tcPr>
            <w:tcW w:w="965" w:type="pct"/>
          </w:tcPr>
          <w:p w14:paraId="21A6A3E4">
            <w:pPr>
              <w:widowControl w:val="0"/>
              <w:bidi w:val="0"/>
              <w:jc w:val="center"/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  <w:lang w:val="en-US"/>
              </w:rPr>
              <w:t>DELETE</w:t>
            </w:r>
          </w:p>
        </w:tc>
        <w:tc>
          <w:tcPr>
            <w:tcW w:w="2315" w:type="pct"/>
          </w:tcPr>
          <w:p w14:paraId="3A9F1DAC">
            <w:pPr>
              <w:widowControl w:val="0"/>
              <w:bidi w:val="0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Delete a property listing</w:t>
            </w:r>
          </w:p>
        </w:tc>
      </w:tr>
    </w:tbl>
    <w:p w14:paraId="72B1F020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br w:type="textWrapping"/>
      </w:r>
    </w:p>
    <w:p w14:paraId="4E5D42CA">
      <w:pPr>
        <w:pStyle w:val="3"/>
        <w:bidi w:val="0"/>
        <w:rPr>
          <w:rFonts w:hint="default" w:ascii="Arial" w:hAnsi="Arial" w:cs="Arial"/>
        </w:rPr>
      </w:pPr>
      <w:bookmarkStart w:id="56" w:name="_Toc4932"/>
      <w:r>
        <w:rPr>
          <w:rFonts w:hint="default" w:ascii="Arial" w:hAnsi="Arial" w:cs="Arial"/>
        </w:rPr>
        <w:t>Messaging Endpoints</w:t>
      </w:r>
      <w:bookmarkEnd w:id="56"/>
    </w:p>
    <w:p w14:paraId="7E2CE5FE">
      <w:p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These endpoints support secure communication between renters, landlords, and agents.</w:t>
      </w:r>
    </w:p>
    <w:tbl>
      <w:tblPr>
        <w:tblStyle w:val="15"/>
        <w:tblW w:w="102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878"/>
      </w:tblGrid>
      <w:tr w14:paraId="28AC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2" w:type="dxa"/>
          </w:tcPr>
          <w:p w14:paraId="3EC40563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75D58C75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878" w:type="dxa"/>
          </w:tcPr>
          <w:p w14:paraId="67DC60FC">
            <w:pPr>
              <w:widowControl w:val="0"/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047C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69E74702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/messages/send</w:t>
            </w:r>
          </w:p>
        </w:tc>
        <w:tc>
          <w:tcPr>
            <w:tcW w:w="3192" w:type="dxa"/>
          </w:tcPr>
          <w:p w14:paraId="40A8121A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POST</w:t>
            </w:r>
          </w:p>
        </w:tc>
        <w:tc>
          <w:tcPr>
            <w:tcW w:w="3878" w:type="dxa"/>
          </w:tcPr>
          <w:p w14:paraId="279C7067">
            <w:pPr>
              <w:jc w:val="center"/>
              <w:rPr>
                <w:rFonts w:hint="default" w:ascii="Arial" w:hAnsi="Arial" w:cs="Arial"/>
                <w:vanish/>
                <w:sz w:val="22"/>
                <w:szCs w:val="22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83"/>
            </w:tblGrid>
            <w:tr w14:paraId="7A8CAE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4ABE1EF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" w:hAnsi="Arial" w:cs="Arial"/>
                      <w:sz w:val="22"/>
                      <w:szCs w:val="22"/>
                    </w:rPr>
                  </w:pPr>
                  <w:r>
                    <w:rPr>
                      <w:rFonts w:hint="default" w:ascii="Arial" w:hAnsi="Arial" w:eastAsia="SimSun" w:cs="Arial"/>
                      <w:kern w:val="0"/>
                      <w:sz w:val="22"/>
                      <w:szCs w:val="22"/>
                      <w:lang w:val="en-US" w:eastAsia="zh-CN" w:bidi="ar"/>
                    </w:rPr>
                    <w:t>Send a message to another user</w:t>
                  </w:r>
                </w:p>
              </w:tc>
            </w:tr>
          </w:tbl>
          <w:p w14:paraId="3A351C67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</w:p>
        </w:tc>
      </w:tr>
      <w:tr w14:paraId="4D6B2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8434495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/messages/report</w:t>
            </w:r>
          </w:p>
        </w:tc>
        <w:tc>
          <w:tcPr>
            <w:tcW w:w="3192" w:type="dxa"/>
          </w:tcPr>
          <w:p w14:paraId="3CDCE44C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  <w:t>POST</w:t>
            </w:r>
          </w:p>
        </w:tc>
        <w:tc>
          <w:tcPr>
            <w:tcW w:w="3878" w:type="dxa"/>
          </w:tcPr>
          <w:p w14:paraId="13481FB2">
            <w:pPr>
              <w:widowControl w:val="0"/>
              <w:jc w:val="center"/>
              <w:rPr>
                <w:rFonts w:hint="default" w:ascii="Arial" w:hAnsi="Arial" w:cs="Arial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2"/>
                <w:szCs w:val="22"/>
              </w:rPr>
              <w:t>Report suspicious activity or disputes</w:t>
            </w:r>
          </w:p>
        </w:tc>
      </w:tr>
    </w:tbl>
    <w:p w14:paraId="1B98F0A8">
      <w:pPr>
        <w:pStyle w:val="3"/>
        <w:bidi w:val="0"/>
        <w:rPr>
          <w:rFonts w:hint="default" w:ascii="Arial" w:hAnsi="Arial" w:cs="Arial"/>
        </w:rPr>
      </w:pPr>
      <w:bookmarkStart w:id="57" w:name="_Toc26697"/>
    </w:p>
    <w:p w14:paraId="6CC219B1">
      <w:pPr>
        <w:pStyle w:val="3"/>
        <w:bidi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>Verification Endpoints</w:t>
      </w:r>
      <w:bookmarkEnd w:id="57"/>
    </w:p>
    <w:p w14:paraId="2151D02A">
      <w:pPr>
        <w:jc w:val="both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>These endpoints support identity verification and compliance checks to improve trust and reduce fraud on the platform.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00F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00C7DC62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1127315B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076C211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1B78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19F2073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/api/v1/users/verify-nin</w:t>
            </w:r>
          </w:p>
        </w:tc>
        <w:tc>
          <w:tcPr>
            <w:tcW w:w="3192" w:type="dxa"/>
          </w:tcPr>
          <w:p w14:paraId="015019D5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POST</w:t>
            </w:r>
          </w:p>
        </w:tc>
        <w:tc>
          <w:tcPr>
            <w:tcW w:w="3192" w:type="dxa"/>
          </w:tcPr>
          <w:p w14:paraId="1F05D973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Validate a user's National Identity Number (NIN)</w:t>
            </w:r>
          </w:p>
        </w:tc>
      </w:tr>
    </w:tbl>
    <w:p w14:paraId="658A6F8B">
      <w:pPr>
        <w:bidi w:val="0"/>
        <w:rPr>
          <w:rFonts w:hint="default" w:ascii="Arial" w:hAnsi="Arial" w:cs="Arial"/>
          <w:sz w:val="24"/>
          <w:szCs w:val="24"/>
        </w:rPr>
      </w:pPr>
    </w:p>
    <w:p w14:paraId="4896EF97">
      <w:pPr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Note: This feature is planned and pending final implementation.</w:t>
      </w:r>
    </w:p>
    <w:p w14:paraId="638022BF">
      <w:pPr>
        <w:pStyle w:val="3"/>
        <w:bidi w:val="0"/>
        <w:rPr>
          <w:rFonts w:hint="default" w:ascii="Arial" w:hAnsi="Arial" w:cs="Arial"/>
        </w:rPr>
      </w:pPr>
      <w:bookmarkStart w:id="58" w:name="_Toc17065"/>
      <w:r>
        <w:rPr>
          <w:rFonts w:hint="default" w:ascii="Arial" w:hAnsi="Arial" w:cs="Arial"/>
        </w:rPr>
        <w:t>Deposit Endpoints</w:t>
      </w:r>
      <w:bookmarkEnd w:id="58"/>
    </w:p>
    <w:p w14:paraId="562624B4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These endpoints manage holding deposits and escrow-related rental transactions.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3DD4E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50BD03E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624E438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2C3D711F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b/>
                <w:bCs/>
                <w:sz w:val="24"/>
                <w:szCs w:val="24"/>
                <w:vertAlign w:val="baseline"/>
                <w:lang w:val="en-US"/>
              </w:rPr>
              <w:t>Purpose</w:t>
            </w:r>
          </w:p>
        </w:tc>
      </w:tr>
      <w:tr w14:paraId="04BF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485EC4F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/deposits/create</w:t>
            </w:r>
          </w:p>
        </w:tc>
        <w:tc>
          <w:tcPr>
            <w:tcW w:w="3192" w:type="dxa"/>
          </w:tcPr>
          <w:p w14:paraId="4817FBED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POST</w:t>
            </w:r>
          </w:p>
        </w:tc>
        <w:tc>
          <w:tcPr>
            <w:tcW w:w="3192" w:type="dxa"/>
          </w:tcPr>
          <w:p w14:paraId="5C7858D9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Create holding deposit</w:t>
            </w:r>
          </w:p>
        </w:tc>
      </w:tr>
      <w:tr w14:paraId="78806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</w:tcPr>
          <w:p w14:paraId="2A856D54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/deposits/status</w:t>
            </w:r>
          </w:p>
        </w:tc>
        <w:tc>
          <w:tcPr>
            <w:tcW w:w="3192" w:type="dxa"/>
          </w:tcPr>
          <w:p w14:paraId="732787D1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125C3F88">
            <w:pPr>
              <w:pStyle w:val="11"/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Arial" w:hAnsi="Arial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10"/>
                <w:rFonts w:hint="default" w:ascii="Arial" w:hAnsi="Arial" w:cs="Arial"/>
                <w:sz w:val="24"/>
                <w:szCs w:val="24"/>
              </w:rPr>
              <w:t>Retrieve deposit status</w:t>
            </w:r>
          </w:p>
        </w:tc>
      </w:tr>
    </w:tbl>
    <w:p w14:paraId="789C06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  <w:sz w:val="24"/>
          <w:szCs w:val="24"/>
          <w:lang w:val="en-US"/>
        </w:rPr>
      </w:pPr>
    </w:p>
    <w:p w14:paraId="5D18E5FF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Note: </w:t>
      </w:r>
      <w:r>
        <w:rPr>
          <w:rFonts w:hint="default" w:ascii="Arial" w:hAnsi="Arial" w:cs="Arial"/>
          <w:sz w:val="24"/>
          <w:szCs w:val="24"/>
        </w:rPr>
        <w:t>Deposit management endpoints are currently under active development and may be updated in future releases.</w:t>
      </w:r>
    </w:p>
    <w:p w14:paraId="7831E974">
      <w:pPr>
        <w:rPr>
          <w:rFonts w:hint="default" w:ascii="Arial" w:hAnsi="Arial" w:cs="Arial"/>
        </w:rPr>
      </w:pPr>
    </w:p>
    <w:p w14:paraId="502A31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59" w:name="_Toc1646"/>
      <w:r>
        <w:rPr>
          <w:rFonts w:hint="default" w:ascii="Arial" w:hAnsi="Arial" w:cs="Arial"/>
        </w:rPr>
        <w:t>Analytics Endpoints</w:t>
      </w:r>
      <w:bookmarkEnd w:id="59"/>
    </w:p>
    <w:p w14:paraId="2CB37178">
      <w:pPr>
        <w:rPr>
          <w:rFonts w:hint="default" w:ascii="Arial" w:hAnsi="Arial" w:cs="Arial"/>
        </w:rPr>
      </w:pPr>
    </w:p>
    <w:p w14:paraId="16E1720B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provide administrative insights into platform performance, fraud detection, and system activity.</w:t>
      </w:r>
    </w:p>
    <w:p w14:paraId="0C681A2E">
      <w:pPr>
        <w:rPr>
          <w:rFonts w:hint="default" w:ascii="Arial" w:hAnsi="Arial" w:eastAsia="SimSun" w:cs="Arial"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27CF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33EB600B"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5C5359E5"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242A8DA0"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142F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58" w:hRule="atLeast"/>
        </w:trPr>
        <w:tc>
          <w:tcPr>
            <w:tcW w:w="3192" w:type="dxa"/>
          </w:tcPr>
          <w:p w14:paraId="0CB6252F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/analytics/dashboard-kpis</w:t>
            </w:r>
          </w:p>
        </w:tc>
        <w:tc>
          <w:tcPr>
            <w:tcW w:w="3192" w:type="dxa"/>
          </w:tcPr>
          <w:p w14:paraId="0D3CFDEC">
            <w:pPr>
              <w:jc w:val="center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2E45E4CA">
            <w:pPr>
              <w:jc w:val="center"/>
              <w:rPr>
                <w:rFonts w:hint="default"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76"/>
            </w:tblGrid>
            <w:tr w14:paraId="4C924B8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96"/>
                  </w:tblGrid>
                  <w:tr w14:paraId="5D430CA0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0D9BAE8A">
                        <w:pPr>
                          <w:rPr>
                            <w:rFonts w:hint="default"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63880B7">
                  <w:pPr>
                    <w:rPr>
                      <w:rFonts w:hint="default" w:ascii="Arial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Ind w:w="-4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shd w:val="clear"/>
                    <w:tblLayout w:type="autofi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</w:tblPr>
                  <w:tblGrid>
                    <w:gridCol w:w="2886"/>
                  </w:tblGrid>
                  <w:tr w14:paraId="688541F9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shd w:val="clear"/>
                    </w:tblPrEx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/>
                        <w:vAlign w:val="center"/>
                      </w:tcPr>
                      <w:p w14:paraId="72B4F434"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rPr>
                            <w:rFonts w:hint="default" w:ascii="Arial" w:hAnsi="Arial" w:cs="Arial"/>
                          </w:rPr>
                        </w:pPr>
                        <w:r>
                          <w:rPr>
                            <w:rFonts w:hint="default" w:ascii="Arial" w:hAnsi="Arial" w:eastAsia="SimSun" w:cs="Arial"/>
                            <w:kern w:val="0"/>
                            <w:sz w:val="24"/>
                            <w:szCs w:val="24"/>
                            <w:lang w:val="en-US" w:eastAsia="zh-CN" w:bidi="ar"/>
                          </w:rPr>
                          <w:t>Retrieve platform analytics, fraud metrics, and key performance indicators</w:t>
                        </w:r>
                      </w:p>
                    </w:tc>
                  </w:tr>
                </w:tbl>
                <w:p w14:paraId="2D06661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Arial" w:hAnsi="Arial" w:cs="Arial"/>
                    </w:rPr>
                  </w:pPr>
                </w:p>
              </w:tc>
            </w:tr>
          </w:tbl>
          <w:p w14:paraId="2864D356">
            <w:pPr>
              <w:jc w:val="center"/>
              <w:rPr>
                <w:rFonts w:hint="default" w:ascii="Arial" w:hAnsi="Arial" w:cs="Arial"/>
                <w:vertAlign w:val="baseline"/>
              </w:rPr>
            </w:pPr>
          </w:p>
        </w:tc>
      </w:tr>
    </w:tbl>
    <w:p w14:paraId="65D6AFAA">
      <w:pPr>
        <w:rPr>
          <w:rFonts w:hint="default" w:ascii="Arial" w:hAnsi="Arial" w:cs="Arial"/>
        </w:rPr>
      </w:pPr>
    </w:p>
    <w:p w14:paraId="435222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7F9CF6D">
      <w:pPr>
        <w:rPr>
          <w:rFonts w:hint="default"/>
        </w:rPr>
      </w:pPr>
    </w:p>
    <w:p w14:paraId="5A05E8A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D0C199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0" w:name="_Toc25823"/>
      <w:r>
        <w:rPr>
          <w:rFonts w:hint="default" w:ascii="Arial" w:hAnsi="Arial" w:cs="Arial"/>
        </w:rPr>
        <w:t>System Endpoints</w:t>
      </w:r>
      <w:bookmarkEnd w:id="60"/>
    </w:p>
    <w:p w14:paraId="712F44C5">
      <w:pPr>
        <w:rPr>
          <w:rFonts w:hint="default" w:ascii="Arial" w:hAnsi="Arial" w:cs="Arial"/>
        </w:rPr>
      </w:pPr>
    </w:p>
    <w:p w14:paraId="72655238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These endpoints provide system-level monitoring and service availability checks.</w:t>
      </w:r>
    </w:p>
    <w:p w14:paraId="297173AC">
      <w:pPr>
        <w:rPr>
          <w:rFonts w:hint="default" w:ascii="Arial" w:hAnsi="Arial" w:eastAsia="SimSun" w:cs="Arial"/>
          <w:b/>
          <w:bCs/>
          <w:sz w:val="24"/>
          <w:szCs w:val="2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92"/>
        <w:gridCol w:w="3192"/>
        <w:gridCol w:w="3192"/>
      </w:tblGrid>
      <w:tr w14:paraId="39C6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15F697DE"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Endpoint</w:t>
            </w:r>
          </w:p>
        </w:tc>
        <w:tc>
          <w:tcPr>
            <w:tcW w:w="3192" w:type="dxa"/>
          </w:tcPr>
          <w:p w14:paraId="15AA5077"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Method</w:t>
            </w:r>
          </w:p>
        </w:tc>
        <w:tc>
          <w:tcPr>
            <w:tcW w:w="3192" w:type="dxa"/>
          </w:tcPr>
          <w:p w14:paraId="63CEA53E">
            <w:pPr>
              <w:jc w:val="center"/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vertAlign w:val="baseline"/>
                <w:lang w:val="en-US"/>
              </w:rPr>
              <w:t>Purpose</w:t>
            </w:r>
          </w:p>
        </w:tc>
      </w:tr>
      <w:tr w14:paraId="29E4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192" w:type="dxa"/>
          </w:tcPr>
          <w:p w14:paraId="14E23456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/health</w:t>
            </w:r>
          </w:p>
        </w:tc>
        <w:tc>
          <w:tcPr>
            <w:tcW w:w="3192" w:type="dxa"/>
          </w:tcPr>
          <w:p w14:paraId="6CF635B8">
            <w:pPr>
              <w:jc w:val="center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GET</w:t>
            </w:r>
          </w:p>
        </w:tc>
        <w:tc>
          <w:tcPr>
            <w:tcW w:w="3192" w:type="dxa"/>
          </w:tcPr>
          <w:p w14:paraId="5A5B8C8D">
            <w:pPr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Verify that the service is operational and healthy</w:t>
            </w:r>
          </w:p>
        </w:tc>
      </w:tr>
    </w:tbl>
    <w:p w14:paraId="2E8ABDB7">
      <w:pPr>
        <w:rPr>
          <w:rFonts w:hint="default" w:ascii="Arial" w:hAnsi="Arial" w:cs="Arial"/>
        </w:rPr>
      </w:pPr>
    </w:p>
    <w:p w14:paraId="486147E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1" w:name="_Toc9474"/>
      <w:r>
        <w:rPr>
          <w:rFonts w:hint="default" w:ascii="Arial" w:hAnsi="Arial" w:cs="Arial"/>
        </w:rPr>
        <w:t>Sample Endpoints</w:t>
      </w:r>
      <w:bookmarkEnd w:id="61"/>
    </w:p>
    <w:p w14:paraId="6F71AC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452C52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Endpoints define the locations through which applications can access SafeNest services. The examples below are preliminary and subject to backend team confirmation.</w:t>
      </w:r>
    </w:p>
    <w:p w14:paraId="059DB7A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GET</w:t>
      </w:r>
    </w:p>
    <w:p w14:paraId="76D27C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Retrieve information. </w:t>
      </w:r>
    </w:p>
    <w:p w14:paraId="5B6077B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0A6CC3B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GET /properties</w:t>
      </w:r>
    </w:p>
    <w:p w14:paraId="675FA9F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means:</w:t>
      </w:r>
    </w:p>
    <w:p w14:paraId="3BEC259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"Give me a list of properties."</w:t>
      </w:r>
    </w:p>
    <w:p w14:paraId="6BC8AE8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POST</w:t>
      </w:r>
    </w:p>
    <w:p w14:paraId="75CC879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Create something new. </w:t>
      </w:r>
    </w:p>
    <w:p w14:paraId="0AD464F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</w:t>
      </w:r>
    </w:p>
    <w:p w14:paraId="51AD294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Style w:val="10"/>
          <w:rFonts w:hint="default" w:ascii="Arial" w:hAnsi="Arial" w:cs="Arial"/>
        </w:rPr>
        <w:t>POST /properties</w:t>
      </w:r>
    </w:p>
    <w:p w14:paraId="164FAB0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means:</w:t>
      </w:r>
    </w:p>
    <w:p w14:paraId="17661DB8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"Create a new property listing."</w:t>
      </w:r>
    </w:p>
    <w:p w14:paraId="6A056C4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</w:p>
    <w:p w14:paraId="35954E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7D47EAE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6945752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B880CC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2" w:name="_Toc2090"/>
      <w:r>
        <w:rPr>
          <w:rFonts w:hint="default" w:ascii="Arial" w:hAnsi="Arial" w:cs="Arial"/>
        </w:rPr>
        <w:t>Sample Response</w:t>
      </w:r>
      <w:bookmarkEnd w:id="62"/>
    </w:p>
    <w:p w14:paraId="0EB98E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 sample response shows what the backend might send back after a successful request.</w:t>
      </w:r>
    </w:p>
    <w:p w14:paraId="276901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{</w:t>
      </w:r>
    </w:p>
    <w:p w14:paraId="100920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"status":</w:t>
      </w:r>
      <w:r>
        <w:rPr>
          <w:rFonts w:hint="default" w:ascii="Arial" w:hAnsi="Arial" w:cs="Arial"/>
          <w:color w:val="00B050"/>
        </w:rPr>
        <w:t xml:space="preserve"> "success",</w:t>
      </w:r>
    </w:p>
    <w:p w14:paraId="143BBE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"message": </w:t>
      </w:r>
      <w:r>
        <w:rPr>
          <w:rFonts w:hint="default" w:ascii="Arial" w:hAnsi="Arial" w:cs="Arial"/>
          <w:color w:val="00B050"/>
        </w:rPr>
        <w:t>"Property retrieved successfully"</w:t>
      </w:r>
    </w:p>
    <w:p w14:paraId="68E89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}</w:t>
      </w:r>
    </w:p>
    <w:p w14:paraId="6CB343E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status</w:t>
      </w:r>
      <w:r>
        <w:rPr>
          <w:rFonts w:hint="default" w:ascii="Arial" w:hAnsi="Arial" w:cs="Arial"/>
        </w:rPr>
        <w:t xml:space="preserve"> – Indicates whether the request was successful. </w:t>
      </w:r>
    </w:p>
    <w:p w14:paraId="07CAA48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message</w:t>
      </w:r>
      <w:r>
        <w:rPr>
          <w:rFonts w:hint="default" w:ascii="Arial" w:hAnsi="Arial" w:cs="Arial"/>
        </w:rPr>
        <w:t xml:space="preserve"> – Provides information about the result of the request.</w:t>
      </w:r>
    </w:p>
    <w:p w14:paraId="492F25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51109E4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3" w:name="_Toc4652"/>
      <w:r>
        <w:rPr>
          <w:rFonts w:hint="default" w:ascii="Arial" w:hAnsi="Arial" w:cs="Arial"/>
        </w:rPr>
        <w:t>Error Codes</w:t>
      </w:r>
      <w:bookmarkEnd w:id="63"/>
    </w:p>
    <w:p w14:paraId="131F0C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Error codes help developers understand the outcome of an API request and troubleshoot issues.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39D2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EBCE2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Code</w:t>
            </w:r>
          </w:p>
        </w:tc>
        <w:tc>
          <w:tcPr>
            <w:tcW w:w="4788" w:type="dxa"/>
          </w:tcPr>
          <w:p w14:paraId="7CC722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</w:rPr>
            </w:pPr>
          </w:p>
          <w:p w14:paraId="56797A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Meaning</w:t>
            </w:r>
          </w:p>
        </w:tc>
      </w:tr>
      <w:tr w14:paraId="0F3E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A546C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200</w:t>
            </w:r>
          </w:p>
        </w:tc>
        <w:tc>
          <w:tcPr>
            <w:tcW w:w="4788" w:type="dxa"/>
          </w:tcPr>
          <w:p w14:paraId="1D5C8E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Successful request</w:t>
            </w:r>
          </w:p>
          <w:p w14:paraId="3BBC3F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9D73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FF63D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400</w:t>
            </w:r>
          </w:p>
        </w:tc>
        <w:tc>
          <w:tcPr>
            <w:tcW w:w="4788" w:type="dxa"/>
          </w:tcPr>
          <w:p w14:paraId="40A92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Bad request</w:t>
            </w:r>
          </w:p>
          <w:p w14:paraId="60137F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6C2A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C247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401</w:t>
            </w:r>
          </w:p>
        </w:tc>
        <w:tc>
          <w:tcPr>
            <w:tcW w:w="4788" w:type="dxa"/>
          </w:tcPr>
          <w:p w14:paraId="7C020F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Unauthorized</w:t>
            </w:r>
          </w:p>
          <w:p w14:paraId="07F266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09DC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33DA81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404</w:t>
            </w:r>
          </w:p>
        </w:tc>
        <w:tc>
          <w:tcPr>
            <w:tcW w:w="4788" w:type="dxa"/>
          </w:tcPr>
          <w:p w14:paraId="28C0DB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Resource not found</w:t>
            </w:r>
          </w:p>
          <w:p w14:paraId="37E60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</w:p>
        </w:tc>
      </w:tr>
      <w:tr w14:paraId="1E98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1443F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  <w:vertAlign w:val="baseline"/>
                <w:lang w:val="en-US"/>
              </w:rPr>
              <w:t>500</w:t>
            </w:r>
          </w:p>
        </w:tc>
        <w:tc>
          <w:tcPr>
            <w:tcW w:w="4788" w:type="dxa"/>
          </w:tcPr>
          <w:p w14:paraId="156894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center"/>
              <w:textAlignment w:val="auto"/>
              <w:rPr>
                <w:rFonts w:hint="default" w:ascii="Arial" w:hAnsi="Arial" w:eastAsia="SimSun" w:cs="Arial"/>
                <w:sz w:val="24"/>
                <w:szCs w:val="24"/>
                <w:vertAlign w:val="baseline"/>
              </w:rPr>
            </w:pPr>
            <w:r>
              <w:rPr>
                <w:rFonts w:hint="default" w:ascii="Arial" w:hAnsi="Arial" w:cs="Arial"/>
              </w:rPr>
              <w:t>Internal server error</w:t>
            </w:r>
          </w:p>
        </w:tc>
      </w:tr>
    </w:tbl>
    <w:p w14:paraId="47B91B0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1F291CF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4" w:name="_Toc16165"/>
      <w:r>
        <w:rPr>
          <w:rFonts w:hint="default" w:ascii="Arial" w:hAnsi="Arial" w:cs="Arial"/>
        </w:rPr>
        <w:t>Rate Limiting</w:t>
      </w:r>
      <w:bookmarkEnd w:id="64"/>
    </w:p>
    <w:p w14:paraId="7582E21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API requests may be limited to prevent abuse and maintain platform performance.</w:t>
      </w:r>
    </w:p>
    <w:p w14:paraId="1DD93A8E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ind w:left="720" w:right="72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4"/>
          <w:rFonts w:hint="default" w:ascii="Arial" w:hAnsi="Arial" w:eastAsia="SimSun" w:cs="Arial"/>
          <w:sz w:val="24"/>
          <w:szCs w:val="24"/>
        </w:rPr>
        <w:t>Note:</w:t>
      </w:r>
      <w:r>
        <w:rPr>
          <w:rFonts w:hint="default" w:ascii="Arial" w:hAnsi="Arial" w:eastAsia="SimSun" w:cs="Arial"/>
          <w:sz w:val="24"/>
          <w:szCs w:val="24"/>
        </w:rPr>
        <w:t xml:space="preserve"> Rate limiting policies are subject to backend team confirmation.</w:t>
      </w:r>
    </w:p>
    <w:p w14:paraId="74A9CD46">
      <w:pPr>
        <w:pStyle w:val="3"/>
        <w:bidi w:val="0"/>
        <w:rPr>
          <w:rFonts w:hint="default" w:ascii="Arial" w:hAnsi="Arial" w:cs="Arial"/>
        </w:rPr>
      </w:pPr>
      <w:bookmarkStart w:id="65" w:name="_Toc26347"/>
      <w:r>
        <w:rPr>
          <w:rFonts w:hint="default" w:ascii="Arial" w:hAnsi="Arial" w:cs="Arial"/>
        </w:rPr>
        <w:t>Planned Features</w:t>
      </w:r>
      <w:bookmarkEnd w:id="65"/>
      <w:r>
        <w:rPr>
          <w:rFonts w:hint="default" w:ascii="Arial" w:hAnsi="Arial" w:cs="Arial"/>
        </w:rPr>
        <w:t xml:space="preserve"> </w:t>
      </w:r>
    </w:p>
    <w:p w14:paraId="4270967D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Planned Authentication Enhancements</w:t>
      </w:r>
    </w:p>
    <w:p w14:paraId="2718719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following features are currently scheduled for implementation:</w:t>
      </w:r>
    </w:p>
    <w:p w14:paraId="2BFA4A70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National Identity Number (NIN) Verification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SMS-based Two-Factor Authentication (2FA)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• Password Reset and Recovery Workflow</w:t>
      </w:r>
    </w:p>
    <w:p w14:paraId="635792F8">
      <w:pPr>
        <w:pStyle w:val="13"/>
        <w:keepNext w:val="0"/>
        <w:keepLines w:val="0"/>
        <w:widowControl/>
        <w:suppressLineNumbers w:val="0"/>
        <w:rPr>
          <w:rStyle w:val="20"/>
          <w:rFonts w:hint="default" w:ascii="Arial" w:hAnsi="Arial" w:cs="Arial"/>
        </w:rPr>
      </w:pPr>
      <w:r>
        <w:rPr>
          <w:rFonts w:hint="default" w:ascii="Arial" w:hAnsi="Arial" w:cs="Arial"/>
        </w:rPr>
        <w:t>These features are part of the platform security roadmap and are pending final implementation</w:t>
      </w:r>
    </w:p>
    <w:p w14:paraId="549BDE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  <w:bookmarkStart w:id="66" w:name="_Toc29819"/>
      <w:r>
        <w:rPr>
          <w:rStyle w:val="20"/>
          <w:rFonts w:hint="default" w:ascii="Arial" w:hAnsi="Arial" w:cs="Arial"/>
        </w:rPr>
        <w:t>Release Notes</w:t>
      </w:r>
    </w:p>
    <w:bookmarkEnd w:id="66"/>
    <w:p w14:paraId="7BD9470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7" w:name="_Toc19030"/>
      <w:r>
        <w:rPr>
          <w:rFonts w:hint="default" w:ascii="Arial" w:hAnsi="Arial" w:cs="Arial"/>
        </w:rPr>
        <w:t>Version 1.0.0</w:t>
      </w:r>
      <w:bookmarkEnd w:id="67"/>
    </w:p>
    <w:p w14:paraId="5E1239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8" w:name="_Toc26002"/>
      <w:r>
        <w:rPr>
          <w:rFonts w:hint="default" w:ascii="Arial" w:hAnsi="Arial" w:cs="Arial"/>
        </w:rPr>
        <w:t>Release Date</w:t>
      </w:r>
      <w:bookmarkEnd w:id="68"/>
    </w:p>
    <w:p w14:paraId="36C84B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June</w:t>
      </w:r>
      <w:r>
        <w:rPr>
          <w:rFonts w:hint="default" w:ascii="Arial" w:hAnsi="Arial" w:cs="Arial"/>
        </w:rPr>
        <w:t xml:space="preserve"> 2026</w:t>
      </w:r>
    </w:p>
    <w:p w14:paraId="01EA53D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69" w:name="_Toc13347"/>
      <w:r>
        <w:rPr>
          <w:rFonts w:hint="default" w:ascii="Arial" w:hAnsi="Arial" w:cs="Arial"/>
        </w:rPr>
        <w:t>New Features</w:t>
      </w:r>
      <w:bookmarkEnd w:id="69"/>
    </w:p>
    <w:p w14:paraId="658E477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User registration system </w:t>
      </w:r>
    </w:p>
    <w:p w14:paraId="0255885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User verification workflow </w:t>
      </w:r>
    </w:p>
    <w:p w14:paraId="3AEB7C2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 xml:space="preserve">Property listing management </w:t>
      </w:r>
    </w:p>
    <w:p w14:paraId="72DECC0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 xml:space="preserve">Property search functionality </w:t>
      </w:r>
    </w:p>
    <w:p w14:paraId="692EE31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 xml:space="preserve">Secure messaging </w:t>
      </w:r>
    </w:p>
    <w:p w14:paraId="339489F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ind w:left="420" w:leftChars="0" w:hanging="420" w:firstLineChars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</w:rPr>
        <w:t xml:space="preserve"> </w:t>
      </w:r>
      <w:r>
        <w:rPr>
          <w:rFonts w:hint="default" w:ascii="Arial" w:hAnsi="Arial" w:cs="Arial"/>
        </w:rPr>
        <w:t>Dispute reporting process</w:t>
      </w:r>
      <w:bookmarkStart w:id="78" w:name="_GoBack"/>
      <w:bookmarkEnd w:id="78"/>
    </w:p>
    <w:p w14:paraId="504A5EAF">
      <w:pPr>
        <w:pStyle w:val="3"/>
        <w:bidi w:val="0"/>
        <w:rPr>
          <w:rFonts w:hint="default" w:ascii="Arial" w:hAnsi="Arial" w:cs="Arial"/>
        </w:rPr>
      </w:pPr>
      <w:bookmarkStart w:id="70" w:name="_Toc17294"/>
      <w:r>
        <w:rPr>
          <w:rFonts w:hint="default" w:ascii="Arial" w:hAnsi="Arial" w:cs="Arial"/>
        </w:rPr>
        <w:t>Known Limitations</w:t>
      </w:r>
      <w:bookmarkEnd w:id="70"/>
    </w:p>
    <w:p w14:paraId="55B5AD6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Some API modules remain under active development and may be updated in future releases.</w:t>
      </w:r>
    </w:p>
    <w:p w14:paraId="390C667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gateway integration is subject to implementation requirements.</w:t>
      </w:r>
    </w:p>
    <w:p w14:paraId="33EC12A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Some platform features may be refined during future development phases.</w:t>
      </w:r>
    </w:p>
    <w:p w14:paraId="75E95A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Arial" w:hAnsi="Arial" w:cs="Arial"/>
        </w:rPr>
      </w:pPr>
    </w:p>
    <w:p w14:paraId="001215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</w:p>
    <w:p w14:paraId="403249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Style w:val="20"/>
          <w:rFonts w:hint="default" w:ascii="Arial" w:hAnsi="Arial" w:cs="Arial"/>
        </w:rPr>
      </w:pPr>
      <w:bookmarkStart w:id="71" w:name="_Toc20517"/>
      <w:r>
        <w:rPr>
          <w:rStyle w:val="20"/>
          <w:rFonts w:hint="default" w:ascii="Arial" w:hAnsi="Arial" w:cs="Arial"/>
        </w:rPr>
        <w:t>Help Center and Support</w:t>
      </w:r>
    </w:p>
    <w:bookmarkEnd w:id="71"/>
    <w:p w14:paraId="47BCFB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2" w:name="_Toc13641"/>
      <w:r>
        <w:rPr>
          <w:rFonts w:hint="default" w:ascii="Arial" w:hAnsi="Arial" w:cs="Arial"/>
        </w:rPr>
        <w:t>Support Channels</w:t>
      </w:r>
      <w:bookmarkEnd w:id="72"/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630C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64AD47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vertAlign w:val="baseline"/>
                <w:lang w:val="en-US"/>
              </w:rPr>
              <w:t>Support Channels</w:t>
            </w:r>
          </w:p>
        </w:tc>
        <w:tc>
          <w:tcPr>
            <w:tcW w:w="4788" w:type="dxa"/>
          </w:tcPr>
          <w:p w14:paraId="555E16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Availability</w:t>
            </w:r>
          </w:p>
          <w:p w14:paraId="3A1782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</w:p>
        </w:tc>
      </w:tr>
      <w:tr w14:paraId="6F92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7B864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Email Support</w:t>
            </w:r>
          </w:p>
        </w:tc>
        <w:tc>
          <w:tcPr>
            <w:tcW w:w="4788" w:type="dxa"/>
          </w:tcPr>
          <w:p w14:paraId="57E11D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Business Hours</w:t>
            </w:r>
          </w:p>
        </w:tc>
      </w:tr>
      <w:tr w14:paraId="4A6A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771D7F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Live Chat</w:t>
            </w:r>
          </w:p>
        </w:tc>
        <w:tc>
          <w:tcPr>
            <w:tcW w:w="4788" w:type="dxa"/>
          </w:tcPr>
          <w:p w14:paraId="392830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Business Hours</w:t>
            </w:r>
          </w:p>
        </w:tc>
      </w:tr>
      <w:tr w14:paraId="7DF04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48EFDE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Phone Support</w:t>
            </w:r>
          </w:p>
        </w:tc>
        <w:tc>
          <w:tcPr>
            <w:tcW w:w="4788" w:type="dxa"/>
          </w:tcPr>
          <w:p w14:paraId="7D03EC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Weekdays Only</w:t>
            </w:r>
          </w:p>
        </w:tc>
      </w:tr>
      <w:tr w14:paraId="7AEA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 w14:paraId="29C06C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Help Center</w:t>
            </w:r>
          </w:p>
        </w:tc>
        <w:tc>
          <w:tcPr>
            <w:tcW w:w="4788" w:type="dxa"/>
          </w:tcPr>
          <w:p w14:paraId="1CCB1E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120" w:afterAutospacing="0" w:line="276" w:lineRule="auto"/>
              <w:jc w:val="both"/>
              <w:textAlignment w:val="auto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Available Anytime</w:t>
            </w:r>
          </w:p>
        </w:tc>
      </w:tr>
    </w:tbl>
    <w:p w14:paraId="74A5606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D0CE61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3" w:name="_Toc29397"/>
      <w:r>
        <w:rPr>
          <w:rFonts w:hint="default" w:ascii="Arial" w:hAnsi="Arial" w:cs="Arial"/>
        </w:rPr>
        <w:t>Contact Information</w:t>
      </w:r>
      <w:bookmarkEnd w:id="73"/>
    </w:p>
    <w:p w14:paraId="2BFEBB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Email: support@safenest.com</w:t>
      </w:r>
    </w:p>
    <w:p w14:paraId="1E89C5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</w:rPr>
        <w:t xml:space="preserve">Phone: </w:t>
      </w:r>
      <w:r>
        <w:rPr>
          <w:rFonts w:hint="default" w:ascii="Arial" w:hAnsi="Arial" w:eastAsia="SimSun" w:cs="Arial"/>
          <w:sz w:val="22"/>
          <w:szCs w:val="22"/>
        </w:rPr>
        <w:t>Contact details pending confirmation.</w:t>
      </w:r>
    </w:p>
    <w:p w14:paraId="34E65AD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084A3D4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4" w:name="_Toc2616"/>
      <w:r>
        <w:rPr>
          <w:rFonts w:hint="default" w:ascii="Arial" w:hAnsi="Arial" w:cs="Arial"/>
        </w:rPr>
        <w:t>Help Center Topics</w:t>
      </w:r>
      <w:bookmarkEnd w:id="74"/>
    </w:p>
    <w:p w14:paraId="5A586B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 setup</w:t>
      </w:r>
    </w:p>
    <w:p w14:paraId="712B0E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listing support</w:t>
      </w:r>
    </w:p>
    <w:p w14:paraId="3F786F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assistance</w:t>
      </w:r>
    </w:p>
    <w:p w14:paraId="3B0B49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Inspection booking</w:t>
      </w:r>
    </w:p>
    <w:p w14:paraId="65E10E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Technical troubleshooting</w:t>
      </w:r>
    </w:p>
    <w:p w14:paraId="2757AEF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5" w:name="_Toc20271"/>
      <w:r>
        <w:rPr>
          <w:rFonts w:hint="default" w:ascii="Arial" w:hAnsi="Arial" w:cs="Arial"/>
        </w:rPr>
        <w:t>Reporting Issues</w:t>
      </w:r>
      <w:bookmarkEnd w:id="75"/>
    </w:p>
    <w:p w14:paraId="527369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report an issue:</w:t>
      </w:r>
    </w:p>
    <w:p w14:paraId="2A17E1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Open the Help Center.</w:t>
      </w:r>
    </w:p>
    <w:p w14:paraId="617B92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Submit Ticket.</w:t>
      </w:r>
    </w:p>
    <w:p w14:paraId="3D98D36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Describe the issue clearly.</w:t>
      </w:r>
    </w:p>
    <w:p w14:paraId="4A3444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Attach screenshots if necessary.</w:t>
      </w:r>
    </w:p>
    <w:p w14:paraId="5538AA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</w:p>
    <w:p w14:paraId="235B60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</w:pPr>
    </w:p>
    <w:p w14:paraId="294CF4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</w:pPr>
      <w:bookmarkStart w:id="76" w:name="_Toc11607"/>
      <w:r>
        <w:rPr>
          <w:rStyle w:val="20"/>
          <w:rFonts w:hint="default" w:ascii="Arial" w:hAnsi="Arial" w:eastAsia="SimSun" w:cs="Arial"/>
          <w:b/>
          <w:bCs/>
          <w:rtl w:val="0"/>
          <w:lang w:val="en-US" w:eastAsia="en-US" w:bidi="ar-SA"/>
        </w:rPr>
        <w:t>Contributors</w:t>
      </w:r>
      <w:bookmarkEnd w:id="76"/>
    </w:p>
    <w:p w14:paraId="1C9AC4EB">
      <w:pPr>
        <w:bidi w:val="0"/>
        <w:rPr>
          <w:rFonts w:hint="default"/>
        </w:rPr>
      </w:pPr>
      <w:r>
        <w:rPr>
          <w:rStyle w:val="19"/>
          <w:rFonts w:hint="default" w:ascii="Arial" w:hAnsi="Arial" w:cs="Arial"/>
          <w:b w:val="0"/>
          <w:bCs w:val="0"/>
          <w:rtl w:val="0"/>
        </w:rPr>
        <w:br w:type="textWrapping"/>
      </w:r>
      <w:r>
        <w:rPr>
          <w:rFonts w:hint="default" w:ascii="Arial" w:hAnsi="Arial" w:eastAsia="SimSun" w:cs="Arial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  <w:lang w:val="en-US" w:eastAsia="en-US"/>
        </w:rPr>
        <w:t>This project was developed collaboratively by the SafeNest capstone team, including:</w:t>
      </w:r>
      <w:r>
        <w:rPr>
          <w:rFonts w:hint="default"/>
        </w:rPr>
        <w:br w:type="textWrapping"/>
      </w:r>
    </w:p>
    <w:p w14:paraId="615DDE2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Product Management:</w:t>
      </w:r>
      <w:r>
        <w:rPr>
          <w:rFonts w:hint="default" w:ascii="Arial" w:hAnsi="Arial" w:cs="Arial"/>
        </w:rPr>
        <w:t xml:space="preserve"> Laurette Chiamaka Ibekwe, Favour Dike, Mariam Aramide Olaniyi, Quawiyyah Adegbola, Joy Udeh, Susan Bako.</w:t>
      </w:r>
    </w:p>
    <w:p w14:paraId="584A137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4767DFF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Product Design:</w:t>
      </w:r>
      <w:r>
        <w:rPr>
          <w:rFonts w:hint="default" w:ascii="Arial" w:hAnsi="Arial" w:cs="Arial"/>
        </w:rPr>
        <w:t xml:space="preserve"> Victor Akinkugbe, Aminu Oyindamola Ayodeji, Ajeigbe Oluwatosin, Miracle Onayemi, Ogunrinu Love Eunice, Eghosa Oyegun, Dorcas Oguntominiyi, Opeodu Adebisi Oluwafikunayomi, Musa Rukayah Wuraola, Miracle Aniekedorenyin Ukpe, Naabura Jessica Dumlesi, Obatunwase Emmanuel.</w:t>
      </w:r>
    </w:p>
    <w:p w14:paraId="253D37E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199129D2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Frontend Development:</w:t>
      </w:r>
      <w:r>
        <w:rPr>
          <w:rFonts w:hint="default" w:ascii="Arial" w:hAnsi="Arial" w:cs="Arial"/>
        </w:rPr>
        <w:t xml:space="preserve"> Arafat Oluwadamilola Shuaib, Razaq Habeeb Temitope, Paul Ayomide Olorunto, Laila Binta Usman, Oluwafemi Ahmed Ali.</w:t>
      </w:r>
    </w:p>
    <w:p w14:paraId="5787FE1A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663D0E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Backend Development:</w:t>
      </w:r>
      <w:r>
        <w:rPr>
          <w:rFonts w:hint="default" w:ascii="Arial" w:hAnsi="Arial" w:cs="Arial"/>
        </w:rPr>
        <w:t xml:space="preserve"> Marvellous Henry, Chiemena Chibuzo, Maxwell Sunday Agada, Chinedu Umeh, Kailotachukwu Igwe.</w:t>
      </w:r>
    </w:p>
    <w:p w14:paraId="6BD60824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59C53C50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Mobile App Development:</w:t>
      </w:r>
      <w:r>
        <w:rPr>
          <w:rFonts w:hint="default" w:ascii="Arial" w:hAnsi="Arial" w:cs="Arial"/>
        </w:rPr>
        <w:t xml:space="preserve"> Ayinde Tobi Oyelade, Lawal Akeem, Chinbana Joshua Atiku.</w:t>
      </w:r>
    </w:p>
    <w:p w14:paraId="40575089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86F6946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  <w:r>
        <w:rPr>
          <w:rStyle w:val="14"/>
          <w:rFonts w:hint="default" w:ascii="Arial" w:hAnsi="Arial" w:cs="Arial"/>
        </w:rPr>
        <w:t>Technical Writing:</w:t>
      </w:r>
      <w:r>
        <w:rPr>
          <w:rFonts w:hint="default" w:ascii="Arial" w:hAnsi="Arial" w:cs="Arial"/>
        </w:rPr>
        <w:t xml:space="preserve"> Maryam Oyinkansola Abdulwahab.</w:t>
      </w:r>
    </w:p>
    <w:p w14:paraId="32414F4F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3" w:lineRule="atLeast"/>
        <w:textAlignment w:val="auto"/>
        <w:rPr>
          <w:rFonts w:hint="default" w:ascii="Arial" w:hAnsi="Arial" w:cs="Arial"/>
        </w:rPr>
      </w:pPr>
    </w:p>
    <w:p w14:paraId="62BD7CD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76" w:lineRule="auto"/>
        <w:jc w:val="both"/>
        <w:textAlignment w:val="auto"/>
        <w:rPr>
          <w:rFonts w:hint="default" w:ascii="Arial" w:hAnsi="Arial" w:cs="Arial"/>
        </w:rPr>
      </w:pPr>
      <w:bookmarkStart w:id="77" w:name="_Toc24679"/>
      <w:r>
        <w:rPr>
          <w:rFonts w:hint="default" w:ascii="Arial" w:hAnsi="Arial" w:cs="Arial"/>
        </w:rPr>
        <w:t>Conclusion</w:t>
      </w:r>
      <w:bookmarkEnd w:id="77"/>
    </w:p>
    <w:p w14:paraId="135A835A">
      <w:pPr>
        <w:bidi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SafeNest is designed to provide a secure, efficient, and user-friendly property rental experience for renters, landlords, and agents.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CEC1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9FF94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9FF94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265CA"/>
    <w:multiLevelType w:val="multilevel"/>
    <w:tmpl w:val="91C26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545AC1"/>
    <w:multiLevelType w:val="multilevel"/>
    <w:tmpl w:val="D1545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566971"/>
    <w:multiLevelType w:val="multilevel"/>
    <w:tmpl w:val="E8566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9329428"/>
    <w:multiLevelType w:val="multilevel"/>
    <w:tmpl w:val="E9329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DCB9BF"/>
    <w:multiLevelType w:val="multilevel"/>
    <w:tmpl w:val="FDDCB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EDF4C9"/>
    <w:multiLevelType w:val="singleLevel"/>
    <w:tmpl w:val="06EDF4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8BD28B6"/>
    <w:multiLevelType w:val="multilevel"/>
    <w:tmpl w:val="28BD28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91507D"/>
    <w:multiLevelType w:val="multilevel"/>
    <w:tmpl w:val="4C9150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957392F"/>
    <w:multiLevelType w:val="multilevel"/>
    <w:tmpl w:val="59573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9125E3"/>
    <w:rsid w:val="153037F8"/>
    <w:rsid w:val="1E0C643F"/>
    <w:rsid w:val="202F2EFE"/>
    <w:rsid w:val="251A18A6"/>
    <w:rsid w:val="32764525"/>
    <w:rsid w:val="3A3A3209"/>
    <w:rsid w:val="3E90743C"/>
    <w:rsid w:val="49A76B45"/>
    <w:rsid w:val="58134871"/>
    <w:rsid w:val="5A4A71D3"/>
    <w:rsid w:val="5F0E3D4D"/>
    <w:rsid w:val="645A642B"/>
    <w:rsid w:val="65DB72B1"/>
    <w:rsid w:val="66066CDC"/>
    <w:rsid w:val="66526D46"/>
    <w:rsid w:val="6C964017"/>
    <w:rsid w:val="6E1D4FAB"/>
    <w:rsid w:val="723041F2"/>
    <w:rsid w:val="756B5F18"/>
    <w:rsid w:val="77A86A1A"/>
    <w:rsid w:val="78A7269A"/>
    <w:rsid w:val="7C73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  <w:style w:type="table" w:styleId="15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qFormat/>
    <w:uiPriority w:val="0"/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character" w:customStyle="1" w:styleId="19">
    <w:name w:val="Heading 2 Char"/>
    <w:link w:val="3"/>
    <w:qFormat/>
    <w:uiPriority w:val="0"/>
    <w:rPr>
      <w:b/>
      <w:bCs/>
      <w:sz w:val="32"/>
      <w:szCs w:val="32"/>
    </w:rPr>
  </w:style>
  <w:style w:type="character" w:customStyle="1" w:styleId="20">
    <w:name w:val="Heading 1 Char"/>
    <w:link w:val="2"/>
    <w:qFormat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1018</Words>
  <Characters>6584</Characters>
  <Paragraphs>353</Paragraphs>
  <TotalTime>93</TotalTime>
  <ScaleCrop>false</ScaleCrop>
  <LinksUpToDate>false</LinksUpToDate>
  <CharactersWithSpaces>7302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2026-05-30T18:18:00Z</dcterms:created>
  <dc:creator>ifeomaajunwa951@gmail.com</dc:creator>
  <cp:lastModifiedBy>hp</cp:lastModifiedBy>
  <dcterms:modified xsi:type="dcterms:W3CDTF">2026-06-14T01:25:20Z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ABE7D4460ABE4FB6801D1BF1A8D9BC4E_13</vt:lpwstr>
  </property>
  <property fmtid="{D5CDD505-2E9C-101B-9397-08002B2CF9AE}" pid="3" name="KSOProductBuildVer">
    <vt:lpwstr>2057-12.2.0.23202</vt:lpwstr>
  </property>
</Properties>
</file>