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E797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Arial" w:hAnsi="Arial" w:cs="Arial"/>
          <w:b/>
          <w:bCs/>
          <w:sz w:val="44"/>
          <w:szCs w:val="44"/>
        </w:rPr>
      </w:pPr>
      <w:bookmarkStart w:id="0" w:name="_2pm6hnk934xm" w:colFirst="0" w:colLast="0"/>
      <w:bookmarkEnd w:id="0"/>
      <w:r>
        <w:rPr>
          <w:rFonts w:hint="default" w:ascii="Arial" w:hAnsi="Arial" w:cs="Arial"/>
          <w:b/>
          <w:bCs/>
          <w:sz w:val="44"/>
          <w:szCs w:val="44"/>
        </w:rPr>
        <w:t>SafeNest Rental Listing Verification Platform</w:t>
      </w:r>
    </w:p>
    <w:p w14:paraId="1C5297C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Arial" w:hAnsi="Arial" w:cs="Arial"/>
          <w:b/>
          <w:bCs/>
          <w:sz w:val="44"/>
          <w:szCs w:val="44"/>
        </w:rPr>
      </w:pPr>
    </w:p>
    <w:p w14:paraId="4CEF942D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Arial" w:hAnsi="Arial" w:eastAsia="SimSun" w:cs="Arial"/>
          <w:b/>
          <w:bCs/>
          <w:sz w:val="32"/>
          <w:szCs w:val="32"/>
        </w:rPr>
      </w:pPr>
      <w:r>
        <w:rPr>
          <w:rFonts w:hint="default" w:ascii="Arial" w:hAnsi="Arial" w:eastAsia="SimSun" w:cs="Arial"/>
          <w:b/>
          <w:bCs/>
          <w:sz w:val="32"/>
          <w:szCs w:val="32"/>
        </w:rPr>
        <w:t>User Guide and Technical Documentation</w:t>
      </w:r>
    </w:p>
    <w:p w14:paraId="267AC90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Arial" w:hAnsi="Arial" w:eastAsia="SimSun" w:cs="Arial"/>
          <w:b/>
          <w:bCs/>
          <w:sz w:val="32"/>
          <w:szCs w:val="32"/>
        </w:rPr>
      </w:pPr>
    </w:p>
    <w:p w14:paraId="463400CE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Pre</w:t>
      </w:r>
      <w:bookmarkStart w:id="79" w:name="_GoBack"/>
      <w:bookmarkEnd w:id="79"/>
      <w:r>
        <w:rPr>
          <w:rFonts w:hint="default" w:ascii="Arial" w:hAnsi="Arial" w:cs="Arial"/>
          <w:b/>
          <w:bCs/>
        </w:rPr>
        <w:t>pared By:</w:t>
      </w:r>
    </w:p>
    <w:p w14:paraId="129E2029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Arial" w:hAnsi="Arial" w:cs="Arial"/>
          <w:b/>
          <w:bCs/>
        </w:rPr>
      </w:pPr>
    </w:p>
    <w:p w14:paraId="6CEB2D6D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Technical Writing Team</w:t>
      </w:r>
    </w:p>
    <w:p w14:paraId="77D6BFC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Arial" w:hAnsi="Arial" w:cs="Arial"/>
        </w:rPr>
      </w:pPr>
    </w:p>
    <w:p w14:paraId="6570FE35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Lead Technical Writer and Editor:</w:t>
      </w:r>
    </w:p>
    <w:p w14:paraId="61F0B73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  <w:sz w:val="28"/>
          <w:szCs w:val="28"/>
        </w:rPr>
        <w:t>Maryam Oyinkansola Abdulwahab Lawal</w:t>
      </w:r>
    </w:p>
    <w:p w14:paraId="37189A12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Arial" w:hAnsi="Arial" w:cs="Arial"/>
        </w:rPr>
      </w:pPr>
    </w:p>
    <w:p w14:paraId="130D0673">
      <w:pPr>
        <w:pStyle w:val="13"/>
        <w:keepNext w:val="0"/>
        <w:keepLines w:val="0"/>
        <w:widowControl/>
        <w:suppressLineNumbers w:val="0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t>June 2026</w:t>
      </w:r>
    </w:p>
    <w:p w14:paraId="3F3CCBA6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7790DDC3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27934A1A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3DE7799D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569C50B6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52854A84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5819CE6A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138613E7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382B4B68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4F147786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6C79691C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36EEA7D6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52DD578D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635A8431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1918F0AE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07D08916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5BE343CF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22CCDBDD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508D1FB7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3F93416B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5F190A39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6C40F7B1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3C8EBE62">
      <w:pPr>
        <w:pStyle w:val="16"/>
        <w:tabs>
          <w:tab w:val="right" w:leader="dot" w:pos="9360"/>
        </w:tabs>
        <w:rPr>
          <w:rFonts w:ascii="SimSun" w:hAnsi="SimSun" w:eastAsia="SimSun" w:cs="SimSun"/>
          <w:sz w:val="24"/>
          <w:szCs w:val="24"/>
        </w:rPr>
      </w:pPr>
    </w:p>
    <w:p w14:paraId="1F52FC48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TOC \o "1-3" \h \u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_Toc21686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SafeNest User Guide and Technical Documentation.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_Toc21686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4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67FB832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_Toc23632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Renter Onboarding Guide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_Toc23632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4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2383AE7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_Toc3590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Introduction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_Toc3590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4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6A6EE73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_Toc15491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Registration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_Toc15491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4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3BDAAF72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_Toc20127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Verification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_Toc20127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4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DF1FE1B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_Toc17988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Preference Setup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_Toc17988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40C66CC1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_Toc342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Activation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_Toc342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A9478C2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_Toc9804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Landlord Onboarding Guide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_Toc9804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5DEB01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_Toc16470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Introduction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_Toc16470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6219B9A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_Toc29990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Registration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_Toc29990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197FE7C7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_Toc13534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Verification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_Toc13534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9EF0C14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_Toc26220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Property Verification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_Toc26220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F9CE86D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_Toc7699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Approval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_Toc7699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61471C4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_Toc30426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Getting Started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_Toc30426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326E6361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_Toc32578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Creating a Property Listing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_Toc32578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13257FED">
      <w:pPr>
        <w:pStyle w:val="18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_Toc14340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Steps: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_Toc14340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1BC73564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_Toc14655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Listing Review Process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_Toc14655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7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9EEEE14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_Toc3765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Managing Listings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_Toc3765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7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735DBF6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_Toc12239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Managing Communication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_Toc12239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7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4D8FB182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_Toc8508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Receiving Holding Deposits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_Toc8508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7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D36BFC5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_Toc25398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Deposit Workflow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_Toc25398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44D11116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_Toc23861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Agent Onboarding Guide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_Toc23861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F346932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_Toc26466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Introduction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_Toc26466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32763D9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_Toc30866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Registration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_Toc30866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4E44220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_Toc11596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Credential Verification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_Toc11596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0835748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_Toc12271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Identity Verification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_Toc12271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1593FB9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_Toc30853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Badge Assignment / Approval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_Toc30853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9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6788B3E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_Toc21618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Activation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_Toc21618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9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3EDC18FB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_Toc27150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Managing Client Properties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_Toc27150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9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0D75C6D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_Toc3528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Listing Review Process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_Toc3528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9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0AB315C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_Toc4828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Managing Communication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_Toc4828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9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CAC95A7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_Toc6406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Maintaining Verification Status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_Toc6406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10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12779F1D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_Toc21450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Verification Badge Benefits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_Toc21450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10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44F6FB0A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_Toc21352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Using SafeNest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_Toc21352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10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1EAC0A2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_Toc15808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Searching for Properties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_Toc15808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10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FAC40E2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_Toc6223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Viewing Property Details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_Toc6223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1E885C40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_Toc31825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Messaging and Communication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_Toc31825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33F17D8D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_Toc29676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Booking Property Inspection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_Toc29676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EA4C34A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_Toc26153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Rental Applications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_Toc26153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5591C02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_Toc30837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Holding Deposits and Payments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_Toc30837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3F608DB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_Toc27131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Reporting a Scam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_Toc27131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95FD23A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_Toc12763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Security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_Toc12763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4F57711F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_Toc977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Frequently Asked Questions (FAQ)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_Toc977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80ACB83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_Toc21595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General Questions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_Toc21595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D20BC12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_Toc1516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Safety &amp; Fraud Prevention Questions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_Toc1516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BA8297B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_Toc25692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Renter Questions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_Toc25692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13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288F6D6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_Toc6550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Landlord Questions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_Toc6550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13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6B81FA0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_Toc19063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Agent Questions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_Toc19063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14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1BDE4D13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_Toc16278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API Documentation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_Toc16278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35932E3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_Toc7334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API Overview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_Toc7334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3F020F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_Toc5408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Authentication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_Toc5408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15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94E3772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_Toc28129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Headers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_Toc28129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C71F041">
      <w:pPr>
        <w:pStyle w:val="18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_Toc2431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Authorization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_Toc2431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33BF2DA1">
      <w:pPr>
        <w:pStyle w:val="18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_Toc16311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Content-Type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_Toc16311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98432A9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_Toc20933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User Endpoints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_Toc20933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16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0FA6D6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_Toc19881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Property Endpoints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_Toc19881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17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1EAE115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_Toc4932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Messaging Endpoints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_Toc4932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17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B5EA76A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_Toc26697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Verification Endpoints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_Toc26697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8801BB0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_Toc17065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Deposit Endpoints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_Toc17065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0D93A49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_Toc1646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Analytics Endpoints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_Toc1646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18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BCC0048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_Toc25823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System Endpoints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_Toc25823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19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2D664D4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_Toc9474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Sample Endpoints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_Toc9474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19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52DFA436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_Toc2090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Sample Response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_Toc2090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20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9E8F5E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_Toc4652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Error Codes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_Toc4652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20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32549D4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_Toc16165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Rate Limiting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_Toc16165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20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8BED01B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_Toc26347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Planned Features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_Toc26347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DD7AB77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_Toc29819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Release Notes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_Toc29819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36358239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_Toc19030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Version 1.0.0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_Toc19030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F6C5F30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_Toc26002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Release Date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_Toc26002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FC9F6B3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_Toc13347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New Features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_Toc13347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0FC54F7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_Toc17294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Known Limitations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_Toc17294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363B883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_Toc20517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Help Center and Support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_Toc20517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2665C76F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_Toc13641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Support Channels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_Toc13641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4C1003DD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_Toc29397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Contact Information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_Toc29397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620ECDD3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_Toc2616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Help Center Topics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_Toc2616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45AEE807">
      <w:pPr>
        <w:pStyle w:val="17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_Toc20271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Reporting Issues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_Toc20271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22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070A9625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_Toc11607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eastAsia="SimSun" w:cs="Arial"/>
          <w:bCs/>
          <w:rtl w:val="0"/>
          <w:lang w:val="en-US" w:eastAsia="en-US" w:bidi="ar-SA"/>
        </w:rPr>
        <w:t>Contributors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_Toc11607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23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F4C8694">
      <w:pPr>
        <w:pStyle w:val="1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_Toc24679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Conclusion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_Toc24679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23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fldChar w:fldCharType="end"/>
      </w:r>
    </w:p>
    <w:p w14:paraId="792FE48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br w:type="page"/>
      </w:r>
    </w:p>
    <w:p w14:paraId="24700F3A">
      <w:pPr>
        <w:rPr>
          <w:rFonts w:hint="default" w:ascii="Arial" w:hAnsi="Arial" w:cs="Arial"/>
        </w:rPr>
      </w:pPr>
    </w:p>
    <w:p w14:paraId="74792579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1" w:name="_Toc21686"/>
      <w:r>
        <w:rPr>
          <w:rFonts w:hint="default" w:ascii="Arial" w:hAnsi="Arial" w:cs="Arial"/>
        </w:rPr>
        <w:t>SafeNest User Guide and Technical Documentation.</w:t>
      </w:r>
      <w:bookmarkEnd w:id="1"/>
    </w:p>
    <w:p w14:paraId="742E84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3A7B469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" w:name="_Toc23632"/>
      <w:r>
        <w:rPr>
          <w:rFonts w:hint="default" w:ascii="Arial" w:hAnsi="Arial" w:cs="Arial"/>
        </w:rPr>
        <w:t>Renter Onboarding Guide</w:t>
      </w:r>
      <w:bookmarkEnd w:id="2"/>
    </w:p>
    <w:p w14:paraId="701DDE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0818E5E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" w:name="_Toc3590"/>
      <w:r>
        <w:rPr>
          <w:rFonts w:hint="default" w:ascii="Arial" w:hAnsi="Arial" w:cs="Arial"/>
        </w:rPr>
        <w:t>Introduction</w:t>
      </w:r>
      <w:bookmarkEnd w:id="3"/>
    </w:p>
    <w:p w14:paraId="129170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guide explains how renters can create an account, search for properties, communicate with landlords, and manage rental activities securely.</w:t>
      </w:r>
    </w:p>
    <w:p w14:paraId="5ED8E6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5BE802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" w:name="_Toc15491"/>
      <w:r>
        <w:rPr>
          <w:rFonts w:hint="default" w:ascii="Arial" w:hAnsi="Arial" w:cs="Arial"/>
        </w:rPr>
        <w:t>Account Registration</w:t>
      </w:r>
      <w:bookmarkEnd w:id="4"/>
    </w:p>
    <w:p w14:paraId="678FE17E">
      <w:pPr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create a renter account:</w:t>
      </w:r>
    </w:p>
    <w:p w14:paraId="41A75AF3">
      <w:pPr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Visit the SafeNest homepage.</w:t>
      </w:r>
    </w:p>
    <w:p w14:paraId="12BA81A7">
      <w:pPr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 Sign Up.</w:t>
      </w:r>
    </w:p>
    <w:p w14:paraId="2096AF95">
      <w:pPr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Select Renter as account type.</w:t>
      </w:r>
    </w:p>
    <w:p w14:paraId="548C96E1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Enter</w:t>
      </w:r>
      <w:r>
        <w:rPr>
          <w:rFonts w:hint="default" w:ascii="Arial" w:hAnsi="Arial" w:cs="Arial"/>
          <w:lang w:val="en-US"/>
        </w:rPr>
        <w:t xml:space="preserve"> details</w:t>
      </w:r>
      <w:r>
        <w:rPr>
          <w:rFonts w:hint="default" w:ascii="Arial" w:hAnsi="Arial" w:cs="Arial"/>
        </w:rPr>
        <w:t>:</w:t>
      </w:r>
    </w:p>
    <w:p w14:paraId="68FD61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Full name:</w:t>
      </w:r>
    </w:p>
    <w:p w14:paraId="6EFB74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Email address:</w:t>
      </w:r>
    </w:p>
    <w:p w14:paraId="224F3C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Phone number:</w:t>
      </w:r>
    </w:p>
    <w:p w14:paraId="0598FD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Password:</w:t>
      </w:r>
    </w:p>
    <w:p w14:paraId="14243B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registration form </w:t>
      </w:r>
    </w:p>
    <w:p w14:paraId="52F38A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9A0C12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" w:name="_Toc20127"/>
      <w:r>
        <w:rPr>
          <w:rFonts w:hint="default" w:ascii="Arial" w:hAnsi="Arial" w:cs="Arial"/>
        </w:rPr>
        <w:t>Account Verification</w:t>
      </w:r>
      <w:bookmarkEnd w:id="5"/>
    </w:p>
    <w:p w14:paraId="34FCE69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Enter OTP sent to phone/email </w:t>
      </w:r>
    </w:p>
    <w:p w14:paraId="62378D7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Complete verification </w:t>
      </w:r>
    </w:p>
    <w:p w14:paraId="0B6AEF8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660778E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632720F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7A1BB19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" w:name="_Toc17988"/>
      <w:r>
        <w:rPr>
          <w:rFonts w:hint="default" w:ascii="Arial" w:hAnsi="Arial" w:cs="Arial"/>
        </w:rPr>
        <w:t>Preference Setup</w:t>
      </w:r>
      <w:bookmarkEnd w:id="6"/>
    </w:p>
    <w:p w14:paraId="630DA62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preferred location </w:t>
      </w:r>
    </w:p>
    <w:p w14:paraId="34E45C2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budget range </w:t>
      </w:r>
    </w:p>
    <w:p w14:paraId="7CBA520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property type </w:t>
      </w:r>
    </w:p>
    <w:p w14:paraId="2C0C9A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3DD3393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" w:name="_Toc342"/>
      <w:r>
        <w:rPr>
          <w:rFonts w:hint="default" w:ascii="Arial" w:hAnsi="Arial" w:cs="Arial"/>
        </w:rPr>
        <w:t>Account Activation</w:t>
      </w:r>
      <w:bookmarkEnd w:id="7"/>
    </w:p>
    <w:p w14:paraId="607EB72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Review information </w:t>
      </w:r>
    </w:p>
    <w:p w14:paraId="621D23C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Complete setup </w:t>
      </w:r>
    </w:p>
    <w:p w14:paraId="5375F9C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Access SafeNest</w:t>
      </w:r>
    </w:p>
    <w:p w14:paraId="283C80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724E6159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8" w:name="_Toc9804"/>
      <w:r>
        <w:rPr>
          <w:rFonts w:hint="default" w:ascii="Arial" w:hAnsi="Arial" w:cs="Arial"/>
        </w:rPr>
        <w:t>Landlord Onboarding Guide</w:t>
      </w:r>
      <w:bookmarkEnd w:id="8"/>
    </w:p>
    <w:p w14:paraId="554EC6DA">
      <w:pPr>
        <w:rPr>
          <w:rFonts w:hint="default" w:ascii="Arial" w:hAnsi="Arial" w:cs="Arial"/>
        </w:rPr>
      </w:pPr>
    </w:p>
    <w:p w14:paraId="0F7A2C1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9" w:name="_Toc16470"/>
      <w:r>
        <w:rPr>
          <w:rFonts w:hint="default" w:ascii="Arial" w:hAnsi="Arial" w:cs="Arial"/>
        </w:rPr>
        <w:t>Introduction</w:t>
      </w:r>
      <w:bookmarkEnd w:id="9"/>
    </w:p>
    <w:p w14:paraId="20AECA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guide helps landlords create accounts, list properties, manage tenants, and monitor rental activities on SafeNest.</w:t>
      </w:r>
    </w:p>
    <w:p w14:paraId="0C7904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0DBF5C2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10" w:name="_Toc29990"/>
      <w:r>
        <w:rPr>
          <w:rFonts w:hint="default" w:ascii="Arial" w:hAnsi="Arial" w:cs="Arial"/>
        </w:rPr>
        <w:t>Account Registration</w:t>
      </w:r>
      <w:bookmarkEnd w:id="10"/>
    </w:p>
    <w:p w14:paraId="78BB1AE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Click Sign Up </w:t>
      </w:r>
    </w:p>
    <w:p w14:paraId="3BEEC01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Landlord </w:t>
      </w:r>
    </w:p>
    <w:p w14:paraId="3CED14A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Enter required information </w:t>
      </w:r>
    </w:p>
    <w:p w14:paraId="62A462F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Create account </w:t>
      </w:r>
    </w:p>
    <w:p w14:paraId="79FEF0A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10F9A1E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11" w:name="_Toc13534"/>
      <w:r>
        <w:rPr>
          <w:rFonts w:hint="default" w:ascii="Arial" w:hAnsi="Arial" w:cs="Arial"/>
        </w:rPr>
        <w:t>Account Verification</w:t>
      </w:r>
      <w:bookmarkEnd w:id="11"/>
    </w:p>
    <w:p w14:paraId="2006440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Verify email/phone number </w:t>
      </w:r>
    </w:p>
    <w:p w14:paraId="1F61818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Complete identity verification (if applicable) </w:t>
      </w:r>
    </w:p>
    <w:p w14:paraId="04F853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F70FD6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4E31D6E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6CC1EED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12" w:name="_Toc26220"/>
      <w:r>
        <w:rPr>
          <w:rFonts w:hint="default" w:ascii="Arial" w:hAnsi="Arial" w:cs="Arial"/>
        </w:rPr>
        <w:t>Property Verification</w:t>
      </w:r>
      <w:bookmarkEnd w:id="12"/>
    </w:p>
    <w:p w14:paraId="351A093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ownership documents </w:t>
      </w:r>
    </w:p>
    <w:p w14:paraId="1226D8F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supporting documents </w:t>
      </w:r>
    </w:p>
    <w:p w14:paraId="74B942F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Await review </w:t>
      </w:r>
    </w:p>
    <w:p w14:paraId="40BA831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2E82DD3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13" w:name="_Toc7699"/>
      <w:r>
        <w:rPr>
          <w:rFonts w:hint="default" w:ascii="Arial" w:hAnsi="Arial" w:cs="Arial"/>
        </w:rPr>
        <w:t>Account Approval</w:t>
      </w:r>
      <w:bookmarkEnd w:id="13"/>
    </w:p>
    <w:p w14:paraId="4FD1E0F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Verification approved </w:t>
      </w:r>
    </w:p>
    <w:p w14:paraId="172B00A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Account activated </w:t>
      </w:r>
    </w:p>
    <w:p w14:paraId="415D4AB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Access landlord features </w:t>
      </w:r>
    </w:p>
    <w:p w14:paraId="7BAEA8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37DCC00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14" w:name="_Toc30426"/>
      <w:r>
        <w:rPr>
          <w:rFonts w:hint="default" w:ascii="Arial" w:hAnsi="Arial" w:cs="Arial"/>
        </w:rPr>
        <w:t>Getting Started</w:t>
      </w:r>
      <w:bookmarkEnd w:id="14"/>
    </w:p>
    <w:p w14:paraId="295CD44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Access dashboard </w:t>
      </w:r>
    </w:p>
    <w:p w14:paraId="6258A70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Begin managing properties</w:t>
      </w:r>
    </w:p>
    <w:p w14:paraId="06E197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63CEB347">
      <w:pPr>
        <w:pStyle w:val="3"/>
        <w:bidi w:val="0"/>
        <w:rPr>
          <w:rFonts w:hint="default" w:ascii="Arial" w:hAnsi="Arial" w:cs="Arial"/>
        </w:rPr>
      </w:pPr>
      <w:bookmarkStart w:id="15" w:name="_Toc32578"/>
      <w:r>
        <w:rPr>
          <w:rFonts w:hint="default" w:ascii="Arial" w:hAnsi="Arial" w:cs="Arial"/>
        </w:rPr>
        <w:t>Creating a Property Listing</w:t>
      </w:r>
      <w:bookmarkEnd w:id="15"/>
    </w:p>
    <w:p w14:paraId="5753D151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After account approval, landlords can create property listings for prospective renters.</w:t>
      </w:r>
    </w:p>
    <w:p w14:paraId="499F1CDF">
      <w:pPr>
        <w:pStyle w:val="4"/>
        <w:bidi w:val="0"/>
        <w:rPr>
          <w:rFonts w:hint="default" w:ascii="Arial" w:hAnsi="Arial" w:cs="Arial"/>
        </w:rPr>
      </w:pPr>
      <w:bookmarkStart w:id="16" w:name="_Toc14340"/>
      <w:r>
        <w:rPr>
          <w:rFonts w:hint="default" w:ascii="Arial" w:hAnsi="Arial" w:cs="Arial"/>
        </w:rPr>
        <w:t>Steps:</w:t>
      </w:r>
      <w:bookmarkEnd w:id="16"/>
    </w:p>
    <w:p w14:paraId="7A145F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Log in to the SafeNest dashboard.</w:t>
      </w:r>
    </w:p>
    <w:p w14:paraId="38A76C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 Add Property.</w:t>
      </w:r>
    </w:p>
    <w:p w14:paraId="503380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Enter property details:</w:t>
      </w:r>
    </w:p>
    <w:p w14:paraId="44E6DA9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title</w:t>
      </w:r>
    </w:p>
    <w:p w14:paraId="130108C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type</w:t>
      </w:r>
    </w:p>
    <w:p w14:paraId="76580F6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Location</w:t>
      </w:r>
    </w:p>
    <w:p w14:paraId="4AD24E2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Rental price</w:t>
      </w:r>
    </w:p>
    <w:p w14:paraId="3E6FE68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description</w:t>
      </w:r>
    </w:p>
    <w:p w14:paraId="2027EA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Upload clear property photographs.</w:t>
      </w:r>
    </w:p>
    <w:p w14:paraId="2720CC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Upload ownership documents where required.</w:t>
      </w:r>
    </w:p>
    <w:p w14:paraId="70EEA1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Submit the listing for review.</w:t>
      </w:r>
    </w:p>
    <w:p w14:paraId="1161B82C">
      <w:pPr>
        <w:pStyle w:val="3"/>
        <w:bidi w:val="0"/>
        <w:rPr>
          <w:rFonts w:hint="default" w:ascii="Arial" w:hAnsi="Arial" w:cs="Arial"/>
        </w:rPr>
      </w:pPr>
    </w:p>
    <w:p w14:paraId="16842FD0">
      <w:pPr>
        <w:rPr>
          <w:rFonts w:hint="default" w:ascii="Arial" w:hAnsi="Arial" w:cs="Arial"/>
        </w:rPr>
      </w:pPr>
    </w:p>
    <w:p w14:paraId="145B9643">
      <w:pPr>
        <w:pStyle w:val="3"/>
        <w:bidi w:val="0"/>
        <w:rPr>
          <w:rFonts w:hint="default" w:ascii="Arial" w:hAnsi="Arial" w:cs="Arial"/>
        </w:rPr>
      </w:pPr>
      <w:bookmarkStart w:id="17" w:name="_Toc14655"/>
      <w:r>
        <w:rPr>
          <w:rFonts w:hint="default" w:ascii="Arial" w:hAnsi="Arial" w:cs="Arial"/>
        </w:rPr>
        <w:t>Listing Review Process</w:t>
      </w:r>
      <w:bookmarkEnd w:id="17"/>
    </w:p>
    <w:p w14:paraId="29A9F5E9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Submitted listings may undergo verification and moderation before becoming visible to renters.</w:t>
      </w:r>
    </w:p>
    <w:p w14:paraId="74F7E2B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Workflow:</w:t>
      </w:r>
    </w:p>
    <w:p w14:paraId="729D21F4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Create Listing → Upload Documents → Admin Review → Approval → Listing Published</w:t>
      </w:r>
    </w:p>
    <w:p w14:paraId="5015545E">
      <w:pPr>
        <w:pStyle w:val="3"/>
        <w:bidi w:val="0"/>
        <w:rPr>
          <w:rFonts w:hint="default" w:ascii="Arial" w:hAnsi="Arial" w:cs="Arial"/>
        </w:rPr>
      </w:pPr>
      <w:bookmarkStart w:id="18" w:name="_Toc3765"/>
      <w:r>
        <w:rPr>
          <w:rFonts w:hint="default" w:ascii="Arial" w:hAnsi="Arial" w:cs="Arial"/>
        </w:rPr>
        <w:t>Managing Listings</w:t>
      </w:r>
      <w:bookmarkEnd w:id="18"/>
    </w:p>
    <w:p w14:paraId="4FF83066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Landlords can</w:t>
      </w:r>
      <w:r>
        <w:rPr>
          <w:rFonts w:hint="default" w:ascii="Arial" w:hAnsi="Arial" w:cs="Arial"/>
        </w:rPr>
        <w:t xml:space="preserve"> manage their properties from the dashboard.</w:t>
      </w:r>
    </w:p>
    <w:p w14:paraId="1E12AD1E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Available actions include:</w:t>
      </w:r>
    </w:p>
    <w:p w14:paraId="32753F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Edit property information</w:t>
      </w:r>
    </w:p>
    <w:p w14:paraId="409934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Update rental pricing</w:t>
      </w:r>
    </w:p>
    <w:p w14:paraId="65C007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Add or remove photographs</w:t>
      </w:r>
    </w:p>
    <w:p w14:paraId="5419B0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Mark property as Available</w:t>
      </w:r>
    </w:p>
    <w:p w14:paraId="740D52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Mark property as Unavailable</w:t>
      </w:r>
    </w:p>
    <w:p w14:paraId="4A0786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Monitor listing performance</w:t>
      </w:r>
    </w:p>
    <w:p w14:paraId="58D7C0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Respond to renter inquiries</w:t>
      </w:r>
    </w:p>
    <w:p w14:paraId="1096344B">
      <w:pPr>
        <w:pStyle w:val="3"/>
        <w:bidi w:val="0"/>
        <w:rPr>
          <w:rFonts w:hint="default" w:ascii="Arial" w:hAnsi="Arial" w:cs="Arial"/>
        </w:rPr>
      </w:pPr>
      <w:bookmarkStart w:id="19" w:name="_Toc12239"/>
      <w:r>
        <w:rPr>
          <w:rFonts w:hint="default" w:ascii="Arial" w:hAnsi="Arial" w:cs="Arial"/>
        </w:rPr>
        <w:t>Managing Communication</w:t>
      </w:r>
      <w:bookmarkEnd w:id="19"/>
    </w:p>
    <w:p w14:paraId="3F1C6001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provides an in-app communication system that allows landlords to interact securely with renters.</w:t>
      </w:r>
    </w:p>
    <w:p w14:paraId="2BECE8D1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Landlords can:</w:t>
      </w:r>
    </w:p>
    <w:p w14:paraId="38253E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Receive messages from renters</w:t>
      </w:r>
    </w:p>
    <w:p w14:paraId="3BDBA5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Respond to property inquiries</w:t>
      </w:r>
    </w:p>
    <w:p w14:paraId="473959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Schedule inspections</w:t>
      </w:r>
    </w:p>
    <w:p w14:paraId="32F6A3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Maintain communication records</w:t>
      </w:r>
    </w:p>
    <w:p w14:paraId="6CCC7B58">
      <w:pPr>
        <w:pStyle w:val="3"/>
        <w:bidi w:val="0"/>
        <w:rPr>
          <w:rFonts w:hint="default" w:ascii="Arial" w:hAnsi="Arial" w:cs="Arial"/>
        </w:rPr>
      </w:pPr>
      <w:bookmarkStart w:id="20" w:name="_Toc8508"/>
      <w:r>
        <w:rPr>
          <w:rFonts w:hint="default" w:ascii="Arial" w:hAnsi="Arial" w:cs="Arial"/>
        </w:rPr>
        <w:t>Receiving Holding Deposits</w:t>
      </w:r>
      <w:bookmarkEnd w:id="20"/>
    </w:p>
    <w:p w14:paraId="112C606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When a renter chooses a property, a holding deposit may be submitted through the SafeNest platform.</w:t>
      </w:r>
    </w:p>
    <w:p w14:paraId="247C0A3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4313C1B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69E83A3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Landlords can:</w:t>
      </w:r>
    </w:p>
    <w:p w14:paraId="466F2B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Receive deposit notifications</w:t>
      </w:r>
    </w:p>
    <w:p w14:paraId="317DBA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View transaction records</w:t>
      </w:r>
    </w:p>
    <w:p w14:paraId="27854F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Monitor escrow status</w:t>
      </w:r>
    </w:p>
    <w:p w14:paraId="08BD28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Track deposit releases</w:t>
      </w:r>
    </w:p>
    <w:p w14:paraId="2F58B351">
      <w:pPr>
        <w:pStyle w:val="3"/>
        <w:bidi w:val="0"/>
        <w:rPr>
          <w:rFonts w:hint="default" w:ascii="Arial" w:hAnsi="Arial" w:cs="Arial"/>
        </w:rPr>
      </w:pPr>
      <w:bookmarkStart w:id="21" w:name="_Toc25398"/>
      <w:r>
        <w:rPr>
          <w:rFonts w:hint="default" w:ascii="Arial" w:hAnsi="Arial" w:cs="Arial"/>
        </w:rPr>
        <w:t>Deposit Workflow</w:t>
      </w:r>
      <w:bookmarkEnd w:id="21"/>
    </w:p>
    <w:p w14:paraId="62DFF28E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Renter Pays Holding Deposit → Funds Held Securely → Agreement Completed → Deposit Released According to Platform Policy</w:t>
      </w:r>
    </w:p>
    <w:p w14:paraId="300D96D0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</w:p>
    <w:p w14:paraId="72AE7CB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2" w:name="_Toc23861"/>
      <w:r>
        <w:rPr>
          <w:rFonts w:hint="default" w:ascii="Arial" w:hAnsi="Arial" w:cs="Arial"/>
        </w:rPr>
        <w:t>Agent Onboarding Guide</w:t>
      </w:r>
      <w:bookmarkEnd w:id="22"/>
    </w:p>
    <w:p w14:paraId="0FEFA2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5F181CD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3" w:name="_Toc26466"/>
      <w:r>
        <w:rPr>
          <w:rFonts w:hint="default" w:ascii="Arial" w:hAnsi="Arial" w:cs="Arial"/>
        </w:rPr>
        <w:t>Introduction</w:t>
      </w:r>
      <w:bookmarkEnd w:id="23"/>
    </w:p>
    <w:p w14:paraId="15EAB6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guide explains how real estate agents can manage client properties and rental transactions on SafeNest.</w:t>
      </w:r>
    </w:p>
    <w:p w14:paraId="354EE7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B1746A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4" w:name="_Toc30866"/>
      <w:r>
        <w:rPr>
          <w:rFonts w:hint="default" w:ascii="Arial" w:hAnsi="Arial" w:cs="Arial"/>
        </w:rPr>
        <w:t>Account Registration</w:t>
      </w:r>
      <w:bookmarkEnd w:id="24"/>
    </w:p>
    <w:p w14:paraId="2EDC1C4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Create SafeNest account </w:t>
      </w:r>
    </w:p>
    <w:p w14:paraId="4BF436C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Agent </w:t>
      </w:r>
    </w:p>
    <w:p w14:paraId="1923849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Enter required details </w:t>
      </w:r>
    </w:p>
    <w:p w14:paraId="734D7BB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38DB98A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5" w:name="_Toc11596"/>
      <w:r>
        <w:rPr>
          <w:rFonts w:hint="default" w:ascii="Arial" w:hAnsi="Arial" w:cs="Arial"/>
        </w:rPr>
        <w:t>Credential Verification</w:t>
      </w:r>
      <w:bookmarkEnd w:id="25"/>
    </w:p>
    <w:p w14:paraId="6976B82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agency information </w:t>
      </w:r>
    </w:p>
    <w:p w14:paraId="7B96D4E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Upload verification documents </w:t>
      </w:r>
    </w:p>
    <w:p w14:paraId="46D65C9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68B203F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6" w:name="_Toc12271"/>
      <w:r>
        <w:rPr>
          <w:rFonts w:hint="default" w:ascii="Arial" w:hAnsi="Arial" w:cs="Arial"/>
        </w:rPr>
        <w:t>Identity Verification</w:t>
      </w:r>
      <w:bookmarkEnd w:id="26"/>
    </w:p>
    <w:p w14:paraId="1FAA29E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Government ID </w:t>
      </w:r>
    </w:p>
    <w:p w14:paraId="488AB44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Required credentials </w:t>
      </w:r>
    </w:p>
    <w:p w14:paraId="22982A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2F93072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7" w:name="_Toc30853"/>
      <w:r>
        <w:rPr>
          <w:rFonts w:hint="default" w:ascii="Arial" w:hAnsi="Arial" w:cs="Arial"/>
        </w:rPr>
        <w:t>Badge Assignment / Approval</w:t>
      </w:r>
      <w:bookmarkEnd w:id="27"/>
    </w:p>
    <w:p w14:paraId="53023D8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Verification review </w:t>
      </w:r>
    </w:p>
    <w:p w14:paraId="45D773A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Agent receives verification status </w:t>
      </w:r>
    </w:p>
    <w:p w14:paraId="64878F5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2A0D48F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8" w:name="_Toc21618"/>
      <w:r>
        <w:rPr>
          <w:rFonts w:hint="default" w:ascii="Arial" w:hAnsi="Arial" w:cs="Arial"/>
        </w:rPr>
        <w:t>Account Activation</w:t>
      </w:r>
      <w:bookmarkEnd w:id="28"/>
    </w:p>
    <w:p w14:paraId="4564685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Agent gains access to platform features </w:t>
      </w:r>
    </w:p>
    <w:p w14:paraId="713236DE">
      <w:pPr>
        <w:pStyle w:val="3"/>
        <w:bidi w:val="0"/>
        <w:rPr>
          <w:rFonts w:hint="default" w:ascii="Arial" w:hAnsi="Arial" w:cs="Arial"/>
        </w:rPr>
      </w:pPr>
      <w:bookmarkStart w:id="29" w:name="_Toc27150"/>
      <w:r>
        <w:rPr>
          <w:rFonts w:hint="default" w:ascii="Arial" w:hAnsi="Arial" w:cs="Arial"/>
        </w:rPr>
        <w:t>Managing Client Properties</w:t>
      </w:r>
      <w:bookmarkEnd w:id="29"/>
    </w:p>
    <w:p w14:paraId="2621DCB9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Verified agents can manage rental properties on behalf of landlords through the SafeNest platform.</w:t>
      </w:r>
    </w:p>
    <w:p w14:paraId="39DC13D5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Agents can:</w:t>
      </w:r>
    </w:p>
    <w:p w14:paraId="3ECF3D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Create property listings</w:t>
      </w:r>
    </w:p>
    <w:p w14:paraId="000494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Update property information</w:t>
      </w:r>
    </w:p>
    <w:p w14:paraId="2022A7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Upload property photographs</w:t>
      </w:r>
    </w:p>
    <w:p w14:paraId="37492A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Submit property documents for review</w:t>
      </w:r>
    </w:p>
    <w:p w14:paraId="071AB9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Monitor listing performance</w:t>
      </w:r>
    </w:p>
    <w:p w14:paraId="42CE1F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Respond to renter inquiries</w:t>
      </w:r>
    </w:p>
    <w:p w14:paraId="103CB2B7">
      <w:pPr>
        <w:pStyle w:val="3"/>
        <w:bidi w:val="0"/>
        <w:rPr>
          <w:rFonts w:hint="default" w:ascii="Arial" w:hAnsi="Arial" w:cs="Arial"/>
        </w:rPr>
      </w:pPr>
      <w:bookmarkStart w:id="30" w:name="_Toc3528"/>
      <w:r>
        <w:rPr>
          <w:rFonts w:hint="default" w:ascii="Arial" w:hAnsi="Arial" w:cs="Arial"/>
        </w:rPr>
        <w:t>Listing Review Process</w:t>
      </w:r>
      <w:bookmarkEnd w:id="30"/>
    </w:p>
    <w:p w14:paraId="2F068BE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listings submitted by agents may undergo verification and moderation before becoming visible to renters.</w:t>
      </w:r>
    </w:p>
    <w:p w14:paraId="1E96209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Workflow:</w:t>
      </w:r>
    </w:p>
    <w:p w14:paraId="2D6565FC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Create Listing → Upload Documents → Admin Review → Approval → Listing Published</w:t>
      </w:r>
    </w:p>
    <w:p w14:paraId="12FC5FA8">
      <w:pPr>
        <w:pStyle w:val="3"/>
        <w:bidi w:val="0"/>
        <w:rPr>
          <w:rFonts w:hint="default" w:ascii="Arial" w:hAnsi="Arial" w:cs="Arial"/>
        </w:rPr>
      </w:pPr>
      <w:bookmarkStart w:id="31" w:name="_Toc4828"/>
      <w:r>
        <w:rPr>
          <w:rFonts w:hint="default" w:ascii="Arial" w:hAnsi="Arial" w:cs="Arial"/>
        </w:rPr>
        <w:t>Managing Communication</w:t>
      </w:r>
      <w:bookmarkEnd w:id="31"/>
    </w:p>
    <w:p w14:paraId="034C1BE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provides an in-app communication system that allows agents to interact securely with renters.</w:t>
      </w:r>
    </w:p>
    <w:p w14:paraId="5F0C910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1FDA53A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515616A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0F88F16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Agents can:</w:t>
      </w:r>
    </w:p>
    <w:p w14:paraId="3F3406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Receive messages from renters</w:t>
      </w:r>
    </w:p>
    <w:p w14:paraId="2F1258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Respond to property inquiries</w:t>
      </w:r>
    </w:p>
    <w:p w14:paraId="04331C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Schedule property inspections</w:t>
      </w:r>
    </w:p>
    <w:p w14:paraId="389295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Maintain communication records</w:t>
      </w:r>
    </w:p>
    <w:p w14:paraId="79E56C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Provide rental information through in-app chat</w:t>
      </w:r>
    </w:p>
    <w:p w14:paraId="6BFD4828">
      <w:pPr>
        <w:pStyle w:val="3"/>
        <w:bidi w:val="0"/>
        <w:rPr>
          <w:rFonts w:hint="default" w:ascii="Arial" w:hAnsi="Arial" w:cs="Arial"/>
        </w:rPr>
      </w:pPr>
      <w:bookmarkStart w:id="32" w:name="_Toc6406"/>
      <w:r>
        <w:rPr>
          <w:rFonts w:hint="default" w:ascii="Arial" w:hAnsi="Arial" w:cs="Arial"/>
        </w:rPr>
        <w:t>Maintaining Verification Status</w:t>
      </w:r>
      <w:bookmarkEnd w:id="32"/>
    </w:p>
    <w:p w14:paraId="302CDE5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Agents are responsible for maintaining accurate and up-to-date verification information.</w:t>
      </w:r>
    </w:p>
    <w:p w14:paraId="35B419B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Agents should:</w:t>
      </w:r>
    </w:p>
    <w:p w14:paraId="4DDDAB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Keep identification documents current</w:t>
      </w:r>
    </w:p>
    <w:p w14:paraId="70B551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Update agency information when necessary</w:t>
      </w:r>
    </w:p>
    <w:p w14:paraId="6B4E23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Comply with SafeNest policies and guidelines</w:t>
      </w:r>
    </w:p>
    <w:p w14:paraId="1A7758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Respond to verification requests promptly</w:t>
      </w:r>
    </w:p>
    <w:p w14:paraId="58947B6C">
      <w:pPr>
        <w:pStyle w:val="3"/>
        <w:bidi w:val="0"/>
        <w:rPr>
          <w:rFonts w:hint="default" w:ascii="Arial" w:hAnsi="Arial" w:cs="Arial"/>
        </w:rPr>
      </w:pPr>
      <w:bookmarkStart w:id="33" w:name="_Toc21450"/>
      <w:r>
        <w:rPr>
          <w:rFonts w:hint="default" w:ascii="Arial" w:hAnsi="Arial" w:cs="Arial"/>
        </w:rPr>
        <w:t>Verification Badge Benefits</w:t>
      </w:r>
      <w:bookmarkEnd w:id="33"/>
    </w:p>
    <w:p w14:paraId="2CF6EA5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Verified agents receive a Verification Badge after successful review and approval.</w:t>
      </w:r>
    </w:p>
    <w:p w14:paraId="4E2E7C8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Benefits include:</w:t>
      </w:r>
    </w:p>
    <w:p w14:paraId="09BC1C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Increased trust and credibility</w:t>
      </w:r>
    </w:p>
    <w:p w14:paraId="51EC09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Improved visibility on listings</w:t>
      </w:r>
    </w:p>
    <w:p w14:paraId="7542B5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Enhanced renter confidence</w:t>
      </w:r>
    </w:p>
    <w:p w14:paraId="23F938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Access to verified agent features</w:t>
      </w:r>
    </w:p>
    <w:p w14:paraId="2040666B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4" w:name="_Toc21352"/>
      <w:r>
        <w:rPr>
          <w:rFonts w:hint="default" w:ascii="Arial" w:hAnsi="Arial" w:cs="Arial"/>
        </w:rPr>
        <w:t>Using SafeNest</w:t>
      </w:r>
      <w:bookmarkEnd w:id="34"/>
    </w:p>
    <w:p w14:paraId="358622A0">
      <w:pPr>
        <w:rPr>
          <w:rFonts w:hint="default" w:ascii="Arial" w:hAnsi="Arial" w:cs="Arial"/>
        </w:rPr>
      </w:pPr>
    </w:p>
    <w:p w14:paraId="5649443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5" w:name="_Toc15808"/>
      <w:r>
        <w:rPr>
          <w:rFonts w:hint="default" w:ascii="Arial" w:hAnsi="Arial" w:cs="Arial"/>
        </w:rPr>
        <w:t>Searching for Properties</w:t>
      </w:r>
      <w:bookmarkEnd w:id="35"/>
    </w:p>
    <w:p w14:paraId="6954130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Search by location </w:t>
      </w:r>
    </w:p>
    <w:p w14:paraId="1FAAA58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Apply filters </w:t>
      </w:r>
    </w:p>
    <w:p w14:paraId="33D9153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View verified listings </w:t>
      </w:r>
    </w:p>
    <w:p w14:paraId="354D026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Compare properties </w:t>
      </w:r>
    </w:p>
    <w:p w14:paraId="5E1D651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5FE094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4B0E04B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6" w:name="_Toc6223"/>
      <w:r>
        <w:rPr>
          <w:rFonts w:hint="default" w:ascii="Arial" w:hAnsi="Arial" w:cs="Arial"/>
        </w:rPr>
        <w:t>Viewing Property Details</w:t>
      </w:r>
      <w:bookmarkEnd w:id="36"/>
    </w:p>
    <w:p w14:paraId="3044147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Review property information </w:t>
      </w:r>
    </w:p>
    <w:p w14:paraId="66DE8E2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Check verification status </w:t>
      </w:r>
    </w:p>
    <w:p w14:paraId="3936CED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Review landlord/agent information </w:t>
      </w:r>
    </w:p>
    <w:p w14:paraId="74B47B0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View property images </w:t>
      </w:r>
    </w:p>
    <w:p w14:paraId="79B2667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712A8BC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7" w:name="_Toc31825"/>
      <w:r>
        <w:rPr>
          <w:rFonts w:hint="default" w:ascii="Arial" w:hAnsi="Arial" w:cs="Arial"/>
        </w:rPr>
        <w:t>Messaging and Communication</w:t>
      </w:r>
      <w:bookmarkEnd w:id="37"/>
    </w:p>
    <w:p w14:paraId="4DF49CA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Send messages </w:t>
      </w:r>
    </w:p>
    <w:p w14:paraId="4F2270A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Receive updates </w:t>
      </w:r>
    </w:p>
    <w:p w14:paraId="3F37414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Communicate through in-app chat </w:t>
      </w:r>
    </w:p>
    <w:p w14:paraId="0A29AB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50E10B4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8" w:name="_Toc29676"/>
      <w:r>
        <w:rPr>
          <w:rFonts w:hint="default" w:ascii="Arial" w:hAnsi="Arial" w:cs="Arial"/>
        </w:rPr>
        <w:t>Booking Property Inspection</w:t>
      </w:r>
      <w:bookmarkEnd w:id="38"/>
    </w:p>
    <w:p w14:paraId="66456B5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inspection date </w:t>
      </w:r>
    </w:p>
    <w:p w14:paraId="2C7D054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Confirm appointment </w:t>
      </w:r>
    </w:p>
    <w:p w14:paraId="1DC53F3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Receive notifications </w:t>
      </w:r>
    </w:p>
    <w:p w14:paraId="03CCDB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53BA0E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9" w:name="_Toc26153"/>
      <w:r>
        <w:rPr>
          <w:rFonts w:hint="default" w:ascii="Arial" w:hAnsi="Arial" w:cs="Arial"/>
        </w:rPr>
        <w:t>Rental Applications</w:t>
      </w:r>
      <w:bookmarkEnd w:id="39"/>
    </w:p>
    <w:p w14:paraId="689689B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View property details </w:t>
      </w:r>
    </w:p>
    <w:p w14:paraId="5A298F6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application </w:t>
      </w:r>
    </w:p>
    <w:p w14:paraId="708A54F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Upload required information, where applicable.</w:t>
      </w:r>
    </w:p>
    <w:p w14:paraId="45B5BC3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0" w:name="_Toc30837"/>
      <w:r>
        <w:rPr>
          <w:rFonts w:hint="default" w:ascii="Arial" w:hAnsi="Arial" w:cs="Arial"/>
        </w:rPr>
        <w:t>Holding Deposits and Payments</w:t>
      </w:r>
      <w:bookmarkEnd w:id="40"/>
    </w:p>
    <w:p w14:paraId="118ECD2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Secure holding deposits </w:t>
      </w:r>
    </w:p>
    <w:p w14:paraId="0ECCB81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Payment confirmations </w:t>
      </w:r>
    </w:p>
    <w:p w14:paraId="19BCD73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Transaction records </w:t>
      </w:r>
    </w:p>
    <w:p w14:paraId="44DBDE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63E717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1" w:name="_Toc27131"/>
      <w:r>
        <w:rPr>
          <w:rFonts w:hint="default" w:ascii="Arial" w:hAnsi="Arial" w:cs="Arial"/>
        </w:rPr>
        <w:t>Reporting a Scam</w:t>
      </w:r>
      <w:bookmarkEnd w:id="41"/>
    </w:p>
    <w:p w14:paraId="2ED7F50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Report suspicious listings </w:t>
      </w:r>
    </w:p>
    <w:p w14:paraId="042D1B7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evidence </w:t>
      </w:r>
    </w:p>
    <w:p w14:paraId="6A1BC27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Contact support </w:t>
      </w:r>
    </w:p>
    <w:p w14:paraId="063A066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6CD3322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2" w:name="_Toc12763"/>
      <w:r>
        <w:rPr>
          <w:rFonts w:hint="default" w:ascii="Arial" w:hAnsi="Arial" w:cs="Arial"/>
        </w:rPr>
        <w:t>Account Security</w:t>
      </w:r>
      <w:bookmarkEnd w:id="42"/>
    </w:p>
    <w:p w14:paraId="3E7FFAC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Strong passwords </w:t>
      </w:r>
    </w:p>
    <w:p w14:paraId="63907EC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Secure account practices</w:t>
      </w:r>
    </w:p>
    <w:p w14:paraId="32A4DAE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68793BF1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3" w:name="_Toc977"/>
      <w:r>
        <w:rPr>
          <w:rFonts w:hint="default" w:ascii="Arial" w:hAnsi="Arial" w:cs="Arial"/>
        </w:rPr>
        <w:t>Frequently Asked Questions (FAQ)</w:t>
      </w:r>
      <w:bookmarkEnd w:id="43"/>
    </w:p>
    <w:p w14:paraId="517868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5F4C1C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4" w:name="_Toc21595"/>
      <w:r>
        <w:rPr>
          <w:rFonts w:hint="default" w:ascii="Arial" w:hAnsi="Arial" w:cs="Arial"/>
        </w:rPr>
        <w:t>General Questions</w:t>
      </w:r>
      <w:bookmarkEnd w:id="44"/>
    </w:p>
    <w:p w14:paraId="4AEE30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What is SafeNest?</w:t>
      </w:r>
    </w:p>
    <w:p w14:paraId="7110DE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is a digital property rental platform that connects renters, landlords, and agents securely.</w:t>
      </w:r>
    </w:p>
    <w:p w14:paraId="2F8D35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Is SafeNest free to use?</w:t>
      </w:r>
    </w:p>
    <w:p w14:paraId="502B30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Account registration is free. Some premium services may require payment.</w:t>
      </w:r>
    </w:p>
    <w:p w14:paraId="720EEA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How do I reset my password?</w:t>
      </w:r>
    </w:p>
    <w:p w14:paraId="1777AC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</w:t>
      </w:r>
      <w:r>
        <w:rPr>
          <w:rFonts w:hint="default" w:ascii="Arial" w:hAnsi="Arial" w:cs="Arial"/>
          <w:b/>
          <w:bCs/>
        </w:rPr>
        <w:t xml:space="preserve"> Forgot Password</w:t>
      </w:r>
      <w:r>
        <w:rPr>
          <w:rFonts w:hint="default" w:ascii="Arial" w:hAnsi="Arial" w:cs="Arial"/>
        </w:rPr>
        <w:t xml:space="preserve"> on the login page and follow the instructions.</w:t>
      </w:r>
    </w:p>
    <w:p w14:paraId="7F2EB2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1FD39B9">
      <w:pPr>
        <w:pStyle w:val="3"/>
        <w:bidi w:val="0"/>
        <w:rPr>
          <w:rFonts w:hint="default" w:ascii="Arial" w:hAnsi="Arial" w:cs="Arial"/>
        </w:rPr>
      </w:pPr>
      <w:bookmarkStart w:id="45" w:name="_Toc1516"/>
      <w:r>
        <w:rPr>
          <w:rFonts w:hint="default" w:ascii="Arial" w:hAnsi="Arial" w:cs="Arial"/>
        </w:rPr>
        <w:t>Safety &amp; Fraud Prevention Questions</w:t>
      </w:r>
      <w:bookmarkEnd w:id="45"/>
    </w:p>
    <w:p w14:paraId="4AE4BA1D">
      <w:pPr>
        <w:bidi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How does SafeNest help prevent rental scams?</w:t>
      </w:r>
    </w:p>
    <w:p w14:paraId="22B615B0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SafeNest uses property verification processes, identity verification, secure communication channels, and scam reporting mechanisms to help reduce fraudulent rental activities.</w:t>
      </w:r>
    </w:p>
    <w:p w14:paraId="038F3884">
      <w:pPr>
        <w:bidi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What should I do if I suspect a listing is fraudulent?</w:t>
      </w:r>
    </w:p>
    <w:p w14:paraId="2E9047DB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Open the listing, select </w:t>
      </w:r>
      <w:r>
        <w:rPr>
          <w:rStyle w:val="14"/>
          <w:rFonts w:hint="default" w:ascii="Arial" w:hAnsi="Arial" w:cs="Arial"/>
          <w:sz w:val="22"/>
          <w:szCs w:val="22"/>
        </w:rPr>
        <w:t>Report Scam</w:t>
      </w:r>
      <w:r>
        <w:rPr>
          <w:rFonts w:hint="default" w:ascii="Arial" w:hAnsi="Arial" w:cs="Arial"/>
          <w:sz w:val="22"/>
          <w:szCs w:val="22"/>
        </w:rPr>
        <w:t>, provide supporting details or evidence, and submit the report for review.</w:t>
      </w:r>
    </w:p>
    <w:p w14:paraId="5BF35128">
      <w:pPr>
        <w:bidi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Are all properties verified?</w:t>
      </w:r>
    </w:p>
    <w:p w14:paraId="2F19C801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Not all properties may be verified immediately. Verified properties display a Verification Badge indicating that the listing has passed the platform's verification process.</w:t>
      </w:r>
    </w:p>
    <w:p w14:paraId="21A0E24A">
      <w:pPr>
        <w:bidi w:val="0"/>
        <w:rPr>
          <w:rFonts w:hint="default" w:ascii="Arial" w:hAnsi="Arial" w:cs="Arial"/>
          <w:b/>
          <w:bCs/>
        </w:rPr>
      </w:pPr>
    </w:p>
    <w:p w14:paraId="6E63AF4E">
      <w:pPr>
        <w:bidi w:val="0"/>
        <w:rPr>
          <w:rFonts w:hint="default" w:ascii="Arial" w:hAnsi="Arial" w:cs="Arial"/>
          <w:b/>
          <w:bCs/>
        </w:rPr>
      </w:pPr>
    </w:p>
    <w:p w14:paraId="19279175">
      <w:pPr>
        <w:bidi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How can I identify a verified landlord or agent?</w:t>
      </w:r>
    </w:p>
    <w:p w14:paraId="24CABEC9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Verified landlords and agents receive verification status or badges after completing the platform's review process.</w:t>
      </w:r>
    </w:p>
    <w:p w14:paraId="194A9D2C">
      <w:pPr>
        <w:bidi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What happens after I report suspicious activity?</w:t>
      </w:r>
    </w:p>
    <w:p w14:paraId="526F3BB9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SafeNest team reviews the report, investigates the issue, and may take actions such as requesting additional verification, restricting accounts, or removing fraudulent listings.</w:t>
      </w:r>
    </w:p>
    <w:p w14:paraId="7F05828C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3B0EEC7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6" w:name="_Toc25692"/>
      <w:r>
        <w:rPr>
          <w:rFonts w:hint="default" w:ascii="Arial" w:hAnsi="Arial" w:cs="Arial"/>
        </w:rPr>
        <w:t>Renter Questions</w:t>
      </w:r>
      <w:bookmarkEnd w:id="46"/>
    </w:p>
    <w:p w14:paraId="40ED35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How do I apply for a property?</w:t>
      </w:r>
    </w:p>
    <w:p w14:paraId="48220B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</w:rPr>
        <w:t xml:space="preserve">Open the property listing and click </w:t>
      </w:r>
      <w:r>
        <w:rPr>
          <w:rFonts w:hint="default" w:ascii="Arial" w:hAnsi="Arial" w:cs="Arial"/>
          <w:b/>
          <w:bCs/>
        </w:rPr>
        <w:t>Apply Now.</w:t>
      </w:r>
    </w:p>
    <w:p w14:paraId="2525C9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Can I book inspections online?</w:t>
      </w:r>
    </w:p>
    <w:p w14:paraId="3A65EE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Yes. Inspection scheduling is available directly on the platform.</w:t>
      </w:r>
    </w:p>
    <w:p w14:paraId="77BF2F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Style w:val="14"/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How do I know if a property is verified?</w:t>
      </w:r>
    </w:p>
    <w:p w14:paraId="731B37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Verified properties display a Verification Badge indicating that the listing has passed the platform's verification process.</w:t>
      </w:r>
    </w:p>
    <w:p w14:paraId="6FD4DE2E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Can I report a suspicious listing?</w:t>
      </w:r>
    </w:p>
    <w:p w14:paraId="2F826284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Yes. Open the listing and use the Report Scam feature to submit a report for review.</w:t>
      </w:r>
    </w:p>
    <w:p w14:paraId="06B81087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What is a Holding Deposit?</w:t>
      </w:r>
    </w:p>
    <w:p w14:paraId="4D7D2605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Holding Deposit is a payment made to temporarily reserve a property while rental arrangements are finalized.</w:t>
      </w:r>
    </w:p>
    <w:p w14:paraId="75CA032E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Can I get my Holding Deposit back?</w:t>
      </w:r>
    </w:p>
    <w:p w14:paraId="3EBCF34F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Refund eligibility depends on the agreement terms and the outcome of any dispute review.</w:t>
      </w:r>
    </w:p>
    <w:p w14:paraId="51859F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129F6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EE08E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BDFBA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C044F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05D3B54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7" w:name="_Toc6550"/>
      <w:r>
        <w:rPr>
          <w:rFonts w:hint="default" w:ascii="Arial" w:hAnsi="Arial" w:cs="Arial"/>
        </w:rPr>
        <w:t>Landlord Questions</w:t>
      </w:r>
      <w:bookmarkEnd w:id="47"/>
    </w:p>
    <w:p w14:paraId="018218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How do I list my property?</w:t>
      </w:r>
    </w:p>
    <w:p w14:paraId="057A55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Log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</w:rPr>
        <w:t xml:space="preserve">in to your dashboard and select </w:t>
      </w:r>
      <w:r>
        <w:rPr>
          <w:rFonts w:hint="default" w:ascii="Arial" w:hAnsi="Arial" w:cs="Arial"/>
          <w:b/>
          <w:bCs/>
        </w:rPr>
        <w:t>Add Property</w:t>
      </w:r>
      <w:r>
        <w:rPr>
          <w:rFonts w:hint="default" w:ascii="Arial" w:hAnsi="Arial" w:cs="Arial"/>
        </w:rPr>
        <w:t>.</w:t>
      </w:r>
    </w:p>
    <w:p w14:paraId="1C7FBE8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</w:p>
    <w:p w14:paraId="5C48B3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How long does verification take?</w:t>
      </w:r>
    </w:p>
    <w:p w14:paraId="0E7C8E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Style w:val="14"/>
          <w:rFonts w:hint="default" w:ascii="Arial" w:hAnsi="Arial" w:cs="Arial"/>
        </w:rPr>
      </w:pPr>
      <w:r>
        <w:rPr>
          <w:rFonts w:hint="default" w:ascii="Arial" w:hAnsi="Arial" w:cs="Arial"/>
        </w:rPr>
        <w:t>Verification may take between 24 and 72 hours.</w:t>
      </w:r>
    </w:p>
    <w:p w14:paraId="0DC62082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What documents are required for verification?</w:t>
      </w:r>
    </w:p>
    <w:p w14:paraId="3B025EB2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Landlords may be required to provide identification documents and proof of property ownership.</w:t>
      </w:r>
    </w:p>
    <w:p w14:paraId="02BBB3EE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Can I edit a property listing after publishing it?</w:t>
      </w:r>
    </w:p>
    <w:p w14:paraId="0374C864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Yes. Property details can be updated through the landlord dashboard.</w:t>
      </w:r>
    </w:p>
    <w:p w14:paraId="3C9B37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6F38F08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8" w:name="_Toc19063"/>
      <w:r>
        <w:rPr>
          <w:rFonts w:hint="default" w:ascii="Arial" w:hAnsi="Arial" w:cs="Arial"/>
        </w:rPr>
        <w:t>Agent Questions</w:t>
      </w:r>
      <w:bookmarkEnd w:id="48"/>
    </w:p>
    <w:p w14:paraId="303D0E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Can agents manage multiple listings?</w:t>
      </w:r>
    </w:p>
    <w:p w14:paraId="3F4168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Yes. Agents can manage several properties simultaneously.</w:t>
      </w:r>
    </w:p>
    <w:p w14:paraId="3ED592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Is there an agent verification process?</w:t>
      </w:r>
    </w:p>
    <w:p w14:paraId="6A903D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Yes. All agents must complete identity verification.</w:t>
      </w:r>
    </w:p>
    <w:p w14:paraId="4C8D03BD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How do I become a verified agent?</w:t>
      </w:r>
    </w:p>
    <w:p w14:paraId="70ADBDBE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Agents must complete identity verification and submit the required credentials for review.</w:t>
      </w:r>
    </w:p>
    <w:p w14:paraId="44734B3D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What are the benefits of a Verification Badge?</w:t>
      </w:r>
    </w:p>
    <w:p w14:paraId="3CB1D873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Verification Badge helps improve credibility and increases renter confidence.</w:t>
      </w:r>
    </w:p>
    <w:p w14:paraId="7908DE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921E2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E211F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A5244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4F94D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5DB52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5C7111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650C0B1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9" w:name="_Toc16278"/>
      <w:r>
        <w:rPr>
          <w:rFonts w:hint="default" w:ascii="Arial" w:hAnsi="Arial" w:cs="Arial"/>
        </w:rPr>
        <w:t>API Documentation</w:t>
      </w:r>
      <w:bookmarkEnd w:id="49"/>
      <w:r>
        <w:rPr>
          <w:rFonts w:hint="default" w:ascii="Arial" w:hAnsi="Arial" w:cs="Arial"/>
        </w:rPr>
        <w:t xml:space="preserve"> </w:t>
      </w:r>
    </w:p>
    <w:p w14:paraId="35AB31E9">
      <w:pPr>
        <w:rPr>
          <w:rFonts w:hint="default" w:ascii="Arial" w:hAnsi="Arial" w:cs="Arial"/>
        </w:rPr>
      </w:pPr>
    </w:p>
    <w:p w14:paraId="38D3685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0" w:name="_Toc7334"/>
      <w:r>
        <w:rPr>
          <w:rFonts w:hint="default" w:ascii="Arial" w:hAnsi="Arial" w:cs="Arial"/>
        </w:rPr>
        <w:t>API Overview</w:t>
      </w:r>
      <w:bookmarkEnd w:id="50"/>
    </w:p>
    <w:p w14:paraId="0366B249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SafeNest API enables secure integration between the frontend, mobile application, and backend services.</w:t>
      </w:r>
    </w:p>
    <w:p w14:paraId="6E579282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Backend Framework: Node.js with Express</w:t>
      </w:r>
    </w:p>
    <w:p w14:paraId="0FEBF6C5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Database Engine: MongoDB with Mongoose</w:t>
      </w:r>
    </w:p>
    <w:p w14:paraId="6B9E4D0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Authentication Method: JSON Web Tokens (JWT) using Bearer Authorization headers.</w:t>
      </w:r>
    </w:p>
    <w:p w14:paraId="0CEE88C4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Primary API Context: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"http://localhost:5000/api/v1" </w:instrText>
      </w:r>
      <w:r>
        <w:rPr>
          <w:rFonts w:hint="default" w:ascii="Arial" w:hAnsi="Arial" w:cs="Arial"/>
        </w:rPr>
        <w:fldChar w:fldCharType="separate"/>
      </w:r>
      <w:r>
        <w:rPr>
          <w:rStyle w:val="12"/>
          <w:rFonts w:hint="default" w:ascii="Arial" w:hAnsi="Arial" w:cs="Arial"/>
        </w:rPr>
        <w:t>http://localhost:5000/api/v1</w:t>
      </w:r>
      <w:r>
        <w:rPr>
          <w:rFonts w:hint="default" w:ascii="Arial" w:hAnsi="Arial" w:cs="Arial"/>
        </w:rPr>
        <w:fldChar w:fldCharType="end"/>
      </w:r>
    </w:p>
    <w:p w14:paraId="3FF97267">
      <w:pPr>
        <w:pStyle w:val="13"/>
        <w:keepNext w:val="0"/>
        <w:keepLines w:val="0"/>
        <w:widowControl/>
        <w:suppressLineNumbers w:val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cs="Arial"/>
        </w:rPr>
        <w:t>Main API Modules: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Authentication Module (/api/v1/auth)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User Management Module (/api/v1/users)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Property Marketplace Module (/api/properties)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Messaging and Trust Module (/api/v1/messages)</w:t>
      </w:r>
    </w:p>
    <w:p w14:paraId="14ECF0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Property Marketplace Service</w:t>
      </w:r>
    </w:p>
    <w:p w14:paraId="473750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Base URL</w:t>
      </w:r>
      <w:r>
        <w:rPr>
          <w:rFonts w:hint="default" w:ascii="Arial" w:hAnsi="Arial" w:eastAsia="SimSun" w:cs="Arial"/>
          <w:sz w:val="24"/>
          <w:szCs w:val="24"/>
        </w:rPr>
        <w:t xml:space="preserve">: </w:t>
      </w:r>
      <w:r>
        <w:rPr>
          <w:rFonts w:hint="default" w:ascii="Arial" w:hAnsi="Arial" w:eastAsia="SimSun" w:cs="Arial"/>
          <w:sz w:val="24"/>
          <w:szCs w:val="24"/>
        </w:rPr>
        <w:fldChar w:fldCharType="begin"/>
      </w:r>
      <w:r>
        <w:rPr>
          <w:rFonts w:hint="default" w:ascii="Arial" w:hAnsi="Arial" w:eastAsia="SimSun" w:cs="Arial"/>
          <w:sz w:val="24"/>
          <w:szCs w:val="24"/>
        </w:rPr>
        <w:instrText xml:space="preserve"> HYPERLINK "http://localhost:5000/api/properties" </w:instrText>
      </w:r>
      <w:r>
        <w:rPr>
          <w:rFonts w:hint="default" w:ascii="Arial" w:hAnsi="Arial" w:eastAsia="SimSun" w:cs="Arial"/>
          <w:sz w:val="24"/>
          <w:szCs w:val="24"/>
        </w:rPr>
        <w:fldChar w:fldCharType="separate"/>
      </w:r>
      <w:r>
        <w:rPr>
          <w:rStyle w:val="12"/>
          <w:rFonts w:hint="default" w:ascii="Arial" w:hAnsi="Arial" w:eastAsia="SimSun" w:cs="Arial"/>
          <w:sz w:val="24"/>
          <w:szCs w:val="24"/>
        </w:rPr>
        <w:t>http://localhost:5000/api/properties</w:t>
      </w:r>
      <w:r>
        <w:rPr>
          <w:rFonts w:hint="default" w:ascii="Arial" w:hAnsi="Arial" w:eastAsia="SimSun" w:cs="Arial"/>
          <w:sz w:val="24"/>
          <w:szCs w:val="24"/>
        </w:rPr>
        <w:fldChar w:fldCharType="end"/>
      </w:r>
    </w:p>
    <w:p w14:paraId="58ED3A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Messaging &amp; Trust Service</w:t>
      </w:r>
    </w:p>
    <w:p w14:paraId="4C3BAA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Base URL</w:t>
      </w:r>
      <w:r>
        <w:rPr>
          <w:rFonts w:hint="default" w:ascii="Arial" w:hAnsi="Arial" w:eastAsia="SimSun" w:cs="Arial"/>
          <w:sz w:val="24"/>
          <w:szCs w:val="24"/>
        </w:rPr>
        <w:t>: http://localhost:5001/api/v1</w:t>
      </w:r>
    </w:p>
    <w:p w14:paraId="3E17C2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</w:p>
    <w:p w14:paraId="7BC7C9C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1" w:name="_Toc5408"/>
      <w:r>
        <w:rPr>
          <w:rFonts w:hint="default" w:ascii="Arial" w:hAnsi="Arial" w:cs="Arial"/>
        </w:rPr>
        <w:t>Authentication</w:t>
      </w:r>
      <w:bookmarkEnd w:id="51"/>
    </w:p>
    <w:p w14:paraId="0B5455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The SafeNest API uses authentication to verify the identity of users and applications before granting access to protected resources.</w:t>
      </w:r>
    </w:p>
    <w:p w14:paraId="71E835D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uses JSON Web Tokens (JWT) for user authentication and authorization.</w:t>
      </w:r>
    </w:p>
    <w:p w14:paraId="45FCA96C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Protected endpoints require a Bearer Token supplied through the Authorization header.</w:t>
      </w:r>
    </w:p>
    <w:p w14:paraId="68D06F9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Example:</w:t>
      </w:r>
    </w:p>
    <w:p w14:paraId="1D3464CE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Authorization: Bearer &lt;JWT_TOKEN&gt;</w:t>
      </w:r>
    </w:p>
    <w:p w14:paraId="3E7F879D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Users receive a JWT token after successful login or account registration.</w:t>
      </w:r>
    </w:p>
    <w:p w14:paraId="147E4C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4718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4788" w:type="dxa"/>
          </w:tcPr>
          <w:p w14:paraId="44E5960C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</w:p>
          <w:p w14:paraId="3F1A0D75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Method</w:t>
            </w:r>
          </w:p>
        </w:tc>
        <w:tc>
          <w:tcPr>
            <w:tcW w:w="4788" w:type="dxa"/>
          </w:tcPr>
          <w:p w14:paraId="2671C603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</w:p>
          <w:p w14:paraId="04204E2F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Description</w:t>
            </w:r>
          </w:p>
        </w:tc>
      </w:tr>
      <w:tr w14:paraId="0B44F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32D7E3B">
            <w:pPr>
              <w:widowControl w:val="0"/>
              <w:bidi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JWT (JSON Web Token)</w:t>
            </w:r>
          </w:p>
        </w:tc>
        <w:tc>
          <w:tcPr>
            <w:tcW w:w="4788" w:type="dxa"/>
          </w:tcPr>
          <w:p w14:paraId="413C7535">
            <w:pPr>
              <w:widowControl w:val="0"/>
              <w:bidi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Used for authentication and authorization through Bearer tokens.</w:t>
            </w:r>
          </w:p>
        </w:tc>
      </w:tr>
    </w:tbl>
    <w:p w14:paraId="4FBFBB0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40D7BDF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2" w:name="_Toc28129"/>
      <w:r>
        <w:rPr>
          <w:rFonts w:hint="default" w:ascii="Arial" w:hAnsi="Arial" w:cs="Arial"/>
        </w:rPr>
        <w:t>Headers</w:t>
      </w:r>
      <w:bookmarkEnd w:id="52"/>
    </w:p>
    <w:p w14:paraId="22E03D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These headers are used to authenticate API requests and specify that request data is transmitted in JSON format.</w:t>
      </w:r>
    </w:p>
    <w:p w14:paraId="6A47C6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&lt;/&gt; JSON</w:t>
      </w:r>
    </w:p>
    <w:p w14:paraId="75AB41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{</w:t>
      </w:r>
    </w:p>
    <w:p w14:paraId="5F3F73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"Authorization": </w:t>
      </w:r>
      <w:r>
        <w:rPr>
          <w:rFonts w:hint="default" w:ascii="Arial" w:hAnsi="Arial" w:cs="Arial"/>
          <w:color w:val="00B050"/>
        </w:rPr>
        <w:t>"Bearer YOUR_TOKEN"</w:t>
      </w:r>
      <w:r>
        <w:rPr>
          <w:rFonts w:hint="default" w:ascii="Arial" w:hAnsi="Arial" w:cs="Arial"/>
        </w:rPr>
        <w:t>,</w:t>
      </w:r>
    </w:p>
    <w:p w14:paraId="06F7B6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"Content-Type":</w:t>
      </w:r>
      <w:r>
        <w:rPr>
          <w:rFonts w:hint="default" w:ascii="Arial" w:hAnsi="Arial" w:cs="Arial"/>
          <w:color w:val="00B050"/>
        </w:rPr>
        <w:t xml:space="preserve"> "application/json"</w:t>
      </w:r>
    </w:p>
    <w:p w14:paraId="7FF43C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5126C2D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3" w:name="_Toc2431"/>
      <w:r>
        <w:rPr>
          <w:rFonts w:hint="default" w:ascii="Arial" w:hAnsi="Arial" w:cs="Arial"/>
        </w:rPr>
        <w:t>Authorization</w:t>
      </w:r>
      <w:bookmarkEnd w:id="53"/>
    </w:p>
    <w:p w14:paraId="23EDBE7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Used to verify that the user is authenticated and permitted to access the requested resource. </w:t>
      </w:r>
    </w:p>
    <w:p w14:paraId="55831A0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4" w:name="_Toc16311"/>
      <w:r>
        <w:rPr>
          <w:rFonts w:hint="default" w:ascii="Arial" w:hAnsi="Arial" w:cs="Arial"/>
        </w:rPr>
        <w:t>Content-Type</w:t>
      </w:r>
      <w:bookmarkEnd w:id="54"/>
    </w:p>
    <w:p w14:paraId="443457A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Specifies that request data is transmitted in JSON format. </w:t>
      </w:r>
    </w:p>
    <w:p w14:paraId="761BED5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59F63176">
      <w:pPr>
        <w:pStyle w:val="3"/>
        <w:bidi w:val="0"/>
        <w:rPr>
          <w:rFonts w:hint="default" w:ascii="Arial" w:hAnsi="Arial" w:cs="Arial"/>
        </w:rPr>
      </w:pPr>
      <w:bookmarkStart w:id="55" w:name="_Toc20933"/>
      <w:r>
        <w:rPr>
          <w:rFonts w:hint="default" w:ascii="Arial" w:hAnsi="Arial" w:cs="Arial"/>
        </w:rPr>
        <w:t>User Endpoints</w:t>
      </w:r>
      <w:bookmarkEnd w:id="55"/>
    </w:p>
    <w:p w14:paraId="5EB16BA0">
      <w:pPr>
        <w:rPr>
          <w:rFonts w:hint="default" w:ascii="Arial" w:hAnsi="Arial" w:cs="Arial"/>
        </w:rPr>
      </w:pPr>
    </w:p>
    <w:p w14:paraId="282D1CBE">
      <w:pPr>
        <w:bidi w:val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These endpoints manage user registration, authentication, profile retrieval, and account maintenance.</w:t>
      </w:r>
    </w:p>
    <w:p w14:paraId="3E102A70">
      <w:pPr>
        <w:bidi w:val="0"/>
        <w:rPr>
          <w:rFonts w:hint="default" w:ascii="Arial" w:hAnsi="Arial" w:eastAsia="SimSun" w:cs="Arial"/>
          <w:sz w:val="24"/>
          <w:szCs w:val="24"/>
        </w:rPr>
      </w:pPr>
    </w:p>
    <w:p w14:paraId="069F4E63">
      <w:pPr>
        <w:bidi w:val="0"/>
        <w:rPr>
          <w:rFonts w:hint="default" w:ascii="Arial" w:hAnsi="Arial" w:eastAsia="SimSun" w:cs="Arial"/>
          <w:sz w:val="24"/>
          <w:szCs w:val="24"/>
        </w:rPr>
      </w:pPr>
    </w:p>
    <w:p w14:paraId="4E3D0058">
      <w:pPr>
        <w:bidi w:val="0"/>
        <w:rPr>
          <w:rFonts w:hint="default" w:ascii="Arial" w:hAnsi="Arial" w:eastAsia="SimSun" w:cs="Arial"/>
          <w:sz w:val="24"/>
          <w:szCs w:val="24"/>
        </w:rPr>
      </w:pP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3"/>
        <w:gridCol w:w="1819"/>
        <w:gridCol w:w="4214"/>
      </w:tblGrid>
      <w:tr w14:paraId="1698F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050FAFA4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Endpoint</w:t>
            </w:r>
          </w:p>
        </w:tc>
        <w:tc>
          <w:tcPr>
            <w:tcW w:w="950" w:type="pct"/>
          </w:tcPr>
          <w:p w14:paraId="4524ED9B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Method</w:t>
            </w:r>
          </w:p>
        </w:tc>
        <w:tc>
          <w:tcPr>
            <w:tcW w:w="2300" w:type="pct"/>
            <w:vAlign w:val="top"/>
          </w:tcPr>
          <w:p w14:paraId="67939150">
            <w:pPr>
              <w:widowControl w:val="0"/>
              <w:bidi w:val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Purpose</w:t>
            </w:r>
          </w:p>
        </w:tc>
      </w:tr>
      <w:tr w14:paraId="15892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6AD432F7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/api/v1/auth/signup</w:t>
            </w:r>
          </w:p>
        </w:tc>
        <w:tc>
          <w:tcPr>
            <w:tcW w:w="950" w:type="pct"/>
          </w:tcPr>
          <w:p w14:paraId="1B3912C8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2300" w:type="pct"/>
            <w:vAlign w:val="top"/>
          </w:tcPr>
          <w:p w14:paraId="4FC83984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Register a new user</w:t>
            </w: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br w:type="textWrapping"/>
            </w:r>
          </w:p>
        </w:tc>
      </w:tr>
      <w:tr w14:paraId="4319B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2613C9FB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/api/v1/auth/login</w:t>
            </w:r>
          </w:p>
        </w:tc>
        <w:tc>
          <w:tcPr>
            <w:tcW w:w="950" w:type="pct"/>
          </w:tcPr>
          <w:p w14:paraId="0FC4F625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2300" w:type="pct"/>
            <w:vAlign w:val="top"/>
          </w:tcPr>
          <w:p w14:paraId="19226C46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Authenticate user account</w:t>
            </w: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br w:type="textWrapping"/>
            </w:r>
          </w:p>
        </w:tc>
      </w:tr>
      <w:tr w14:paraId="6816B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722436C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/api/v1/auth/verify</w:t>
            </w:r>
          </w:p>
        </w:tc>
        <w:tc>
          <w:tcPr>
            <w:tcW w:w="950" w:type="pct"/>
          </w:tcPr>
          <w:p w14:paraId="5CA1F10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POST</w:t>
            </w:r>
          </w:p>
        </w:tc>
        <w:tc>
          <w:tcPr>
            <w:tcW w:w="2300" w:type="pct"/>
            <w:vAlign w:val="top"/>
          </w:tcPr>
          <w:p w14:paraId="065C3E6E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Verify account</w:t>
            </w:r>
          </w:p>
        </w:tc>
      </w:tr>
      <w:tr w14:paraId="026EE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162F5B1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/api/v1/users/me</w:t>
            </w:r>
          </w:p>
        </w:tc>
        <w:tc>
          <w:tcPr>
            <w:tcW w:w="950" w:type="pct"/>
          </w:tcPr>
          <w:p w14:paraId="73C3C215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GET</w:t>
            </w:r>
          </w:p>
        </w:tc>
        <w:tc>
          <w:tcPr>
            <w:tcW w:w="2300" w:type="pct"/>
            <w:vAlign w:val="top"/>
          </w:tcPr>
          <w:p w14:paraId="7F4D070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 xml:space="preserve">Retrieve </w:t>
            </w:r>
            <w:r>
              <w:rPr>
                <w:rStyle w:val="10"/>
                <w:rFonts w:hint="default" w:ascii="Arial" w:hAnsi="Arial" w:cs="Arial"/>
                <w:sz w:val="22"/>
                <w:szCs w:val="22"/>
                <w:lang w:val="en-US"/>
              </w:rPr>
              <w:t xml:space="preserve">current </w:t>
            </w: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user profile information</w:t>
            </w:r>
          </w:p>
          <w:p w14:paraId="369156A6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</w:p>
        </w:tc>
      </w:tr>
      <w:tr w14:paraId="59C66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494D3C49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/api/v1/users/updateMe</w:t>
            </w:r>
          </w:p>
        </w:tc>
        <w:tc>
          <w:tcPr>
            <w:tcW w:w="950" w:type="pct"/>
          </w:tcPr>
          <w:p w14:paraId="5E762E7A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PATCH</w:t>
            </w:r>
          </w:p>
        </w:tc>
        <w:tc>
          <w:tcPr>
            <w:tcW w:w="2300" w:type="pct"/>
            <w:vAlign w:val="top"/>
          </w:tcPr>
          <w:p w14:paraId="065D3898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Update profile</w:t>
            </w:r>
          </w:p>
        </w:tc>
      </w:tr>
      <w:tr w14:paraId="01191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2FF15C06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/api/v1/users/deleteMe</w:t>
            </w:r>
          </w:p>
        </w:tc>
        <w:tc>
          <w:tcPr>
            <w:tcW w:w="950" w:type="pct"/>
          </w:tcPr>
          <w:p w14:paraId="427C3B56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DELETE</w:t>
            </w:r>
          </w:p>
        </w:tc>
        <w:tc>
          <w:tcPr>
            <w:tcW w:w="2300" w:type="pct"/>
            <w:vAlign w:val="top"/>
          </w:tcPr>
          <w:p w14:paraId="1CDF0B2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Deactivate account</w:t>
            </w:r>
          </w:p>
        </w:tc>
      </w:tr>
    </w:tbl>
    <w:p w14:paraId="353BA6BE">
      <w:pPr>
        <w:pStyle w:val="3"/>
        <w:bidi w:val="0"/>
        <w:rPr>
          <w:rFonts w:hint="default" w:ascii="Arial" w:hAnsi="Arial" w:cs="Arial"/>
        </w:rPr>
      </w:pPr>
    </w:p>
    <w:p w14:paraId="46F70FBA">
      <w:pPr>
        <w:pStyle w:val="3"/>
        <w:bidi w:val="0"/>
        <w:rPr>
          <w:rFonts w:hint="default" w:ascii="Arial" w:hAnsi="Arial" w:cs="Arial"/>
        </w:rPr>
      </w:pPr>
      <w:bookmarkStart w:id="56" w:name="_Toc19881"/>
      <w:r>
        <w:rPr>
          <w:rFonts w:hint="default" w:ascii="Arial" w:hAnsi="Arial" w:cs="Arial"/>
        </w:rPr>
        <w:t>Property Endpoints</w:t>
      </w:r>
      <w:bookmarkEnd w:id="56"/>
    </w:p>
    <w:p w14:paraId="4BCFADF8">
      <w:pPr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These endpoints manage property creation, verification, retrieval, updating, and deletion within the SafeNest marketplace.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8"/>
        <w:gridCol w:w="1848"/>
        <w:gridCol w:w="4060"/>
      </w:tblGrid>
      <w:tr w14:paraId="4EB91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15" w:type="pct"/>
            <w:vAlign w:val="top"/>
          </w:tcPr>
          <w:p w14:paraId="3143AE63">
            <w:pPr>
              <w:widowControl w:val="0"/>
              <w:bidi w:val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Endpoint</w:t>
            </w:r>
          </w:p>
        </w:tc>
        <w:tc>
          <w:tcPr>
            <w:tcW w:w="965" w:type="pct"/>
          </w:tcPr>
          <w:p w14:paraId="068630F1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Method</w:t>
            </w:r>
          </w:p>
        </w:tc>
        <w:tc>
          <w:tcPr>
            <w:tcW w:w="2315" w:type="pct"/>
          </w:tcPr>
          <w:p w14:paraId="1CB43334">
            <w:pPr>
              <w:widowControl w:val="0"/>
              <w:bidi w:val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Purpose</w:t>
            </w:r>
          </w:p>
        </w:tc>
      </w:tr>
      <w:tr w14:paraId="12882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7EBFF79B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  <w:t>/create</w:t>
            </w:r>
          </w:p>
        </w:tc>
        <w:tc>
          <w:tcPr>
            <w:tcW w:w="965" w:type="pct"/>
          </w:tcPr>
          <w:p w14:paraId="59FF75E4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POST</w:t>
            </w:r>
          </w:p>
        </w:tc>
        <w:tc>
          <w:tcPr>
            <w:tcW w:w="2315" w:type="pct"/>
          </w:tcPr>
          <w:p w14:paraId="6BE68AD7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Create a property listing</w:t>
            </w:r>
          </w:p>
        </w:tc>
      </w:tr>
      <w:tr w14:paraId="58663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49475BDE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/all</w:t>
            </w:r>
          </w:p>
        </w:tc>
        <w:tc>
          <w:tcPr>
            <w:tcW w:w="965" w:type="pct"/>
          </w:tcPr>
          <w:p w14:paraId="6D1B2FA4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GET</w:t>
            </w:r>
          </w:p>
        </w:tc>
        <w:tc>
          <w:tcPr>
            <w:tcW w:w="2315" w:type="pct"/>
          </w:tcPr>
          <w:p w14:paraId="7908FD93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Retrieve all verified properties</w:t>
            </w:r>
          </w:p>
        </w:tc>
      </w:tr>
      <w:tr w14:paraId="5971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5315BD7C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/search</w:t>
            </w:r>
          </w:p>
        </w:tc>
        <w:tc>
          <w:tcPr>
            <w:tcW w:w="965" w:type="pct"/>
          </w:tcPr>
          <w:p w14:paraId="02F9E15E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GET</w:t>
            </w:r>
          </w:p>
        </w:tc>
        <w:tc>
          <w:tcPr>
            <w:tcW w:w="2315" w:type="pct"/>
          </w:tcPr>
          <w:p w14:paraId="13D13C11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Search available properties</w:t>
            </w:r>
          </w:p>
        </w:tc>
      </w:tr>
      <w:tr w14:paraId="7BD9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40664038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/update/:id</w:t>
            </w:r>
          </w:p>
        </w:tc>
        <w:tc>
          <w:tcPr>
            <w:tcW w:w="965" w:type="pct"/>
          </w:tcPr>
          <w:p w14:paraId="1BB8A3E1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PATCH</w:t>
            </w:r>
          </w:p>
        </w:tc>
        <w:tc>
          <w:tcPr>
            <w:tcW w:w="2315" w:type="pct"/>
          </w:tcPr>
          <w:p w14:paraId="31AF9579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Update</w:t>
            </w:r>
            <w:r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property information</w:t>
            </w:r>
          </w:p>
        </w:tc>
      </w:tr>
      <w:tr w14:paraId="294D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40AD6EF0">
            <w:pPr>
              <w:widowControl w:val="0"/>
              <w:bidi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/verify/:id</w:t>
            </w:r>
          </w:p>
        </w:tc>
        <w:tc>
          <w:tcPr>
            <w:tcW w:w="965" w:type="pct"/>
          </w:tcPr>
          <w:p w14:paraId="4ABA91C5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PATCH</w:t>
            </w:r>
          </w:p>
        </w:tc>
        <w:tc>
          <w:tcPr>
            <w:tcW w:w="2315" w:type="pct"/>
          </w:tcPr>
          <w:p w14:paraId="782FD732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Verify a property listing</w:t>
            </w:r>
          </w:p>
        </w:tc>
      </w:tr>
      <w:tr w14:paraId="777F6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72A7D4C9">
            <w:pPr>
              <w:widowControl w:val="0"/>
              <w:bidi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/delete/:id</w:t>
            </w:r>
          </w:p>
        </w:tc>
        <w:tc>
          <w:tcPr>
            <w:tcW w:w="965" w:type="pct"/>
          </w:tcPr>
          <w:p w14:paraId="21A6A3E4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DELETE</w:t>
            </w:r>
          </w:p>
        </w:tc>
        <w:tc>
          <w:tcPr>
            <w:tcW w:w="2315" w:type="pct"/>
          </w:tcPr>
          <w:p w14:paraId="3A9F1DAC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Delete a property listing</w:t>
            </w:r>
          </w:p>
        </w:tc>
      </w:tr>
    </w:tbl>
    <w:p w14:paraId="72B1F020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</w:rPr>
        <w:br w:type="textWrapping"/>
      </w:r>
    </w:p>
    <w:p w14:paraId="4E5D42CA">
      <w:pPr>
        <w:pStyle w:val="3"/>
        <w:bidi w:val="0"/>
        <w:rPr>
          <w:rFonts w:hint="default" w:ascii="Arial" w:hAnsi="Arial" w:cs="Arial"/>
        </w:rPr>
      </w:pPr>
      <w:bookmarkStart w:id="57" w:name="_Toc4932"/>
      <w:r>
        <w:rPr>
          <w:rFonts w:hint="default" w:ascii="Arial" w:hAnsi="Arial" w:cs="Arial"/>
        </w:rPr>
        <w:t>Messaging Endpoints</w:t>
      </w:r>
      <w:bookmarkEnd w:id="57"/>
    </w:p>
    <w:p w14:paraId="7E2CE5FE">
      <w:pPr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These endpoints support secure communication between renters, landlords, and agents.</w:t>
      </w:r>
    </w:p>
    <w:tbl>
      <w:tblPr>
        <w:tblStyle w:val="15"/>
        <w:tblW w:w="102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878"/>
      </w:tblGrid>
      <w:tr w14:paraId="28AC8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2" w:type="dxa"/>
          </w:tcPr>
          <w:p w14:paraId="3EC40563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Endpoint</w:t>
            </w:r>
          </w:p>
        </w:tc>
        <w:tc>
          <w:tcPr>
            <w:tcW w:w="3192" w:type="dxa"/>
          </w:tcPr>
          <w:p w14:paraId="75D58C75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Method</w:t>
            </w:r>
          </w:p>
        </w:tc>
        <w:tc>
          <w:tcPr>
            <w:tcW w:w="3878" w:type="dxa"/>
          </w:tcPr>
          <w:p w14:paraId="67DC60FC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Purpose</w:t>
            </w:r>
          </w:p>
        </w:tc>
      </w:tr>
      <w:tr w14:paraId="047C9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69E74702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/messages/send</w:t>
            </w:r>
          </w:p>
        </w:tc>
        <w:tc>
          <w:tcPr>
            <w:tcW w:w="3192" w:type="dxa"/>
          </w:tcPr>
          <w:p w14:paraId="40A8121A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POST</w:t>
            </w:r>
          </w:p>
        </w:tc>
        <w:tc>
          <w:tcPr>
            <w:tcW w:w="3878" w:type="dxa"/>
          </w:tcPr>
          <w:p w14:paraId="279C7067">
            <w:pPr>
              <w:widowControl w:val="0"/>
              <w:jc w:val="center"/>
              <w:rPr>
                <w:rFonts w:hint="default" w:ascii="Arial" w:hAnsi="Arial" w:cs="Arial"/>
                <w:vanish/>
                <w:sz w:val="22"/>
                <w:szCs w:val="22"/>
              </w:rPr>
            </w:pPr>
          </w:p>
          <w:tbl>
            <w:tblPr>
              <w:tblStyle w:val="7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283"/>
            </w:tblGrid>
            <w:tr w14:paraId="7A8CAE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4ABE1EF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Arial" w:hAnsi="Arial" w:cs="Arial"/>
                      <w:sz w:val="22"/>
                      <w:szCs w:val="22"/>
                    </w:rPr>
                  </w:pPr>
                  <w:r>
                    <w:rPr>
                      <w:rFonts w:hint="default" w:ascii="Arial" w:hAnsi="Arial" w:eastAsia="SimSun" w:cs="Arial"/>
                      <w:kern w:val="0"/>
                      <w:sz w:val="22"/>
                      <w:szCs w:val="22"/>
                      <w:lang w:val="en-US" w:eastAsia="zh-CN" w:bidi="ar"/>
                    </w:rPr>
                    <w:t>Send a message to another user</w:t>
                  </w:r>
                </w:p>
              </w:tc>
            </w:tr>
          </w:tbl>
          <w:p w14:paraId="3A351C67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</w:tr>
      <w:tr w14:paraId="4D6B2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28434495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/messages/report</w:t>
            </w:r>
          </w:p>
        </w:tc>
        <w:tc>
          <w:tcPr>
            <w:tcW w:w="3192" w:type="dxa"/>
          </w:tcPr>
          <w:p w14:paraId="3CDCE44C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POST</w:t>
            </w:r>
          </w:p>
        </w:tc>
        <w:tc>
          <w:tcPr>
            <w:tcW w:w="3878" w:type="dxa"/>
          </w:tcPr>
          <w:p w14:paraId="13481FB2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Report suspicious activity or disputes</w:t>
            </w:r>
          </w:p>
        </w:tc>
      </w:tr>
    </w:tbl>
    <w:p w14:paraId="1B98F0A8">
      <w:pPr>
        <w:pStyle w:val="3"/>
        <w:bidi w:val="0"/>
        <w:rPr>
          <w:rFonts w:hint="default" w:ascii="Arial" w:hAnsi="Arial" w:cs="Arial"/>
        </w:rPr>
      </w:pPr>
      <w:bookmarkStart w:id="58" w:name="_Toc26697"/>
    </w:p>
    <w:p w14:paraId="6CC219B1">
      <w:pPr>
        <w:pStyle w:val="3"/>
        <w:bidi w:val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cs="Arial"/>
        </w:rPr>
        <w:t>Verification Endpoints</w:t>
      </w:r>
      <w:bookmarkEnd w:id="58"/>
    </w:p>
    <w:p w14:paraId="2151D02A">
      <w:pPr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</w:rPr>
        <w:t>These endpoints support identity verification and compliance checks to improve trust and reduce fraud on the platform.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200F5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00C7DC62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Endpoint</w:t>
            </w:r>
          </w:p>
        </w:tc>
        <w:tc>
          <w:tcPr>
            <w:tcW w:w="3192" w:type="dxa"/>
          </w:tcPr>
          <w:p w14:paraId="1127315B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Method</w:t>
            </w:r>
          </w:p>
        </w:tc>
        <w:tc>
          <w:tcPr>
            <w:tcW w:w="3192" w:type="dxa"/>
          </w:tcPr>
          <w:p w14:paraId="076C211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Purpose</w:t>
            </w:r>
          </w:p>
        </w:tc>
      </w:tr>
      <w:tr w14:paraId="1B781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19F2073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/api/v1/users/verify-nin</w:t>
            </w:r>
          </w:p>
        </w:tc>
        <w:tc>
          <w:tcPr>
            <w:tcW w:w="3192" w:type="dxa"/>
          </w:tcPr>
          <w:p w14:paraId="015019D5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POST</w:t>
            </w:r>
          </w:p>
        </w:tc>
        <w:tc>
          <w:tcPr>
            <w:tcW w:w="3192" w:type="dxa"/>
          </w:tcPr>
          <w:p w14:paraId="1F05D973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Validate a user's National Identity Number (NIN)</w:t>
            </w:r>
          </w:p>
        </w:tc>
      </w:tr>
    </w:tbl>
    <w:p w14:paraId="658A6F8B">
      <w:pPr>
        <w:bidi w:val="0"/>
        <w:rPr>
          <w:rFonts w:hint="default" w:ascii="Arial" w:hAnsi="Arial" w:cs="Arial"/>
          <w:sz w:val="24"/>
          <w:szCs w:val="24"/>
        </w:rPr>
      </w:pPr>
    </w:p>
    <w:p w14:paraId="4896EF97">
      <w:pPr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t>Note: This feature is planned and pending final implementation.</w:t>
      </w:r>
    </w:p>
    <w:p w14:paraId="638022BF">
      <w:pPr>
        <w:pStyle w:val="3"/>
        <w:bidi w:val="0"/>
        <w:rPr>
          <w:rFonts w:hint="default" w:ascii="Arial" w:hAnsi="Arial" w:cs="Arial"/>
        </w:rPr>
      </w:pPr>
      <w:bookmarkStart w:id="59" w:name="_Toc17065"/>
      <w:r>
        <w:rPr>
          <w:rFonts w:hint="default" w:ascii="Arial" w:hAnsi="Arial" w:cs="Arial"/>
        </w:rPr>
        <w:t>Deposit Endpoints</w:t>
      </w:r>
      <w:bookmarkEnd w:id="59"/>
    </w:p>
    <w:p w14:paraId="562624B4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These endpoints manage holding deposits and escrow-related rental transactions.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3DD4E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50BD03E9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Endpoint</w:t>
            </w:r>
          </w:p>
        </w:tc>
        <w:tc>
          <w:tcPr>
            <w:tcW w:w="3192" w:type="dxa"/>
          </w:tcPr>
          <w:p w14:paraId="624E438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Method</w:t>
            </w:r>
          </w:p>
        </w:tc>
        <w:tc>
          <w:tcPr>
            <w:tcW w:w="3192" w:type="dxa"/>
          </w:tcPr>
          <w:p w14:paraId="2C3D711F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Purpose</w:t>
            </w:r>
          </w:p>
        </w:tc>
      </w:tr>
      <w:tr w14:paraId="04BF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485EC4F9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/deposits/create</w:t>
            </w:r>
          </w:p>
        </w:tc>
        <w:tc>
          <w:tcPr>
            <w:tcW w:w="3192" w:type="dxa"/>
          </w:tcPr>
          <w:p w14:paraId="4817FBE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POST</w:t>
            </w:r>
          </w:p>
        </w:tc>
        <w:tc>
          <w:tcPr>
            <w:tcW w:w="3192" w:type="dxa"/>
          </w:tcPr>
          <w:p w14:paraId="5C7858D9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Create holding deposit</w:t>
            </w:r>
          </w:p>
        </w:tc>
      </w:tr>
      <w:tr w14:paraId="78806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2A856D54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/deposits/status</w:t>
            </w:r>
          </w:p>
        </w:tc>
        <w:tc>
          <w:tcPr>
            <w:tcW w:w="3192" w:type="dxa"/>
          </w:tcPr>
          <w:p w14:paraId="732787D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GET</w:t>
            </w:r>
          </w:p>
        </w:tc>
        <w:tc>
          <w:tcPr>
            <w:tcW w:w="3192" w:type="dxa"/>
          </w:tcPr>
          <w:p w14:paraId="125C3F88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Retrieve deposit status</w:t>
            </w:r>
          </w:p>
        </w:tc>
      </w:tr>
    </w:tbl>
    <w:p w14:paraId="789C062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  <w:sz w:val="24"/>
          <w:szCs w:val="24"/>
          <w:lang w:val="en-US"/>
        </w:rPr>
      </w:pPr>
    </w:p>
    <w:p w14:paraId="5D18E5FF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Note: </w:t>
      </w:r>
      <w:r>
        <w:rPr>
          <w:rFonts w:hint="default" w:ascii="Arial" w:hAnsi="Arial" w:cs="Arial"/>
          <w:sz w:val="24"/>
          <w:szCs w:val="24"/>
        </w:rPr>
        <w:t>Deposit management endpoints are currently under active development and may be updated in future releases.</w:t>
      </w:r>
    </w:p>
    <w:p w14:paraId="7831E974">
      <w:pPr>
        <w:rPr>
          <w:rFonts w:hint="default" w:ascii="Arial" w:hAnsi="Arial" w:cs="Arial"/>
        </w:rPr>
      </w:pPr>
    </w:p>
    <w:p w14:paraId="502A31A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0" w:name="_Toc1646"/>
      <w:r>
        <w:rPr>
          <w:rFonts w:hint="default" w:ascii="Arial" w:hAnsi="Arial" w:cs="Arial"/>
        </w:rPr>
        <w:t>Analytics Endpoints</w:t>
      </w:r>
      <w:bookmarkEnd w:id="60"/>
    </w:p>
    <w:p w14:paraId="2CB37178">
      <w:pPr>
        <w:rPr>
          <w:rFonts w:hint="default" w:ascii="Arial" w:hAnsi="Arial" w:cs="Arial"/>
        </w:rPr>
      </w:pPr>
    </w:p>
    <w:p w14:paraId="16E1720B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These endpoints provide administrative insights into platform performance, fraud detection, and system activity.</w:t>
      </w:r>
    </w:p>
    <w:p w14:paraId="0C681A2E">
      <w:pPr>
        <w:rPr>
          <w:rFonts w:hint="default" w:ascii="Arial" w:hAnsi="Arial" w:eastAsia="SimSun" w:cs="Arial"/>
          <w:sz w:val="24"/>
          <w:szCs w:val="24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27CF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33EB600B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Endpoint</w:t>
            </w:r>
          </w:p>
        </w:tc>
        <w:tc>
          <w:tcPr>
            <w:tcW w:w="3192" w:type="dxa"/>
          </w:tcPr>
          <w:p w14:paraId="5C5359E5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Method</w:t>
            </w:r>
          </w:p>
        </w:tc>
        <w:tc>
          <w:tcPr>
            <w:tcW w:w="3192" w:type="dxa"/>
          </w:tcPr>
          <w:p w14:paraId="242A8DA0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Purpose</w:t>
            </w:r>
          </w:p>
        </w:tc>
      </w:tr>
      <w:tr w14:paraId="142FA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3192" w:type="dxa"/>
          </w:tcPr>
          <w:p w14:paraId="0CB6252F">
            <w:pPr>
              <w:widowControl w:val="0"/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/analytics/dashboard-kpis</w:t>
            </w:r>
          </w:p>
        </w:tc>
        <w:tc>
          <w:tcPr>
            <w:tcW w:w="3192" w:type="dxa"/>
          </w:tcPr>
          <w:p w14:paraId="0D3CFDEC">
            <w:pPr>
              <w:widowControl w:val="0"/>
              <w:jc w:val="center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GET</w:t>
            </w:r>
          </w:p>
        </w:tc>
        <w:tc>
          <w:tcPr>
            <w:tcW w:w="3192" w:type="dxa"/>
          </w:tcPr>
          <w:p w14:paraId="2E45E4CA">
            <w:pPr>
              <w:widowControl w:val="0"/>
              <w:jc w:val="center"/>
              <w:rPr>
                <w:rFonts w:hint="default" w:ascii="Arial" w:hAnsi="Arial" w:cs="Arial"/>
                <w:vanish/>
                <w:sz w:val="24"/>
                <w:szCs w:val="24"/>
              </w:rPr>
            </w:pPr>
          </w:p>
          <w:tbl>
            <w:tblPr>
              <w:tblStyle w:val="7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76"/>
            </w:tblGrid>
            <w:tr w14:paraId="4C924B8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tbl>
                  <w:tblPr>
                    <w:tblStyle w:val="7"/>
                    <w:tblW w:w="0" w:type="auto"/>
                    <w:tblCellSpacing w:w="15" w:type="dxa"/>
                    <w:tblInd w:w="-4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96"/>
                  </w:tblGrid>
                  <w:tr w14:paraId="5D430CA0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0D9BAE8A">
                        <w:pPr>
                          <w:rPr>
                            <w:rFonts w:hint="default"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63880B7">
                  <w:pPr>
                    <w:rPr>
                      <w:rFonts w:hint="default" w:ascii="Arial" w:hAnsi="Arial" w:cs="Arial"/>
                      <w:vanish/>
                      <w:sz w:val="24"/>
                      <w:szCs w:val="24"/>
                    </w:rPr>
                  </w:pPr>
                </w:p>
                <w:tbl>
                  <w:tblPr>
                    <w:tblStyle w:val="7"/>
                    <w:tblW w:w="0" w:type="auto"/>
                    <w:tblCellSpacing w:w="15" w:type="dxa"/>
                    <w:tblInd w:w="-4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2886"/>
                  </w:tblGrid>
                  <w:tr w14:paraId="688541F9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72B4F434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rPr>
                            <w:rFonts w:hint="default" w:ascii="Arial" w:hAnsi="Arial" w:cs="Arial"/>
                          </w:rPr>
                        </w:pPr>
                        <w:r>
                          <w:rPr>
                            <w:rFonts w:hint="default" w:ascii="Arial" w:hAnsi="Arial" w:eastAsia="SimSun" w:cs="Arial"/>
                            <w:kern w:val="0"/>
                            <w:sz w:val="24"/>
                            <w:szCs w:val="24"/>
                            <w:lang w:val="en-US" w:eastAsia="zh-CN" w:bidi="ar"/>
                          </w:rPr>
                          <w:t>Retrieve platform analytics, fraud metrics, and key performance indicators</w:t>
                        </w:r>
                      </w:p>
                    </w:tc>
                  </w:tr>
                </w:tbl>
                <w:p w14:paraId="2D06661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Arial" w:hAnsi="Arial" w:cs="Arial"/>
                    </w:rPr>
                  </w:pPr>
                </w:p>
              </w:tc>
            </w:tr>
          </w:tbl>
          <w:p w14:paraId="2864D356">
            <w:pPr>
              <w:widowControl w:val="0"/>
              <w:jc w:val="center"/>
              <w:rPr>
                <w:rFonts w:hint="default" w:ascii="Arial" w:hAnsi="Arial" w:cs="Arial"/>
                <w:vertAlign w:val="baseline"/>
              </w:rPr>
            </w:pPr>
          </w:p>
        </w:tc>
      </w:tr>
    </w:tbl>
    <w:p w14:paraId="65D6AFAA">
      <w:pPr>
        <w:rPr>
          <w:rFonts w:hint="default" w:ascii="Arial" w:hAnsi="Arial" w:cs="Arial"/>
        </w:rPr>
      </w:pPr>
    </w:p>
    <w:p w14:paraId="4352224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57F9CF6D">
      <w:pPr>
        <w:rPr>
          <w:rFonts w:hint="default" w:ascii="Arial" w:hAnsi="Arial" w:cs="Arial"/>
        </w:rPr>
      </w:pPr>
    </w:p>
    <w:p w14:paraId="5A05E8A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0D0C199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1" w:name="_Toc25823"/>
      <w:r>
        <w:rPr>
          <w:rFonts w:hint="default" w:ascii="Arial" w:hAnsi="Arial" w:cs="Arial"/>
        </w:rPr>
        <w:t>System Endpoints</w:t>
      </w:r>
      <w:bookmarkEnd w:id="61"/>
    </w:p>
    <w:p w14:paraId="712F44C5">
      <w:pPr>
        <w:rPr>
          <w:rFonts w:hint="default" w:ascii="Arial" w:hAnsi="Arial" w:cs="Arial"/>
        </w:rPr>
      </w:pPr>
    </w:p>
    <w:p w14:paraId="72655238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These endpoints provide system-level monitoring and service availability checks.</w:t>
      </w:r>
    </w:p>
    <w:p w14:paraId="297173AC">
      <w:pPr>
        <w:rPr>
          <w:rFonts w:hint="default" w:ascii="Arial" w:hAnsi="Arial" w:eastAsia="SimSun" w:cs="Arial"/>
          <w:b/>
          <w:bCs/>
          <w:sz w:val="24"/>
          <w:szCs w:val="24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39C60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15F697DE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Endpoint</w:t>
            </w:r>
          </w:p>
        </w:tc>
        <w:tc>
          <w:tcPr>
            <w:tcW w:w="3192" w:type="dxa"/>
          </w:tcPr>
          <w:p w14:paraId="15AA5077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Method</w:t>
            </w:r>
          </w:p>
        </w:tc>
        <w:tc>
          <w:tcPr>
            <w:tcW w:w="3192" w:type="dxa"/>
          </w:tcPr>
          <w:p w14:paraId="63CEA53E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Purpose</w:t>
            </w:r>
          </w:p>
        </w:tc>
      </w:tr>
      <w:tr w14:paraId="29E4A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14E23456">
            <w:pPr>
              <w:widowControl w:val="0"/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/health</w:t>
            </w:r>
          </w:p>
        </w:tc>
        <w:tc>
          <w:tcPr>
            <w:tcW w:w="3192" w:type="dxa"/>
          </w:tcPr>
          <w:p w14:paraId="6CF635B8">
            <w:pPr>
              <w:widowControl w:val="0"/>
              <w:jc w:val="center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GET</w:t>
            </w:r>
          </w:p>
        </w:tc>
        <w:tc>
          <w:tcPr>
            <w:tcW w:w="3192" w:type="dxa"/>
          </w:tcPr>
          <w:p w14:paraId="5A5B8C8D">
            <w:pPr>
              <w:widowControl w:val="0"/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Verify that the service is operational and healthy</w:t>
            </w:r>
          </w:p>
        </w:tc>
      </w:tr>
    </w:tbl>
    <w:p w14:paraId="2E8ABDB7">
      <w:pPr>
        <w:rPr>
          <w:rFonts w:hint="default" w:ascii="Arial" w:hAnsi="Arial" w:cs="Arial"/>
        </w:rPr>
      </w:pPr>
    </w:p>
    <w:p w14:paraId="486147E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2" w:name="_Toc9474"/>
      <w:r>
        <w:rPr>
          <w:rFonts w:hint="default" w:ascii="Arial" w:hAnsi="Arial" w:cs="Arial"/>
        </w:rPr>
        <w:t>Sample Endpoints</w:t>
      </w:r>
      <w:bookmarkEnd w:id="62"/>
    </w:p>
    <w:p w14:paraId="6F71AC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452C52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Endpoints define the locations through which applications can access SafeNest services. The examples below are preliminary and subject to backend team confirmation.</w:t>
      </w:r>
    </w:p>
    <w:p w14:paraId="059DB7A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GET</w:t>
      </w:r>
    </w:p>
    <w:p w14:paraId="76D27C1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Retrieve information. </w:t>
      </w:r>
    </w:p>
    <w:p w14:paraId="5B6077B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Example:</w:t>
      </w:r>
    </w:p>
    <w:p w14:paraId="0A6CC3B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</w:rPr>
        <w:t>GET /properties</w:t>
      </w:r>
    </w:p>
    <w:p w14:paraId="675FA9FE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means:</w:t>
      </w:r>
    </w:p>
    <w:p w14:paraId="3BEC259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ind w:left="720" w:right="720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"Give me a list of properties."</w:t>
      </w:r>
    </w:p>
    <w:p w14:paraId="6BC8AE8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POST</w:t>
      </w:r>
    </w:p>
    <w:p w14:paraId="75CC879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Create something new. </w:t>
      </w:r>
    </w:p>
    <w:p w14:paraId="0AD464F8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Example:</w:t>
      </w:r>
    </w:p>
    <w:p w14:paraId="51AD294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</w:rPr>
        <w:t>POST /properties</w:t>
      </w:r>
    </w:p>
    <w:p w14:paraId="164FAB0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means:</w:t>
      </w:r>
    </w:p>
    <w:p w14:paraId="17661DB8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ind w:left="720" w:right="720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"Create a new property listing."</w:t>
      </w:r>
    </w:p>
    <w:p w14:paraId="6A056C4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ind w:left="720" w:right="720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</w:p>
    <w:p w14:paraId="35954E1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D47EAE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6945752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B880CC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3" w:name="_Toc2090"/>
      <w:r>
        <w:rPr>
          <w:rFonts w:hint="default" w:ascii="Arial" w:hAnsi="Arial" w:cs="Arial"/>
        </w:rPr>
        <w:t>Sample Response</w:t>
      </w:r>
      <w:bookmarkEnd w:id="63"/>
    </w:p>
    <w:p w14:paraId="0EB98E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A sample response shows what the backend might send back after a successful request.</w:t>
      </w:r>
    </w:p>
    <w:p w14:paraId="276901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{</w:t>
      </w:r>
    </w:p>
    <w:p w14:paraId="100920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"status":</w:t>
      </w:r>
      <w:r>
        <w:rPr>
          <w:rFonts w:hint="default" w:ascii="Arial" w:hAnsi="Arial" w:cs="Arial"/>
          <w:color w:val="00B050"/>
        </w:rPr>
        <w:t xml:space="preserve"> "success",</w:t>
      </w:r>
    </w:p>
    <w:p w14:paraId="143BBE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"message": </w:t>
      </w:r>
      <w:r>
        <w:rPr>
          <w:rFonts w:hint="default" w:ascii="Arial" w:hAnsi="Arial" w:cs="Arial"/>
          <w:color w:val="00B050"/>
        </w:rPr>
        <w:t>"Property retrieved successfully"</w:t>
      </w:r>
    </w:p>
    <w:p w14:paraId="68E89E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6CB343E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status</w:t>
      </w:r>
      <w:r>
        <w:rPr>
          <w:rFonts w:hint="default" w:ascii="Arial" w:hAnsi="Arial" w:cs="Arial"/>
        </w:rPr>
        <w:t xml:space="preserve"> – Indicates whether the request was successful. </w:t>
      </w:r>
    </w:p>
    <w:p w14:paraId="07CAA48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message</w:t>
      </w:r>
      <w:r>
        <w:rPr>
          <w:rFonts w:hint="default" w:ascii="Arial" w:hAnsi="Arial" w:cs="Arial"/>
        </w:rPr>
        <w:t xml:space="preserve"> – Provides information about the result of the request.</w:t>
      </w:r>
    </w:p>
    <w:p w14:paraId="492F25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51109E4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4" w:name="_Toc4652"/>
      <w:r>
        <w:rPr>
          <w:rFonts w:hint="default" w:ascii="Arial" w:hAnsi="Arial" w:cs="Arial"/>
        </w:rPr>
        <w:t>Error Codes</w:t>
      </w:r>
      <w:bookmarkEnd w:id="64"/>
    </w:p>
    <w:p w14:paraId="131F0C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Error codes help developers understand the outcome of an API request and troubleshoot issues.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39D2C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EBCE2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</w:rPr>
              <w:t>Code</w:t>
            </w:r>
          </w:p>
        </w:tc>
        <w:tc>
          <w:tcPr>
            <w:tcW w:w="4788" w:type="dxa"/>
          </w:tcPr>
          <w:p w14:paraId="7CC722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</w:rPr>
            </w:pPr>
          </w:p>
          <w:p w14:paraId="56797A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</w:rPr>
              <w:t>Meaning</w:t>
            </w:r>
          </w:p>
        </w:tc>
      </w:tr>
      <w:tr w14:paraId="0F3E6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1A546C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200</w:t>
            </w:r>
          </w:p>
        </w:tc>
        <w:tc>
          <w:tcPr>
            <w:tcW w:w="4788" w:type="dxa"/>
          </w:tcPr>
          <w:p w14:paraId="1D5C8E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Successful request</w:t>
            </w:r>
          </w:p>
          <w:p w14:paraId="3BBC3F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</w:p>
        </w:tc>
      </w:tr>
      <w:tr w14:paraId="09D73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2FF63D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400</w:t>
            </w:r>
          </w:p>
        </w:tc>
        <w:tc>
          <w:tcPr>
            <w:tcW w:w="4788" w:type="dxa"/>
          </w:tcPr>
          <w:p w14:paraId="40A92E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Bad request</w:t>
            </w:r>
          </w:p>
          <w:p w14:paraId="60137F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</w:p>
        </w:tc>
      </w:tr>
      <w:tr w14:paraId="06C2A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2C2470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401</w:t>
            </w:r>
          </w:p>
        </w:tc>
        <w:tc>
          <w:tcPr>
            <w:tcW w:w="4788" w:type="dxa"/>
          </w:tcPr>
          <w:p w14:paraId="7C020F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Unauthorized</w:t>
            </w:r>
          </w:p>
          <w:p w14:paraId="07F266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</w:p>
        </w:tc>
      </w:tr>
      <w:tr w14:paraId="09DCF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33DA81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404</w:t>
            </w:r>
          </w:p>
        </w:tc>
        <w:tc>
          <w:tcPr>
            <w:tcW w:w="4788" w:type="dxa"/>
          </w:tcPr>
          <w:p w14:paraId="28C0DB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Resource not found</w:t>
            </w:r>
          </w:p>
          <w:p w14:paraId="37E60B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</w:p>
        </w:tc>
      </w:tr>
      <w:tr w14:paraId="1E982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1443FA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500</w:t>
            </w:r>
          </w:p>
        </w:tc>
        <w:tc>
          <w:tcPr>
            <w:tcW w:w="4788" w:type="dxa"/>
          </w:tcPr>
          <w:p w14:paraId="156894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</w:rPr>
              <w:t>Internal server error</w:t>
            </w:r>
          </w:p>
        </w:tc>
      </w:tr>
    </w:tbl>
    <w:p w14:paraId="47B91B0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5C6A55E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5" w:name="_Toc16165"/>
    </w:p>
    <w:p w14:paraId="1F291CF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Rate Limiting</w:t>
      </w:r>
      <w:bookmarkEnd w:id="65"/>
    </w:p>
    <w:p w14:paraId="7582E214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ind w:left="720" w:right="72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API requests may be limited to prevent abuse and maintain platform performance.</w:t>
      </w:r>
    </w:p>
    <w:p w14:paraId="1DD93A8E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ind w:left="720" w:right="720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Style w:val="14"/>
          <w:rFonts w:hint="default" w:ascii="Arial" w:hAnsi="Arial" w:eastAsia="SimSun" w:cs="Arial"/>
          <w:sz w:val="24"/>
          <w:szCs w:val="24"/>
        </w:rPr>
        <w:t>Note:</w:t>
      </w:r>
      <w:r>
        <w:rPr>
          <w:rFonts w:hint="default" w:ascii="Arial" w:hAnsi="Arial" w:eastAsia="SimSun" w:cs="Arial"/>
          <w:sz w:val="24"/>
          <w:szCs w:val="24"/>
        </w:rPr>
        <w:t xml:space="preserve"> Rate limiting policies are subject to backend team confirmation.</w:t>
      </w:r>
    </w:p>
    <w:p w14:paraId="74A9CD46">
      <w:pPr>
        <w:pStyle w:val="3"/>
        <w:bidi w:val="0"/>
        <w:rPr>
          <w:rFonts w:hint="default" w:ascii="Arial" w:hAnsi="Arial" w:cs="Arial"/>
        </w:rPr>
      </w:pPr>
      <w:bookmarkStart w:id="66" w:name="_Toc26347"/>
      <w:r>
        <w:rPr>
          <w:rFonts w:hint="default" w:ascii="Arial" w:hAnsi="Arial" w:cs="Arial"/>
        </w:rPr>
        <w:t>Planned Features</w:t>
      </w:r>
      <w:bookmarkEnd w:id="66"/>
      <w:r>
        <w:rPr>
          <w:rFonts w:hint="default" w:ascii="Arial" w:hAnsi="Arial" w:cs="Arial"/>
        </w:rPr>
        <w:t xml:space="preserve"> </w:t>
      </w:r>
    </w:p>
    <w:p w14:paraId="4270967D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Planned Authentication Enhancements</w:t>
      </w:r>
    </w:p>
    <w:p w14:paraId="2718719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following features are currently scheduled for implementation:</w:t>
      </w:r>
    </w:p>
    <w:p w14:paraId="2BFA4A7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National Identity Number (NIN) Verification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SMS-based Two-Factor Authentication (2FA)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Password Reset and Recovery Workflow</w:t>
      </w:r>
    </w:p>
    <w:p w14:paraId="635792F8">
      <w:pPr>
        <w:pStyle w:val="13"/>
        <w:keepNext w:val="0"/>
        <w:keepLines w:val="0"/>
        <w:widowControl/>
        <w:suppressLineNumbers w:val="0"/>
        <w:rPr>
          <w:rStyle w:val="20"/>
          <w:rFonts w:hint="default" w:ascii="Arial" w:hAnsi="Arial" w:cs="Arial"/>
        </w:rPr>
      </w:pPr>
      <w:r>
        <w:rPr>
          <w:rFonts w:hint="default" w:ascii="Arial" w:hAnsi="Arial" w:cs="Arial"/>
        </w:rPr>
        <w:t>These features are part of the platform security roadmap and are pending final implementation</w:t>
      </w:r>
    </w:p>
    <w:p w14:paraId="549BDE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Style w:val="20"/>
          <w:rFonts w:hint="default" w:ascii="Arial" w:hAnsi="Arial" w:cs="Arial"/>
        </w:rPr>
      </w:pPr>
      <w:bookmarkStart w:id="67" w:name="_Toc29819"/>
      <w:r>
        <w:rPr>
          <w:rStyle w:val="20"/>
          <w:rFonts w:hint="default" w:ascii="Arial" w:hAnsi="Arial" w:cs="Arial"/>
        </w:rPr>
        <w:t>Release Notes</w:t>
      </w:r>
    </w:p>
    <w:bookmarkEnd w:id="67"/>
    <w:p w14:paraId="7BD9470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8" w:name="_Toc19030"/>
      <w:r>
        <w:rPr>
          <w:rFonts w:hint="default" w:ascii="Arial" w:hAnsi="Arial" w:cs="Arial"/>
        </w:rPr>
        <w:t>Version 1.0.0</w:t>
      </w:r>
      <w:bookmarkEnd w:id="68"/>
    </w:p>
    <w:p w14:paraId="5E12398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9" w:name="_Toc26002"/>
      <w:r>
        <w:rPr>
          <w:rFonts w:hint="default" w:ascii="Arial" w:hAnsi="Arial" w:cs="Arial"/>
        </w:rPr>
        <w:t>Release Date</w:t>
      </w:r>
      <w:bookmarkEnd w:id="69"/>
    </w:p>
    <w:p w14:paraId="36C84B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June</w:t>
      </w:r>
      <w:r>
        <w:rPr>
          <w:rFonts w:hint="default" w:ascii="Arial" w:hAnsi="Arial" w:cs="Arial"/>
        </w:rPr>
        <w:t xml:space="preserve"> 2026</w:t>
      </w:r>
    </w:p>
    <w:p w14:paraId="01EA53D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0" w:name="_Toc13347"/>
      <w:r>
        <w:rPr>
          <w:rFonts w:hint="default" w:ascii="Arial" w:hAnsi="Arial" w:cs="Arial"/>
        </w:rPr>
        <w:t>New Features</w:t>
      </w:r>
      <w:bookmarkEnd w:id="70"/>
    </w:p>
    <w:p w14:paraId="658E477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 xml:space="preserve">User registration system </w:t>
      </w:r>
    </w:p>
    <w:p w14:paraId="0255885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 xml:space="preserve">User verification workflow </w:t>
      </w:r>
    </w:p>
    <w:p w14:paraId="3AEB7C2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 xml:space="preserve">  </w:t>
      </w:r>
      <w:r>
        <w:rPr>
          <w:rFonts w:hint="default" w:ascii="Arial" w:hAnsi="Arial" w:cs="Arial"/>
        </w:rPr>
        <w:t xml:space="preserve">Property listing management </w:t>
      </w:r>
    </w:p>
    <w:p w14:paraId="72DECC0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 xml:space="preserve">  </w:t>
      </w:r>
      <w:r>
        <w:rPr>
          <w:rFonts w:hint="default" w:ascii="Arial" w:hAnsi="Arial" w:cs="Arial"/>
        </w:rPr>
        <w:t xml:space="preserve">Property search functionality </w:t>
      </w:r>
    </w:p>
    <w:p w14:paraId="692EE31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 xml:space="preserve">Secure messaging </w:t>
      </w:r>
    </w:p>
    <w:p w14:paraId="339489F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>Dispute reporting process</w:t>
      </w:r>
    </w:p>
    <w:p w14:paraId="06577D6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6B2B6E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2973AD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4F3B2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504A5EAF">
      <w:pPr>
        <w:pStyle w:val="3"/>
        <w:bidi w:val="0"/>
        <w:rPr>
          <w:rFonts w:hint="default" w:ascii="Arial" w:hAnsi="Arial" w:cs="Arial"/>
        </w:rPr>
      </w:pPr>
      <w:bookmarkStart w:id="71" w:name="_Toc17294"/>
      <w:r>
        <w:rPr>
          <w:rFonts w:hint="default" w:ascii="Arial" w:hAnsi="Arial" w:cs="Arial"/>
        </w:rPr>
        <w:t>Known Limitations</w:t>
      </w:r>
      <w:bookmarkEnd w:id="71"/>
    </w:p>
    <w:p w14:paraId="55B5AD6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Some API modules remain under active development and may be updated in future releases.</w:t>
      </w:r>
    </w:p>
    <w:p w14:paraId="390C667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Payment gateway integration is subject to implementation requirements.</w:t>
      </w:r>
    </w:p>
    <w:p w14:paraId="33EC12A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Some platform features may be refined during future development phases.</w:t>
      </w:r>
    </w:p>
    <w:p w14:paraId="75E95A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Arial" w:hAnsi="Arial" w:cs="Arial"/>
        </w:rPr>
      </w:pPr>
    </w:p>
    <w:p w14:paraId="624D86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Style w:val="20"/>
          <w:rFonts w:hint="default" w:ascii="Arial" w:hAnsi="Arial" w:cs="Arial"/>
        </w:rPr>
      </w:pPr>
      <w:bookmarkStart w:id="72" w:name="_Toc20517"/>
      <w:r>
        <w:rPr>
          <w:rStyle w:val="20"/>
          <w:rFonts w:hint="default" w:ascii="Arial" w:hAnsi="Arial" w:cs="Arial"/>
        </w:rPr>
        <w:t>Help Center and Support</w:t>
      </w:r>
    </w:p>
    <w:bookmarkEnd w:id="72"/>
    <w:p w14:paraId="47BCFB7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3" w:name="_Toc13641"/>
      <w:r>
        <w:rPr>
          <w:rFonts w:hint="default" w:ascii="Arial" w:hAnsi="Arial" w:cs="Arial"/>
        </w:rPr>
        <w:t>Support Channels</w:t>
      </w:r>
      <w:bookmarkEnd w:id="73"/>
    </w:p>
    <w:p w14:paraId="421BE980">
      <w:pPr>
        <w:rPr>
          <w:rFonts w:hint="default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630CA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64AD47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Support Channels</w:t>
            </w:r>
          </w:p>
        </w:tc>
        <w:tc>
          <w:tcPr>
            <w:tcW w:w="4788" w:type="dxa"/>
          </w:tcPr>
          <w:p w14:paraId="555E16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Availability</w:t>
            </w:r>
          </w:p>
          <w:p w14:paraId="3A1782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</w:p>
        </w:tc>
      </w:tr>
      <w:tr w14:paraId="6F922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7B864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Email Support</w:t>
            </w:r>
          </w:p>
        </w:tc>
        <w:tc>
          <w:tcPr>
            <w:tcW w:w="4788" w:type="dxa"/>
          </w:tcPr>
          <w:p w14:paraId="57E11D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Business Hours</w:t>
            </w:r>
          </w:p>
        </w:tc>
      </w:tr>
      <w:tr w14:paraId="4A6A2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771D7F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Live Chat</w:t>
            </w:r>
          </w:p>
        </w:tc>
        <w:tc>
          <w:tcPr>
            <w:tcW w:w="4788" w:type="dxa"/>
          </w:tcPr>
          <w:p w14:paraId="392830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Business Hours</w:t>
            </w:r>
          </w:p>
        </w:tc>
      </w:tr>
      <w:tr w14:paraId="7DF04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8EFDE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Phone Support</w:t>
            </w:r>
          </w:p>
        </w:tc>
        <w:tc>
          <w:tcPr>
            <w:tcW w:w="4788" w:type="dxa"/>
          </w:tcPr>
          <w:p w14:paraId="7D03EC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Weekdays Only</w:t>
            </w:r>
          </w:p>
        </w:tc>
      </w:tr>
      <w:tr w14:paraId="7AEA7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29C06C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Help Center</w:t>
            </w:r>
          </w:p>
        </w:tc>
        <w:tc>
          <w:tcPr>
            <w:tcW w:w="4788" w:type="dxa"/>
          </w:tcPr>
          <w:p w14:paraId="1CCB1E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Available Anytime</w:t>
            </w:r>
          </w:p>
        </w:tc>
      </w:tr>
    </w:tbl>
    <w:p w14:paraId="74A5606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D0CE61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4" w:name="_Toc29397"/>
      <w:r>
        <w:rPr>
          <w:rFonts w:hint="default" w:ascii="Arial" w:hAnsi="Arial" w:cs="Arial"/>
        </w:rPr>
        <w:t>Contact Information</w:t>
      </w:r>
      <w:bookmarkEnd w:id="74"/>
    </w:p>
    <w:p w14:paraId="2BFEBB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Email: support@safenest.com</w:t>
      </w:r>
    </w:p>
    <w:p w14:paraId="1E89C5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cs="Arial"/>
        </w:rPr>
        <w:t xml:space="preserve">Phone: </w:t>
      </w:r>
      <w:r>
        <w:rPr>
          <w:rFonts w:hint="default" w:ascii="Arial" w:hAnsi="Arial" w:eastAsia="SimSun" w:cs="Arial"/>
          <w:sz w:val="22"/>
          <w:szCs w:val="22"/>
        </w:rPr>
        <w:t>Contact details pending confirmation.</w:t>
      </w:r>
    </w:p>
    <w:p w14:paraId="34E65AD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084A3D4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5" w:name="_Toc2616"/>
      <w:r>
        <w:rPr>
          <w:rFonts w:hint="default" w:ascii="Arial" w:hAnsi="Arial" w:cs="Arial"/>
        </w:rPr>
        <w:t>Help Center Topics</w:t>
      </w:r>
      <w:bookmarkEnd w:id="75"/>
    </w:p>
    <w:p w14:paraId="5A586BB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Account setup</w:t>
      </w:r>
    </w:p>
    <w:p w14:paraId="712B0E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listing support</w:t>
      </w:r>
    </w:p>
    <w:p w14:paraId="3F786F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Payment assistance</w:t>
      </w:r>
    </w:p>
    <w:p w14:paraId="3B0B49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Inspection booking</w:t>
      </w:r>
    </w:p>
    <w:p w14:paraId="65E10E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Technical troubleshooting</w:t>
      </w:r>
    </w:p>
    <w:p w14:paraId="5C4396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757AEF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6" w:name="_Toc20271"/>
      <w:r>
        <w:rPr>
          <w:rFonts w:hint="default" w:ascii="Arial" w:hAnsi="Arial" w:cs="Arial"/>
        </w:rPr>
        <w:t>Reporting Issues</w:t>
      </w:r>
      <w:bookmarkEnd w:id="76"/>
    </w:p>
    <w:p w14:paraId="527369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report an issue:</w:t>
      </w:r>
    </w:p>
    <w:p w14:paraId="2A17E1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Open the Help Center.</w:t>
      </w:r>
    </w:p>
    <w:p w14:paraId="617B92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 Submit Ticket.</w:t>
      </w:r>
    </w:p>
    <w:p w14:paraId="3D98D3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Describe the issue clearly.</w:t>
      </w:r>
    </w:p>
    <w:p w14:paraId="4A3444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Attach screenshots if necessary.</w:t>
      </w:r>
    </w:p>
    <w:p w14:paraId="5538AA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35B60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Style w:val="20"/>
          <w:rFonts w:hint="default" w:ascii="Arial" w:hAnsi="Arial" w:eastAsia="SimSun" w:cs="Arial"/>
          <w:b/>
          <w:bCs/>
          <w:rtl w:val="0"/>
          <w:lang w:val="en-US" w:eastAsia="en-US" w:bidi="ar-SA"/>
        </w:rPr>
      </w:pPr>
    </w:p>
    <w:p w14:paraId="294CF4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Style w:val="20"/>
          <w:rFonts w:hint="default" w:ascii="Arial" w:hAnsi="Arial" w:eastAsia="SimSun" w:cs="Arial"/>
          <w:b/>
          <w:bCs/>
          <w:rtl w:val="0"/>
          <w:lang w:val="en-US" w:eastAsia="en-US" w:bidi="ar-SA"/>
        </w:rPr>
      </w:pPr>
      <w:bookmarkStart w:id="77" w:name="_Toc11607"/>
      <w:r>
        <w:rPr>
          <w:rStyle w:val="20"/>
          <w:rFonts w:hint="default" w:ascii="Arial" w:hAnsi="Arial" w:eastAsia="SimSun" w:cs="Arial"/>
          <w:b/>
          <w:bCs/>
          <w:rtl w:val="0"/>
          <w:lang w:val="en-US" w:eastAsia="en-US" w:bidi="ar-SA"/>
        </w:rPr>
        <w:t>Contributors</w:t>
      </w:r>
      <w:bookmarkEnd w:id="77"/>
    </w:p>
    <w:p w14:paraId="686F6946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This documentation was produced as part of the SafeNest capstone project.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Lead technical writing, content editing, documentation structure, and final review were completed by Maryam Oyinkansola Abdulwahab.</w:t>
      </w:r>
    </w:p>
    <w:p w14:paraId="1ADAB83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</w:p>
    <w:p w14:paraId="32414F4F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</w:p>
    <w:p w14:paraId="62BD7CD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8" w:name="_Toc24679"/>
      <w:r>
        <w:rPr>
          <w:rFonts w:hint="default" w:ascii="Arial" w:hAnsi="Arial" w:cs="Arial"/>
        </w:rPr>
        <w:t>Conclusion</w:t>
      </w:r>
      <w:bookmarkEnd w:id="78"/>
    </w:p>
    <w:p w14:paraId="135A835A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SafeNest is designed to provide a secure, efficient, and user-friendly property rental experience for renters, landlords, and agents.</w:t>
      </w:r>
    </w:p>
    <w:sectPr>
      <w:footerReference r:id="rId5" w:type="default"/>
      <w:pgSz w:w="12240" w:h="15840"/>
      <w:pgMar w:top="1440" w:right="1440" w:bottom="1440" w:left="1440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CEC13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9FF94E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9FF94E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C265CA"/>
    <w:multiLevelType w:val="multilevel"/>
    <w:tmpl w:val="91C26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1545AC1"/>
    <w:multiLevelType w:val="multilevel"/>
    <w:tmpl w:val="D1545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8566971"/>
    <w:multiLevelType w:val="multilevel"/>
    <w:tmpl w:val="E8566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9329428"/>
    <w:multiLevelType w:val="multilevel"/>
    <w:tmpl w:val="E9329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DDCB9BF"/>
    <w:multiLevelType w:val="multilevel"/>
    <w:tmpl w:val="FDDCB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6EDF4C9"/>
    <w:multiLevelType w:val="singleLevel"/>
    <w:tmpl w:val="06EDF4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8BD28B6"/>
    <w:multiLevelType w:val="multilevel"/>
    <w:tmpl w:val="28BD2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C91507D"/>
    <w:multiLevelType w:val="multilevel"/>
    <w:tmpl w:val="4C9150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957392F"/>
    <w:multiLevelType w:val="multilevel"/>
    <w:tmpl w:val="595739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6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9125E3"/>
    <w:rsid w:val="05AF7488"/>
    <w:rsid w:val="153037F8"/>
    <w:rsid w:val="1E0C643F"/>
    <w:rsid w:val="1E6013EE"/>
    <w:rsid w:val="202F2EFE"/>
    <w:rsid w:val="251A18A6"/>
    <w:rsid w:val="32764525"/>
    <w:rsid w:val="328B7A82"/>
    <w:rsid w:val="3A3A3209"/>
    <w:rsid w:val="3E90743C"/>
    <w:rsid w:val="49A76B45"/>
    <w:rsid w:val="58134871"/>
    <w:rsid w:val="5A4A71D3"/>
    <w:rsid w:val="5B971339"/>
    <w:rsid w:val="5F0E3D4D"/>
    <w:rsid w:val="645A642B"/>
    <w:rsid w:val="65DB72B1"/>
    <w:rsid w:val="66066CDC"/>
    <w:rsid w:val="66526D46"/>
    <w:rsid w:val="6C964017"/>
    <w:rsid w:val="6E1D4FAB"/>
    <w:rsid w:val="723041F2"/>
    <w:rsid w:val="756B5F18"/>
    <w:rsid w:val="77A86A1A"/>
    <w:rsid w:val="78A7269A"/>
    <w:rsid w:val="7C73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6"/>
    <w:qFormat/>
    <w:uiPriority w:val="0"/>
    <w:rPr>
      <w:color w:val="0000FF"/>
      <w:u w:val="single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6"/>
    <w:qFormat/>
    <w:uiPriority w:val="0"/>
    <w:rPr>
      <w:b/>
      <w:bCs/>
    </w:rPr>
  </w:style>
  <w:style w:type="table" w:styleId="15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qFormat/>
    <w:uiPriority w:val="0"/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toc 3"/>
    <w:basedOn w:val="1"/>
    <w:next w:val="1"/>
    <w:qFormat/>
    <w:uiPriority w:val="0"/>
    <w:pPr>
      <w:ind w:left="840" w:leftChars="400"/>
    </w:pPr>
  </w:style>
  <w:style w:type="character" w:customStyle="1" w:styleId="19">
    <w:name w:val="Heading 2 Char"/>
    <w:link w:val="3"/>
    <w:qFormat/>
    <w:uiPriority w:val="0"/>
    <w:rPr>
      <w:b/>
      <w:bCs/>
      <w:sz w:val="32"/>
      <w:szCs w:val="32"/>
    </w:rPr>
  </w:style>
  <w:style w:type="character" w:customStyle="1" w:styleId="20">
    <w:name w:val="Heading 1 Char"/>
    <w:link w:val="2"/>
    <w:qFormat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1018</Words>
  <Characters>6584</Characters>
  <Paragraphs>353</Paragraphs>
  <TotalTime>0</TotalTime>
  <ScaleCrop>false</ScaleCrop>
  <LinksUpToDate>false</LinksUpToDate>
  <CharactersWithSpaces>7302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2026-05-30T18:18:00Z</dcterms:created>
  <dc:creator>ifeomaajunwa951@gmail.com</dc:creator>
  <cp:lastModifiedBy>hp</cp:lastModifiedBy>
  <dcterms:modified xsi:type="dcterms:W3CDTF">2026-06-25T08:52:05Z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95D64F23D7F34ADBA5ABC4F839BD7897_13</vt:lpwstr>
  </property>
  <property fmtid="{D5CDD505-2E9C-101B-9397-08002B2CF9AE}" pid="3" name="KSOProductBuildVer">
    <vt:lpwstr>2057-12.2.0.23203</vt:lpwstr>
  </property>
</Properties>
</file>