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D0DC" w14:textId="57CE004E" w:rsidR="00504A78" w:rsidRDefault="004874E6" w:rsidP="00813360">
      <w:r>
        <w:t>Observable Trends,</w:t>
      </w:r>
    </w:p>
    <w:p w14:paraId="4955C285" w14:textId="0F128E53" w:rsidR="004874E6" w:rsidRDefault="007D24C4">
      <w:r>
        <w:t xml:space="preserve">In the </w:t>
      </w:r>
      <w:r w:rsidR="004874E6" w:rsidRPr="004874E6">
        <w:t>HeroesOfPymoli</w:t>
      </w:r>
      <w:r w:rsidR="004874E6">
        <w:t xml:space="preserve"> data</w:t>
      </w:r>
      <w:r>
        <w:t>, t</w:t>
      </w:r>
      <w:r w:rsidR="004874E6">
        <w:t xml:space="preserve">he </w:t>
      </w:r>
      <w:r w:rsidR="00F33AFB">
        <w:t xml:space="preserve">male players were 6 times more than female players. Among those players, players within age group of 20 to 24 spent the </w:t>
      </w:r>
      <w:r w:rsidR="00027788">
        <w:t>most (</w:t>
      </w:r>
      <w:bookmarkStart w:id="0" w:name="_GoBack"/>
      <w:bookmarkEnd w:id="0"/>
      <w:r>
        <w:t>$1114)</w:t>
      </w:r>
      <w:r w:rsidR="00F33AFB">
        <w:t xml:space="preserve"> </w:t>
      </w:r>
      <w:r w:rsidR="00813360">
        <w:t>by</w:t>
      </w:r>
      <w:r w:rsidR="00F33AFB">
        <w:t xml:space="preserve"> purchasing </w:t>
      </w:r>
      <w:r>
        <w:t xml:space="preserve">365 </w:t>
      </w:r>
      <w:r w:rsidR="00F33AFB">
        <w:t xml:space="preserve">games </w:t>
      </w:r>
      <w:r w:rsidR="00813360">
        <w:t xml:space="preserve">by purchasing 365 games, </w:t>
      </w:r>
      <w:r w:rsidR="00F33AFB">
        <w:t>followed by age group of 15 to 19</w:t>
      </w:r>
      <w:r w:rsidR="00813360">
        <w:t xml:space="preserve"> purchasing 136 games </w:t>
      </w:r>
      <w:r w:rsidR="00F33AFB">
        <w:t xml:space="preserve">and </w:t>
      </w:r>
      <w:r w:rsidR="00813360">
        <w:t xml:space="preserve">age group of </w:t>
      </w:r>
      <w:r w:rsidR="00F33AFB">
        <w:t>25 to 29</w:t>
      </w:r>
      <w:r w:rsidR="00813360">
        <w:t xml:space="preserve"> who purchased 101 games</w:t>
      </w:r>
      <w:r w:rsidR="00F33AFB">
        <w:t>.</w:t>
      </w:r>
      <w:r w:rsidR="004874E6">
        <w:t xml:space="preserve"> </w:t>
      </w:r>
    </w:p>
    <w:p w14:paraId="2A8A7FC1" w14:textId="25B3B564" w:rsidR="00E12CB2" w:rsidRDefault="00E12CB2">
      <w:r>
        <w:t xml:space="preserve">The other trend that we can look at is the top spenders. The players in this group bought 5 games and spent almost $19 on the games. Among the games purchased, the most popular items were </w:t>
      </w:r>
      <w:r w:rsidR="00145DC8">
        <w:t>O</w:t>
      </w:r>
      <w:r>
        <w:t xml:space="preserve">athbreaker followed by </w:t>
      </w:r>
      <w:r w:rsidR="00145DC8">
        <w:t>Fiery glass</w:t>
      </w:r>
      <w:r w:rsidR="00B3260A">
        <w:t xml:space="preserve"> crusader</w:t>
      </w:r>
      <w:r w:rsidR="00145DC8">
        <w:t>, Nirvana</w:t>
      </w:r>
      <w:r w:rsidR="00B3260A">
        <w:t xml:space="preserve"> and Extraction</w:t>
      </w:r>
      <w:r w:rsidR="00145DC8">
        <w:t>.</w:t>
      </w:r>
    </w:p>
    <w:p w14:paraId="7648F2C1" w14:textId="3D2BCF91" w:rsidR="00CF4278" w:rsidRDefault="00B26CA8" w:rsidP="00CF4278">
      <w:r>
        <w:rPr>
          <w:noProof/>
        </w:rPr>
        <w:drawing>
          <wp:anchor distT="0" distB="0" distL="114300" distR="114300" simplePos="0" relativeHeight="251658240" behindDoc="1" locked="0" layoutInCell="1" allowOverlap="1" wp14:anchorId="1E03F45A" wp14:editId="54C6BDD9">
            <wp:simplePos x="0" y="0"/>
            <wp:positionH relativeFrom="column">
              <wp:posOffset>88900</wp:posOffset>
            </wp:positionH>
            <wp:positionV relativeFrom="paragraph">
              <wp:posOffset>417195</wp:posOffset>
            </wp:positionV>
            <wp:extent cx="59436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DC9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4E6">
        <w:t>Purchasing Analysis by Age</w:t>
      </w:r>
    </w:p>
    <w:p w14:paraId="3DE27E0F" w14:textId="158A7CFC" w:rsidR="00A36041" w:rsidRDefault="00A36041" w:rsidP="00B26CA8">
      <w:pPr>
        <w:jc w:val="center"/>
      </w:pPr>
    </w:p>
    <w:p w14:paraId="0C50FB38" w14:textId="20E945EE" w:rsidR="00CF4278" w:rsidRDefault="00B26CA8" w:rsidP="00CF4278">
      <w:r>
        <w:rPr>
          <w:noProof/>
        </w:rPr>
        <w:drawing>
          <wp:anchor distT="0" distB="0" distL="114300" distR="114300" simplePos="0" relativeHeight="251659264" behindDoc="1" locked="0" layoutInCell="1" allowOverlap="1" wp14:anchorId="4245D706" wp14:editId="0DBB9D2A">
            <wp:simplePos x="0" y="0"/>
            <wp:positionH relativeFrom="column">
              <wp:posOffset>92710</wp:posOffset>
            </wp:positionH>
            <wp:positionV relativeFrom="paragraph">
              <wp:posOffset>344805</wp:posOffset>
            </wp:positionV>
            <wp:extent cx="4639945" cy="1913255"/>
            <wp:effectExtent l="0" t="0" r="8255" b="0"/>
            <wp:wrapTight wrapText="bothSides">
              <wp:wrapPolygon edited="0">
                <wp:start x="0" y="0"/>
                <wp:lineTo x="0" y="21292"/>
                <wp:lineTo x="21550" y="21292"/>
                <wp:lineTo x="21550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C47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278">
        <w:t>Top Spenders</w:t>
      </w:r>
    </w:p>
    <w:p w14:paraId="764C62F3" w14:textId="4CA63FC5" w:rsidR="00A36041" w:rsidRDefault="00A36041" w:rsidP="00CF4278"/>
    <w:p w14:paraId="58359D9A" w14:textId="12C14A5F" w:rsidR="00CF4278" w:rsidRDefault="00B26CA8" w:rsidP="00CF42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FEF79D" wp14:editId="02CC1311">
            <wp:simplePos x="0" y="0"/>
            <wp:positionH relativeFrom="column">
              <wp:posOffset>147955</wp:posOffset>
            </wp:positionH>
            <wp:positionV relativeFrom="paragraph">
              <wp:posOffset>363855</wp:posOffset>
            </wp:positionV>
            <wp:extent cx="594360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84C2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278">
        <w:t xml:space="preserve">Most </w:t>
      </w:r>
      <w:r w:rsidR="000907EE">
        <w:t>Popular Items</w:t>
      </w:r>
    </w:p>
    <w:p w14:paraId="0B3BD385" w14:textId="645E5A76" w:rsidR="00A36041" w:rsidRDefault="00A36041" w:rsidP="00CF4278"/>
    <w:sectPr w:rsidR="00A3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78"/>
    <w:rsid w:val="00027788"/>
    <w:rsid w:val="000907EE"/>
    <w:rsid w:val="00145DC8"/>
    <w:rsid w:val="00154660"/>
    <w:rsid w:val="004874E6"/>
    <w:rsid w:val="00504A78"/>
    <w:rsid w:val="007D24C4"/>
    <w:rsid w:val="007E3F64"/>
    <w:rsid w:val="00813360"/>
    <w:rsid w:val="009F43D3"/>
    <w:rsid w:val="00A36041"/>
    <w:rsid w:val="00B26CA8"/>
    <w:rsid w:val="00B3260A"/>
    <w:rsid w:val="00CF4278"/>
    <w:rsid w:val="00E12CB2"/>
    <w:rsid w:val="00F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8E1"/>
  <w15:chartTrackingRefBased/>
  <w15:docId w15:val="{D7D93B54-D879-43B1-82C6-9589684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3360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13</cp:revision>
  <dcterms:created xsi:type="dcterms:W3CDTF">2020-02-29T03:36:00Z</dcterms:created>
  <dcterms:modified xsi:type="dcterms:W3CDTF">2020-03-01T01:35:00Z</dcterms:modified>
</cp:coreProperties>
</file>