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E2ED" w14:textId="77777777" w:rsidR="000B23F3" w:rsidRPr="00F47839" w:rsidRDefault="00000000">
      <w:pPr>
        <w:pStyle w:val="Titre1"/>
        <w:rPr>
          <w:rFonts w:ascii="Times New Roman" w:hAnsi="Times New Roman" w:cs="Times New Roman"/>
        </w:rPr>
      </w:pPr>
      <w:bookmarkStart w:id="0" w:name="results"/>
      <w:r w:rsidRPr="00F47839">
        <w:rPr>
          <w:rFonts w:ascii="Times New Roman" w:hAnsi="Times New Roman" w:cs="Times New Roman"/>
        </w:rPr>
        <w:t>Results</w:t>
      </w:r>
    </w:p>
    <w:p w14:paraId="162A831B" w14:textId="77777777" w:rsidR="000B23F3" w:rsidRPr="00F47839" w:rsidRDefault="00000000">
      <w:pPr>
        <w:pStyle w:val="Titre4"/>
        <w:rPr>
          <w:rFonts w:ascii="Times New Roman" w:hAnsi="Times New Roman" w:cs="Times New Roman"/>
        </w:rPr>
      </w:pPr>
      <w:bookmarkStart w:id="1" w:name="experimental-infection"/>
      <w:r w:rsidRPr="00F47839">
        <w:rPr>
          <w:rFonts w:ascii="Times New Roman" w:hAnsi="Times New Roman" w:cs="Times New Roman"/>
          <w:i/>
          <w:iCs/>
        </w:rPr>
        <w:t>Experimental infection</w:t>
      </w:r>
    </w:p>
    <w:p w14:paraId="77F45096" w14:textId="77777777" w:rsidR="000B23F3" w:rsidRPr="00F47839" w:rsidRDefault="00000000">
      <w:pPr>
        <w:pStyle w:val="FirstParagraph"/>
        <w:rPr>
          <w:rFonts w:ascii="Times New Roman" w:hAnsi="Times New Roman" w:cs="Times New Roman"/>
        </w:rPr>
      </w:pPr>
      <w:r w:rsidRPr="00F47839">
        <w:rPr>
          <w:rFonts w:ascii="Times New Roman" w:hAnsi="Times New Roman" w:cs="Times New Roman"/>
        </w:rPr>
        <w:t xml:space="preserve">The caging experiment successfully infected our treatment fish. Control fish that stayed in the laboratory had no alive parasite, which indicate that the praziquantel treatment was effective. The two most abundant species found in the experimentally infected fish were trematodes causing the blackspot disease (Trematoda: </w:t>
      </w:r>
      <w:r w:rsidRPr="00F47839">
        <w:rPr>
          <w:rFonts w:ascii="Times New Roman" w:hAnsi="Times New Roman" w:cs="Times New Roman"/>
          <w:i/>
          <w:iCs/>
        </w:rPr>
        <w:t>Apophallus sp.</w:t>
      </w:r>
      <w:r w:rsidRPr="00F47839">
        <w:rPr>
          <w:rFonts w:ascii="Times New Roman" w:hAnsi="Times New Roman" w:cs="Times New Roman"/>
        </w:rPr>
        <w:t xml:space="preserve"> and </w:t>
      </w:r>
      <w:r w:rsidRPr="00F47839">
        <w:rPr>
          <w:rFonts w:ascii="Times New Roman" w:hAnsi="Times New Roman" w:cs="Times New Roman"/>
          <w:i/>
          <w:iCs/>
        </w:rPr>
        <w:t>Uvulifer sp.</w:t>
      </w:r>
      <w:r w:rsidRPr="00F47839">
        <w:rPr>
          <w:rFonts w:ascii="Times New Roman" w:hAnsi="Times New Roman" w:cs="Times New Roman"/>
        </w:rPr>
        <w:t xml:space="preserve">; min-max: 0- 62; median: 9) and the bass tapeworm (Cestoda: </w:t>
      </w:r>
      <w:r w:rsidRPr="00F47839">
        <w:rPr>
          <w:rFonts w:ascii="Times New Roman" w:hAnsi="Times New Roman" w:cs="Times New Roman"/>
          <w:i/>
          <w:iCs/>
        </w:rPr>
        <w:t>Proteocephalus ambloplites</w:t>
      </w:r>
      <w:r w:rsidRPr="00F47839">
        <w:rPr>
          <w:rFonts w:ascii="Times New Roman" w:hAnsi="Times New Roman" w:cs="Times New Roman"/>
        </w:rPr>
        <w:t xml:space="preserve">; min-max: 0 - 36 ; median: 4). The most abundant species of trematode causing blackspots was </w:t>
      </w:r>
      <w:r w:rsidRPr="00F47839">
        <w:rPr>
          <w:rFonts w:ascii="Times New Roman" w:hAnsi="Times New Roman" w:cs="Times New Roman"/>
          <w:i/>
          <w:iCs/>
        </w:rPr>
        <w:t>Apophallus sp</w:t>
      </w:r>
      <w:r w:rsidRPr="00F47839">
        <w:rPr>
          <w:rFonts w:ascii="Times New Roman" w:hAnsi="Times New Roman" w:cs="Times New Roman"/>
        </w:rPr>
        <w:t xml:space="preserve">. (Binning, Lanthier, unpublished data), but </w:t>
      </w:r>
      <w:r w:rsidRPr="00F47839">
        <w:rPr>
          <w:rFonts w:ascii="Times New Roman" w:hAnsi="Times New Roman" w:cs="Times New Roman"/>
          <w:i/>
          <w:iCs/>
        </w:rPr>
        <w:t>Uvulifer sp.</w:t>
      </w:r>
      <w:r w:rsidRPr="00F47839">
        <w:rPr>
          <w:rFonts w:ascii="Times New Roman" w:hAnsi="Times New Roman" w:cs="Times New Roman"/>
        </w:rPr>
        <w:t xml:space="preserve"> was found more frequently inside the muscles (MG, personal observations).Experimentally fish gained in mean 8.347 blackspots, and were found on the fines, body, gills and inside the muscles. Bass tapeworm were mostly found in the liver, stomach and digestive tract, occasionally around the spleen (parasite count: 9), and rarely on the gills (parasite count: 3) or the heart (parasite count: 2). Unknown nematode species were found rarely in the body cavity (alive parasite count: 4).</w:t>
      </w:r>
    </w:p>
    <w:p w14:paraId="72C48A04" w14:textId="77777777" w:rsidR="000B23F3" w:rsidRPr="00F47839" w:rsidRDefault="00000000">
      <w:pPr>
        <w:pStyle w:val="Titre4"/>
        <w:rPr>
          <w:rFonts w:ascii="Times New Roman" w:hAnsi="Times New Roman" w:cs="Times New Roman"/>
        </w:rPr>
      </w:pPr>
      <w:bookmarkStart w:id="2" w:name="repeatability"/>
      <w:bookmarkEnd w:id="1"/>
      <w:r w:rsidRPr="00F47839">
        <w:rPr>
          <w:rFonts w:ascii="Times New Roman" w:hAnsi="Times New Roman" w:cs="Times New Roman"/>
          <w:i/>
          <w:iCs/>
        </w:rPr>
        <w:t>Repeatability</w:t>
      </w:r>
    </w:p>
    <w:p w14:paraId="78EFC1A6" w14:textId="77777777" w:rsidR="000B23F3" w:rsidRPr="00F47839" w:rsidRDefault="00000000">
      <w:pPr>
        <w:pStyle w:val="FirstParagraph"/>
        <w:rPr>
          <w:rFonts w:ascii="Times New Roman" w:hAnsi="Times New Roman" w:cs="Times New Roman"/>
        </w:rPr>
      </w:pPr>
      <w:r w:rsidRPr="00F47839">
        <w:rPr>
          <w:rFonts w:ascii="Times New Roman" w:hAnsi="Times New Roman" w:cs="Times New Roman"/>
        </w:rPr>
        <w:t>The average repeatability across trial was 0.178 (95% CI: 0.04 to 0.33) for boldness; 0.261(95% CI: 0.12 to 0.41) for exploration; and 0.308(95% CI: 0.16 to 0.45) for activity. Repeatability did not differ between treatment for boldness (p-value = 0.959), exploration (p-value: 0.483) and activity (p-value:0.69).To estimate if repeatability was different from 0, we choose 0.05 as a thresold since the values can’t be 0 in the distribution. Average repeatability was not significantly different from 0.05 for boldness (p-value = 0.04), exploration (p-value = 1.875^{-4}) and activity (p-value = 0)).</w:t>
      </w:r>
    </w:p>
    <w:p w14:paraId="20E4E36F" w14:textId="77777777" w:rsidR="000B23F3" w:rsidRPr="00F47839" w:rsidRDefault="00000000">
      <w:pPr>
        <w:pStyle w:val="Titre4"/>
        <w:rPr>
          <w:rFonts w:ascii="Times New Roman" w:hAnsi="Times New Roman" w:cs="Times New Roman"/>
        </w:rPr>
      </w:pPr>
      <w:bookmarkStart w:id="3" w:name="behavioural-syndrome"/>
      <w:bookmarkEnd w:id="2"/>
      <w:r w:rsidRPr="00F47839">
        <w:rPr>
          <w:rFonts w:ascii="Times New Roman" w:hAnsi="Times New Roman" w:cs="Times New Roman"/>
          <w:i/>
          <w:iCs/>
        </w:rPr>
        <w:t>Behavioural syndrome</w:t>
      </w:r>
    </w:p>
    <w:p w14:paraId="07F5E2FC" w14:textId="77777777" w:rsidR="000B23F3" w:rsidRPr="00F47839" w:rsidRDefault="00000000">
      <w:pPr>
        <w:pStyle w:val="FirstParagraph"/>
        <w:rPr>
          <w:rFonts w:ascii="Times New Roman" w:hAnsi="Times New Roman" w:cs="Times New Roman"/>
        </w:rPr>
      </w:pPr>
      <w:r w:rsidRPr="00F47839">
        <w:rPr>
          <w:rFonts w:ascii="Times New Roman" w:hAnsi="Times New Roman" w:cs="Times New Roman"/>
        </w:rPr>
        <w:t>summary(model2)</w:t>
      </w:r>
    </w:p>
    <w:p w14:paraId="7F117FDC" w14:textId="77777777" w:rsidR="000B23F3" w:rsidRPr="00F47839" w:rsidRDefault="00000000">
      <w:pPr>
        <w:pStyle w:val="Titre4"/>
        <w:rPr>
          <w:rFonts w:ascii="Times New Roman" w:hAnsi="Times New Roman" w:cs="Times New Roman"/>
        </w:rPr>
      </w:pPr>
      <w:bookmarkStart w:id="4" w:name="effect-of-parasite"/>
      <w:bookmarkEnd w:id="3"/>
      <w:r w:rsidRPr="00F47839">
        <w:rPr>
          <w:rFonts w:ascii="Times New Roman" w:hAnsi="Times New Roman" w:cs="Times New Roman"/>
          <w:i/>
          <w:iCs/>
        </w:rPr>
        <w:lastRenderedPageBreak/>
        <w:t>Effect of parasite</w:t>
      </w:r>
    </w:p>
    <w:p w14:paraId="5D632277" w14:textId="77777777" w:rsidR="000B23F3" w:rsidRPr="00F47839" w:rsidRDefault="00000000">
      <w:pPr>
        <w:pStyle w:val="Titre4"/>
        <w:rPr>
          <w:rFonts w:ascii="Times New Roman" w:hAnsi="Times New Roman" w:cs="Times New Roman"/>
        </w:rPr>
      </w:pPr>
      <w:bookmarkStart w:id="5" w:name="boldness"/>
      <w:bookmarkEnd w:id="4"/>
      <w:r w:rsidRPr="00F47839">
        <w:rPr>
          <w:rFonts w:ascii="Times New Roman" w:hAnsi="Times New Roman" w:cs="Times New Roman"/>
          <w:i/>
          <w:iCs/>
        </w:rPr>
        <w:t>Boldness</w:t>
      </w:r>
    </w:p>
    <w:tbl>
      <w:tblPr>
        <w:tblStyle w:val="Table"/>
        <w:tblW w:w="5000" w:type="pct"/>
        <w:tblLook w:val="0000" w:firstRow="0" w:lastRow="0" w:firstColumn="0" w:lastColumn="0" w:noHBand="0" w:noVBand="0"/>
      </w:tblPr>
      <w:tblGrid>
        <w:gridCol w:w="10538"/>
      </w:tblGrid>
      <w:tr w:rsidR="000B23F3" w:rsidRPr="00F47839" w14:paraId="232AE0FD" w14:textId="77777777">
        <w:tc>
          <w:tcPr>
            <w:tcW w:w="0" w:type="auto"/>
          </w:tcPr>
          <w:p w14:paraId="3F2E1FB3" w14:textId="77777777" w:rsidR="000B23F3" w:rsidRPr="00F47839" w:rsidRDefault="00000000">
            <w:pPr>
              <w:pStyle w:val="Figure"/>
              <w:jc w:val="center"/>
              <w:rPr>
                <w:rFonts w:ascii="Times New Roman" w:hAnsi="Times New Roman" w:cs="Times New Roman"/>
              </w:rPr>
            </w:pPr>
            <w:bookmarkStart w:id="6" w:name="fig-fig1"/>
            <w:r w:rsidRPr="00F47839">
              <w:rPr>
                <w:rFonts w:ascii="Times New Roman" w:hAnsi="Times New Roman" w:cs="Times New Roman"/>
                <w:noProof/>
              </w:rPr>
              <w:drawing>
                <wp:inline distT="0" distB="0" distL="0" distR="0" wp14:anchorId="27D65417" wp14:editId="6464CF85">
                  <wp:extent cx="6096000" cy="48768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sults_files/figure-docx/fig-fig1-1.png"/>
                          <pic:cNvPicPr>
                            <a:picLocks noChangeAspect="1" noChangeArrowheads="1"/>
                          </pic:cNvPicPr>
                        </pic:nvPicPr>
                        <pic:blipFill>
                          <a:blip r:embed="rId6"/>
                          <a:stretch>
                            <a:fillRect/>
                          </a:stretch>
                        </pic:blipFill>
                        <pic:spPr bwMode="auto">
                          <a:xfrm>
                            <a:off x="0" y="0"/>
                            <a:ext cx="6096000" cy="4876800"/>
                          </a:xfrm>
                          <a:prstGeom prst="rect">
                            <a:avLst/>
                          </a:prstGeom>
                          <a:noFill/>
                          <a:ln w="9525">
                            <a:noFill/>
                            <a:headEnd/>
                            <a:tailEnd/>
                          </a:ln>
                        </pic:spPr>
                      </pic:pic>
                    </a:graphicData>
                  </a:graphic>
                </wp:inline>
              </w:drawing>
            </w:r>
          </w:p>
          <w:p w14:paraId="6782E227" w14:textId="77777777" w:rsidR="000B23F3" w:rsidRPr="00F47839" w:rsidRDefault="00000000">
            <w:pPr>
              <w:pStyle w:val="ImageCaption"/>
              <w:spacing w:before="200"/>
              <w:rPr>
                <w:rFonts w:ascii="Times New Roman" w:hAnsi="Times New Roman" w:cs="Times New Roman"/>
              </w:rPr>
            </w:pPr>
            <w:r w:rsidRPr="00F47839">
              <w:rPr>
                <w:rFonts w:ascii="Times New Roman" w:hAnsi="Times New Roman" w:cs="Times New Roman"/>
              </w:rPr>
              <w:t>Fig. 1— Repeatbility of behavioural traits</w:t>
            </w:r>
          </w:p>
        </w:tc>
        <w:bookmarkEnd w:id="6"/>
      </w:tr>
    </w:tbl>
    <w:p w14:paraId="3F061630" w14:textId="77777777" w:rsidR="000B23F3" w:rsidRPr="00F47839" w:rsidRDefault="00000000">
      <w:pPr>
        <w:pStyle w:val="Corpsdetexte"/>
        <w:rPr>
          <w:rFonts w:cs="Times New Roman"/>
        </w:rPr>
      </w:pPr>
      <w:bookmarkStart w:id="7" w:name="tbl-tab1"/>
      <w:r w:rsidRPr="00F47839">
        <w:rPr>
          <w:rFonts w:cs="Times New Roman"/>
        </w:rPr>
        <w:t>Repeatability</w:t>
      </w:r>
    </w:p>
    <w:p w14:paraId="678E05D4" w14:textId="77777777" w:rsidR="000B23F3" w:rsidRPr="00F47839" w:rsidRDefault="00000000">
      <w:pPr>
        <w:pStyle w:val="Corpsdetexte"/>
        <w:rPr>
          <w:rFonts w:cs="Times New Roman"/>
        </w:rPr>
      </w:pPr>
      <w:r w:rsidRPr="00F47839">
        <w:rPr>
          <w:rFonts w:cs="Times New Roman"/>
        </w:rPr>
        <w:t>Trait</w:t>
      </w:r>
    </w:p>
    <w:p w14:paraId="4E82806A" w14:textId="77777777" w:rsidR="000B23F3" w:rsidRPr="00F47839" w:rsidRDefault="00000000">
      <w:pPr>
        <w:pStyle w:val="Corpsdetexte"/>
        <w:rPr>
          <w:rFonts w:cs="Times New Roman"/>
        </w:rPr>
      </w:pPr>
      <w:r w:rsidRPr="00F47839">
        <w:rPr>
          <w:rFonts w:cs="Times New Roman"/>
        </w:rPr>
        <w:t>Group_C</w:t>
      </w:r>
    </w:p>
    <w:p w14:paraId="7F8539A5" w14:textId="77777777" w:rsidR="000B23F3" w:rsidRPr="00F47839" w:rsidRDefault="00000000">
      <w:pPr>
        <w:pStyle w:val="Corpsdetexte"/>
        <w:rPr>
          <w:rFonts w:cs="Times New Roman"/>
        </w:rPr>
      </w:pPr>
      <w:r w:rsidRPr="00F47839">
        <w:rPr>
          <w:rFonts w:cs="Times New Roman"/>
        </w:rPr>
        <w:t>95_CI</w:t>
      </w:r>
    </w:p>
    <w:p w14:paraId="350178A9" w14:textId="77777777" w:rsidR="000B23F3" w:rsidRPr="00F47839" w:rsidRDefault="00000000">
      <w:pPr>
        <w:pStyle w:val="Corpsdetexte"/>
        <w:rPr>
          <w:rFonts w:cs="Times New Roman"/>
        </w:rPr>
      </w:pPr>
      <w:r w:rsidRPr="00F47839">
        <w:rPr>
          <w:rFonts w:cs="Times New Roman"/>
        </w:rPr>
        <w:t>0.975_(C)</w:t>
      </w:r>
    </w:p>
    <w:p w14:paraId="147EBFD7" w14:textId="77777777" w:rsidR="000B23F3" w:rsidRPr="00F47839" w:rsidRDefault="00000000">
      <w:pPr>
        <w:pStyle w:val="Corpsdetexte"/>
        <w:rPr>
          <w:rFonts w:cs="Times New Roman"/>
        </w:rPr>
      </w:pPr>
      <w:r w:rsidRPr="00F47839">
        <w:rPr>
          <w:rFonts w:cs="Times New Roman"/>
        </w:rPr>
        <w:t>Group_E</w:t>
      </w:r>
    </w:p>
    <w:p w14:paraId="5D9269C7" w14:textId="77777777" w:rsidR="000B23F3" w:rsidRPr="00F47839" w:rsidRDefault="00000000">
      <w:pPr>
        <w:pStyle w:val="Corpsdetexte"/>
        <w:rPr>
          <w:rFonts w:cs="Times New Roman"/>
        </w:rPr>
      </w:pPr>
      <w:r w:rsidRPr="00F47839">
        <w:rPr>
          <w:rFonts w:cs="Times New Roman"/>
        </w:rPr>
        <w:t>0.025_(E)</w:t>
      </w:r>
    </w:p>
    <w:p w14:paraId="54F0ECDB" w14:textId="77777777" w:rsidR="000B23F3" w:rsidRPr="00F47839" w:rsidRDefault="00000000">
      <w:pPr>
        <w:pStyle w:val="Corpsdetexte"/>
        <w:rPr>
          <w:rFonts w:cs="Times New Roman"/>
        </w:rPr>
      </w:pPr>
      <w:r w:rsidRPr="00F47839">
        <w:rPr>
          <w:rFonts w:cs="Times New Roman"/>
        </w:rPr>
        <w:t>0.975_(E)</w:t>
      </w:r>
    </w:p>
    <w:p w14:paraId="39BB672C" w14:textId="77777777" w:rsidR="000B23F3" w:rsidRPr="00F47839" w:rsidRDefault="00000000">
      <w:pPr>
        <w:pStyle w:val="Corpsdetexte"/>
        <w:rPr>
          <w:rFonts w:cs="Times New Roman"/>
        </w:rPr>
      </w:pPr>
      <w:r w:rsidRPr="00F47839">
        <w:rPr>
          <w:rFonts w:cs="Times New Roman"/>
        </w:rPr>
        <w:t>p_value</w:t>
      </w:r>
    </w:p>
    <w:p w14:paraId="6571E61D" w14:textId="77777777" w:rsidR="000B23F3" w:rsidRPr="00F47839" w:rsidRDefault="00000000">
      <w:pPr>
        <w:pStyle w:val="Corpsdetexte"/>
        <w:rPr>
          <w:rFonts w:cs="Times New Roman"/>
        </w:rPr>
      </w:pPr>
      <w:r w:rsidRPr="00F47839">
        <w:rPr>
          <w:rFonts w:cs="Times New Roman"/>
        </w:rPr>
        <w:t>log_Boldness</w:t>
      </w:r>
    </w:p>
    <w:p w14:paraId="5D95CC49" w14:textId="77777777" w:rsidR="000B23F3" w:rsidRPr="00F47839" w:rsidRDefault="00000000">
      <w:pPr>
        <w:pStyle w:val="Corpsdetexte"/>
        <w:rPr>
          <w:rFonts w:cs="Times New Roman"/>
        </w:rPr>
      </w:pPr>
      <w:r w:rsidRPr="00F47839">
        <w:rPr>
          <w:rFonts w:cs="Times New Roman"/>
        </w:rPr>
        <w:t>0.175</w:t>
      </w:r>
    </w:p>
    <w:p w14:paraId="56CAFFFC" w14:textId="77777777" w:rsidR="000B23F3" w:rsidRPr="00F47839" w:rsidRDefault="00000000">
      <w:pPr>
        <w:pStyle w:val="Corpsdetexte"/>
        <w:rPr>
          <w:rFonts w:cs="Times New Roman"/>
        </w:rPr>
      </w:pPr>
      <w:r w:rsidRPr="00F47839">
        <w:rPr>
          <w:rFonts w:cs="Times New Roman"/>
        </w:rPr>
        <w:lastRenderedPageBreak/>
        <w:t>0.013</w:t>
      </w:r>
    </w:p>
    <w:p w14:paraId="44CB3CDD" w14:textId="77777777" w:rsidR="000B23F3" w:rsidRPr="00F47839" w:rsidRDefault="00000000">
      <w:pPr>
        <w:pStyle w:val="Corpsdetexte"/>
        <w:rPr>
          <w:rFonts w:cs="Times New Roman"/>
        </w:rPr>
      </w:pPr>
      <w:r w:rsidRPr="00F47839">
        <w:rPr>
          <w:rFonts w:cs="Times New Roman"/>
        </w:rPr>
        <w:t>0.363</w:t>
      </w:r>
    </w:p>
    <w:p w14:paraId="43EACDB7" w14:textId="77777777" w:rsidR="000B23F3" w:rsidRPr="00F47839" w:rsidRDefault="00000000">
      <w:pPr>
        <w:pStyle w:val="Corpsdetexte"/>
        <w:rPr>
          <w:rFonts w:cs="Times New Roman"/>
        </w:rPr>
      </w:pPr>
      <w:r w:rsidRPr="00F47839">
        <w:rPr>
          <w:rFonts w:cs="Times New Roman"/>
        </w:rPr>
        <w:t>0.170</w:t>
      </w:r>
    </w:p>
    <w:p w14:paraId="21E2C0BF" w14:textId="77777777" w:rsidR="000B23F3" w:rsidRPr="00F47839" w:rsidRDefault="00000000">
      <w:pPr>
        <w:pStyle w:val="Corpsdetexte"/>
        <w:rPr>
          <w:rFonts w:cs="Times New Roman"/>
        </w:rPr>
      </w:pPr>
      <w:r w:rsidRPr="00F47839">
        <w:rPr>
          <w:rFonts w:cs="Times New Roman"/>
        </w:rPr>
        <w:t>0.003</w:t>
      </w:r>
    </w:p>
    <w:p w14:paraId="13091C02" w14:textId="77777777" w:rsidR="000B23F3" w:rsidRPr="00F47839" w:rsidRDefault="00000000">
      <w:pPr>
        <w:pStyle w:val="Corpsdetexte"/>
        <w:rPr>
          <w:rFonts w:cs="Times New Roman"/>
        </w:rPr>
      </w:pPr>
      <w:r w:rsidRPr="00F47839">
        <w:rPr>
          <w:rFonts w:cs="Times New Roman"/>
        </w:rPr>
        <w:t>0.376</w:t>
      </w:r>
    </w:p>
    <w:p w14:paraId="5F842A2D" w14:textId="77777777" w:rsidR="000B23F3" w:rsidRPr="00F47839" w:rsidRDefault="00000000">
      <w:pPr>
        <w:pStyle w:val="Corpsdetexte"/>
        <w:rPr>
          <w:rFonts w:cs="Times New Roman"/>
        </w:rPr>
      </w:pPr>
      <w:r w:rsidRPr="00F47839">
        <w:rPr>
          <w:rFonts w:cs="Times New Roman"/>
        </w:rPr>
        <w:t>0.959</w:t>
      </w:r>
    </w:p>
    <w:p w14:paraId="6C52FC0D" w14:textId="77777777" w:rsidR="000B23F3" w:rsidRPr="00F47839" w:rsidRDefault="00000000">
      <w:pPr>
        <w:pStyle w:val="Corpsdetexte"/>
        <w:rPr>
          <w:rFonts w:cs="Times New Roman"/>
        </w:rPr>
      </w:pPr>
      <w:r w:rsidRPr="00F47839">
        <w:rPr>
          <w:rFonts w:cs="Times New Roman"/>
        </w:rPr>
        <w:t>Exploration</w:t>
      </w:r>
    </w:p>
    <w:p w14:paraId="469C7AA7" w14:textId="77777777" w:rsidR="000B23F3" w:rsidRPr="00F47839" w:rsidRDefault="00000000">
      <w:pPr>
        <w:pStyle w:val="Corpsdetexte"/>
        <w:rPr>
          <w:rFonts w:cs="Times New Roman"/>
        </w:rPr>
      </w:pPr>
      <w:r w:rsidRPr="00F47839">
        <w:rPr>
          <w:rFonts w:cs="Times New Roman"/>
        </w:rPr>
        <w:t>0.289</w:t>
      </w:r>
    </w:p>
    <w:p w14:paraId="7C1A434A" w14:textId="77777777" w:rsidR="000B23F3" w:rsidRPr="00F47839" w:rsidRDefault="00000000">
      <w:pPr>
        <w:pStyle w:val="Corpsdetexte"/>
        <w:rPr>
          <w:rFonts w:cs="Times New Roman"/>
        </w:rPr>
      </w:pPr>
      <w:r w:rsidRPr="00F47839">
        <w:rPr>
          <w:rFonts w:cs="Times New Roman"/>
        </w:rPr>
        <w:t>0.111</w:t>
      </w:r>
    </w:p>
    <w:p w14:paraId="169459EF" w14:textId="77777777" w:rsidR="000B23F3" w:rsidRPr="00F47839" w:rsidRDefault="00000000">
      <w:pPr>
        <w:pStyle w:val="Corpsdetexte"/>
        <w:rPr>
          <w:rFonts w:cs="Times New Roman"/>
        </w:rPr>
      </w:pPr>
      <w:r w:rsidRPr="00F47839">
        <w:rPr>
          <w:rFonts w:cs="Times New Roman"/>
        </w:rPr>
        <w:t>0.470</w:t>
      </w:r>
    </w:p>
    <w:p w14:paraId="544AD69A" w14:textId="77777777" w:rsidR="000B23F3" w:rsidRPr="00F47839" w:rsidRDefault="00000000">
      <w:pPr>
        <w:pStyle w:val="Corpsdetexte"/>
        <w:rPr>
          <w:rFonts w:cs="Times New Roman"/>
        </w:rPr>
      </w:pPr>
      <w:r w:rsidRPr="00F47839">
        <w:rPr>
          <w:rFonts w:cs="Times New Roman"/>
        </w:rPr>
        <w:t>0.189</w:t>
      </w:r>
    </w:p>
    <w:p w14:paraId="5617B54D" w14:textId="77777777" w:rsidR="000B23F3" w:rsidRPr="00F47839" w:rsidRDefault="00000000">
      <w:pPr>
        <w:pStyle w:val="Corpsdetexte"/>
        <w:rPr>
          <w:rFonts w:cs="Times New Roman"/>
        </w:rPr>
      </w:pPr>
      <w:r w:rsidRPr="00F47839">
        <w:rPr>
          <w:rFonts w:cs="Times New Roman"/>
        </w:rPr>
        <w:t>0.004</w:t>
      </w:r>
    </w:p>
    <w:p w14:paraId="66931F44" w14:textId="77777777" w:rsidR="000B23F3" w:rsidRPr="00F47839" w:rsidRDefault="00000000">
      <w:pPr>
        <w:pStyle w:val="Corpsdetexte"/>
        <w:rPr>
          <w:rFonts w:cs="Times New Roman"/>
        </w:rPr>
      </w:pPr>
      <w:r w:rsidRPr="00F47839">
        <w:rPr>
          <w:rFonts w:cs="Times New Roman"/>
        </w:rPr>
        <w:t>0.410</w:t>
      </w:r>
    </w:p>
    <w:p w14:paraId="35235ACE" w14:textId="77777777" w:rsidR="000B23F3" w:rsidRPr="00F47839" w:rsidRDefault="00000000">
      <w:pPr>
        <w:pStyle w:val="Corpsdetexte"/>
        <w:rPr>
          <w:rFonts w:cs="Times New Roman"/>
        </w:rPr>
      </w:pPr>
      <w:r w:rsidRPr="00F47839">
        <w:rPr>
          <w:rFonts w:cs="Times New Roman"/>
        </w:rPr>
        <w:t>0.483</w:t>
      </w:r>
    </w:p>
    <w:p w14:paraId="285F6847" w14:textId="77777777" w:rsidR="000B23F3" w:rsidRPr="00F47839" w:rsidRDefault="00000000">
      <w:pPr>
        <w:pStyle w:val="Corpsdetexte"/>
        <w:rPr>
          <w:rFonts w:cs="Times New Roman"/>
        </w:rPr>
      </w:pPr>
      <w:r w:rsidRPr="00F47839">
        <w:rPr>
          <w:rFonts w:cs="Times New Roman"/>
        </w:rPr>
        <w:t>log_Activity</w:t>
      </w:r>
    </w:p>
    <w:p w14:paraId="6F3044A8" w14:textId="77777777" w:rsidR="000B23F3" w:rsidRPr="00F47839" w:rsidRDefault="00000000">
      <w:pPr>
        <w:pStyle w:val="Corpsdetexte"/>
        <w:rPr>
          <w:rFonts w:cs="Times New Roman"/>
        </w:rPr>
      </w:pPr>
      <w:r w:rsidRPr="00F47839">
        <w:rPr>
          <w:rFonts w:cs="Times New Roman"/>
        </w:rPr>
        <w:t>0.346</w:t>
      </w:r>
    </w:p>
    <w:p w14:paraId="29C6CB35" w14:textId="77777777" w:rsidR="000B23F3" w:rsidRPr="00F47839" w:rsidRDefault="00000000">
      <w:pPr>
        <w:pStyle w:val="Corpsdetexte"/>
        <w:rPr>
          <w:rFonts w:cs="Times New Roman"/>
        </w:rPr>
      </w:pPr>
      <w:r w:rsidRPr="00F47839">
        <w:rPr>
          <w:rFonts w:cs="Times New Roman"/>
        </w:rPr>
        <w:t>0.169</w:t>
      </w:r>
    </w:p>
    <w:p w14:paraId="4A6E7291" w14:textId="77777777" w:rsidR="000B23F3" w:rsidRPr="00F47839" w:rsidRDefault="00000000">
      <w:pPr>
        <w:pStyle w:val="Corpsdetexte"/>
        <w:rPr>
          <w:rFonts w:cs="Times New Roman"/>
        </w:rPr>
      </w:pPr>
      <w:r w:rsidRPr="00F47839">
        <w:rPr>
          <w:rFonts w:cs="Times New Roman"/>
        </w:rPr>
        <w:t>0.516</w:t>
      </w:r>
    </w:p>
    <w:p w14:paraId="0A2DF501" w14:textId="77777777" w:rsidR="000B23F3" w:rsidRPr="00F47839" w:rsidRDefault="00000000">
      <w:pPr>
        <w:pStyle w:val="Corpsdetexte"/>
        <w:rPr>
          <w:rFonts w:cs="Times New Roman"/>
        </w:rPr>
      </w:pPr>
      <w:r w:rsidRPr="00F47839">
        <w:rPr>
          <w:rFonts w:cs="Times New Roman"/>
        </w:rPr>
        <w:t>0.289</w:t>
      </w:r>
    </w:p>
    <w:p w14:paraId="201CD00D" w14:textId="77777777" w:rsidR="000B23F3" w:rsidRPr="00F47839" w:rsidRDefault="00000000">
      <w:pPr>
        <w:pStyle w:val="Corpsdetexte"/>
        <w:rPr>
          <w:rFonts w:cs="Times New Roman"/>
        </w:rPr>
      </w:pPr>
      <w:r w:rsidRPr="00F47839">
        <w:rPr>
          <w:rFonts w:cs="Times New Roman"/>
        </w:rPr>
        <w:t>0.052</w:t>
      </w:r>
    </w:p>
    <w:p w14:paraId="0C664E67" w14:textId="77777777" w:rsidR="000B23F3" w:rsidRPr="00F47839" w:rsidRDefault="00000000">
      <w:pPr>
        <w:pStyle w:val="Corpsdetexte"/>
        <w:rPr>
          <w:rFonts w:cs="Times New Roman"/>
        </w:rPr>
      </w:pPr>
      <w:r w:rsidRPr="00F47839">
        <w:rPr>
          <w:rFonts w:cs="Times New Roman"/>
        </w:rPr>
        <w:t>0.492</w:t>
      </w:r>
    </w:p>
    <w:p w14:paraId="4BDA8A6D" w14:textId="77777777" w:rsidR="000B23F3" w:rsidRPr="00F47839" w:rsidRDefault="00000000">
      <w:pPr>
        <w:pStyle w:val="Corpsdetexte"/>
        <w:rPr>
          <w:rFonts w:cs="Times New Roman"/>
        </w:rPr>
      </w:pPr>
      <w:r w:rsidRPr="00F47839">
        <w:rPr>
          <w:rFonts w:cs="Times New Roman"/>
        </w:rPr>
        <w:t>0.690</w:t>
      </w:r>
    </w:p>
    <w:p w14:paraId="19FD5C9B" w14:textId="77777777" w:rsidR="000B23F3" w:rsidRPr="00F47839" w:rsidRDefault="00000000">
      <w:pPr>
        <w:pStyle w:val="Corpsdetexte"/>
        <w:rPr>
          <w:rFonts w:cs="Times New Roman"/>
        </w:rPr>
      </w:pPr>
      <w:r w:rsidRPr="00F47839">
        <w:rPr>
          <w:rFonts w:cs="Times New Roman"/>
          <w:b/>
          <w:bCs/>
        </w:rPr>
        <w:t>?(caption)</w:t>
      </w:r>
      <w:bookmarkEnd w:id="0"/>
      <w:bookmarkEnd w:id="5"/>
      <w:bookmarkEnd w:id="7"/>
    </w:p>
    <w:sectPr w:rsidR="000B23F3" w:rsidRPr="00F47839" w:rsidSect="00DF7D6E">
      <w:pgSz w:w="12240" w:h="15840"/>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679E" w14:textId="77777777" w:rsidR="00BB4DF7" w:rsidRDefault="00BB4DF7">
      <w:pPr>
        <w:spacing w:after="0"/>
      </w:pPr>
      <w:r>
        <w:separator/>
      </w:r>
    </w:p>
  </w:endnote>
  <w:endnote w:type="continuationSeparator" w:id="0">
    <w:p w14:paraId="5A851DE8" w14:textId="77777777" w:rsidR="00BB4DF7" w:rsidRDefault="00BB4D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6B6B3" w14:textId="77777777" w:rsidR="00BB4DF7" w:rsidRDefault="00BB4DF7">
      <w:r>
        <w:separator/>
      </w:r>
    </w:p>
  </w:footnote>
  <w:footnote w:type="continuationSeparator" w:id="0">
    <w:p w14:paraId="25F2F4B3" w14:textId="77777777" w:rsidR="00BB4DF7" w:rsidRDefault="00BB4D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F3"/>
    <w:rsid w:val="000B23F3"/>
    <w:rsid w:val="0090480F"/>
    <w:rsid w:val="00BB4DF7"/>
    <w:rsid w:val="00F47839"/>
    <w:rsid w:val="00F833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64B9"/>
  <w15:docId w15:val="{B7AB8B34-B31E-BE4B-88A8-48FFA6B1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1264F1"/>
    <w:pPr>
      <w:keepNext/>
      <w:keepLines/>
      <w:spacing w:before="480" w:after="0"/>
      <w:outlineLvl w:val="0"/>
    </w:pPr>
    <w:rPr>
      <w:rFonts w:ascii="Arial" w:eastAsiaTheme="majorEastAsia" w:hAnsi="Arial" w:cstheme="majorBidi"/>
      <w:b/>
      <w:bCs/>
      <w:color w:val="000000" w:themeColor="text1"/>
      <w:sz w:val="32"/>
      <w:szCs w:val="32"/>
    </w:rPr>
  </w:style>
  <w:style w:type="paragraph" w:styleId="Titre2">
    <w:name w:val="heading 2"/>
    <w:basedOn w:val="Normal"/>
    <w:next w:val="Corpsdetexte"/>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Titre3">
    <w:name w:val="heading 3"/>
    <w:basedOn w:val="Normal"/>
    <w:next w:val="Corpsdetexte"/>
    <w:uiPriority w:val="9"/>
    <w:unhideWhenUsed/>
    <w:qFormat/>
    <w:rsid w:val="00F610C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Titre4">
    <w:name w:val="heading 4"/>
    <w:basedOn w:val="Normal"/>
    <w:next w:val="Corpsdetexte"/>
    <w:uiPriority w:val="9"/>
    <w:unhideWhenUsed/>
    <w:qFormat/>
    <w:rsid w:val="0090480F"/>
    <w:pPr>
      <w:keepNext/>
      <w:keepLines/>
      <w:spacing w:before="200" w:after="0"/>
      <w:outlineLvl w:val="3"/>
    </w:pPr>
    <w:rPr>
      <w:rFonts w:ascii="Arial" w:eastAsiaTheme="majorEastAsia" w:hAnsi="Arial" w:cstheme="majorBidi"/>
      <w:b/>
      <w:bCs/>
      <w:color w:val="000000" w:themeColor="tex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1415C6"/>
    <w:pPr>
      <w:spacing w:before="180" w:after="180"/>
    </w:pPr>
    <w:rPr>
      <w:rFonts w:ascii="Times New Roman" w:hAnsi="Times New Roman"/>
    </w:rPr>
  </w:style>
  <w:style w:type="paragraph" w:customStyle="1" w:styleId="FirstParagraph">
    <w:name w:val="First Paragraph"/>
    <w:basedOn w:val="Corpsdetexte"/>
    <w:next w:val="Corpsdetexte"/>
    <w:qFormat/>
    <w:rsid w:val="00C038FF"/>
    <w:rPr>
      <w:rFonts w:ascii="Arial" w:hAnsi="Arial"/>
      <w:color w:val="000000" w:themeColor="text1"/>
    </w:rPr>
  </w:style>
  <w:style w:type="paragraph" w:customStyle="1" w:styleId="Compact">
    <w:name w:val="Compact"/>
    <w:basedOn w:val="Corpsdetexte"/>
    <w:qFormat/>
    <w:pPr>
      <w:spacing w:before="36" w:after="36"/>
    </w:pPr>
  </w:style>
  <w:style w:type="paragraph" w:styleId="Titre">
    <w:name w:val="Title"/>
    <w:basedOn w:val="Normal"/>
    <w:next w:val="Corpsdetexte"/>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F610CE"/>
    <w:pPr>
      <w:keepNext/>
      <w:keepLines/>
      <w:jc w:val="center"/>
    </w:pPr>
    <w:rPr>
      <w:rFonts w:ascii="Times New Roman" w:hAnsi="Times New Roman"/>
    </w:rPr>
  </w:style>
  <w:style w:type="paragraph" w:styleId="Date">
    <w:name w:val="Date"/>
    <w:next w:val="Corpsdetexte"/>
    <w:qFormat/>
    <w:rsid w:val="00F610CE"/>
    <w:pPr>
      <w:keepNext/>
      <w:keepLines/>
      <w:jc w:val="center"/>
    </w:pPr>
    <w:rPr>
      <w:rFonts w:ascii="Times New Roman" w:hAnsi="Times New Roman"/>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253A3A"/>
    <w:pPr>
      <w:ind w:left="227" w:hanging="227"/>
    </w:pPr>
    <w:rPr>
      <w:rFonts w:ascii="Times New Roman" w:hAnsi="Times New Roman"/>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C038FF"/>
    <w:rPr>
      <w:rFonts w:ascii="Arial" w:hAnsi="Arial"/>
      <w:i w:val="0"/>
      <w:color w:val="000000" w:themeColor="text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sid w:val="00F610CE"/>
    <w:rPr>
      <w:rFonts w:ascii="Times New Roman" w:hAnsi="Times New Roman"/>
      <w:color w:val="000000" w:themeColor="text1"/>
    </w:rPr>
  </w:style>
  <w:style w:type="paragraph" w:styleId="En-ttedetabledesmatires">
    <w:name w:val="TOC Heading"/>
    <w:basedOn w:val="Titre1"/>
    <w:next w:val="Corpsdetexte"/>
    <w:uiPriority w:val="39"/>
    <w:unhideWhenUsed/>
    <w:qFormat/>
    <w:rsid w:val="00F610CE"/>
    <w:pPr>
      <w:spacing w:before="240" w:line="259" w:lineRule="auto"/>
      <w:outlineLvl w:val="9"/>
    </w:pPr>
    <w:rPr>
      <w:rFonts w:ascii="Times New Roman" w:hAnsi="Times New Roman"/>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2">
    <w:name w:val="toc 2"/>
    <w:basedOn w:val="Normal"/>
    <w:next w:val="Normal"/>
    <w:autoRedefine/>
    <w:uiPriority w:val="39"/>
    <w:unhideWhenUsed/>
    <w:rsid w:val="00B76D52"/>
    <w:pPr>
      <w:spacing w:after="100"/>
      <w:ind w:left="240"/>
    </w:pPr>
  </w:style>
  <w:style w:type="paragraph" w:styleId="TM3">
    <w:name w:val="toc 3"/>
    <w:basedOn w:val="Normal"/>
    <w:next w:val="Normal"/>
    <w:autoRedefine/>
    <w:uiPriority w:val="39"/>
    <w:unhideWhenUsed/>
    <w:rsid w:val="00B76D52"/>
    <w:pPr>
      <w:spacing w:after="100"/>
      <w:ind w:left="480"/>
    </w:pPr>
  </w:style>
  <w:style w:type="character" w:customStyle="1" w:styleId="CorpsdetexteCar">
    <w:name w:val="Corps de texte Car"/>
    <w:basedOn w:val="Policepardfaut"/>
    <w:link w:val="Corpsdetexte"/>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323</Words>
  <Characters>1779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Noble</dc:creator>
  <cp:keywords/>
  <cp:lastModifiedBy>Maryane Gradito</cp:lastModifiedBy>
  <cp:revision>3</cp:revision>
  <dcterms:created xsi:type="dcterms:W3CDTF">2023-02-28T00:20:00Z</dcterms:created>
  <dcterms:modified xsi:type="dcterms:W3CDTF">2023-02-28T04:48:00Z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