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8A0E" w14:textId="0DA09765" w:rsidR="001C4574" w:rsidRDefault="001C4574">
      <w:r>
        <w:t>CHAPTER 1</w:t>
      </w:r>
    </w:p>
    <w:p w14:paraId="010CD5BB" w14:textId="5121D9DB" w:rsidR="001C4574" w:rsidRDefault="001C4574">
      <w:r>
        <w:t>INTRODUCTION</w:t>
      </w:r>
    </w:p>
    <w:p w14:paraId="74B1EDC9" w14:textId="77777777" w:rsidR="00964420" w:rsidRDefault="00964420"/>
    <w:p w14:paraId="56FFF109" w14:textId="77777777" w:rsidR="00964420" w:rsidRPr="00964420" w:rsidRDefault="00964420" w:rsidP="00964420">
      <w:pPr>
        <w:rPr>
          <w:b/>
          <w:bCs/>
        </w:rPr>
      </w:pPr>
      <w:r w:rsidRPr="00964420">
        <w:rPr>
          <w:b/>
          <w:bCs/>
        </w:rPr>
        <w:t>Research Question</w:t>
      </w:r>
    </w:p>
    <w:p w14:paraId="33CECE45" w14:textId="77777777" w:rsidR="00964420" w:rsidRPr="00964420" w:rsidRDefault="00964420" w:rsidP="00964420">
      <w:r w:rsidRPr="00964420">
        <w:rPr>
          <w:b/>
          <w:bCs/>
        </w:rPr>
        <w:t>"How do tree-based ensemble models, feedforward neural networks, and their combined predictions compare in terms of performance for predicting maternal health risk, and which approach provides the most accurate and reliable risk assessments?"</w:t>
      </w:r>
    </w:p>
    <w:p w14:paraId="2B260126" w14:textId="77777777" w:rsidR="00964420" w:rsidRDefault="00964420"/>
    <w:p w14:paraId="5C981B4D" w14:textId="77777777" w:rsidR="001C4574" w:rsidRDefault="001C4574"/>
    <w:p w14:paraId="356C8EDE" w14:textId="77777777" w:rsidR="001C4574" w:rsidRDefault="001C4574"/>
    <w:p w14:paraId="58863DB3" w14:textId="77777777" w:rsidR="001C4574" w:rsidRDefault="001C4574"/>
    <w:p w14:paraId="7BD65415" w14:textId="77777777" w:rsidR="001C4574" w:rsidRDefault="001C4574"/>
    <w:p w14:paraId="7A91AE27" w14:textId="77777777" w:rsidR="001C4574" w:rsidRDefault="001C4574"/>
    <w:p w14:paraId="5723581F" w14:textId="77777777" w:rsidR="001C4574" w:rsidRDefault="001C4574"/>
    <w:p w14:paraId="32C4A037" w14:textId="77777777" w:rsidR="001C4574" w:rsidRDefault="001C4574"/>
    <w:p w14:paraId="7803D002" w14:textId="77777777" w:rsidR="001C4574" w:rsidRDefault="001C4574"/>
    <w:p w14:paraId="206BCFC9" w14:textId="77777777" w:rsidR="001C4574" w:rsidRDefault="001C4574"/>
    <w:p w14:paraId="528F0818" w14:textId="77777777" w:rsidR="001C4574" w:rsidRDefault="001C4574"/>
    <w:p w14:paraId="42B32357" w14:textId="77777777" w:rsidR="001C4574" w:rsidRDefault="001C4574"/>
    <w:p w14:paraId="0602CC9E" w14:textId="77777777" w:rsidR="001C4574" w:rsidRDefault="001C4574"/>
    <w:p w14:paraId="5BA9E114" w14:textId="77777777" w:rsidR="001C4574" w:rsidRDefault="001C4574"/>
    <w:p w14:paraId="0EC081E1" w14:textId="77777777" w:rsidR="001C4574" w:rsidRDefault="001C4574"/>
    <w:p w14:paraId="50984A46" w14:textId="77777777" w:rsidR="001C4574" w:rsidRDefault="001C4574"/>
    <w:p w14:paraId="58507F7A" w14:textId="77777777" w:rsidR="001C4574" w:rsidRDefault="001C4574"/>
    <w:p w14:paraId="198A9166" w14:textId="77777777" w:rsidR="001C4574" w:rsidRDefault="001C4574"/>
    <w:p w14:paraId="266CCDFE" w14:textId="77777777" w:rsidR="001C4574" w:rsidRDefault="001C4574"/>
    <w:p w14:paraId="7AD33B12" w14:textId="77777777" w:rsidR="001C4574" w:rsidRDefault="001C4574"/>
    <w:p w14:paraId="28A92AB1" w14:textId="77777777" w:rsidR="001C4574" w:rsidRDefault="001C4574"/>
    <w:p w14:paraId="72B42774" w14:textId="77777777" w:rsidR="001C4574" w:rsidRDefault="001C4574"/>
    <w:p w14:paraId="1DA5E07B" w14:textId="77777777" w:rsidR="001C4574" w:rsidRDefault="001C4574"/>
    <w:p w14:paraId="7521AD00" w14:textId="77777777" w:rsidR="001C4574" w:rsidRDefault="001C4574"/>
    <w:p w14:paraId="08074E84" w14:textId="77777777" w:rsidR="001C4574" w:rsidRDefault="001C4574"/>
    <w:p w14:paraId="2B16EACD" w14:textId="2D86790D" w:rsidR="001C4574" w:rsidRDefault="001C4574">
      <w:r>
        <w:t>INTRODUCTION</w:t>
      </w:r>
    </w:p>
    <w:p w14:paraId="3738FDCA" w14:textId="77777777" w:rsidR="004D46F1" w:rsidRDefault="001C4574" w:rsidP="004D46F1">
      <w:pPr>
        <w:pStyle w:val="ListParagraph"/>
        <w:numPr>
          <w:ilvl w:val="1"/>
          <w:numId w:val="1"/>
        </w:numPr>
      </w:pPr>
      <w:r>
        <w:t>Background.</w:t>
      </w:r>
    </w:p>
    <w:p w14:paraId="4C2154C2" w14:textId="6C4D5EDE" w:rsidR="001D6CE5" w:rsidRPr="007E7E56" w:rsidRDefault="001C4574" w:rsidP="007E7E56">
      <w:pPr>
        <w:pStyle w:val="ListParagraph"/>
        <w:rPr>
          <w:rFonts w:ascii="Calibri" w:hAnsi="Calibri" w:cs="Calibri"/>
          <w:sz w:val="22"/>
          <w:szCs w:val="22"/>
        </w:rPr>
      </w:pPr>
      <w:r w:rsidRPr="004D46F1">
        <w:rPr>
          <w:rFonts w:ascii="Calibri" w:hAnsi="Calibri" w:cs="Calibri"/>
          <w:sz w:val="22"/>
          <w:szCs w:val="22"/>
        </w:rPr>
        <w:t>Maternal health encompasses</w:t>
      </w:r>
      <w:r w:rsidR="00E4760E" w:rsidRPr="004D46F1">
        <w:rPr>
          <w:rFonts w:ascii="Calibri" w:hAnsi="Calibri" w:cs="Calibri"/>
          <w:sz w:val="22"/>
          <w:szCs w:val="22"/>
        </w:rPr>
        <w:t xml:space="preserve"> the health and well-being of an expectant mother. It is </w:t>
      </w:r>
      <w:r w:rsidRPr="004D46F1">
        <w:rPr>
          <w:rFonts w:ascii="Calibri" w:hAnsi="Calibri" w:cs="Calibri"/>
          <w:sz w:val="22"/>
          <w:szCs w:val="22"/>
        </w:rPr>
        <w:t xml:space="preserve">the physical, mental, and social well-being of women during </w:t>
      </w:r>
      <w:r w:rsidRPr="004D46F1">
        <w:rPr>
          <w:rFonts w:ascii="Calibri" w:hAnsi="Calibri" w:cs="Calibri"/>
          <w:b/>
          <w:bCs/>
          <w:sz w:val="22"/>
          <w:szCs w:val="22"/>
        </w:rPr>
        <w:t>pregnancy</w:t>
      </w:r>
      <w:r w:rsidRPr="004D46F1">
        <w:rPr>
          <w:rFonts w:ascii="Calibri" w:hAnsi="Calibri" w:cs="Calibri"/>
          <w:sz w:val="22"/>
          <w:szCs w:val="22"/>
        </w:rPr>
        <w:t xml:space="preserve">, </w:t>
      </w:r>
      <w:r w:rsidRPr="004D46F1">
        <w:rPr>
          <w:rFonts w:ascii="Calibri" w:hAnsi="Calibri" w:cs="Calibri"/>
          <w:b/>
          <w:bCs/>
          <w:sz w:val="22"/>
          <w:szCs w:val="22"/>
        </w:rPr>
        <w:t>childbirth</w:t>
      </w:r>
      <w:r w:rsidRPr="004D46F1">
        <w:rPr>
          <w:rFonts w:ascii="Calibri" w:hAnsi="Calibri" w:cs="Calibri"/>
          <w:sz w:val="22"/>
          <w:szCs w:val="22"/>
        </w:rPr>
        <w:t xml:space="preserve">, and </w:t>
      </w:r>
      <w:r w:rsidRPr="004D46F1">
        <w:rPr>
          <w:rFonts w:ascii="Calibri" w:hAnsi="Calibri" w:cs="Calibri"/>
          <w:b/>
          <w:bCs/>
          <w:sz w:val="22"/>
          <w:szCs w:val="22"/>
        </w:rPr>
        <w:t>postnatal</w:t>
      </w:r>
      <w:r w:rsidRPr="004D46F1">
        <w:rPr>
          <w:rFonts w:ascii="Calibri" w:hAnsi="Calibri" w:cs="Calibri"/>
          <w:sz w:val="22"/>
          <w:szCs w:val="22"/>
        </w:rPr>
        <w:t xml:space="preserve"> period.</w:t>
      </w:r>
      <w:r w:rsidR="00E73669" w:rsidRPr="004D46F1">
        <w:rPr>
          <w:rFonts w:ascii="Calibri" w:hAnsi="Calibri" w:cs="Calibri"/>
          <w:sz w:val="22"/>
          <w:szCs w:val="22"/>
        </w:rPr>
        <w:t xml:space="preserve"> The term </w:t>
      </w:r>
      <w:r w:rsidR="00C000C4" w:rsidRPr="004D46F1">
        <w:rPr>
          <w:rFonts w:ascii="Calibri" w:hAnsi="Calibri" w:cs="Calibri"/>
          <w:sz w:val="22"/>
          <w:szCs w:val="22"/>
        </w:rPr>
        <w:t>“</w:t>
      </w:r>
      <w:r w:rsidR="00E73669" w:rsidRPr="004D46F1">
        <w:rPr>
          <w:rFonts w:ascii="Calibri" w:hAnsi="Calibri" w:cs="Calibri"/>
          <w:b/>
          <w:bCs/>
          <w:sz w:val="22"/>
          <w:szCs w:val="22"/>
        </w:rPr>
        <w:t>Pregnancy</w:t>
      </w:r>
      <w:r w:rsidR="00C000C4" w:rsidRPr="004D46F1">
        <w:rPr>
          <w:rFonts w:ascii="Calibri" w:hAnsi="Calibri" w:cs="Calibri"/>
          <w:sz w:val="22"/>
          <w:szCs w:val="22"/>
        </w:rPr>
        <w:t>”</w:t>
      </w:r>
      <w:r w:rsidR="00E73669" w:rsidRPr="004D46F1">
        <w:rPr>
          <w:rFonts w:ascii="Calibri" w:hAnsi="Calibri" w:cs="Calibri"/>
          <w:sz w:val="22"/>
          <w:szCs w:val="22"/>
        </w:rPr>
        <w:t xml:space="preserve"> refers to when an egg fertilizes, implants, and develops </w:t>
      </w:r>
      <w:r w:rsidR="009E6175" w:rsidRPr="004D46F1">
        <w:rPr>
          <w:rFonts w:ascii="Calibri" w:hAnsi="Calibri" w:cs="Calibri"/>
          <w:sz w:val="22"/>
          <w:szCs w:val="22"/>
        </w:rPr>
        <w:t xml:space="preserve">into a fetus </w:t>
      </w:r>
      <w:r w:rsidR="00E73669" w:rsidRPr="004D46F1">
        <w:rPr>
          <w:rFonts w:ascii="Calibri" w:hAnsi="Calibri" w:cs="Calibri"/>
          <w:sz w:val="22"/>
          <w:szCs w:val="22"/>
        </w:rPr>
        <w:t xml:space="preserve">inside a woman’s uterus </w:t>
      </w:r>
      <w:r w:rsidR="002A6192" w:rsidRPr="004D46F1">
        <w:rPr>
          <w:rFonts w:ascii="Calibri" w:hAnsi="Calibri" w:cs="Calibri"/>
          <w:sz w:val="22"/>
          <w:szCs w:val="22"/>
        </w:rPr>
        <w:t>over</w:t>
      </w:r>
      <w:r w:rsidR="009E6175" w:rsidRPr="004D46F1">
        <w:rPr>
          <w:rFonts w:ascii="Calibri" w:hAnsi="Calibri" w:cs="Calibri"/>
          <w:sz w:val="22"/>
          <w:szCs w:val="22"/>
        </w:rPr>
        <w:t xml:space="preserve"> appro</w:t>
      </w:r>
      <w:r w:rsidR="002A6192" w:rsidRPr="004D46F1">
        <w:rPr>
          <w:rFonts w:ascii="Calibri" w:hAnsi="Calibri" w:cs="Calibri"/>
          <w:sz w:val="22"/>
          <w:szCs w:val="22"/>
        </w:rPr>
        <w:t xml:space="preserve">ximately </w:t>
      </w:r>
      <w:r w:rsidR="0076774E" w:rsidRPr="004D46F1">
        <w:rPr>
          <w:rFonts w:ascii="Calibri" w:hAnsi="Calibri" w:cs="Calibri"/>
          <w:sz w:val="22"/>
          <w:szCs w:val="22"/>
        </w:rPr>
        <w:t>9 months</w:t>
      </w:r>
      <w:r w:rsidR="002A6192" w:rsidRPr="004D46F1">
        <w:rPr>
          <w:rFonts w:ascii="Calibri" w:hAnsi="Calibri" w:cs="Calibri"/>
          <w:sz w:val="22"/>
          <w:szCs w:val="22"/>
        </w:rPr>
        <w:t xml:space="preserve">, culminating </w:t>
      </w:r>
      <w:r w:rsidR="0076774E" w:rsidRPr="004D46F1">
        <w:rPr>
          <w:rFonts w:ascii="Calibri" w:hAnsi="Calibri" w:cs="Calibri"/>
          <w:sz w:val="22"/>
          <w:szCs w:val="22"/>
        </w:rPr>
        <w:t xml:space="preserve">in childbirth. </w:t>
      </w:r>
      <w:r w:rsidR="00A4062B" w:rsidRPr="004D46F1">
        <w:rPr>
          <w:rFonts w:ascii="Calibri" w:hAnsi="Calibri" w:cs="Calibri"/>
          <w:b/>
          <w:bCs/>
          <w:sz w:val="22"/>
          <w:szCs w:val="22"/>
        </w:rPr>
        <w:t>“</w:t>
      </w:r>
      <w:r w:rsidR="0076774E" w:rsidRPr="004D46F1">
        <w:rPr>
          <w:rFonts w:ascii="Calibri" w:hAnsi="Calibri" w:cs="Calibri"/>
          <w:b/>
          <w:bCs/>
          <w:sz w:val="22"/>
          <w:szCs w:val="22"/>
        </w:rPr>
        <w:t>Childbirth</w:t>
      </w:r>
      <w:r w:rsidR="00A4062B" w:rsidRPr="004D46F1">
        <w:rPr>
          <w:rFonts w:ascii="Calibri" w:hAnsi="Calibri" w:cs="Calibri"/>
          <w:b/>
          <w:bCs/>
          <w:sz w:val="22"/>
          <w:szCs w:val="22"/>
        </w:rPr>
        <w:t>”</w:t>
      </w:r>
      <w:r w:rsidR="0076774E" w:rsidRPr="004D46F1">
        <w:rPr>
          <w:rFonts w:ascii="Calibri" w:hAnsi="Calibri" w:cs="Calibri"/>
          <w:sz w:val="22"/>
          <w:szCs w:val="22"/>
        </w:rPr>
        <w:t xml:space="preserve"> is the </w:t>
      </w:r>
      <w:r w:rsidR="00E63585" w:rsidRPr="004D46F1">
        <w:rPr>
          <w:rFonts w:ascii="Calibri" w:hAnsi="Calibri" w:cs="Calibri"/>
          <w:sz w:val="22"/>
          <w:szCs w:val="22"/>
        </w:rPr>
        <w:t xml:space="preserve">process of delivering </w:t>
      </w:r>
      <w:r w:rsidR="003D5B67" w:rsidRPr="004D46F1">
        <w:rPr>
          <w:rFonts w:ascii="Calibri" w:hAnsi="Calibri" w:cs="Calibri"/>
          <w:sz w:val="22"/>
          <w:szCs w:val="22"/>
        </w:rPr>
        <w:t xml:space="preserve">a </w:t>
      </w:r>
      <w:r w:rsidR="00E63585" w:rsidRPr="004D46F1">
        <w:rPr>
          <w:rFonts w:ascii="Calibri" w:hAnsi="Calibri" w:cs="Calibri"/>
          <w:sz w:val="22"/>
          <w:szCs w:val="22"/>
        </w:rPr>
        <w:t xml:space="preserve">developed fetus either </w:t>
      </w:r>
      <w:r w:rsidR="005D22EF" w:rsidRPr="004D46F1">
        <w:rPr>
          <w:rFonts w:ascii="Calibri" w:hAnsi="Calibri" w:cs="Calibri"/>
          <w:sz w:val="22"/>
          <w:szCs w:val="22"/>
        </w:rPr>
        <w:t>via the vagina</w:t>
      </w:r>
      <w:r w:rsidR="000673AF" w:rsidRPr="004D46F1">
        <w:rPr>
          <w:rFonts w:ascii="Calibri" w:hAnsi="Calibri" w:cs="Calibri"/>
          <w:sz w:val="22"/>
          <w:szCs w:val="22"/>
        </w:rPr>
        <w:t xml:space="preserve"> </w:t>
      </w:r>
      <w:r w:rsidR="00CC0696" w:rsidRPr="004D46F1">
        <w:rPr>
          <w:rFonts w:ascii="Calibri" w:hAnsi="Calibri" w:cs="Calibri"/>
          <w:sz w:val="22"/>
          <w:szCs w:val="22"/>
        </w:rPr>
        <w:t>(vaginal delivery)</w:t>
      </w:r>
      <w:r w:rsidR="005D22EF" w:rsidRPr="004D46F1">
        <w:rPr>
          <w:rFonts w:ascii="Calibri" w:hAnsi="Calibri" w:cs="Calibri"/>
          <w:sz w:val="22"/>
          <w:szCs w:val="22"/>
        </w:rPr>
        <w:t xml:space="preserve"> or</w:t>
      </w:r>
      <w:r w:rsidR="00CC0696" w:rsidRPr="004D46F1">
        <w:rPr>
          <w:rFonts w:ascii="Calibri" w:hAnsi="Calibri" w:cs="Calibri"/>
          <w:sz w:val="22"/>
          <w:szCs w:val="22"/>
        </w:rPr>
        <w:t xml:space="preserve"> by surgical inter</w:t>
      </w:r>
      <w:r w:rsidR="003D5B67" w:rsidRPr="004D46F1">
        <w:rPr>
          <w:rFonts w:ascii="Calibri" w:hAnsi="Calibri" w:cs="Calibri"/>
          <w:sz w:val="22"/>
          <w:szCs w:val="22"/>
        </w:rPr>
        <w:t>vention</w:t>
      </w:r>
      <w:r w:rsidR="000673AF" w:rsidRPr="004D46F1">
        <w:rPr>
          <w:rFonts w:ascii="Calibri" w:hAnsi="Calibri" w:cs="Calibri"/>
          <w:sz w:val="22"/>
          <w:szCs w:val="22"/>
        </w:rPr>
        <w:t xml:space="preserve"> </w:t>
      </w:r>
      <w:r w:rsidR="003D5B67" w:rsidRPr="004D46F1">
        <w:rPr>
          <w:rFonts w:ascii="Calibri" w:hAnsi="Calibri" w:cs="Calibri"/>
          <w:sz w:val="22"/>
          <w:szCs w:val="22"/>
        </w:rPr>
        <w:t>(cesarean</w:t>
      </w:r>
      <w:r w:rsidR="005D22EF" w:rsidRPr="004D46F1">
        <w:rPr>
          <w:rFonts w:ascii="Calibri" w:hAnsi="Calibri" w:cs="Calibri"/>
          <w:sz w:val="22"/>
          <w:szCs w:val="22"/>
        </w:rPr>
        <w:t xml:space="preserve"> session</w:t>
      </w:r>
      <w:r w:rsidR="003D5B67" w:rsidRPr="004D46F1">
        <w:rPr>
          <w:rFonts w:ascii="Calibri" w:hAnsi="Calibri" w:cs="Calibri"/>
          <w:sz w:val="22"/>
          <w:szCs w:val="22"/>
        </w:rPr>
        <w:t>)</w:t>
      </w:r>
      <w:r w:rsidR="005D22EF" w:rsidRPr="004D46F1">
        <w:rPr>
          <w:rFonts w:ascii="Calibri" w:hAnsi="Calibri" w:cs="Calibri"/>
          <w:sz w:val="22"/>
          <w:szCs w:val="22"/>
        </w:rPr>
        <w:t>.</w:t>
      </w:r>
      <w:r w:rsidR="003D5B67" w:rsidRPr="004D46F1">
        <w:rPr>
          <w:rFonts w:ascii="Calibri" w:hAnsi="Calibri" w:cs="Calibri"/>
          <w:sz w:val="22"/>
          <w:szCs w:val="22"/>
        </w:rPr>
        <w:t xml:space="preserve"> </w:t>
      </w:r>
      <w:r w:rsidR="00A4062B" w:rsidRPr="004D46F1">
        <w:rPr>
          <w:rFonts w:ascii="Calibri" w:hAnsi="Calibri" w:cs="Calibri"/>
          <w:sz w:val="22"/>
          <w:szCs w:val="22"/>
        </w:rPr>
        <w:t xml:space="preserve"> </w:t>
      </w:r>
      <w:r w:rsidR="00A632A4" w:rsidRPr="004D46F1">
        <w:rPr>
          <w:rFonts w:ascii="Calibri" w:hAnsi="Calibri" w:cs="Calibri"/>
          <w:b/>
          <w:bCs/>
          <w:sz w:val="22"/>
          <w:szCs w:val="22"/>
        </w:rPr>
        <w:t>“Postnatal”</w:t>
      </w:r>
      <w:r w:rsidR="00A632A4" w:rsidRPr="004D46F1">
        <w:rPr>
          <w:rFonts w:ascii="Calibri" w:hAnsi="Calibri" w:cs="Calibri"/>
          <w:sz w:val="22"/>
          <w:szCs w:val="22"/>
        </w:rPr>
        <w:t xml:space="preserve"> is the care a woman </w:t>
      </w:r>
      <w:r w:rsidR="00550BBF" w:rsidRPr="004D46F1">
        <w:rPr>
          <w:rFonts w:ascii="Calibri" w:hAnsi="Calibri" w:cs="Calibri"/>
          <w:sz w:val="22"/>
          <w:szCs w:val="22"/>
        </w:rPr>
        <w:t xml:space="preserve">and the </w:t>
      </w:r>
      <w:r w:rsidR="00886BA0" w:rsidRPr="004D46F1">
        <w:rPr>
          <w:rFonts w:ascii="Calibri" w:hAnsi="Calibri" w:cs="Calibri"/>
          <w:sz w:val="22"/>
          <w:szCs w:val="22"/>
        </w:rPr>
        <w:t>child receive</w:t>
      </w:r>
      <w:r w:rsidR="00A632A4" w:rsidRPr="004D46F1">
        <w:rPr>
          <w:rFonts w:ascii="Calibri" w:hAnsi="Calibri" w:cs="Calibri"/>
          <w:sz w:val="22"/>
          <w:szCs w:val="22"/>
        </w:rPr>
        <w:t xml:space="preserve"> after childbirth</w:t>
      </w:r>
      <w:r w:rsidR="00C000C4" w:rsidRPr="004D46F1">
        <w:rPr>
          <w:rFonts w:ascii="Calibri" w:hAnsi="Calibri" w:cs="Calibri"/>
          <w:sz w:val="22"/>
          <w:szCs w:val="22"/>
        </w:rPr>
        <w:t>.</w:t>
      </w:r>
      <w:r w:rsidR="00886BA0" w:rsidRPr="004D46F1">
        <w:rPr>
          <w:rFonts w:ascii="Calibri" w:hAnsi="Calibri" w:cs="Calibri"/>
          <w:sz w:val="22"/>
          <w:szCs w:val="22"/>
        </w:rPr>
        <w:t xml:space="preserve"> </w:t>
      </w:r>
      <w:r w:rsidR="00C80F0F" w:rsidRPr="004D46F1">
        <w:rPr>
          <w:rFonts w:ascii="Calibri" w:hAnsi="Calibri" w:cs="Calibri"/>
          <w:sz w:val="22"/>
          <w:szCs w:val="22"/>
        </w:rPr>
        <w:t xml:space="preserve">It is pertinent to state that each of </w:t>
      </w:r>
      <w:r w:rsidR="009B0C4F" w:rsidRPr="004D46F1">
        <w:rPr>
          <w:rFonts w:ascii="Calibri" w:hAnsi="Calibri" w:cs="Calibri"/>
          <w:sz w:val="22"/>
          <w:szCs w:val="22"/>
        </w:rPr>
        <w:t>these</w:t>
      </w:r>
      <w:r w:rsidR="00C80F0F" w:rsidRPr="004D46F1">
        <w:rPr>
          <w:rFonts w:ascii="Calibri" w:hAnsi="Calibri" w:cs="Calibri"/>
          <w:sz w:val="22"/>
          <w:szCs w:val="22"/>
        </w:rPr>
        <w:t xml:space="preserve"> three</w:t>
      </w:r>
      <w:r w:rsidR="00A3545A" w:rsidRPr="004D46F1">
        <w:rPr>
          <w:rFonts w:ascii="Calibri" w:hAnsi="Calibri" w:cs="Calibri"/>
          <w:sz w:val="22"/>
          <w:szCs w:val="22"/>
        </w:rPr>
        <w:t xml:space="preserve"> </w:t>
      </w:r>
      <w:r w:rsidR="00C80F0F" w:rsidRPr="004D46F1">
        <w:rPr>
          <w:rFonts w:ascii="Calibri" w:hAnsi="Calibri" w:cs="Calibri"/>
          <w:sz w:val="22"/>
          <w:szCs w:val="22"/>
        </w:rPr>
        <w:t>(3) phases should be a good experience, making sure that women and their babies can be as healthy and happy as possible</w:t>
      </w:r>
      <w:r w:rsidR="00F90758">
        <w:rPr>
          <w:rFonts w:ascii="Calibri" w:hAnsi="Calibri" w:cs="Calibri"/>
          <w:sz w:val="22"/>
          <w:szCs w:val="22"/>
        </w:rPr>
        <w:t xml:space="preserve"> (WHO,</w:t>
      </w:r>
      <w:r w:rsidR="00996D17">
        <w:rPr>
          <w:rFonts w:ascii="Calibri" w:hAnsi="Calibri" w:cs="Calibri"/>
          <w:sz w:val="22"/>
          <w:szCs w:val="22"/>
        </w:rPr>
        <w:t xml:space="preserve"> 2024)</w:t>
      </w:r>
      <w:r w:rsidR="00F140B9">
        <w:rPr>
          <w:rFonts w:ascii="Calibri" w:hAnsi="Calibri" w:cs="Calibri"/>
          <w:sz w:val="22"/>
          <w:szCs w:val="22"/>
        </w:rPr>
        <w:t>.</w:t>
      </w:r>
      <w:r w:rsidR="00577BD3">
        <w:rPr>
          <w:rFonts w:ascii="Calibri" w:hAnsi="Calibri" w:cs="Calibri"/>
          <w:sz w:val="22"/>
          <w:szCs w:val="22"/>
        </w:rPr>
        <w:t xml:space="preserve"> </w:t>
      </w:r>
      <w:r w:rsidR="006D654D">
        <w:rPr>
          <w:rFonts w:ascii="Calibri" w:hAnsi="Calibri" w:cs="Calibri"/>
          <w:sz w:val="22"/>
          <w:szCs w:val="22"/>
        </w:rPr>
        <w:t xml:space="preserve"> </w:t>
      </w:r>
      <w:r w:rsidR="00D60E16">
        <w:rPr>
          <w:rFonts w:ascii="Calibri" w:hAnsi="Calibri" w:cs="Calibri"/>
          <w:sz w:val="22"/>
          <w:szCs w:val="22"/>
        </w:rPr>
        <w:t>For decades, and through the 1980s, maternal health in the developing world remained virtually absent from the global health agenda.</w:t>
      </w:r>
      <w:r w:rsidR="00885731">
        <w:rPr>
          <w:rFonts w:ascii="Calibri" w:hAnsi="Calibri" w:cs="Calibri"/>
          <w:sz w:val="22"/>
          <w:szCs w:val="22"/>
        </w:rPr>
        <w:t xml:space="preserve"> </w:t>
      </w:r>
      <w:r w:rsidR="005343B7">
        <w:rPr>
          <w:rFonts w:ascii="Calibri" w:hAnsi="Calibri" w:cs="Calibri"/>
          <w:sz w:val="22"/>
          <w:szCs w:val="22"/>
        </w:rPr>
        <w:t xml:space="preserve">It was not until 1985, </w:t>
      </w:r>
      <w:r w:rsidR="00931CB5">
        <w:rPr>
          <w:rFonts w:ascii="Calibri" w:hAnsi="Calibri" w:cs="Calibri"/>
          <w:sz w:val="22"/>
          <w:szCs w:val="22"/>
        </w:rPr>
        <w:t xml:space="preserve">after </w:t>
      </w:r>
      <w:r w:rsidR="005343B7">
        <w:rPr>
          <w:rFonts w:ascii="Calibri" w:hAnsi="Calibri" w:cs="Calibri"/>
          <w:sz w:val="22"/>
          <w:szCs w:val="22"/>
        </w:rPr>
        <w:t>an article published by La</w:t>
      </w:r>
      <w:r w:rsidR="00B70DCF">
        <w:rPr>
          <w:rFonts w:ascii="Calibri" w:hAnsi="Calibri" w:cs="Calibri"/>
          <w:sz w:val="22"/>
          <w:szCs w:val="22"/>
        </w:rPr>
        <w:t xml:space="preserve">ncet with the </w:t>
      </w:r>
      <w:r w:rsidR="00052630">
        <w:rPr>
          <w:rFonts w:ascii="Calibri" w:hAnsi="Calibri" w:cs="Calibri"/>
          <w:sz w:val="22"/>
          <w:szCs w:val="22"/>
        </w:rPr>
        <w:t>subheading</w:t>
      </w:r>
      <w:r w:rsidR="00B70DCF">
        <w:rPr>
          <w:rFonts w:ascii="Calibri" w:hAnsi="Calibri" w:cs="Calibri"/>
          <w:sz w:val="22"/>
          <w:szCs w:val="22"/>
        </w:rPr>
        <w:t xml:space="preserve">, “Where is the M in MCH?” that </w:t>
      </w:r>
      <w:r w:rsidR="00052630">
        <w:rPr>
          <w:rFonts w:ascii="Calibri" w:hAnsi="Calibri" w:cs="Calibri"/>
          <w:sz w:val="22"/>
          <w:szCs w:val="22"/>
        </w:rPr>
        <w:t xml:space="preserve">the </w:t>
      </w:r>
      <w:r w:rsidR="00B70DCF">
        <w:rPr>
          <w:rFonts w:ascii="Calibri" w:hAnsi="Calibri" w:cs="Calibri"/>
          <w:sz w:val="22"/>
          <w:szCs w:val="22"/>
        </w:rPr>
        <w:t xml:space="preserve">public health community paused to recognize that half a million women </w:t>
      </w:r>
      <w:r w:rsidR="00AB44E5">
        <w:rPr>
          <w:rFonts w:ascii="Calibri" w:hAnsi="Calibri" w:cs="Calibri"/>
          <w:sz w:val="22"/>
          <w:szCs w:val="22"/>
        </w:rPr>
        <w:t>each year, or one every minute of every day, where dying due to avoidable complications from pregnancy and childbirth (</w:t>
      </w:r>
      <w:r w:rsidR="00D143BF">
        <w:rPr>
          <w:rFonts w:ascii="Calibri" w:hAnsi="Calibri" w:cs="Calibri"/>
          <w:sz w:val="22"/>
          <w:szCs w:val="22"/>
        </w:rPr>
        <w:t>Rosenfield and Maine, 1985)</w:t>
      </w:r>
      <w:r w:rsidR="00931CB5">
        <w:rPr>
          <w:rFonts w:ascii="Calibri" w:hAnsi="Calibri" w:cs="Calibri"/>
          <w:sz w:val="22"/>
          <w:szCs w:val="22"/>
        </w:rPr>
        <w:t xml:space="preserve">. </w:t>
      </w:r>
      <w:r w:rsidR="00AC344F" w:rsidRPr="004D46F1">
        <w:rPr>
          <w:rFonts w:ascii="Calibri" w:hAnsi="Calibri" w:cs="Calibri"/>
          <w:sz w:val="22"/>
          <w:szCs w:val="22"/>
        </w:rPr>
        <w:t>The significance of good maternal health cannot be overemphasized. It not only lowers maternal mortality but also significantly reduces the risk of</w:t>
      </w:r>
      <w:r w:rsidR="00DF2C9C">
        <w:rPr>
          <w:rFonts w:ascii="Calibri" w:hAnsi="Calibri" w:cs="Calibri"/>
          <w:sz w:val="22"/>
          <w:szCs w:val="22"/>
        </w:rPr>
        <w:t xml:space="preserve"> </w:t>
      </w:r>
      <w:r w:rsidR="00924F6A">
        <w:rPr>
          <w:rFonts w:ascii="Calibri" w:hAnsi="Calibri" w:cs="Calibri"/>
          <w:sz w:val="22"/>
          <w:szCs w:val="22"/>
        </w:rPr>
        <w:t xml:space="preserve">maternal </w:t>
      </w:r>
      <w:r w:rsidR="00AC344F" w:rsidRPr="004D46F1">
        <w:rPr>
          <w:rFonts w:ascii="Calibri" w:hAnsi="Calibri" w:cs="Calibri"/>
          <w:sz w:val="22"/>
          <w:szCs w:val="22"/>
        </w:rPr>
        <w:t>morbidity.</w:t>
      </w:r>
      <w:r w:rsidR="007F53FD">
        <w:rPr>
          <w:rFonts w:ascii="Calibri" w:hAnsi="Calibri" w:cs="Calibri"/>
          <w:sz w:val="22"/>
          <w:szCs w:val="22"/>
        </w:rPr>
        <w:t xml:space="preserve"> </w:t>
      </w:r>
      <w:r w:rsidR="00793C13" w:rsidRPr="003D032D">
        <w:rPr>
          <w:rFonts w:ascii="Calibri" w:hAnsi="Calibri" w:cs="Calibri"/>
          <w:sz w:val="22"/>
          <w:szCs w:val="22"/>
        </w:rPr>
        <w:t xml:space="preserve">As defined by the World Health Organization, </w:t>
      </w:r>
      <w:r w:rsidR="00924F6A" w:rsidRPr="003D032D">
        <w:rPr>
          <w:rFonts w:ascii="Calibri" w:hAnsi="Calibri" w:cs="Calibri"/>
          <w:b/>
          <w:bCs/>
          <w:sz w:val="22"/>
          <w:szCs w:val="22"/>
        </w:rPr>
        <w:t>Maternal Mortali</w:t>
      </w:r>
      <w:r w:rsidR="00D83985" w:rsidRPr="003D032D">
        <w:rPr>
          <w:rFonts w:ascii="Calibri" w:hAnsi="Calibri" w:cs="Calibri"/>
          <w:b/>
          <w:bCs/>
          <w:sz w:val="22"/>
          <w:szCs w:val="22"/>
        </w:rPr>
        <w:t>ty</w:t>
      </w:r>
      <w:r w:rsidR="007F53FD" w:rsidRPr="003D032D">
        <w:rPr>
          <w:rFonts w:ascii="Calibri" w:hAnsi="Calibri" w:cs="Calibri"/>
          <w:sz w:val="22"/>
          <w:szCs w:val="22"/>
        </w:rPr>
        <w:t xml:space="preserve"> </w:t>
      </w:r>
      <w:r w:rsidR="00D83985" w:rsidRPr="003D032D">
        <w:rPr>
          <w:rFonts w:ascii="Calibri" w:hAnsi="Calibri" w:cs="Calibri"/>
          <w:sz w:val="22"/>
          <w:szCs w:val="22"/>
        </w:rPr>
        <w:t xml:space="preserve">is the death of a woman while pregnant </w:t>
      </w:r>
      <w:r w:rsidR="00421DCC" w:rsidRPr="003D032D">
        <w:rPr>
          <w:rFonts w:ascii="Calibri" w:hAnsi="Calibri" w:cs="Calibri"/>
          <w:sz w:val="22"/>
          <w:szCs w:val="22"/>
        </w:rPr>
        <w:t xml:space="preserve">and </w:t>
      </w:r>
      <w:r w:rsidR="00411576" w:rsidRPr="003D032D">
        <w:rPr>
          <w:rFonts w:ascii="Calibri" w:hAnsi="Calibri" w:cs="Calibri"/>
          <w:sz w:val="22"/>
          <w:szCs w:val="22"/>
        </w:rPr>
        <w:t xml:space="preserve">in </w:t>
      </w:r>
      <w:r w:rsidR="00421DCC" w:rsidRPr="003D032D">
        <w:rPr>
          <w:rFonts w:ascii="Calibri" w:hAnsi="Calibri" w:cs="Calibri"/>
          <w:sz w:val="22"/>
          <w:szCs w:val="22"/>
        </w:rPr>
        <w:t xml:space="preserve">childbirth </w:t>
      </w:r>
      <w:r w:rsidR="00D83985" w:rsidRPr="003D032D">
        <w:rPr>
          <w:rFonts w:ascii="Calibri" w:hAnsi="Calibri" w:cs="Calibri"/>
          <w:sz w:val="22"/>
          <w:szCs w:val="22"/>
        </w:rPr>
        <w:t xml:space="preserve">or within 42 days of </w:t>
      </w:r>
      <w:r w:rsidR="0013176D" w:rsidRPr="003D032D">
        <w:rPr>
          <w:rFonts w:ascii="Calibri" w:hAnsi="Calibri" w:cs="Calibri"/>
          <w:sz w:val="22"/>
          <w:szCs w:val="22"/>
        </w:rPr>
        <w:t>termination of pregnancy, irrespective of the duration and site of the preg</w:t>
      </w:r>
      <w:r w:rsidR="00411576" w:rsidRPr="003D032D">
        <w:rPr>
          <w:rFonts w:ascii="Calibri" w:hAnsi="Calibri" w:cs="Calibri"/>
          <w:sz w:val="22"/>
          <w:szCs w:val="22"/>
        </w:rPr>
        <w:t>nancy</w:t>
      </w:r>
      <w:r w:rsidR="00C25201" w:rsidRPr="003D032D">
        <w:rPr>
          <w:rFonts w:ascii="Calibri" w:hAnsi="Calibri" w:cs="Calibri"/>
          <w:sz w:val="22"/>
          <w:szCs w:val="22"/>
        </w:rPr>
        <w:t xml:space="preserve">, from any cause related to </w:t>
      </w:r>
      <w:r w:rsidR="001E7D9E" w:rsidRPr="003D032D">
        <w:rPr>
          <w:rFonts w:ascii="Calibri" w:hAnsi="Calibri" w:cs="Calibri"/>
          <w:sz w:val="22"/>
          <w:szCs w:val="22"/>
        </w:rPr>
        <w:t>and/</w:t>
      </w:r>
      <w:r w:rsidR="00C24237" w:rsidRPr="003D032D">
        <w:rPr>
          <w:rFonts w:ascii="Calibri" w:hAnsi="Calibri" w:cs="Calibri"/>
          <w:sz w:val="22"/>
          <w:szCs w:val="22"/>
        </w:rPr>
        <w:t>or aggravated by the pregnancy or its management but not from accidental or incidental causes</w:t>
      </w:r>
      <w:r w:rsidR="001E7D9E" w:rsidRPr="003D032D">
        <w:rPr>
          <w:rFonts w:ascii="Calibri" w:hAnsi="Calibri" w:cs="Calibri"/>
          <w:sz w:val="22"/>
          <w:szCs w:val="22"/>
        </w:rPr>
        <w:t>,</w:t>
      </w:r>
      <w:r w:rsidR="00793C13" w:rsidRPr="003D032D">
        <w:rPr>
          <w:rFonts w:ascii="Calibri" w:hAnsi="Calibri" w:cs="Calibri"/>
          <w:sz w:val="22"/>
          <w:szCs w:val="22"/>
        </w:rPr>
        <w:t xml:space="preserve"> while </w:t>
      </w:r>
      <w:r w:rsidR="001431C2" w:rsidRPr="003D032D">
        <w:rPr>
          <w:rFonts w:ascii="Calibri" w:hAnsi="Calibri" w:cs="Calibri"/>
          <w:b/>
          <w:bCs/>
          <w:sz w:val="22"/>
          <w:szCs w:val="22"/>
        </w:rPr>
        <w:t>Maternal Morbidity</w:t>
      </w:r>
      <w:r w:rsidR="001431C2" w:rsidRPr="003D032D">
        <w:rPr>
          <w:rFonts w:ascii="Calibri" w:hAnsi="Calibri" w:cs="Calibri"/>
          <w:sz w:val="22"/>
          <w:szCs w:val="22"/>
        </w:rPr>
        <w:t xml:space="preserve"> </w:t>
      </w:r>
      <w:r w:rsidR="00EA1219" w:rsidRPr="003D032D">
        <w:rPr>
          <w:rFonts w:ascii="Calibri" w:hAnsi="Calibri" w:cs="Calibri"/>
          <w:sz w:val="22"/>
          <w:szCs w:val="22"/>
        </w:rPr>
        <w:t>is any health condition attributed to and/or aggravated by pregnancy and childbirth that has negative outcomes to the woman’s well-being</w:t>
      </w:r>
      <w:r w:rsidR="007E7E56">
        <w:rPr>
          <w:rFonts w:ascii="Calibri" w:hAnsi="Calibri" w:cs="Calibri"/>
          <w:sz w:val="22"/>
          <w:szCs w:val="22"/>
        </w:rPr>
        <w:t xml:space="preserve"> (Firoz et al., 2013).</w:t>
      </w:r>
    </w:p>
    <w:p w14:paraId="011B2E2A" w14:textId="050EF413" w:rsidR="004B13C0" w:rsidRPr="001A03B3" w:rsidRDefault="001F19A3" w:rsidP="001A03B3">
      <w:pPr>
        <w:pStyle w:val="ListParagraph"/>
        <w:rPr>
          <w:rFonts w:ascii="Calibri" w:hAnsi="Calibri" w:cs="Calibri"/>
          <w:sz w:val="22"/>
          <w:szCs w:val="22"/>
        </w:rPr>
      </w:pPr>
      <w:r>
        <w:rPr>
          <w:rFonts w:ascii="Calibri" w:hAnsi="Calibri" w:cs="Calibri"/>
          <w:sz w:val="22"/>
          <w:szCs w:val="22"/>
        </w:rPr>
        <w:t xml:space="preserve"> </w:t>
      </w:r>
    </w:p>
    <w:p w14:paraId="016FC03C" w14:textId="1F3EA814" w:rsidR="004B13C0" w:rsidRDefault="004B13C0" w:rsidP="00AC344F">
      <w:pPr>
        <w:pStyle w:val="ListParagraph"/>
        <w:rPr>
          <w:rFonts w:ascii="Calibri" w:hAnsi="Calibri" w:cs="Calibri"/>
          <w:sz w:val="22"/>
          <w:szCs w:val="22"/>
        </w:rPr>
      </w:pPr>
      <w:r>
        <w:rPr>
          <w:rFonts w:ascii="Calibri" w:hAnsi="Calibri" w:cs="Calibri"/>
          <w:sz w:val="22"/>
          <w:szCs w:val="22"/>
        </w:rPr>
        <w:t>The World Health Organization (WHO) in its fact sheets, published 26</w:t>
      </w:r>
      <w:r w:rsidRPr="004B13C0">
        <w:rPr>
          <w:rFonts w:ascii="Calibri" w:hAnsi="Calibri" w:cs="Calibri"/>
          <w:sz w:val="22"/>
          <w:szCs w:val="22"/>
          <w:vertAlign w:val="superscript"/>
        </w:rPr>
        <w:t>th</w:t>
      </w:r>
      <w:r>
        <w:rPr>
          <w:rFonts w:ascii="Calibri" w:hAnsi="Calibri" w:cs="Calibri"/>
          <w:sz w:val="22"/>
          <w:szCs w:val="22"/>
        </w:rPr>
        <w:t xml:space="preserve"> April 2024, states that about 287000 women died during and following pregnancy and childbirth in 2020. </w:t>
      </w:r>
      <w:r w:rsidR="00C03453">
        <w:rPr>
          <w:rFonts w:ascii="Calibri" w:hAnsi="Calibri" w:cs="Calibri"/>
          <w:sz w:val="22"/>
          <w:szCs w:val="22"/>
        </w:rPr>
        <w:t xml:space="preserve">it further listed that </w:t>
      </w:r>
      <w:r w:rsidR="00C42EFE">
        <w:rPr>
          <w:rFonts w:ascii="Calibri" w:hAnsi="Calibri" w:cs="Calibri"/>
          <w:sz w:val="22"/>
          <w:szCs w:val="22"/>
        </w:rPr>
        <w:t>thou other complications may exist before pregnancy</w:t>
      </w:r>
      <w:r w:rsidR="000A121C">
        <w:rPr>
          <w:rFonts w:ascii="Calibri" w:hAnsi="Calibri" w:cs="Calibri"/>
          <w:sz w:val="22"/>
          <w:szCs w:val="22"/>
        </w:rPr>
        <w:t xml:space="preserve">, </w:t>
      </w:r>
      <w:r w:rsidR="00C96C55">
        <w:rPr>
          <w:rFonts w:ascii="Calibri" w:hAnsi="Calibri" w:cs="Calibri"/>
          <w:sz w:val="22"/>
          <w:szCs w:val="22"/>
        </w:rPr>
        <w:t xml:space="preserve">the following complications </w:t>
      </w:r>
      <w:r w:rsidR="000B46FF">
        <w:rPr>
          <w:rFonts w:ascii="Calibri" w:hAnsi="Calibri" w:cs="Calibri"/>
          <w:sz w:val="22"/>
          <w:szCs w:val="22"/>
        </w:rPr>
        <w:t xml:space="preserve">account </w:t>
      </w:r>
      <w:r w:rsidR="00314FAF">
        <w:rPr>
          <w:rFonts w:ascii="Calibri" w:hAnsi="Calibri" w:cs="Calibri"/>
          <w:sz w:val="22"/>
          <w:szCs w:val="22"/>
        </w:rPr>
        <w:t>for</w:t>
      </w:r>
      <w:r w:rsidR="000B46FF">
        <w:rPr>
          <w:rFonts w:ascii="Calibri" w:hAnsi="Calibri" w:cs="Calibri"/>
          <w:sz w:val="22"/>
          <w:szCs w:val="22"/>
        </w:rPr>
        <w:t xml:space="preserve"> nearly 75% of all maternal </w:t>
      </w:r>
      <w:r w:rsidR="007E7E56">
        <w:rPr>
          <w:rFonts w:ascii="Calibri" w:hAnsi="Calibri" w:cs="Calibri"/>
          <w:sz w:val="22"/>
          <w:szCs w:val="22"/>
        </w:rPr>
        <w:t>deaths.</w:t>
      </w:r>
    </w:p>
    <w:p w14:paraId="03574D55" w14:textId="77777777" w:rsidR="001E4343" w:rsidRDefault="001E4343" w:rsidP="00AC344F">
      <w:pPr>
        <w:pStyle w:val="ListParagraph"/>
        <w:rPr>
          <w:rFonts w:ascii="Calibri" w:hAnsi="Calibri" w:cs="Calibri"/>
          <w:sz w:val="22"/>
          <w:szCs w:val="22"/>
        </w:rPr>
      </w:pPr>
    </w:p>
    <w:p w14:paraId="41AA0ABB" w14:textId="7BDFCEA9" w:rsidR="001E4343" w:rsidRDefault="001E4343" w:rsidP="001E4343">
      <w:pPr>
        <w:pStyle w:val="ListParagraph"/>
        <w:numPr>
          <w:ilvl w:val="0"/>
          <w:numId w:val="3"/>
        </w:numPr>
        <w:rPr>
          <w:rFonts w:ascii="Calibri" w:hAnsi="Calibri" w:cs="Calibri"/>
          <w:sz w:val="22"/>
          <w:szCs w:val="22"/>
        </w:rPr>
      </w:pPr>
      <w:r>
        <w:rPr>
          <w:rFonts w:ascii="Calibri" w:hAnsi="Calibri" w:cs="Calibri"/>
          <w:sz w:val="22"/>
          <w:szCs w:val="22"/>
        </w:rPr>
        <w:t>Severe bleeding (mostly bleeding after childbirth</w:t>
      </w:r>
    </w:p>
    <w:p w14:paraId="575BEDE6" w14:textId="55239C4B" w:rsidR="001E4343" w:rsidRDefault="00314FAF" w:rsidP="001E4343">
      <w:pPr>
        <w:pStyle w:val="ListParagraph"/>
        <w:numPr>
          <w:ilvl w:val="0"/>
          <w:numId w:val="3"/>
        </w:numPr>
        <w:rPr>
          <w:rFonts w:ascii="Calibri" w:hAnsi="Calibri" w:cs="Calibri"/>
          <w:sz w:val="22"/>
          <w:szCs w:val="22"/>
        </w:rPr>
      </w:pPr>
      <w:r>
        <w:rPr>
          <w:rFonts w:ascii="Calibri" w:hAnsi="Calibri" w:cs="Calibri"/>
          <w:sz w:val="22"/>
          <w:szCs w:val="22"/>
        </w:rPr>
        <w:lastRenderedPageBreak/>
        <w:t>Infections (usually after childbirth)</w:t>
      </w:r>
    </w:p>
    <w:p w14:paraId="4100DEFD" w14:textId="16EF9C26" w:rsidR="00314FAF"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High blood pressure during pregnancy (Pre</w:t>
      </w:r>
      <w:r w:rsidR="00217A1D">
        <w:rPr>
          <w:rFonts w:ascii="Calibri" w:hAnsi="Calibri" w:cs="Calibri"/>
          <w:sz w:val="22"/>
          <w:szCs w:val="22"/>
        </w:rPr>
        <w:t>-eclampsia and eclampsia)</w:t>
      </w:r>
    </w:p>
    <w:p w14:paraId="7953BA57" w14:textId="42609376"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 xml:space="preserve">Complications from delivery </w:t>
      </w:r>
    </w:p>
    <w:p w14:paraId="13683456" w14:textId="2DE13FAD"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Unsafe abortion.</w:t>
      </w:r>
    </w:p>
    <w:p w14:paraId="24693A2A" w14:textId="77777777" w:rsidR="00C42EFE" w:rsidRDefault="00C42EFE" w:rsidP="00AC344F">
      <w:pPr>
        <w:pStyle w:val="ListParagraph"/>
        <w:rPr>
          <w:rFonts w:ascii="Calibri" w:hAnsi="Calibri" w:cs="Calibri"/>
          <w:sz w:val="22"/>
          <w:szCs w:val="22"/>
        </w:rPr>
      </w:pPr>
    </w:p>
    <w:p w14:paraId="5FE6B732" w14:textId="77777777" w:rsidR="00C42EFE" w:rsidRDefault="00C42EFE" w:rsidP="00AC344F">
      <w:pPr>
        <w:pStyle w:val="ListParagraph"/>
        <w:rPr>
          <w:rFonts w:ascii="Calibri" w:hAnsi="Calibri" w:cs="Calibri"/>
          <w:sz w:val="22"/>
          <w:szCs w:val="22"/>
        </w:rPr>
      </w:pPr>
    </w:p>
    <w:p w14:paraId="19EB6CB8" w14:textId="77777777" w:rsidR="00217155" w:rsidRDefault="001C7E4B" w:rsidP="00217155">
      <w:pPr>
        <w:pStyle w:val="ListParagraph"/>
        <w:rPr>
          <w:rFonts w:ascii="Calibri" w:hAnsi="Calibri" w:cs="Calibri"/>
          <w:sz w:val="22"/>
          <w:szCs w:val="22"/>
        </w:rPr>
      </w:pPr>
      <w:r>
        <w:rPr>
          <w:rFonts w:ascii="Calibri" w:hAnsi="Calibri" w:cs="Calibri"/>
          <w:sz w:val="22"/>
          <w:szCs w:val="22"/>
        </w:rPr>
        <w:t xml:space="preserve">The Safe Motherhood Initiative (SMI), </w:t>
      </w:r>
      <w:r w:rsidR="00601578">
        <w:rPr>
          <w:rFonts w:ascii="Calibri" w:hAnsi="Calibri" w:cs="Calibri"/>
          <w:sz w:val="22"/>
          <w:szCs w:val="22"/>
        </w:rPr>
        <w:t xml:space="preserve">an initiative of </w:t>
      </w:r>
      <w:r w:rsidR="009C7649">
        <w:rPr>
          <w:rFonts w:ascii="Calibri" w:hAnsi="Calibri" w:cs="Calibri"/>
          <w:sz w:val="22"/>
          <w:szCs w:val="22"/>
        </w:rPr>
        <w:t xml:space="preserve">the </w:t>
      </w:r>
      <w:r w:rsidR="00601578">
        <w:rPr>
          <w:rFonts w:ascii="Calibri" w:hAnsi="Calibri" w:cs="Calibri"/>
          <w:sz w:val="22"/>
          <w:szCs w:val="22"/>
        </w:rPr>
        <w:t xml:space="preserve">UN </w:t>
      </w:r>
      <w:r>
        <w:rPr>
          <w:rFonts w:ascii="Calibri" w:hAnsi="Calibri" w:cs="Calibri"/>
          <w:sz w:val="22"/>
          <w:szCs w:val="22"/>
        </w:rPr>
        <w:t xml:space="preserve">launched in 1987, </w:t>
      </w:r>
      <w:r w:rsidR="00780BA2">
        <w:rPr>
          <w:rFonts w:ascii="Calibri" w:hAnsi="Calibri" w:cs="Calibri"/>
          <w:sz w:val="22"/>
          <w:szCs w:val="22"/>
        </w:rPr>
        <w:t>to ensure</w:t>
      </w:r>
      <w:r w:rsidR="0002367B">
        <w:rPr>
          <w:rFonts w:ascii="Calibri" w:hAnsi="Calibri" w:cs="Calibri"/>
          <w:sz w:val="22"/>
          <w:szCs w:val="22"/>
        </w:rPr>
        <w:t xml:space="preserve"> that women go through pregnancy and childbirth safely </w:t>
      </w:r>
      <w:r>
        <w:rPr>
          <w:rFonts w:ascii="Calibri" w:hAnsi="Calibri" w:cs="Calibri"/>
          <w:sz w:val="22"/>
          <w:szCs w:val="22"/>
        </w:rPr>
        <w:t>marked a pivotal moment in global maternal health policy</w:t>
      </w:r>
      <w:r w:rsidR="002D6668">
        <w:rPr>
          <w:rFonts w:ascii="Calibri" w:hAnsi="Calibri" w:cs="Calibri"/>
          <w:sz w:val="22"/>
          <w:szCs w:val="22"/>
        </w:rPr>
        <w:t xml:space="preserve">. This groundbreaking initiative </w:t>
      </w:r>
      <w:r w:rsidR="00307029">
        <w:rPr>
          <w:rFonts w:ascii="Calibri" w:hAnsi="Calibri" w:cs="Calibri"/>
          <w:sz w:val="22"/>
          <w:szCs w:val="22"/>
        </w:rPr>
        <w:t xml:space="preserve">aimed to address the alarmingly high maternal mortality rates in low- and middle-income countries, </w:t>
      </w:r>
      <w:r w:rsidR="00DE4C43">
        <w:rPr>
          <w:rFonts w:ascii="Calibri" w:hAnsi="Calibri" w:cs="Calibri"/>
          <w:sz w:val="22"/>
          <w:szCs w:val="22"/>
        </w:rPr>
        <w:t>with</w:t>
      </w:r>
      <w:r w:rsidR="00307029">
        <w:rPr>
          <w:rFonts w:ascii="Calibri" w:hAnsi="Calibri" w:cs="Calibri"/>
          <w:sz w:val="22"/>
          <w:szCs w:val="22"/>
        </w:rPr>
        <w:t xml:space="preserve"> a particular focus on </w:t>
      </w:r>
      <w:r w:rsidR="006A76B6">
        <w:rPr>
          <w:rFonts w:ascii="Calibri" w:hAnsi="Calibri" w:cs="Calibri"/>
          <w:sz w:val="22"/>
          <w:szCs w:val="22"/>
        </w:rPr>
        <w:t>Sub-Saharan Africa and Asia (</w:t>
      </w:r>
      <w:proofErr w:type="spellStart"/>
      <w:r w:rsidR="006A76B6">
        <w:rPr>
          <w:rFonts w:ascii="Calibri" w:hAnsi="Calibri" w:cs="Calibri"/>
          <w:sz w:val="22"/>
          <w:szCs w:val="22"/>
        </w:rPr>
        <w:t>AbouZahr</w:t>
      </w:r>
      <w:proofErr w:type="spellEnd"/>
      <w:r w:rsidR="006A76B6">
        <w:rPr>
          <w:rFonts w:ascii="Calibri" w:hAnsi="Calibri" w:cs="Calibri"/>
          <w:sz w:val="22"/>
          <w:szCs w:val="22"/>
        </w:rPr>
        <w:t>, 2003). The SMI advocated for a c</w:t>
      </w:r>
      <w:r w:rsidR="00F27D1C">
        <w:rPr>
          <w:rFonts w:ascii="Calibri" w:hAnsi="Calibri" w:cs="Calibri"/>
          <w:sz w:val="22"/>
          <w:szCs w:val="22"/>
        </w:rPr>
        <w:t xml:space="preserve">omprehensive, multi-sectoral approach to improving maternal health, recognizing that progress in this area </w:t>
      </w:r>
      <w:r w:rsidR="00202897">
        <w:rPr>
          <w:rFonts w:ascii="Calibri" w:hAnsi="Calibri" w:cs="Calibri"/>
          <w:sz w:val="22"/>
          <w:szCs w:val="22"/>
        </w:rPr>
        <w:t>required efforts beyond the health sector</w:t>
      </w:r>
      <w:r w:rsidR="00F95786">
        <w:rPr>
          <w:rFonts w:ascii="Calibri" w:hAnsi="Calibri" w:cs="Calibri"/>
          <w:sz w:val="22"/>
          <w:szCs w:val="22"/>
        </w:rPr>
        <w:t xml:space="preserve"> alone. According to Starrs (2006), the initiative gained support from various UN agencies and a network of global </w:t>
      </w:r>
      <w:r w:rsidR="003112BC">
        <w:rPr>
          <w:rFonts w:ascii="Calibri" w:hAnsi="Calibri" w:cs="Calibri"/>
          <w:sz w:val="22"/>
          <w:szCs w:val="22"/>
        </w:rPr>
        <w:t>organizations</w:t>
      </w:r>
      <w:r w:rsidR="00F95786">
        <w:rPr>
          <w:rFonts w:ascii="Calibri" w:hAnsi="Calibri" w:cs="Calibri"/>
          <w:sz w:val="22"/>
          <w:szCs w:val="22"/>
        </w:rPr>
        <w:t xml:space="preserve">. It gained momentum through a series of international conferences in the 1990s, helping to elevate </w:t>
      </w:r>
      <w:r w:rsidR="003112BC">
        <w:rPr>
          <w:rFonts w:ascii="Calibri" w:hAnsi="Calibri" w:cs="Calibri"/>
          <w:sz w:val="22"/>
          <w:szCs w:val="22"/>
        </w:rPr>
        <w:t xml:space="preserve">maternal </w:t>
      </w:r>
      <w:r w:rsidR="00432D7F">
        <w:rPr>
          <w:rFonts w:ascii="Calibri" w:hAnsi="Calibri" w:cs="Calibri"/>
          <w:sz w:val="22"/>
          <w:szCs w:val="22"/>
        </w:rPr>
        <w:t xml:space="preserve">on the </w:t>
      </w:r>
      <w:r w:rsidR="00462BB5">
        <w:rPr>
          <w:rFonts w:ascii="Calibri" w:hAnsi="Calibri" w:cs="Calibri"/>
          <w:sz w:val="22"/>
          <w:szCs w:val="22"/>
        </w:rPr>
        <w:t>global agenda.</w:t>
      </w:r>
      <w:r w:rsidR="00DE3B04">
        <w:rPr>
          <w:rFonts w:ascii="Calibri" w:hAnsi="Calibri" w:cs="Calibri"/>
          <w:sz w:val="22"/>
          <w:szCs w:val="22"/>
        </w:rPr>
        <w:t xml:space="preserve"> As Rosenfield and Maine (1985) argued </w:t>
      </w:r>
      <w:r w:rsidR="00D51B0A">
        <w:rPr>
          <w:rFonts w:ascii="Calibri" w:hAnsi="Calibri" w:cs="Calibri"/>
          <w:sz w:val="22"/>
          <w:szCs w:val="22"/>
        </w:rPr>
        <w:t>even before the initiative’s launch, addressing maternal mortality required focused attention and resources.</w:t>
      </w:r>
      <w:r w:rsidR="00966FAA">
        <w:rPr>
          <w:rFonts w:ascii="Calibri" w:hAnsi="Calibri" w:cs="Calibri"/>
          <w:sz w:val="22"/>
          <w:szCs w:val="22"/>
        </w:rPr>
        <w:t xml:space="preserve"> Smith and Rodrigues (2016) note that the framing </w:t>
      </w:r>
      <w:r w:rsidR="0047564D">
        <w:rPr>
          <w:rFonts w:ascii="Calibri" w:hAnsi="Calibri" w:cs="Calibri"/>
          <w:sz w:val="22"/>
          <w:szCs w:val="22"/>
        </w:rPr>
        <w:t xml:space="preserve">of maternal health as a women’s issue may have contributed to its slow uptake among policymakers. The women’s rights movement’s preference for the broader term “reproductive health” over “safe motherhood” also created some tension within the advocacy community. </w:t>
      </w:r>
      <w:r w:rsidR="00D51B0A" w:rsidRPr="0047564D">
        <w:rPr>
          <w:rFonts w:ascii="Calibri" w:hAnsi="Calibri" w:cs="Calibri"/>
          <w:sz w:val="22"/>
          <w:szCs w:val="22"/>
        </w:rPr>
        <w:t>While progress was slower than initially hoped</w:t>
      </w:r>
      <w:r w:rsidR="00C34DC7" w:rsidRPr="0047564D">
        <w:rPr>
          <w:rFonts w:ascii="Calibri" w:hAnsi="Calibri" w:cs="Calibri"/>
          <w:sz w:val="22"/>
          <w:szCs w:val="22"/>
        </w:rPr>
        <w:t xml:space="preserve"> (Shiffman and Smit, 2007</w:t>
      </w:r>
      <w:r w:rsidR="00407602" w:rsidRPr="0047564D">
        <w:rPr>
          <w:rFonts w:ascii="Calibri" w:hAnsi="Calibri" w:cs="Calibri"/>
          <w:sz w:val="22"/>
          <w:szCs w:val="22"/>
        </w:rPr>
        <w:t>)</w:t>
      </w:r>
      <w:r w:rsidR="00D51B0A" w:rsidRPr="0047564D">
        <w:rPr>
          <w:rFonts w:ascii="Calibri" w:hAnsi="Calibri" w:cs="Calibri"/>
          <w:sz w:val="22"/>
          <w:szCs w:val="22"/>
        </w:rPr>
        <w:t xml:space="preserve">, the SMI laid important groundwork for future </w:t>
      </w:r>
      <w:r w:rsidR="00C1660B" w:rsidRPr="0047564D">
        <w:rPr>
          <w:rFonts w:ascii="Calibri" w:hAnsi="Calibri" w:cs="Calibri"/>
          <w:sz w:val="22"/>
          <w:szCs w:val="22"/>
        </w:rPr>
        <w:t xml:space="preserve">efforts to improve maternal health worldwide. Its legacy continues to influence policy and </w:t>
      </w:r>
      <w:r w:rsidR="00946F44" w:rsidRPr="0047564D">
        <w:rPr>
          <w:rFonts w:ascii="Calibri" w:hAnsi="Calibri" w:cs="Calibri"/>
          <w:sz w:val="22"/>
          <w:szCs w:val="22"/>
        </w:rPr>
        <w:t>practice of ensuring maternal health, even as the global community continues to grapple with the complex challenges of reducing maternal mortality and improving maternal health outcomes.</w:t>
      </w:r>
    </w:p>
    <w:p w14:paraId="334A2C14" w14:textId="77777777" w:rsidR="00217155" w:rsidRDefault="00217155" w:rsidP="00217155">
      <w:pPr>
        <w:pStyle w:val="ListParagraph"/>
        <w:rPr>
          <w:rFonts w:ascii="Calibri" w:hAnsi="Calibri" w:cs="Calibri"/>
          <w:sz w:val="22"/>
          <w:szCs w:val="22"/>
        </w:rPr>
      </w:pPr>
    </w:p>
    <w:p w14:paraId="0574DF1E" w14:textId="77777777" w:rsidR="00AE488A" w:rsidRDefault="00A90EB6" w:rsidP="00AE488A">
      <w:pPr>
        <w:pStyle w:val="ListParagraph"/>
        <w:rPr>
          <w:rFonts w:ascii="Calibri" w:hAnsi="Calibri" w:cs="Calibri"/>
          <w:sz w:val="22"/>
          <w:szCs w:val="22"/>
        </w:rPr>
      </w:pPr>
      <w:r w:rsidRPr="00217155">
        <w:rPr>
          <w:rFonts w:ascii="Calibri" w:hAnsi="Calibri" w:cs="Calibri"/>
          <w:sz w:val="22"/>
          <w:szCs w:val="22"/>
        </w:rPr>
        <w:t>However, persistent challenges continue to impede progress. Significant disparities in maternal health outcomes exist between and within countries, with women in low-income countries and marginalized communities facing higher risks (</w:t>
      </w:r>
      <w:r w:rsidR="008261F5" w:rsidRPr="00217155">
        <w:rPr>
          <w:rFonts w:ascii="Calibri" w:hAnsi="Calibri" w:cs="Calibri"/>
          <w:sz w:val="22"/>
          <w:szCs w:val="22"/>
        </w:rPr>
        <w:t xml:space="preserve">UNICEF, 2020; </w:t>
      </w:r>
      <w:r w:rsidR="00A14964" w:rsidRPr="00217155">
        <w:rPr>
          <w:rFonts w:ascii="Calibri" w:hAnsi="Calibri" w:cs="Calibri"/>
          <w:sz w:val="22"/>
          <w:szCs w:val="22"/>
        </w:rPr>
        <w:t>WHO, 2023</w:t>
      </w:r>
      <w:r w:rsidRPr="00217155">
        <w:rPr>
          <w:rFonts w:ascii="Calibri" w:hAnsi="Calibri" w:cs="Calibri"/>
          <w:sz w:val="22"/>
          <w:szCs w:val="22"/>
        </w:rPr>
        <w:t xml:space="preserve">). </w:t>
      </w:r>
      <w:r w:rsidR="005C3EE9" w:rsidRPr="00217155">
        <w:rPr>
          <w:rFonts w:ascii="Calibri" w:hAnsi="Calibri" w:cs="Calibri"/>
          <w:sz w:val="22"/>
          <w:szCs w:val="22"/>
        </w:rPr>
        <w:t xml:space="preserve">In </w:t>
      </w:r>
      <w:r w:rsidR="00F506DE" w:rsidRPr="00217155">
        <w:rPr>
          <w:rFonts w:ascii="Calibri" w:hAnsi="Calibri" w:cs="Calibri"/>
          <w:sz w:val="22"/>
          <w:szCs w:val="22"/>
        </w:rPr>
        <w:t xml:space="preserve">2020, the lifetime risk of maternal death in low-income countries was 1 to 49, compared to </w:t>
      </w:r>
      <w:r w:rsidR="006C4CBB" w:rsidRPr="00217155">
        <w:rPr>
          <w:rFonts w:ascii="Calibri" w:hAnsi="Calibri" w:cs="Calibri"/>
          <w:sz w:val="22"/>
          <w:szCs w:val="22"/>
        </w:rPr>
        <w:t>1 in 5,300 in high-income countries</w:t>
      </w:r>
      <w:r w:rsidR="004B777A" w:rsidRPr="00217155">
        <w:rPr>
          <w:rFonts w:ascii="Calibri" w:hAnsi="Calibri" w:cs="Calibri"/>
          <w:sz w:val="22"/>
          <w:szCs w:val="22"/>
        </w:rPr>
        <w:t xml:space="preserve"> </w:t>
      </w:r>
      <w:r w:rsidR="006C4CBB" w:rsidRPr="00217155">
        <w:rPr>
          <w:rFonts w:ascii="Calibri" w:hAnsi="Calibri" w:cs="Calibri"/>
          <w:sz w:val="22"/>
          <w:szCs w:val="22"/>
        </w:rPr>
        <w:t xml:space="preserve">(WHO, 2023). </w:t>
      </w:r>
      <w:r w:rsidR="00F12067" w:rsidRPr="00217155">
        <w:rPr>
          <w:rFonts w:ascii="Calibri" w:hAnsi="Calibri" w:cs="Calibri"/>
          <w:sz w:val="22"/>
          <w:szCs w:val="22"/>
        </w:rPr>
        <w:t xml:space="preserve">This </w:t>
      </w:r>
      <w:r w:rsidR="0008099D" w:rsidRPr="00217155">
        <w:rPr>
          <w:rFonts w:ascii="Calibri" w:hAnsi="Calibri" w:cs="Calibri"/>
          <w:sz w:val="22"/>
          <w:szCs w:val="22"/>
        </w:rPr>
        <w:t xml:space="preserve">glaring disparity between low and high-income maternal health outcomes </w:t>
      </w:r>
      <w:r w:rsidR="003C1601" w:rsidRPr="00217155">
        <w:rPr>
          <w:rFonts w:ascii="Calibri" w:hAnsi="Calibri" w:cs="Calibri"/>
          <w:sz w:val="22"/>
          <w:szCs w:val="22"/>
        </w:rPr>
        <w:t>sheds</w:t>
      </w:r>
      <w:r w:rsidR="00DD59A5" w:rsidRPr="00217155">
        <w:rPr>
          <w:rFonts w:ascii="Calibri" w:hAnsi="Calibri" w:cs="Calibri"/>
          <w:sz w:val="22"/>
          <w:szCs w:val="22"/>
        </w:rPr>
        <w:t xml:space="preserve"> light on the substantial imbalance </w:t>
      </w:r>
      <w:r w:rsidR="003C1601" w:rsidRPr="00217155">
        <w:rPr>
          <w:rFonts w:ascii="Calibri" w:hAnsi="Calibri" w:cs="Calibri"/>
          <w:sz w:val="22"/>
          <w:szCs w:val="22"/>
        </w:rPr>
        <w:t>in maternal health issues on a global scale.</w:t>
      </w:r>
      <w:r w:rsidR="00BD0DBB" w:rsidRPr="00217155">
        <w:rPr>
          <w:rFonts w:ascii="Calibri" w:hAnsi="Calibri" w:cs="Calibri"/>
          <w:sz w:val="22"/>
          <w:szCs w:val="22"/>
        </w:rPr>
        <w:t xml:space="preserve"> Sub-Sahara Africa and Southern Asia account for approximately 86% of global maternal deaths</w:t>
      </w:r>
      <w:r w:rsidR="004B777A" w:rsidRPr="00217155">
        <w:rPr>
          <w:rFonts w:ascii="Calibri" w:hAnsi="Calibri" w:cs="Calibri"/>
          <w:sz w:val="22"/>
          <w:szCs w:val="22"/>
        </w:rPr>
        <w:t xml:space="preserve"> with </w:t>
      </w:r>
      <w:r w:rsidR="00857399" w:rsidRPr="00217155">
        <w:rPr>
          <w:rFonts w:ascii="Calibri" w:hAnsi="Calibri" w:cs="Calibri"/>
          <w:sz w:val="22"/>
          <w:szCs w:val="22"/>
        </w:rPr>
        <w:t>Sub-Sahara Africa recording 533 deaths per 100,000 live births</w:t>
      </w:r>
      <w:r w:rsidR="00AE7929" w:rsidRPr="00217155">
        <w:rPr>
          <w:rFonts w:ascii="Calibri" w:hAnsi="Calibri" w:cs="Calibri"/>
          <w:sz w:val="22"/>
          <w:szCs w:val="22"/>
        </w:rPr>
        <w:t xml:space="preserve"> as compared to </w:t>
      </w:r>
      <w:r w:rsidR="00230607" w:rsidRPr="00217155">
        <w:rPr>
          <w:rFonts w:ascii="Calibri" w:hAnsi="Calibri" w:cs="Calibri"/>
          <w:sz w:val="22"/>
          <w:szCs w:val="22"/>
        </w:rPr>
        <w:t>developed countries with 10 deaths per 100,000 live births (UNICEF, 2023).</w:t>
      </w:r>
      <w:r w:rsidR="004B22A2" w:rsidRPr="00217155">
        <w:rPr>
          <w:rFonts w:ascii="Calibri" w:hAnsi="Calibri" w:cs="Calibri"/>
          <w:sz w:val="22"/>
          <w:szCs w:val="22"/>
        </w:rPr>
        <w:t xml:space="preserve"> </w:t>
      </w:r>
      <w:r w:rsidR="00E8155B" w:rsidRPr="00217155">
        <w:rPr>
          <w:rFonts w:ascii="Calibri" w:hAnsi="Calibri" w:cs="Calibri"/>
          <w:sz w:val="22"/>
          <w:szCs w:val="22"/>
        </w:rPr>
        <w:t xml:space="preserve">In 2020, </w:t>
      </w:r>
      <w:r w:rsidR="005B1F29" w:rsidRPr="00217155">
        <w:rPr>
          <w:rFonts w:ascii="Calibri" w:hAnsi="Calibri" w:cs="Calibri"/>
          <w:sz w:val="22"/>
          <w:szCs w:val="22"/>
        </w:rPr>
        <w:t xml:space="preserve">the </w:t>
      </w:r>
      <w:r w:rsidR="00E8155B" w:rsidRPr="00217155">
        <w:rPr>
          <w:rFonts w:ascii="Calibri" w:hAnsi="Calibri" w:cs="Calibri"/>
          <w:sz w:val="22"/>
          <w:szCs w:val="22"/>
        </w:rPr>
        <w:t xml:space="preserve">World Health Organization reported that skilled health </w:t>
      </w:r>
      <w:r w:rsidR="00CC0E92" w:rsidRPr="00217155">
        <w:rPr>
          <w:rFonts w:ascii="Calibri" w:hAnsi="Calibri" w:cs="Calibri"/>
          <w:sz w:val="22"/>
          <w:szCs w:val="22"/>
        </w:rPr>
        <w:t>personnel</w:t>
      </w:r>
      <w:r w:rsidR="005421E0" w:rsidRPr="00217155">
        <w:rPr>
          <w:rFonts w:ascii="Calibri" w:hAnsi="Calibri" w:cs="Calibri"/>
          <w:sz w:val="22"/>
          <w:szCs w:val="22"/>
        </w:rPr>
        <w:t xml:space="preserve"> assisted with only 60% of births in low-income countries as against 99% in high-income </w:t>
      </w:r>
      <w:r w:rsidR="005B1F29" w:rsidRPr="00217155">
        <w:rPr>
          <w:rFonts w:ascii="Calibri" w:hAnsi="Calibri" w:cs="Calibri"/>
          <w:sz w:val="22"/>
          <w:szCs w:val="22"/>
        </w:rPr>
        <w:t>countries (WHO, 2021)</w:t>
      </w:r>
      <w:r w:rsidR="0063710E" w:rsidRPr="00217155">
        <w:rPr>
          <w:rFonts w:ascii="Calibri" w:hAnsi="Calibri" w:cs="Calibri"/>
          <w:sz w:val="22"/>
          <w:szCs w:val="22"/>
        </w:rPr>
        <w:t xml:space="preserve">. Furthermore, </w:t>
      </w:r>
      <w:r w:rsidR="008C2D00" w:rsidRPr="00217155">
        <w:rPr>
          <w:rFonts w:ascii="Calibri" w:hAnsi="Calibri" w:cs="Calibri"/>
          <w:sz w:val="22"/>
          <w:szCs w:val="22"/>
        </w:rPr>
        <w:t xml:space="preserve">in low-income countries, there is a significant gap </w:t>
      </w:r>
      <w:r w:rsidR="009819B1" w:rsidRPr="00217155">
        <w:rPr>
          <w:rFonts w:ascii="Calibri" w:hAnsi="Calibri" w:cs="Calibri"/>
          <w:sz w:val="22"/>
          <w:szCs w:val="22"/>
        </w:rPr>
        <w:t>in</w:t>
      </w:r>
      <w:r w:rsidR="008C2D00" w:rsidRPr="00217155">
        <w:rPr>
          <w:rFonts w:ascii="Calibri" w:hAnsi="Calibri" w:cs="Calibri"/>
          <w:sz w:val="22"/>
          <w:szCs w:val="22"/>
        </w:rPr>
        <w:t xml:space="preserve"> maternal care between </w:t>
      </w:r>
      <w:r w:rsidR="009819B1" w:rsidRPr="00217155">
        <w:rPr>
          <w:rFonts w:ascii="Calibri" w:hAnsi="Calibri" w:cs="Calibri"/>
          <w:sz w:val="22"/>
          <w:szCs w:val="22"/>
        </w:rPr>
        <w:t>rural</w:t>
      </w:r>
      <w:r w:rsidR="008C2D00" w:rsidRPr="00217155">
        <w:rPr>
          <w:rFonts w:ascii="Calibri" w:hAnsi="Calibri" w:cs="Calibri"/>
          <w:sz w:val="22"/>
          <w:szCs w:val="22"/>
        </w:rPr>
        <w:t xml:space="preserve"> and urban areas. This is evident in the World Health Organization report </w:t>
      </w:r>
      <w:r w:rsidR="00D44A42" w:rsidRPr="00217155">
        <w:rPr>
          <w:rFonts w:ascii="Calibri" w:hAnsi="Calibri" w:cs="Calibri"/>
          <w:sz w:val="22"/>
          <w:szCs w:val="22"/>
        </w:rPr>
        <w:t xml:space="preserve">where it was stated that in 2011, 53% of </w:t>
      </w:r>
      <w:r w:rsidR="009819B1" w:rsidRPr="00217155">
        <w:rPr>
          <w:rFonts w:ascii="Calibri" w:hAnsi="Calibri" w:cs="Calibri"/>
          <w:sz w:val="22"/>
          <w:szCs w:val="22"/>
        </w:rPr>
        <w:t>rural</w:t>
      </w:r>
      <w:r w:rsidR="00D44A42" w:rsidRPr="00217155">
        <w:rPr>
          <w:rFonts w:ascii="Calibri" w:hAnsi="Calibri" w:cs="Calibri"/>
          <w:sz w:val="22"/>
          <w:szCs w:val="22"/>
        </w:rPr>
        <w:t xml:space="preserve"> births were attended by skilled personnel, compared to 84% of urban births (WHO, 2015).</w:t>
      </w:r>
      <w:r w:rsidR="008829DE">
        <w:rPr>
          <w:rFonts w:ascii="Calibri" w:hAnsi="Calibri" w:cs="Calibri"/>
          <w:sz w:val="22"/>
          <w:szCs w:val="22"/>
        </w:rPr>
        <w:t xml:space="preserve"> While access to maternal</w:t>
      </w:r>
      <w:r w:rsidR="00DA1744">
        <w:rPr>
          <w:rFonts w:ascii="Calibri" w:hAnsi="Calibri" w:cs="Calibri"/>
          <w:sz w:val="22"/>
          <w:szCs w:val="22"/>
        </w:rPr>
        <w:t xml:space="preserve"> health services has increased globally over the past few decades, the </w:t>
      </w:r>
      <w:r w:rsidR="00DA1744">
        <w:rPr>
          <w:rFonts w:ascii="Calibri" w:hAnsi="Calibri" w:cs="Calibri"/>
          <w:sz w:val="22"/>
          <w:szCs w:val="22"/>
        </w:rPr>
        <w:lastRenderedPageBreak/>
        <w:t xml:space="preserve">quality of care provided often falls short of recommended standards, especially in low and </w:t>
      </w:r>
      <w:r w:rsidR="00DB7BA8">
        <w:rPr>
          <w:rFonts w:ascii="Calibri" w:hAnsi="Calibri" w:cs="Calibri"/>
          <w:sz w:val="22"/>
          <w:szCs w:val="22"/>
        </w:rPr>
        <w:t>middle-income</w:t>
      </w:r>
      <w:r w:rsidR="006C6AFC">
        <w:rPr>
          <w:rFonts w:ascii="Calibri" w:hAnsi="Calibri" w:cs="Calibri"/>
          <w:sz w:val="22"/>
          <w:szCs w:val="22"/>
        </w:rPr>
        <w:t xml:space="preserve"> countries (Kruk et al., 2016)</w:t>
      </w:r>
      <w:r w:rsidR="00DB7BA8">
        <w:rPr>
          <w:rFonts w:ascii="Calibri" w:hAnsi="Calibri" w:cs="Calibri"/>
          <w:sz w:val="22"/>
          <w:szCs w:val="22"/>
        </w:rPr>
        <w:t xml:space="preserve">. The </w:t>
      </w:r>
      <w:r w:rsidR="00984304">
        <w:rPr>
          <w:rFonts w:ascii="Calibri" w:hAnsi="Calibri" w:cs="Calibri"/>
          <w:sz w:val="22"/>
          <w:szCs w:val="22"/>
        </w:rPr>
        <w:t xml:space="preserve">disparity in maternal healthcare outcomes </w:t>
      </w:r>
      <w:r w:rsidR="00703736">
        <w:rPr>
          <w:rFonts w:ascii="Calibri" w:hAnsi="Calibri" w:cs="Calibri"/>
          <w:sz w:val="22"/>
          <w:szCs w:val="22"/>
        </w:rPr>
        <w:t>encompasses several critical components that need to be addressed.</w:t>
      </w:r>
    </w:p>
    <w:p w14:paraId="6D9D1308" w14:textId="77777777" w:rsidR="00AE488A" w:rsidRDefault="00AE488A" w:rsidP="00AE488A">
      <w:pPr>
        <w:pStyle w:val="ListParagraph"/>
        <w:rPr>
          <w:rFonts w:ascii="Calibri" w:hAnsi="Calibri" w:cs="Calibri"/>
          <w:sz w:val="22"/>
          <w:szCs w:val="22"/>
        </w:rPr>
      </w:pPr>
    </w:p>
    <w:p w14:paraId="335AFE7F" w14:textId="32837205" w:rsidR="00254161" w:rsidRDefault="00AE488A" w:rsidP="00AE488A">
      <w:pPr>
        <w:pStyle w:val="ListParagraph"/>
        <w:rPr>
          <w:rFonts w:ascii="Calibri" w:hAnsi="Calibri" w:cs="Calibri"/>
          <w:sz w:val="22"/>
          <w:szCs w:val="22"/>
        </w:rPr>
      </w:pPr>
      <w:r w:rsidRPr="00AE488A">
        <w:rPr>
          <w:rFonts w:ascii="Calibri" w:hAnsi="Calibri" w:cs="Calibri"/>
          <w:sz w:val="22"/>
          <w:szCs w:val="22"/>
        </w:rPr>
        <w:t xml:space="preserve">Maternal Health Risk is significantly impacted by a woman’s level of education. Women with no formal education face a 2.7 times higher risk of maternal death/complications compared to women who have completed more than 12 years of schooling. Similarly, women with 1-6 years of education are twice as likely to experience maternal mortality compared to those with higher levels of education (Karlsen et al., 2011). The difference between the maternal health risk of education and uneducated women highlights the crucial role education plays in maternal health outcomes. </w:t>
      </w:r>
      <w:r w:rsidR="00E07CAD">
        <w:rPr>
          <w:rFonts w:ascii="Calibri" w:hAnsi="Calibri" w:cs="Calibri"/>
          <w:sz w:val="22"/>
          <w:szCs w:val="22"/>
        </w:rPr>
        <w:t xml:space="preserve">Educated women are more likely to access </w:t>
      </w:r>
      <w:r w:rsidR="00361A49">
        <w:rPr>
          <w:rFonts w:ascii="Calibri" w:hAnsi="Calibri" w:cs="Calibri"/>
          <w:sz w:val="22"/>
          <w:szCs w:val="22"/>
        </w:rPr>
        <w:t>antenatal care, skilled birth attendance</w:t>
      </w:r>
      <w:r w:rsidR="00A232AD">
        <w:rPr>
          <w:rFonts w:ascii="Calibri" w:hAnsi="Calibri" w:cs="Calibri"/>
          <w:sz w:val="22"/>
          <w:szCs w:val="22"/>
        </w:rPr>
        <w:t>,</w:t>
      </w:r>
      <w:r w:rsidR="00780D60">
        <w:rPr>
          <w:rFonts w:ascii="Calibri" w:hAnsi="Calibri" w:cs="Calibri"/>
          <w:sz w:val="22"/>
          <w:szCs w:val="22"/>
        </w:rPr>
        <w:t xml:space="preserve"> and postna</w:t>
      </w:r>
      <w:r w:rsidR="008456F8">
        <w:rPr>
          <w:rFonts w:ascii="Calibri" w:hAnsi="Calibri" w:cs="Calibri"/>
          <w:sz w:val="22"/>
          <w:szCs w:val="22"/>
        </w:rPr>
        <w:t>tal care services (Karlsen et al, 2011)</w:t>
      </w:r>
      <w:r w:rsidR="00204E8C">
        <w:rPr>
          <w:rFonts w:ascii="Calibri" w:hAnsi="Calibri" w:cs="Calibri"/>
          <w:sz w:val="22"/>
          <w:szCs w:val="22"/>
        </w:rPr>
        <w:t xml:space="preserve">. </w:t>
      </w:r>
      <w:r w:rsidR="00A232AD">
        <w:rPr>
          <w:rFonts w:ascii="Calibri" w:hAnsi="Calibri" w:cs="Calibri"/>
          <w:sz w:val="22"/>
          <w:szCs w:val="22"/>
        </w:rPr>
        <w:t xml:space="preserve">It also enables women to actively participate in making </w:t>
      </w:r>
      <w:r w:rsidR="00D70762">
        <w:rPr>
          <w:rFonts w:ascii="Calibri" w:hAnsi="Calibri" w:cs="Calibri"/>
          <w:sz w:val="22"/>
          <w:szCs w:val="22"/>
        </w:rPr>
        <w:t xml:space="preserve">informed decisions </w:t>
      </w:r>
      <w:r w:rsidR="008B2DD4">
        <w:rPr>
          <w:rFonts w:ascii="Calibri" w:hAnsi="Calibri" w:cs="Calibri"/>
          <w:sz w:val="22"/>
          <w:szCs w:val="22"/>
        </w:rPr>
        <w:t>regarding their reproductive health.</w:t>
      </w:r>
    </w:p>
    <w:p w14:paraId="6F191735" w14:textId="77777777" w:rsidR="00EF2223" w:rsidRDefault="00EF2223" w:rsidP="00AE488A">
      <w:pPr>
        <w:pStyle w:val="ListParagraph"/>
        <w:rPr>
          <w:rFonts w:ascii="Calibri" w:hAnsi="Calibri" w:cs="Calibri"/>
          <w:sz w:val="22"/>
          <w:szCs w:val="22"/>
        </w:rPr>
      </w:pPr>
    </w:p>
    <w:p w14:paraId="741A59AF" w14:textId="31EF7F91" w:rsidR="00EF2223" w:rsidRDefault="00EF2223" w:rsidP="00AE488A">
      <w:pPr>
        <w:pStyle w:val="ListParagraph"/>
        <w:rPr>
          <w:rFonts w:ascii="Calibri" w:hAnsi="Calibri" w:cs="Calibri"/>
          <w:sz w:val="22"/>
          <w:szCs w:val="22"/>
        </w:rPr>
      </w:pPr>
      <w:r>
        <w:rPr>
          <w:rFonts w:ascii="Calibri" w:hAnsi="Calibri" w:cs="Calibri"/>
          <w:sz w:val="22"/>
          <w:szCs w:val="22"/>
        </w:rPr>
        <w:t>The launch of the Safe Motherhood Initiative made maternal health record significant improvement in recent years, but substantial challenges still lie ahead. The number of births attended by skilled health personnel has risen from 58% in 1990 to 81% in 2019 (WHO, 2024). This progress has partly contributed to the decline in the global maternal mortality ratio by about 34%. This is considered a remarkable improvement in maternal survival rates worldwide (WHO, 2024).</w:t>
      </w:r>
    </w:p>
    <w:p w14:paraId="60404D8B" w14:textId="77777777" w:rsidR="009448A1" w:rsidRDefault="009448A1" w:rsidP="00AE488A">
      <w:pPr>
        <w:pStyle w:val="ListParagraph"/>
        <w:rPr>
          <w:rFonts w:ascii="Calibri" w:hAnsi="Calibri" w:cs="Calibri"/>
          <w:sz w:val="22"/>
          <w:szCs w:val="22"/>
        </w:rPr>
      </w:pPr>
    </w:p>
    <w:p w14:paraId="1724ECCB" w14:textId="77777777" w:rsidR="00DF79D0" w:rsidRDefault="009448A1" w:rsidP="00DF79D0">
      <w:pPr>
        <w:pStyle w:val="ListParagraph"/>
        <w:rPr>
          <w:rFonts w:ascii="Calibri" w:hAnsi="Calibri" w:cs="Calibri"/>
          <w:sz w:val="22"/>
          <w:szCs w:val="22"/>
        </w:rPr>
      </w:pPr>
      <w:r>
        <w:rPr>
          <w:rFonts w:ascii="Calibri" w:hAnsi="Calibri" w:cs="Calibri"/>
          <w:sz w:val="22"/>
          <w:szCs w:val="22"/>
        </w:rPr>
        <w:t xml:space="preserve">While the mortality ratio has experienced substantial declines </w:t>
      </w:r>
      <w:r w:rsidR="00CB4D5B">
        <w:rPr>
          <w:rFonts w:ascii="Calibri" w:hAnsi="Calibri" w:cs="Calibri"/>
          <w:sz w:val="22"/>
          <w:szCs w:val="22"/>
        </w:rPr>
        <w:t>worldwide, maternal morbidity has not shown the same degree of progress and continues to be a significant worry.</w:t>
      </w:r>
      <w:r w:rsidR="001A7C2E">
        <w:rPr>
          <w:rFonts w:ascii="Calibri" w:hAnsi="Calibri" w:cs="Calibri"/>
          <w:sz w:val="22"/>
          <w:szCs w:val="22"/>
        </w:rPr>
        <w:t xml:space="preserve"> For every </w:t>
      </w:r>
      <w:r w:rsidR="004E6B4C">
        <w:rPr>
          <w:rFonts w:ascii="Calibri" w:hAnsi="Calibri" w:cs="Calibri"/>
          <w:sz w:val="22"/>
          <w:szCs w:val="22"/>
        </w:rPr>
        <w:t xml:space="preserve">maternal death, </w:t>
      </w:r>
      <w:r w:rsidR="00D927E1">
        <w:rPr>
          <w:rFonts w:ascii="Calibri" w:hAnsi="Calibri" w:cs="Calibri"/>
          <w:sz w:val="22"/>
          <w:szCs w:val="22"/>
        </w:rPr>
        <w:t xml:space="preserve">an </w:t>
      </w:r>
      <w:r w:rsidR="004E6B4C">
        <w:rPr>
          <w:rFonts w:ascii="Calibri" w:hAnsi="Calibri" w:cs="Calibri"/>
          <w:sz w:val="22"/>
          <w:szCs w:val="22"/>
        </w:rPr>
        <w:t xml:space="preserve">average of 20-30 women </w:t>
      </w:r>
      <w:r w:rsidR="004F0514">
        <w:rPr>
          <w:rFonts w:ascii="Calibri" w:hAnsi="Calibri" w:cs="Calibri"/>
          <w:sz w:val="22"/>
          <w:szCs w:val="22"/>
        </w:rPr>
        <w:t>experience</w:t>
      </w:r>
      <w:r w:rsidR="004E6B4C">
        <w:rPr>
          <w:rFonts w:ascii="Calibri" w:hAnsi="Calibri" w:cs="Calibri"/>
          <w:sz w:val="22"/>
          <w:szCs w:val="22"/>
        </w:rPr>
        <w:t xml:space="preserve"> acute or chronic morbidity (Firoz et al., 2013). This means that millions of women around the </w:t>
      </w:r>
      <w:r w:rsidR="00D927E1">
        <w:rPr>
          <w:rFonts w:ascii="Calibri" w:hAnsi="Calibri" w:cs="Calibri"/>
          <w:sz w:val="22"/>
          <w:szCs w:val="22"/>
        </w:rPr>
        <w:t>world experience</w:t>
      </w:r>
      <w:r w:rsidR="004E6B4C">
        <w:rPr>
          <w:rFonts w:ascii="Calibri" w:hAnsi="Calibri" w:cs="Calibri"/>
          <w:sz w:val="22"/>
          <w:szCs w:val="22"/>
        </w:rPr>
        <w:t xml:space="preserve"> </w:t>
      </w:r>
      <w:r w:rsidR="00D927E1">
        <w:rPr>
          <w:rFonts w:ascii="Calibri" w:hAnsi="Calibri" w:cs="Calibri"/>
          <w:sz w:val="22"/>
          <w:szCs w:val="22"/>
        </w:rPr>
        <w:t>pregnancy-related complications every year</w:t>
      </w:r>
      <w:r w:rsidR="00E53464">
        <w:rPr>
          <w:rFonts w:ascii="Calibri" w:hAnsi="Calibri" w:cs="Calibri"/>
          <w:sz w:val="22"/>
          <w:szCs w:val="22"/>
        </w:rPr>
        <w:t>.</w:t>
      </w:r>
      <w:r w:rsidR="00A23BE7">
        <w:rPr>
          <w:rFonts w:ascii="Calibri" w:hAnsi="Calibri" w:cs="Calibri"/>
          <w:sz w:val="22"/>
          <w:szCs w:val="22"/>
        </w:rPr>
        <w:t xml:space="preserve"> The </w:t>
      </w:r>
      <w:r w:rsidR="0072198A">
        <w:rPr>
          <w:rFonts w:ascii="Calibri" w:hAnsi="Calibri" w:cs="Calibri"/>
          <w:sz w:val="22"/>
          <w:szCs w:val="22"/>
        </w:rPr>
        <w:t xml:space="preserve">effect </w:t>
      </w:r>
      <w:r w:rsidR="008E5E48">
        <w:rPr>
          <w:rFonts w:ascii="Calibri" w:hAnsi="Calibri" w:cs="Calibri"/>
          <w:sz w:val="22"/>
          <w:szCs w:val="22"/>
        </w:rPr>
        <w:t xml:space="preserve">of the various </w:t>
      </w:r>
      <w:r w:rsidR="0087628F">
        <w:rPr>
          <w:rFonts w:ascii="Calibri" w:hAnsi="Calibri" w:cs="Calibri"/>
          <w:sz w:val="22"/>
          <w:szCs w:val="22"/>
        </w:rPr>
        <w:t xml:space="preserve">pregnancy-related </w:t>
      </w:r>
      <w:r w:rsidR="00101331">
        <w:rPr>
          <w:rFonts w:ascii="Calibri" w:hAnsi="Calibri" w:cs="Calibri"/>
          <w:sz w:val="22"/>
          <w:szCs w:val="22"/>
        </w:rPr>
        <w:t>complications</w:t>
      </w:r>
      <w:r w:rsidR="008E5E48">
        <w:rPr>
          <w:rFonts w:ascii="Calibri" w:hAnsi="Calibri" w:cs="Calibri"/>
          <w:sz w:val="22"/>
          <w:szCs w:val="22"/>
        </w:rPr>
        <w:t xml:space="preserve"> on women’s well-being can persist for an extended </w:t>
      </w:r>
      <w:r w:rsidR="00CB4BB8">
        <w:rPr>
          <w:rFonts w:ascii="Calibri" w:hAnsi="Calibri" w:cs="Calibri"/>
          <w:sz w:val="22"/>
          <w:szCs w:val="22"/>
        </w:rPr>
        <w:t>period, even after the immediate postpartum period has elapsed.</w:t>
      </w:r>
      <w:r w:rsidR="00101331">
        <w:rPr>
          <w:rFonts w:ascii="Calibri" w:hAnsi="Calibri" w:cs="Calibri"/>
          <w:sz w:val="22"/>
          <w:szCs w:val="22"/>
        </w:rPr>
        <w:t xml:space="preserve"> These can include chronic pain, urinary incontinence, depression, and other physical and mental health issues</w:t>
      </w:r>
      <w:r w:rsidR="00701669">
        <w:rPr>
          <w:rFonts w:ascii="Calibri" w:hAnsi="Calibri" w:cs="Calibri"/>
          <w:sz w:val="22"/>
          <w:szCs w:val="22"/>
        </w:rPr>
        <w:t xml:space="preserve"> (Geller et al., 2018)</w:t>
      </w:r>
      <w:r w:rsidR="00BF13DC">
        <w:rPr>
          <w:rFonts w:ascii="Calibri" w:hAnsi="Calibri" w:cs="Calibri"/>
          <w:sz w:val="22"/>
          <w:szCs w:val="22"/>
        </w:rPr>
        <w:t>.</w:t>
      </w:r>
      <w:r w:rsidR="006736D2">
        <w:rPr>
          <w:rFonts w:ascii="Calibri" w:hAnsi="Calibri" w:cs="Calibri"/>
          <w:sz w:val="22"/>
          <w:szCs w:val="22"/>
        </w:rPr>
        <w:t xml:space="preserve"> </w:t>
      </w:r>
      <w:r w:rsidR="000E5A2B">
        <w:rPr>
          <w:rFonts w:ascii="Calibri" w:hAnsi="Calibri" w:cs="Calibri"/>
          <w:sz w:val="22"/>
          <w:szCs w:val="22"/>
        </w:rPr>
        <w:t xml:space="preserve">Severe </w:t>
      </w:r>
      <w:r w:rsidR="0010052C">
        <w:rPr>
          <w:rFonts w:ascii="Calibri" w:hAnsi="Calibri" w:cs="Calibri"/>
          <w:sz w:val="22"/>
          <w:szCs w:val="22"/>
        </w:rPr>
        <w:t xml:space="preserve">maternal morbidity can have </w:t>
      </w:r>
      <w:r w:rsidR="00DF79D0">
        <w:rPr>
          <w:rFonts w:ascii="Calibri" w:hAnsi="Calibri" w:cs="Calibri"/>
          <w:sz w:val="22"/>
          <w:szCs w:val="22"/>
        </w:rPr>
        <w:t xml:space="preserve">a </w:t>
      </w:r>
      <w:r w:rsidR="0010052C">
        <w:rPr>
          <w:rFonts w:ascii="Calibri" w:hAnsi="Calibri" w:cs="Calibri"/>
          <w:sz w:val="22"/>
          <w:szCs w:val="22"/>
        </w:rPr>
        <w:t xml:space="preserve">profound impact </w:t>
      </w:r>
      <w:r w:rsidR="00C220B8">
        <w:rPr>
          <w:rFonts w:ascii="Calibri" w:hAnsi="Calibri" w:cs="Calibri"/>
          <w:sz w:val="22"/>
          <w:szCs w:val="22"/>
        </w:rPr>
        <w:t xml:space="preserve">on a woman’s general well-being such as </w:t>
      </w:r>
      <w:r w:rsidR="00B6438E">
        <w:rPr>
          <w:rFonts w:ascii="Calibri" w:hAnsi="Calibri" w:cs="Calibri"/>
          <w:sz w:val="22"/>
          <w:szCs w:val="22"/>
        </w:rPr>
        <w:t xml:space="preserve">physical and mental health, </w:t>
      </w:r>
      <w:r w:rsidR="0023016D">
        <w:rPr>
          <w:rFonts w:ascii="Calibri" w:hAnsi="Calibri" w:cs="Calibri"/>
          <w:sz w:val="22"/>
          <w:szCs w:val="22"/>
        </w:rPr>
        <w:t>inability to care for her child, engage in meaningful employment</w:t>
      </w:r>
      <w:r w:rsidR="00A22BE9">
        <w:rPr>
          <w:rFonts w:ascii="Calibri" w:hAnsi="Calibri" w:cs="Calibri"/>
          <w:sz w:val="22"/>
          <w:szCs w:val="22"/>
        </w:rPr>
        <w:t>, and/or partake in social activities (</w:t>
      </w:r>
      <w:proofErr w:type="spellStart"/>
      <w:r w:rsidR="00A22BE9">
        <w:rPr>
          <w:rFonts w:ascii="Calibri" w:hAnsi="Calibri" w:cs="Calibri"/>
          <w:sz w:val="22"/>
          <w:szCs w:val="22"/>
        </w:rPr>
        <w:t>Machiyma</w:t>
      </w:r>
      <w:proofErr w:type="spellEnd"/>
      <w:r w:rsidR="00A22BE9">
        <w:rPr>
          <w:rFonts w:ascii="Calibri" w:hAnsi="Calibri" w:cs="Calibri"/>
          <w:sz w:val="22"/>
          <w:szCs w:val="22"/>
        </w:rPr>
        <w:t xml:space="preserve"> et al</w:t>
      </w:r>
      <w:r w:rsidR="00DF79D0">
        <w:rPr>
          <w:rFonts w:ascii="Calibri" w:hAnsi="Calibri" w:cs="Calibri"/>
          <w:sz w:val="22"/>
          <w:szCs w:val="22"/>
        </w:rPr>
        <w:t xml:space="preserve">,2017). </w:t>
      </w:r>
      <w:r w:rsidR="006736D2" w:rsidRPr="00DF79D0">
        <w:rPr>
          <w:rFonts w:ascii="Calibri" w:hAnsi="Calibri" w:cs="Calibri"/>
          <w:sz w:val="22"/>
          <w:szCs w:val="22"/>
        </w:rPr>
        <w:t xml:space="preserve">Due to </w:t>
      </w:r>
      <w:r w:rsidR="00B87233" w:rsidRPr="00DF79D0">
        <w:rPr>
          <w:rFonts w:ascii="Calibri" w:hAnsi="Calibri" w:cs="Calibri"/>
          <w:sz w:val="22"/>
          <w:szCs w:val="22"/>
        </w:rPr>
        <w:t xml:space="preserve">a </w:t>
      </w:r>
      <w:r w:rsidR="00892891" w:rsidRPr="00DF79D0">
        <w:rPr>
          <w:rFonts w:ascii="Calibri" w:hAnsi="Calibri" w:cs="Calibri"/>
          <w:sz w:val="22"/>
          <w:szCs w:val="22"/>
        </w:rPr>
        <w:t xml:space="preserve">lack of standardized definitions and measurement tools, maternal morbidity </w:t>
      </w:r>
      <w:r w:rsidR="00B87233" w:rsidRPr="00DF79D0">
        <w:rPr>
          <w:rFonts w:ascii="Calibri" w:hAnsi="Calibri" w:cs="Calibri"/>
          <w:sz w:val="22"/>
          <w:szCs w:val="22"/>
        </w:rPr>
        <w:t xml:space="preserve">is often underreported and underrecognized </w:t>
      </w:r>
      <w:r w:rsidR="000F2E06" w:rsidRPr="00DF79D0">
        <w:rPr>
          <w:rFonts w:ascii="Calibri" w:hAnsi="Calibri" w:cs="Calibri"/>
          <w:sz w:val="22"/>
          <w:szCs w:val="22"/>
        </w:rPr>
        <w:t>(Chou et al., 2016)</w:t>
      </w:r>
      <w:r w:rsidR="00397A7A" w:rsidRPr="00DF79D0">
        <w:rPr>
          <w:rFonts w:ascii="Calibri" w:hAnsi="Calibri" w:cs="Calibri"/>
          <w:sz w:val="22"/>
          <w:szCs w:val="22"/>
        </w:rPr>
        <w:t>.</w:t>
      </w:r>
      <w:r w:rsidR="00DF79D0">
        <w:rPr>
          <w:rFonts w:ascii="Calibri" w:hAnsi="Calibri" w:cs="Calibri"/>
          <w:sz w:val="22"/>
          <w:szCs w:val="22"/>
        </w:rPr>
        <w:t xml:space="preserve"> </w:t>
      </w:r>
      <w:r w:rsidR="00BB06B9" w:rsidRPr="00DF79D0">
        <w:rPr>
          <w:rFonts w:ascii="Calibri" w:hAnsi="Calibri" w:cs="Calibri"/>
          <w:sz w:val="22"/>
          <w:szCs w:val="22"/>
        </w:rPr>
        <w:t>As</w:t>
      </w:r>
      <w:r w:rsidR="002672EE" w:rsidRPr="00DF79D0">
        <w:rPr>
          <w:rFonts w:ascii="Calibri" w:hAnsi="Calibri" w:cs="Calibri"/>
          <w:sz w:val="22"/>
          <w:szCs w:val="22"/>
        </w:rPr>
        <w:t xml:space="preserve"> with maternal mortality, </w:t>
      </w:r>
      <w:r w:rsidR="00FC6F1D" w:rsidRPr="00DF79D0">
        <w:rPr>
          <w:rFonts w:ascii="Calibri" w:hAnsi="Calibri" w:cs="Calibri"/>
          <w:sz w:val="22"/>
          <w:szCs w:val="22"/>
        </w:rPr>
        <w:t xml:space="preserve">maternal morbidity </w:t>
      </w:r>
      <w:r w:rsidR="00BB06B9" w:rsidRPr="00DF79D0">
        <w:rPr>
          <w:rFonts w:ascii="Calibri" w:hAnsi="Calibri" w:cs="Calibri"/>
          <w:sz w:val="22"/>
          <w:szCs w:val="22"/>
        </w:rPr>
        <w:t xml:space="preserve">also has a more </w:t>
      </w:r>
      <w:r w:rsidR="00B23413" w:rsidRPr="00DF79D0">
        <w:rPr>
          <w:rFonts w:ascii="Calibri" w:hAnsi="Calibri" w:cs="Calibri"/>
          <w:sz w:val="22"/>
          <w:szCs w:val="22"/>
        </w:rPr>
        <w:t xml:space="preserve">significant effect on women in countries with low and middle incomes, as well as on marginalized </w:t>
      </w:r>
      <w:r w:rsidR="006D1A2E" w:rsidRPr="00DF79D0">
        <w:rPr>
          <w:rFonts w:ascii="Calibri" w:hAnsi="Calibri" w:cs="Calibri"/>
          <w:sz w:val="22"/>
          <w:szCs w:val="22"/>
        </w:rPr>
        <w:t>populations in high-income countries (Graham et al., 2016)</w:t>
      </w:r>
      <w:r w:rsidR="002C0B6B" w:rsidRPr="00DF79D0">
        <w:rPr>
          <w:rFonts w:ascii="Calibri" w:hAnsi="Calibri" w:cs="Calibri"/>
          <w:sz w:val="22"/>
          <w:szCs w:val="22"/>
        </w:rPr>
        <w:t>.</w:t>
      </w:r>
    </w:p>
    <w:p w14:paraId="7471630C" w14:textId="77777777" w:rsidR="00122FEB" w:rsidRDefault="00122FEB" w:rsidP="00DF79D0">
      <w:pPr>
        <w:pStyle w:val="ListParagraph"/>
        <w:rPr>
          <w:rFonts w:ascii="Calibri" w:hAnsi="Calibri" w:cs="Calibri"/>
          <w:sz w:val="22"/>
          <w:szCs w:val="22"/>
        </w:rPr>
      </w:pPr>
    </w:p>
    <w:p w14:paraId="628817AC" w14:textId="2600F46F" w:rsidR="00087DC0" w:rsidRDefault="00087DC0" w:rsidP="00DF79D0">
      <w:pPr>
        <w:pStyle w:val="ListParagraph"/>
        <w:rPr>
          <w:rFonts w:ascii="Calibri" w:hAnsi="Calibri" w:cs="Calibri"/>
          <w:sz w:val="22"/>
          <w:szCs w:val="22"/>
        </w:rPr>
      </w:pPr>
      <w:r w:rsidRPr="009A2144">
        <w:rPr>
          <w:rFonts w:ascii="Calibri" w:hAnsi="Calibri" w:cs="Calibri"/>
          <w:sz w:val="22"/>
          <w:szCs w:val="22"/>
        </w:rPr>
        <w:t xml:space="preserve">Improved antenatal care coverage which has helped in identifying and managing potential complications in early pregnancy played a crucial role in the maternal mortality decline (Moller et al., 2019). Medical intervention advancements for managing conditions like postpartum hemorrhage, pre-eclampsia, and infections have contributed significantly to saving mothers’ </w:t>
      </w:r>
      <w:r w:rsidRPr="009A2144">
        <w:rPr>
          <w:rFonts w:ascii="Calibri" w:hAnsi="Calibri" w:cs="Calibri"/>
          <w:sz w:val="22"/>
          <w:szCs w:val="22"/>
        </w:rPr>
        <w:lastRenderedPageBreak/>
        <w:t>lives (Say et al, 2014). Furthermore, there is increased international recognition of maternal health concerns, resulting in targeted interventions and policy efforts (Starrs, 2006).</w:t>
      </w:r>
    </w:p>
    <w:p w14:paraId="1A6C6764" w14:textId="77777777" w:rsidR="000D558F" w:rsidRDefault="000D558F" w:rsidP="00DF79D0">
      <w:pPr>
        <w:pStyle w:val="ListParagraph"/>
        <w:rPr>
          <w:rFonts w:ascii="Calibri" w:hAnsi="Calibri" w:cs="Calibri"/>
          <w:sz w:val="22"/>
          <w:szCs w:val="22"/>
        </w:rPr>
      </w:pPr>
    </w:p>
    <w:p w14:paraId="32AF27BD" w14:textId="6E147FCD" w:rsidR="000D558F" w:rsidRDefault="00EA079A" w:rsidP="004A5E06">
      <w:pPr>
        <w:pStyle w:val="ListParagraph"/>
        <w:rPr>
          <w:rFonts w:ascii="Calibri" w:hAnsi="Calibri" w:cs="Calibri"/>
          <w:sz w:val="22"/>
          <w:szCs w:val="22"/>
        </w:rPr>
      </w:pPr>
      <w:r>
        <w:rPr>
          <w:rFonts w:ascii="Calibri" w:hAnsi="Calibri" w:cs="Calibri"/>
          <w:sz w:val="22"/>
          <w:szCs w:val="22"/>
        </w:rPr>
        <w:t xml:space="preserve">The issue of maternal health is multifaceted and presents a complex challenge in the healthcare sector. </w:t>
      </w:r>
      <w:r w:rsidR="00AE0CF5" w:rsidRPr="00EA079A">
        <w:rPr>
          <w:rFonts w:ascii="Calibri" w:hAnsi="Calibri" w:cs="Calibri"/>
          <w:sz w:val="22"/>
          <w:szCs w:val="22"/>
        </w:rPr>
        <w:t xml:space="preserve">The use of </w:t>
      </w:r>
      <w:r w:rsidR="00B80B92" w:rsidRPr="00EA079A">
        <w:rPr>
          <w:rFonts w:ascii="Calibri" w:hAnsi="Calibri" w:cs="Calibri"/>
          <w:sz w:val="22"/>
          <w:szCs w:val="22"/>
        </w:rPr>
        <w:t>machine</w:t>
      </w:r>
      <w:r w:rsidR="00FD08E4" w:rsidRPr="00EA079A">
        <w:rPr>
          <w:rFonts w:ascii="Calibri" w:hAnsi="Calibri" w:cs="Calibri"/>
          <w:sz w:val="22"/>
          <w:szCs w:val="22"/>
        </w:rPr>
        <w:t xml:space="preserve"> learning</w:t>
      </w:r>
      <w:r w:rsidR="00C1791E" w:rsidRPr="00EA079A">
        <w:rPr>
          <w:rFonts w:ascii="Calibri" w:hAnsi="Calibri" w:cs="Calibri"/>
          <w:sz w:val="22"/>
          <w:szCs w:val="22"/>
        </w:rPr>
        <w:t xml:space="preserve"> </w:t>
      </w:r>
      <w:r w:rsidR="00E75E08" w:rsidRPr="00EA079A">
        <w:rPr>
          <w:rFonts w:ascii="Calibri" w:hAnsi="Calibri" w:cs="Calibri"/>
          <w:sz w:val="22"/>
          <w:szCs w:val="22"/>
        </w:rPr>
        <w:t>(ML) in recent years in the healthcare sector has grown exponentially</w:t>
      </w:r>
      <w:r w:rsidR="006E0A40">
        <w:rPr>
          <w:rFonts w:ascii="Calibri" w:hAnsi="Calibri" w:cs="Calibri"/>
          <w:sz w:val="22"/>
          <w:szCs w:val="22"/>
        </w:rPr>
        <w:t xml:space="preserve">. The </w:t>
      </w:r>
      <w:r w:rsidR="00037284">
        <w:rPr>
          <w:rFonts w:ascii="Calibri" w:hAnsi="Calibri" w:cs="Calibri"/>
          <w:sz w:val="22"/>
          <w:szCs w:val="22"/>
        </w:rPr>
        <w:t xml:space="preserve">technology has shown great potential </w:t>
      </w:r>
      <w:r w:rsidR="00FA4C94">
        <w:rPr>
          <w:rFonts w:ascii="Calibri" w:hAnsi="Calibri" w:cs="Calibri"/>
          <w:sz w:val="22"/>
          <w:szCs w:val="22"/>
        </w:rPr>
        <w:t xml:space="preserve">with promising results in </w:t>
      </w:r>
      <w:r w:rsidR="00304A78">
        <w:rPr>
          <w:rFonts w:ascii="Calibri" w:hAnsi="Calibri" w:cs="Calibri"/>
          <w:sz w:val="22"/>
          <w:szCs w:val="22"/>
        </w:rPr>
        <w:t xml:space="preserve">different </w:t>
      </w:r>
      <w:r w:rsidR="00FA4C94">
        <w:rPr>
          <w:rFonts w:ascii="Calibri" w:hAnsi="Calibri" w:cs="Calibri"/>
          <w:sz w:val="22"/>
          <w:szCs w:val="22"/>
        </w:rPr>
        <w:t xml:space="preserve">areas </w:t>
      </w:r>
      <w:r w:rsidR="00304A78">
        <w:rPr>
          <w:rFonts w:ascii="Calibri" w:hAnsi="Calibri" w:cs="Calibri"/>
          <w:sz w:val="22"/>
          <w:szCs w:val="22"/>
        </w:rPr>
        <w:t>of health</w:t>
      </w:r>
      <w:r w:rsidR="00AE2A1B">
        <w:rPr>
          <w:rFonts w:ascii="Calibri" w:hAnsi="Calibri" w:cs="Calibri"/>
          <w:sz w:val="22"/>
          <w:szCs w:val="22"/>
        </w:rPr>
        <w:t xml:space="preserve">care, including but not limited to </w:t>
      </w:r>
      <w:r w:rsidR="00FA4C94">
        <w:rPr>
          <w:rFonts w:ascii="Calibri" w:hAnsi="Calibri" w:cs="Calibri"/>
          <w:sz w:val="22"/>
          <w:szCs w:val="22"/>
        </w:rPr>
        <w:t>diagnosis, treatment planning, and patient monitoring (Topol, 2019)</w:t>
      </w:r>
      <w:r w:rsidR="00665047">
        <w:rPr>
          <w:rFonts w:ascii="Calibri" w:hAnsi="Calibri" w:cs="Calibri"/>
          <w:sz w:val="22"/>
          <w:szCs w:val="22"/>
        </w:rPr>
        <w:t xml:space="preserve">. </w:t>
      </w:r>
      <w:r w:rsidR="00665047" w:rsidRPr="00335449">
        <w:rPr>
          <w:rFonts w:ascii="Calibri" w:hAnsi="Calibri" w:cs="Calibri"/>
          <w:sz w:val="22"/>
          <w:szCs w:val="22"/>
        </w:rPr>
        <w:t>The</w:t>
      </w:r>
      <w:r w:rsidR="00D81207" w:rsidRPr="00335449">
        <w:rPr>
          <w:rFonts w:ascii="Calibri" w:hAnsi="Calibri" w:cs="Calibri"/>
          <w:sz w:val="22"/>
          <w:szCs w:val="22"/>
        </w:rPr>
        <w:t xml:space="preserve"> methodology </w:t>
      </w:r>
      <w:r w:rsidR="00665047" w:rsidRPr="00335449">
        <w:rPr>
          <w:rFonts w:ascii="Calibri" w:hAnsi="Calibri" w:cs="Calibri"/>
          <w:sz w:val="22"/>
          <w:szCs w:val="22"/>
        </w:rPr>
        <w:t xml:space="preserve">of machine learning </w:t>
      </w:r>
      <w:r w:rsidR="00C1791E" w:rsidRPr="00335449">
        <w:rPr>
          <w:rFonts w:ascii="Calibri" w:hAnsi="Calibri" w:cs="Calibri"/>
          <w:sz w:val="22"/>
          <w:szCs w:val="22"/>
        </w:rPr>
        <w:t xml:space="preserve">focuses on developing algorithms and statistical models </w:t>
      </w:r>
      <w:r w:rsidR="00753845" w:rsidRPr="00335449">
        <w:rPr>
          <w:rFonts w:ascii="Calibri" w:hAnsi="Calibri" w:cs="Calibri"/>
          <w:sz w:val="22"/>
          <w:szCs w:val="22"/>
        </w:rPr>
        <w:t xml:space="preserve">that </w:t>
      </w:r>
      <w:r w:rsidR="00261624" w:rsidRPr="00335449">
        <w:rPr>
          <w:rFonts w:ascii="Calibri" w:hAnsi="Calibri" w:cs="Calibri"/>
          <w:sz w:val="22"/>
          <w:szCs w:val="22"/>
        </w:rPr>
        <w:t>permit</w:t>
      </w:r>
      <w:r w:rsidR="00753845" w:rsidRPr="00335449">
        <w:rPr>
          <w:rFonts w:ascii="Calibri" w:hAnsi="Calibri" w:cs="Calibri"/>
          <w:sz w:val="22"/>
          <w:szCs w:val="22"/>
        </w:rPr>
        <w:t xml:space="preserve"> computers to </w:t>
      </w:r>
      <w:r w:rsidR="00A50F5D" w:rsidRPr="00335449">
        <w:rPr>
          <w:rFonts w:ascii="Calibri" w:hAnsi="Calibri" w:cs="Calibri"/>
          <w:sz w:val="22"/>
          <w:szCs w:val="22"/>
        </w:rPr>
        <w:t xml:space="preserve">execute </w:t>
      </w:r>
      <w:r w:rsidR="00261624" w:rsidRPr="00335449">
        <w:rPr>
          <w:rFonts w:ascii="Calibri" w:hAnsi="Calibri" w:cs="Calibri"/>
          <w:sz w:val="22"/>
          <w:szCs w:val="22"/>
        </w:rPr>
        <w:t>assignments without explicit instructions, relying instead on patterns and inference from data</w:t>
      </w:r>
      <w:r w:rsidR="00BF089A" w:rsidRPr="00335449">
        <w:rPr>
          <w:rFonts w:ascii="Calibri" w:hAnsi="Calibri" w:cs="Calibri"/>
          <w:sz w:val="22"/>
          <w:szCs w:val="22"/>
        </w:rPr>
        <w:t xml:space="preserve">. </w:t>
      </w:r>
      <w:r w:rsidR="00025366">
        <w:rPr>
          <w:rFonts w:ascii="Calibri" w:hAnsi="Calibri" w:cs="Calibri"/>
          <w:sz w:val="22"/>
          <w:szCs w:val="22"/>
        </w:rPr>
        <w:t>The use of machine learning in pregnancy diseases and complications is relatively recent, with the most reviewed articles published in the last five years (Carvajal et al., 2023)</w:t>
      </w:r>
      <w:r w:rsidR="00AA726E">
        <w:rPr>
          <w:rFonts w:ascii="Calibri" w:hAnsi="Calibri" w:cs="Calibri"/>
          <w:sz w:val="22"/>
          <w:szCs w:val="22"/>
        </w:rPr>
        <w:t>.</w:t>
      </w:r>
      <w:r w:rsidR="00FF2819">
        <w:rPr>
          <w:rFonts w:ascii="Calibri" w:hAnsi="Calibri" w:cs="Calibri"/>
          <w:sz w:val="22"/>
          <w:szCs w:val="22"/>
        </w:rPr>
        <w:t xml:space="preserve"> </w:t>
      </w:r>
      <w:r w:rsidR="00A94E73">
        <w:rPr>
          <w:rFonts w:ascii="Calibri" w:hAnsi="Calibri" w:cs="Calibri"/>
          <w:sz w:val="22"/>
          <w:szCs w:val="22"/>
        </w:rPr>
        <w:t xml:space="preserve">It has been on the rise </w:t>
      </w:r>
      <w:r w:rsidR="005B58CC">
        <w:rPr>
          <w:rFonts w:ascii="Calibri" w:hAnsi="Calibri" w:cs="Calibri"/>
          <w:sz w:val="22"/>
          <w:szCs w:val="22"/>
        </w:rPr>
        <w:t xml:space="preserve">in the </w:t>
      </w:r>
      <w:r w:rsidR="00A24847">
        <w:rPr>
          <w:rFonts w:ascii="Calibri" w:hAnsi="Calibri" w:cs="Calibri"/>
          <w:sz w:val="22"/>
          <w:szCs w:val="22"/>
        </w:rPr>
        <w:t xml:space="preserve">background of maternal and fetal health, offering </w:t>
      </w:r>
      <w:r w:rsidR="00D47E25">
        <w:rPr>
          <w:rFonts w:ascii="Calibri" w:hAnsi="Calibri" w:cs="Calibri"/>
          <w:sz w:val="22"/>
          <w:szCs w:val="22"/>
        </w:rPr>
        <w:t xml:space="preserve">promising solutions for early diagnosis, </w:t>
      </w:r>
      <w:r w:rsidR="00292761">
        <w:rPr>
          <w:rFonts w:ascii="Calibri" w:hAnsi="Calibri" w:cs="Calibri"/>
          <w:sz w:val="22"/>
          <w:szCs w:val="22"/>
        </w:rPr>
        <w:t>screening</w:t>
      </w:r>
      <w:r w:rsidR="00D47E25">
        <w:rPr>
          <w:rFonts w:ascii="Calibri" w:hAnsi="Calibri" w:cs="Calibri"/>
          <w:sz w:val="22"/>
          <w:szCs w:val="22"/>
        </w:rPr>
        <w:t>, and risk determination of pregnancy-related complications (Carvajal et al</w:t>
      </w:r>
      <w:r w:rsidR="00292761">
        <w:rPr>
          <w:rFonts w:ascii="Calibri" w:hAnsi="Calibri" w:cs="Calibri"/>
          <w:sz w:val="22"/>
          <w:szCs w:val="22"/>
        </w:rPr>
        <w:t xml:space="preserve">., 2023). </w:t>
      </w:r>
      <w:r w:rsidR="00B84F54">
        <w:rPr>
          <w:rFonts w:ascii="Calibri" w:hAnsi="Calibri" w:cs="Calibri"/>
          <w:sz w:val="22"/>
          <w:szCs w:val="22"/>
        </w:rPr>
        <w:t>Machine learning has proven to be a powerful branch of artificial intelligen</w:t>
      </w:r>
      <w:r w:rsidR="00640BE6">
        <w:rPr>
          <w:rFonts w:ascii="Calibri" w:hAnsi="Calibri" w:cs="Calibri"/>
          <w:sz w:val="22"/>
          <w:szCs w:val="22"/>
        </w:rPr>
        <w:t xml:space="preserve">ce </w:t>
      </w:r>
      <w:r w:rsidR="00847FEB">
        <w:rPr>
          <w:rFonts w:ascii="Calibri" w:hAnsi="Calibri" w:cs="Calibri"/>
          <w:sz w:val="22"/>
          <w:szCs w:val="22"/>
        </w:rPr>
        <w:t>w</w:t>
      </w:r>
      <w:r w:rsidR="00137EC3">
        <w:rPr>
          <w:rFonts w:ascii="Calibri" w:hAnsi="Calibri" w:cs="Calibri"/>
          <w:sz w:val="22"/>
          <w:szCs w:val="22"/>
        </w:rPr>
        <w:t xml:space="preserve">ith robust technology that </w:t>
      </w:r>
      <w:r w:rsidR="00D27A75">
        <w:rPr>
          <w:rFonts w:ascii="Calibri" w:hAnsi="Calibri" w:cs="Calibri"/>
          <w:sz w:val="22"/>
          <w:szCs w:val="22"/>
        </w:rPr>
        <w:t>can uncover</w:t>
      </w:r>
      <w:r w:rsidR="00137EC3">
        <w:rPr>
          <w:rFonts w:ascii="Calibri" w:hAnsi="Calibri" w:cs="Calibri"/>
          <w:sz w:val="22"/>
          <w:szCs w:val="22"/>
        </w:rPr>
        <w:t xml:space="preserve"> </w:t>
      </w:r>
      <w:r w:rsidR="006564CA">
        <w:rPr>
          <w:rFonts w:ascii="Calibri" w:hAnsi="Calibri" w:cs="Calibri"/>
          <w:sz w:val="22"/>
          <w:szCs w:val="22"/>
        </w:rPr>
        <w:t xml:space="preserve">complicated patterns, correlations, and subtle risk factors that </w:t>
      </w:r>
      <w:r w:rsidR="000B7F9F">
        <w:rPr>
          <w:rFonts w:ascii="Calibri" w:hAnsi="Calibri" w:cs="Calibri"/>
          <w:sz w:val="22"/>
          <w:szCs w:val="22"/>
        </w:rPr>
        <w:t xml:space="preserve">traditional analytical approaches </w:t>
      </w:r>
      <w:r w:rsidR="005A0764">
        <w:rPr>
          <w:rFonts w:ascii="Calibri" w:hAnsi="Calibri" w:cs="Calibri"/>
          <w:sz w:val="22"/>
          <w:szCs w:val="22"/>
        </w:rPr>
        <w:t>may not</w:t>
      </w:r>
      <w:r w:rsidR="000B7F9F">
        <w:rPr>
          <w:rFonts w:ascii="Calibri" w:hAnsi="Calibri" w:cs="Calibri"/>
          <w:sz w:val="22"/>
          <w:szCs w:val="22"/>
        </w:rPr>
        <w:t xml:space="preserve"> be able to discern</w:t>
      </w:r>
      <w:r w:rsidR="00D504A3">
        <w:rPr>
          <w:rFonts w:ascii="Calibri" w:hAnsi="Calibri" w:cs="Calibri"/>
          <w:sz w:val="22"/>
          <w:szCs w:val="22"/>
        </w:rPr>
        <w:t xml:space="preserve">, </w:t>
      </w:r>
      <w:r w:rsidR="00590FAC">
        <w:rPr>
          <w:rFonts w:ascii="Calibri" w:hAnsi="Calibri" w:cs="Calibri"/>
          <w:sz w:val="22"/>
          <w:szCs w:val="22"/>
        </w:rPr>
        <w:t>potentially leading to timely interventions and improved results</w:t>
      </w:r>
      <w:r w:rsidR="00D27A75">
        <w:rPr>
          <w:rFonts w:ascii="Calibri" w:hAnsi="Calibri" w:cs="Calibri"/>
          <w:sz w:val="22"/>
          <w:szCs w:val="22"/>
        </w:rPr>
        <w:t>.</w:t>
      </w:r>
      <w:r w:rsidR="00FC2EFE">
        <w:rPr>
          <w:rFonts w:ascii="Calibri" w:hAnsi="Calibri" w:cs="Calibri"/>
          <w:sz w:val="22"/>
          <w:szCs w:val="22"/>
        </w:rPr>
        <w:t xml:space="preserve"> </w:t>
      </w:r>
      <w:r w:rsidR="00FC2EFE" w:rsidRPr="004A5E06">
        <w:rPr>
          <w:rFonts w:ascii="Calibri" w:hAnsi="Calibri" w:cs="Calibri"/>
          <w:sz w:val="22"/>
          <w:szCs w:val="22"/>
        </w:rPr>
        <w:t>The large quantity</w:t>
      </w:r>
      <w:r w:rsidR="00DB7211" w:rsidRPr="004A5E06">
        <w:rPr>
          <w:rFonts w:ascii="Calibri" w:hAnsi="Calibri" w:cs="Calibri"/>
          <w:sz w:val="22"/>
          <w:szCs w:val="22"/>
        </w:rPr>
        <w:t xml:space="preserve"> of data generated during pregnancy, childbirth, and the postpartum period, </w:t>
      </w:r>
      <w:r w:rsidR="00C001AA" w:rsidRPr="004A5E06">
        <w:rPr>
          <w:rFonts w:ascii="Calibri" w:hAnsi="Calibri" w:cs="Calibri"/>
          <w:sz w:val="22"/>
          <w:szCs w:val="22"/>
        </w:rPr>
        <w:t>combined</w:t>
      </w:r>
      <w:r w:rsidR="00DB7211" w:rsidRPr="004A5E06">
        <w:rPr>
          <w:rFonts w:ascii="Calibri" w:hAnsi="Calibri" w:cs="Calibri"/>
          <w:sz w:val="22"/>
          <w:szCs w:val="22"/>
        </w:rPr>
        <w:t xml:space="preserve"> with the complex nature of timely interventions, makes maternal health ideal for</w:t>
      </w:r>
      <w:r w:rsidR="00C001AA" w:rsidRPr="004A5E06">
        <w:rPr>
          <w:rFonts w:ascii="Calibri" w:hAnsi="Calibri" w:cs="Calibri"/>
          <w:sz w:val="22"/>
          <w:szCs w:val="22"/>
        </w:rPr>
        <w:t xml:space="preserve"> machine learning applications (Paydar et al., 2017)</w:t>
      </w:r>
      <w:r w:rsidR="004A5E06">
        <w:rPr>
          <w:rFonts w:ascii="Calibri" w:hAnsi="Calibri" w:cs="Calibri"/>
          <w:sz w:val="22"/>
          <w:szCs w:val="22"/>
        </w:rPr>
        <w:t xml:space="preserve">. </w:t>
      </w:r>
    </w:p>
    <w:p w14:paraId="473C18B7" w14:textId="77777777" w:rsidR="004A5E06" w:rsidRDefault="004A5E06" w:rsidP="004A5E06">
      <w:pPr>
        <w:pStyle w:val="ListParagraph"/>
        <w:rPr>
          <w:rFonts w:ascii="Calibri" w:hAnsi="Calibri" w:cs="Calibri"/>
          <w:sz w:val="22"/>
          <w:szCs w:val="22"/>
        </w:rPr>
      </w:pPr>
    </w:p>
    <w:p w14:paraId="1A716C03" w14:textId="53E57E78" w:rsidR="00AD00BC" w:rsidRDefault="00103852" w:rsidP="00AD00BC">
      <w:pPr>
        <w:pStyle w:val="ListParagraph"/>
        <w:numPr>
          <w:ilvl w:val="1"/>
          <w:numId w:val="1"/>
        </w:numPr>
        <w:rPr>
          <w:rFonts w:ascii="Calibri" w:hAnsi="Calibri" w:cs="Calibri"/>
          <w:sz w:val="22"/>
          <w:szCs w:val="22"/>
        </w:rPr>
      </w:pPr>
      <w:r>
        <w:rPr>
          <w:rFonts w:ascii="Calibri" w:hAnsi="Calibri" w:cs="Calibri"/>
          <w:sz w:val="22"/>
          <w:szCs w:val="22"/>
        </w:rPr>
        <w:t>Problem Statement</w:t>
      </w:r>
    </w:p>
    <w:p w14:paraId="4784BCF8" w14:textId="2333EC71" w:rsidR="00BC0EFB" w:rsidRDefault="008E05C1" w:rsidP="00BC0EFB">
      <w:pPr>
        <w:ind w:left="720"/>
        <w:rPr>
          <w:rFonts w:ascii="Calibri" w:hAnsi="Calibri" w:cs="Calibri"/>
          <w:sz w:val="22"/>
          <w:szCs w:val="22"/>
        </w:rPr>
      </w:pPr>
      <w:r>
        <w:rPr>
          <w:rFonts w:ascii="Calibri" w:hAnsi="Calibri" w:cs="Calibri"/>
          <w:sz w:val="22"/>
          <w:szCs w:val="22"/>
        </w:rPr>
        <w:t xml:space="preserve">Improving maternal health </w:t>
      </w:r>
      <w:r w:rsidR="007206F0">
        <w:rPr>
          <w:rFonts w:ascii="Calibri" w:hAnsi="Calibri" w:cs="Calibri"/>
          <w:sz w:val="22"/>
          <w:szCs w:val="22"/>
        </w:rPr>
        <w:t>remains</w:t>
      </w:r>
      <w:r>
        <w:rPr>
          <w:rFonts w:ascii="Calibri" w:hAnsi="Calibri" w:cs="Calibri"/>
          <w:sz w:val="22"/>
          <w:szCs w:val="22"/>
        </w:rPr>
        <w:t xml:space="preserve"> a significant challenge worldwide, especially </w:t>
      </w:r>
      <w:r w:rsidR="007206F0">
        <w:rPr>
          <w:rFonts w:ascii="Calibri" w:hAnsi="Calibri" w:cs="Calibri"/>
          <w:sz w:val="22"/>
          <w:szCs w:val="22"/>
        </w:rPr>
        <w:t xml:space="preserve">in low-income settings with limited access to quality healthcare. </w:t>
      </w:r>
      <w:r w:rsidR="00523A63">
        <w:rPr>
          <w:rFonts w:ascii="Calibri" w:hAnsi="Calibri" w:cs="Calibri"/>
          <w:sz w:val="22"/>
          <w:szCs w:val="22"/>
        </w:rPr>
        <w:t>Addressing the root causes of these persisten</w:t>
      </w:r>
      <w:r w:rsidR="002F0B67">
        <w:rPr>
          <w:rFonts w:ascii="Calibri" w:hAnsi="Calibri" w:cs="Calibri"/>
          <w:sz w:val="22"/>
          <w:szCs w:val="22"/>
        </w:rPr>
        <w:t xml:space="preserve">t issues requires urgent and concerted efforts. </w:t>
      </w:r>
      <w:r w:rsidR="003441FC">
        <w:rPr>
          <w:rFonts w:ascii="Calibri" w:hAnsi="Calibri" w:cs="Calibri"/>
          <w:sz w:val="22"/>
          <w:szCs w:val="22"/>
        </w:rPr>
        <w:t xml:space="preserve">While this issue might seem light, suffice to state that maternal health comprises </w:t>
      </w:r>
      <w:r w:rsidR="00CD426C">
        <w:rPr>
          <w:rFonts w:ascii="Calibri" w:hAnsi="Calibri" w:cs="Calibri"/>
          <w:sz w:val="22"/>
          <w:szCs w:val="22"/>
        </w:rPr>
        <w:t xml:space="preserve">a </w:t>
      </w:r>
      <w:r w:rsidR="005151B9">
        <w:rPr>
          <w:rFonts w:ascii="Calibri" w:hAnsi="Calibri" w:cs="Calibri"/>
          <w:sz w:val="22"/>
          <w:szCs w:val="22"/>
        </w:rPr>
        <w:t>complex interplay of physiological, psychological, and social factors that significantly impact both the mother and the developing fetus throughout pregnancy</w:t>
      </w:r>
      <w:r w:rsidR="00FA4339">
        <w:rPr>
          <w:rFonts w:ascii="Calibri" w:hAnsi="Calibri" w:cs="Calibri"/>
          <w:sz w:val="22"/>
          <w:szCs w:val="22"/>
        </w:rPr>
        <w:t>, childbirth</w:t>
      </w:r>
      <w:r w:rsidR="006B198B">
        <w:rPr>
          <w:rFonts w:ascii="Calibri" w:hAnsi="Calibri" w:cs="Calibri"/>
          <w:sz w:val="22"/>
          <w:szCs w:val="22"/>
        </w:rPr>
        <w:t>,</w:t>
      </w:r>
      <w:r w:rsidR="00FA4339">
        <w:rPr>
          <w:rFonts w:ascii="Calibri" w:hAnsi="Calibri" w:cs="Calibri"/>
          <w:sz w:val="22"/>
          <w:szCs w:val="22"/>
        </w:rPr>
        <w:t xml:space="preserve"> and the postpartum period (WHO, 2019).  The comple</w:t>
      </w:r>
      <w:r w:rsidR="008D18C2">
        <w:rPr>
          <w:rFonts w:ascii="Calibri" w:hAnsi="Calibri" w:cs="Calibri"/>
          <w:sz w:val="22"/>
          <w:szCs w:val="22"/>
        </w:rPr>
        <w:t xml:space="preserve">x nature of maternal health </w:t>
      </w:r>
      <w:r w:rsidR="00616FB0">
        <w:rPr>
          <w:rFonts w:ascii="Calibri" w:hAnsi="Calibri" w:cs="Calibri"/>
          <w:sz w:val="22"/>
          <w:szCs w:val="22"/>
        </w:rPr>
        <w:t>comprises various aspects, including:</w:t>
      </w:r>
    </w:p>
    <w:p w14:paraId="2052A617" w14:textId="3B8EADB8" w:rsidR="00616FB0"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 xml:space="preserve">Prenatal Care and </w:t>
      </w:r>
      <w:r w:rsidR="006B198B">
        <w:rPr>
          <w:rFonts w:ascii="Calibri" w:hAnsi="Calibri" w:cs="Calibri"/>
          <w:sz w:val="22"/>
          <w:szCs w:val="22"/>
        </w:rPr>
        <w:t>Nutrition</w:t>
      </w:r>
    </w:p>
    <w:p w14:paraId="5EBB90A3" w14:textId="0A8BDD63" w:rsidR="00F53DC9"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Management of pre-existing medical conditions</w:t>
      </w:r>
    </w:p>
    <w:p w14:paraId="79A7311D" w14:textId="70082E55" w:rsidR="00F53DC9"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Prevention and early det</w:t>
      </w:r>
      <w:r w:rsidR="00205651">
        <w:rPr>
          <w:rFonts w:ascii="Calibri" w:hAnsi="Calibri" w:cs="Calibri"/>
          <w:sz w:val="22"/>
          <w:szCs w:val="22"/>
        </w:rPr>
        <w:t>ection of pregnancy-related complications</w:t>
      </w:r>
    </w:p>
    <w:p w14:paraId="189495E6" w14:textId="109DAD6A" w:rsidR="00205651" w:rsidRDefault="00205651" w:rsidP="00F53DC9">
      <w:pPr>
        <w:pStyle w:val="ListParagraph"/>
        <w:numPr>
          <w:ilvl w:val="0"/>
          <w:numId w:val="13"/>
        </w:numPr>
        <w:rPr>
          <w:rFonts w:ascii="Calibri" w:hAnsi="Calibri" w:cs="Calibri"/>
          <w:sz w:val="22"/>
          <w:szCs w:val="22"/>
        </w:rPr>
      </w:pPr>
      <w:r>
        <w:rPr>
          <w:rFonts w:ascii="Calibri" w:hAnsi="Calibri" w:cs="Calibri"/>
          <w:sz w:val="22"/>
          <w:szCs w:val="22"/>
        </w:rPr>
        <w:t>Mental health and emotional well-being</w:t>
      </w:r>
    </w:p>
    <w:p w14:paraId="39CE3001" w14:textId="79F7E566" w:rsidR="00205651" w:rsidRDefault="00205651" w:rsidP="00F53DC9">
      <w:pPr>
        <w:pStyle w:val="ListParagraph"/>
        <w:numPr>
          <w:ilvl w:val="0"/>
          <w:numId w:val="13"/>
        </w:numPr>
        <w:rPr>
          <w:rFonts w:ascii="Calibri" w:hAnsi="Calibri" w:cs="Calibri"/>
          <w:sz w:val="22"/>
          <w:szCs w:val="22"/>
        </w:rPr>
      </w:pPr>
      <w:r>
        <w:rPr>
          <w:rFonts w:ascii="Calibri" w:hAnsi="Calibri" w:cs="Calibri"/>
          <w:sz w:val="22"/>
          <w:szCs w:val="22"/>
        </w:rPr>
        <w:t>Access to quality healthcare services</w:t>
      </w:r>
    </w:p>
    <w:p w14:paraId="46D08B37" w14:textId="3BFDA12F" w:rsidR="00205651" w:rsidRDefault="006B198B" w:rsidP="00F53DC9">
      <w:pPr>
        <w:pStyle w:val="ListParagraph"/>
        <w:numPr>
          <w:ilvl w:val="0"/>
          <w:numId w:val="13"/>
        </w:numPr>
        <w:rPr>
          <w:rFonts w:ascii="Calibri" w:hAnsi="Calibri" w:cs="Calibri"/>
          <w:sz w:val="22"/>
          <w:szCs w:val="22"/>
        </w:rPr>
      </w:pPr>
      <w:r>
        <w:rPr>
          <w:rFonts w:ascii="Calibri" w:hAnsi="Calibri" w:cs="Calibri"/>
          <w:sz w:val="22"/>
          <w:szCs w:val="22"/>
        </w:rPr>
        <w:t>Socioeconomic factors influencing health outcomes</w:t>
      </w:r>
    </w:p>
    <w:p w14:paraId="5FEE6C69" w14:textId="32629E15" w:rsidR="006B198B" w:rsidRDefault="006B198B" w:rsidP="00F53DC9">
      <w:pPr>
        <w:pStyle w:val="ListParagraph"/>
        <w:numPr>
          <w:ilvl w:val="0"/>
          <w:numId w:val="13"/>
        </w:numPr>
        <w:rPr>
          <w:rFonts w:ascii="Calibri" w:hAnsi="Calibri" w:cs="Calibri"/>
          <w:sz w:val="22"/>
          <w:szCs w:val="22"/>
        </w:rPr>
      </w:pPr>
      <w:r>
        <w:rPr>
          <w:rFonts w:ascii="Calibri" w:hAnsi="Calibri" w:cs="Calibri"/>
          <w:sz w:val="22"/>
          <w:szCs w:val="22"/>
        </w:rPr>
        <w:t>Postpartum care and support</w:t>
      </w:r>
    </w:p>
    <w:p w14:paraId="38128D45" w14:textId="194A4871" w:rsidR="009A5589" w:rsidRDefault="000F4FD2" w:rsidP="009A5589">
      <w:pPr>
        <w:ind w:left="720"/>
        <w:rPr>
          <w:rFonts w:ascii="Calibri" w:hAnsi="Calibri" w:cs="Calibri"/>
          <w:sz w:val="22"/>
          <w:szCs w:val="22"/>
        </w:rPr>
      </w:pPr>
      <w:r>
        <w:rPr>
          <w:rFonts w:ascii="Calibri" w:hAnsi="Calibri" w:cs="Calibri"/>
          <w:sz w:val="22"/>
          <w:szCs w:val="22"/>
        </w:rPr>
        <w:t xml:space="preserve">Traditional methods for predicting maternal health </w:t>
      </w:r>
      <w:r w:rsidR="00A36B4C">
        <w:rPr>
          <w:rFonts w:ascii="Calibri" w:hAnsi="Calibri" w:cs="Calibri"/>
          <w:sz w:val="22"/>
          <w:szCs w:val="22"/>
        </w:rPr>
        <w:t xml:space="preserve">risks often rely on limited clinical data and static risk models, which may not capture the dynamic and </w:t>
      </w:r>
      <w:r w:rsidR="00327642">
        <w:rPr>
          <w:rFonts w:ascii="Calibri" w:hAnsi="Calibri" w:cs="Calibri"/>
          <w:sz w:val="22"/>
          <w:szCs w:val="22"/>
        </w:rPr>
        <w:t>complex nature of pregnancy-related complications (Al-</w:t>
      </w:r>
      <w:proofErr w:type="spellStart"/>
      <w:r w:rsidR="00327642">
        <w:rPr>
          <w:rFonts w:ascii="Calibri" w:hAnsi="Calibri" w:cs="Calibri"/>
          <w:sz w:val="22"/>
          <w:szCs w:val="22"/>
        </w:rPr>
        <w:t>Kalbani</w:t>
      </w:r>
      <w:proofErr w:type="spellEnd"/>
      <w:r w:rsidR="00327642">
        <w:rPr>
          <w:rFonts w:ascii="Calibri" w:hAnsi="Calibri" w:cs="Calibri"/>
          <w:sz w:val="22"/>
          <w:szCs w:val="22"/>
        </w:rPr>
        <w:t xml:space="preserve">, 2020). </w:t>
      </w:r>
      <w:r w:rsidR="00C06D8A">
        <w:rPr>
          <w:rFonts w:ascii="Calibri" w:hAnsi="Calibri" w:cs="Calibri"/>
          <w:sz w:val="22"/>
          <w:szCs w:val="22"/>
        </w:rPr>
        <w:t xml:space="preserve">Thus, this underscores the need for holistic approaches in risk </w:t>
      </w:r>
      <w:r w:rsidR="00191C8C">
        <w:rPr>
          <w:rFonts w:ascii="Calibri" w:hAnsi="Calibri" w:cs="Calibri"/>
          <w:sz w:val="22"/>
          <w:szCs w:val="22"/>
        </w:rPr>
        <w:lastRenderedPageBreak/>
        <w:t>assessment</w:t>
      </w:r>
      <w:r w:rsidR="00C06D8A">
        <w:rPr>
          <w:rFonts w:ascii="Calibri" w:hAnsi="Calibri" w:cs="Calibri"/>
          <w:sz w:val="22"/>
          <w:szCs w:val="22"/>
        </w:rPr>
        <w:t xml:space="preserve"> </w:t>
      </w:r>
      <w:r w:rsidR="004A5657">
        <w:rPr>
          <w:rFonts w:ascii="Calibri" w:hAnsi="Calibri" w:cs="Calibri"/>
          <w:sz w:val="22"/>
          <w:szCs w:val="22"/>
        </w:rPr>
        <w:t>and care provision, highlighting the potential value of integrating advanced techno</w:t>
      </w:r>
      <w:r w:rsidR="00F5780C">
        <w:rPr>
          <w:rFonts w:ascii="Calibri" w:hAnsi="Calibri" w:cs="Calibri"/>
          <w:sz w:val="22"/>
          <w:szCs w:val="22"/>
        </w:rPr>
        <w:t xml:space="preserve">logies like </w:t>
      </w:r>
      <w:r w:rsidR="003B11F5">
        <w:rPr>
          <w:rFonts w:ascii="Calibri" w:hAnsi="Calibri" w:cs="Calibri"/>
          <w:sz w:val="22"/>
          <w:szCs w:val="22"/>
        </w:rPr>
        <w:t xml:space="preserve">the </w:t>
      </w:r>
      <w:r w:rsidR="00F5780C">
        <w:rPr>
          <w:rFonts w:ascii="Calibri" w:hAnsi="Calibri" w:cs="Calibri"/>
          <w:sz w:val="22"/>
          <w:szCs w:val="22"/>
        </w:rPr>
        <w:t>I</w:t>
      </w:r>
      <w:r w:rsidR="001B5A9F">
        <w:rPr>
          <w:rFonts w:ascii="Calibri" w:hAnsi="Calibri" w:cs="Calibri"/>
          <w:sz w:val="22"/>
          <w:szCs w:val="22"/>
        </w:rPr>
        <w:t xml:space="preserve">nternet of </w:t>
      </w:r>
      <w:r w:rsidR="00F5780C">
        <w:rPr>
          <w:rFonts w:ascii="Calibri" w:hAnsi="Calibri" w:cs="Calibri"/>
          <w:sz w:val="22"/>
          <w:szCs w:val="22"/>
        </w:rPr>
        <w:t>T</w:t>
      </w:r>
      <w:r w:rsidR="001B5A9F">
        <w:rPr>
          <w:rFonts w:ascii="Calibri" w:hAnsi="Calibri" w:cs="Calibri"/>
          <w:sz w:val="22"/>
          <w:szCs w:val="22"/>
        </w:rPr>
        <w:t>hings (IoT)</w:t>
      </w:r>
      <w:r w:rsidR="00F5780C">
        <w:rPr>
          <w:rFonts w:ascii="Calibri" w:hAnsi="Calibri" w:cs="Calibri"/>
          <w:sz w:val="22"/>
          <w:szCs w:val="22"/>
        </w:rPr>
        <w:t xml:space="preserve"> and machine learning to address these diverse aspects effectively (Marques et al</w:t>
      </w:r>
      <w:r w:rsidR="00522E49">
        <w:rPr>
          <w:rFonts w:ascii="Calibri" w:hAnsi="Calibri" w:cs="Calibri"/>
          <w:sz w:val="22"/>
          <w:szCs w:val="22"/>
        </w:rPr>
        <w:t>., 2020)</w:t>
      </w:r>
      <w:r w:rsidR="00BD6935">
        <w:rPr>
          <w:rFonts w:ascii="Calibri" w:hAnsi="Calibri" w:cs="Calibri"/>
          <w:sz w:val="22"/>
          <w:szCs w:val="22"/>
        </w:rPr>
        <w:t>.</w:t>
      </w:r>
    </w:p>
    <w:p w14:paraId="3B1A9B09" w14:textId="2BC131F5" w:rsidR="00DF3825" w:rsidRDefault="00BD6935" w:rsidP="00DF3825">
      <w:pPr>
        <w:pStyle w:val="ListParagraph"/>
        <w:rPr>
          <w:rFonts w:ascii="Calibri" w:hAnsi="Calibri" w:cs="Calibri"/>
          <w:sz w:val="22"/>
          <w:szCs w:val="22"/>
        </w:rPr>
      </w:pPr>
      <w:r>
        <w:rPr>
          <w:rFonts w:ascii="Calibri" w:hAnsi="Calibri" w:cs="Calibri"/>
          <w:sz w:val="22"/>
          <w:szCs w:val="22"/>
        </w:rPr>
        <w:t xml:space="preserve">The </w:t>
      </w:r>
      <w:r w:rsidR="003B11F5">
        <w:rPr>
          <w:rFonts w:ascii="Calibri" w:hAnsi="Calibri" w:cs="Calibri"/>
          <w:sz w:val="22"/>
          <w:szCs w:val="22"/>
        </w:rPr>
        <w:t>Internet</w:t>
      </w:r>
      <w:r>
        <w:rPr>
          <w:rFonts w:ascii="Calibri" w:hAnsi="Calibri" w:cs="Calibri"/>
          <w:sz w:val="22"/>
          <w:szCs w:val="22"/>
        </w:rPr>
        <w:t xml:space="preserve"> of Things (IoT) is a ground technology that is changing the way maternal health risks are monitored. IoT devices enable continuous, real-time data gathering and analysis, which enables healthcare providers to monitor health indicators in pregnant women closely.</w:t>
      </w:r>
      <w:r w:rsidR="009A5B72">
        <w:rPr>
          <w:rFonts w:ascii="Calibri" w:hAnsi="Calibri" w:cs="Calibri"/>
          <w:sz w:val="22"/>
          <w:szCs w:val="22"/>
        </w:rPr>
        <w:t xml:space="preserve"> The IoT devices can monitor vital signs such as heart rate, blood pressure, fetal movements, and temperatur</w:t>
      </w:r>
      <w:r w:rsidR="00810656">
        <w:rPr>
          <w:rFonts w:ascii="Calibri" w:hAnsi="Calibri" w:cs="Calibri"/>
          <w:sz w:val="22"/>
          <w:szCs w:val="22"/>
        </w:rPr>
        <w:t xml:space="preserve">e, providing a comprehensive and up-to-date picture of a pregnant woman’s health status (Ahmed et </w:t>
      </w:r>
      <w:r w:rsidR="00661D39">
        <w:rPr>
          <w:rFonts w:ascii="Calibri" w:hAnsi="Calibri" w:cs="Calibri"/>
          <w:sz w:val="22"/>
          <w:szCs w:val="22"/>
        </w:rPr>
        <w:t>al.</w:t>
      </w:r>
      <w:r w:rsidR="00810656">
        <w:rPr>
          <w:rFonts w:ascii="Calibri" w:hAnsi="Calibri" w:cs="Calibri"/>
          <w:sz w:val="22"/>
          <w:szCs w:val="22"/>
        </w:rPr>
        <w:t>, 2020)</w:t>
      </w:r>
      <w:r w:rsidR="00661D39">
        <w:rPr>
          <w:rFonts w:ascii="Calibri" w:hAnsi="Calibri" w:cs="Calibri"/>
          <w:sz w:val="22"/>
          <w:szCs w:val="22"/>
        </w:rPr>
        <w:t xml:space="preserve">. This real-time monitoring </w:t>
      </w:r>
      <w:r w:rsidR="00CE3AD4">
        <w:rPr>
          <w:rFonts w:ascii="Calibri" w:hAnsi="Calibri" w:cs="Calibri"/>
          <w:sz w:val="22"/>
          <w:szCs w:val="22"/>
        </w:rPr>
        <w:t>allows for</w:t>
      </w:r>
      <w:r w:rsidR="00661D39">
        <w:rPr>
          <w:rFonts w:ascii="Calibri" w:hAnsi="Calibri" w:cs="Calibri"/>
          <w:sz w:val="22"/>
          <w:szCs w:val="22"/>
        </w:rPr>
        <w:t xml:space="preserve"> the early detection of potential complications, enabling healthcare providers to intervene proactively and provide personalized care (Mutlu et al., 2023)</w:t>
      </w:r>
      <w:r w:rsidR="00CE3AD4">
        <w:rPr>
          <w:rFonts w:ascii="Calibri" w:hAnsi="Calibri" w:cs="Calibri"/>
          <w:sz w:val="22"/>
          <w:szCs w:val="22"/>
        </w:rPr>
        <w:t xml:space="preserve">. </w:t>
      </w:r>
    </w:p>
    <w:p w14:paraId="2C471843" w14:textId="77777777" w:rsidR="0044094E" w:rsidRDefault="0044094E" w:rsidP="00DF3825">
      <w:pPr>
        <w:pStyle w:val="ListParagraph"/>
        <w:rPr>
          <w:rFonts w:ascii="Calibri" w:hAnsi="Calibri" w:cs="Calibri"/>
          <w:sz w:val="22"/>
          <w:szCs w:val="22"/>
        </w:rPr>
      </w:pPr>
    </w:p>
    <w:p w14:paraId="34ECFA2F" w14:textId="4855449A" w:rsidR="00676800" w:rsidRDefault="0044094E" w:rsidP="00387A8D">
      <w:pPr>
        <w:pStyle w:val="ListParagraph"/>
        <w:rPr>
          <w:rFonts w:ascii="Calibri" w:hAnsi="Calibri" w:cs="Calibri"/>
          <w:sz w:val="22"/>
          <w:szCs w:val="22"/>
        </w:rPr>
      </w:pPr>
      <w:r>
        <w:rPr>
          <w:rFonts w:ascii="Calibri" w:hAnsi="Calibri" w:cs="Calibri"/>
          <w:sz w:val="22"/>
          <w:szCs w:val="22"/>
        </w:rPr>
        <w:t xml:space="preserve">The effectiveness of </w:t>
      </w:r>
      <w:r w:rsidR="006A5219">
        <w:rPr>
          <w:rFonts w:ascii="Calibri" w:hAnsi="Calibri" w:cs="Calibri"/>
          <w:sz w:val="22"/>
          <w:szCs w:val="22"/>
        </w:rPr>
        <w:t xml:space="preserve">the </w:t>
      </w:r>
      <w:r>
        <w:rPr>
          <w:rFonts w:ascii="Calibri" w:hAnsi="Calibri" w:cs="Calibri"/>
          <w:sz w:val="22"/>
          <w:szCs w:val="22"/>
        </w:rPr>
        <w:t xml:space="preserve">risk approach in maternal </w:t>
      </w:r>
      <w:r w:rsidR="006A5219">
        <w:rPr>
          <w:rFonts w:ascii="Calibri" w:hAnsi="Calibri" w:cs="Calibri"/>
          <w:sz w:val="22"/>
          <w:szCs w:val="22"/>
        </w:rPr>
        <w:t xml:space="preserve">care was questioned, emphasis was </w:t>
      </w:r>
      <w:r w:rsidR="00E97CB8">
        <w:rPr>
          <w:rFonts w:ascii="Calibri" w:hAnsi="Calibri" w:cs="Calibri"/>
          <w:sz w:val="22"/>
          <w:szCs w:val="22"/>
        </w:rPr>
        <w:t>on</w:t>
      </w:r>
      <w:r w:rsidR="006A5219">
        <w:rPr>
          <w:rFonts w:ascii="Calibri" w:hAnsi="Calibri" w:cs="Calibri"/>
          <w:sz w:val="22"/>
          <w:szCs w:val="22"/>
        </w:rPr>
        <w:t xml:space="preserve"> the difficulty in accurately identifying high-risk cases and the potential of neglecting other women (Winikoff, 1995). </w:t>
      </w:r>
      <w:r w:rsidR="00877B71">
        <w:rPr>
          <w:rFonts w:ascii="Calibri" w:hAnsi="Calibri" w:cs="Calibri"/>
          <w:sz w:val="22"/>
          <w:szCs w:val="22"/>
        </w:rPr>
        <w:t xml:space="preserve">Both </w:t>
      </w:r>
      <w:proofErr w:type="spellStart"/>
      <w:r w:rsidR="00877B71">
        <w:rPr>
          <w:rFonts w:ascii="Calibri" w:hAnsi="Calibri" w:cs="Calibri"/>
          <w:sz w:val="22"/>
          <w:szCs w:val="22"/>
        </w:rPr>
        <w:t>Phu</w:t>
      </w:r>
      <w:r w:rsidR="003D4EFD">
        <w:rPr>
          <w:rFonts w:ascii="Calibri" w:hAnsi="Calibri" w:cs="Calibri"/>
          <w:sz w:val="22"/>
          <w:szCs w:val="22"/>
        </w:rPr>
        <w:t>apradit</w:t>
      </w:r>
      <w:proofErr w:type="spellEnd"/>
      <w:r w:rsidR="003D4EFD">
        <w:rPr>
          <w:rFonts w:ascii="Calibri" w:hAnsi="Calibri" w:cs="Calibri"/>
          <w:sz w:val="22"/>
          <w:szCs w:val="22"/>
        </w:rPr>
        <w:t xml:space="preserve"> et al. and </w:t>
      </w:r>
      <w:proofErr w:type="spellStart"/>
      <w:r w:rsidR="003D4EFD">
        <w:rPr>
          <w:rFonts w:ascii="Calibri" w:hAnsi="Calibri" w:cs="Calibri"/>
          <w:sz w:val="22"/>
          <w:szCs w:val="22"/>
        </w:rPr>
        <w:t>Anandalakshmy</w:t>
      </w:r>
      <w:proofErr w:type="spellEnd"/>
      <w:r w:rsidR="003D4EFD">
        <w:rPr>
          <w:rFonts w:ascii="Calibri" w:hAnsi="Calibri" w:cs="Calibri"/>
          <w:sz w:val="22"/>
          <w:szCs w:val="22"/>
        </w:rPr>
        <w:t xml:space="preserve"> et al. present successful implementations of a risk approach, with the former significantly reducing maternal and perinatal mortality in Thailand and the latter identifying severe </w:t>
      </w:r>
      <w:r w:rsidR="00387A8D">
        <w:rPr>
          <w:rFonts w:ascii="Calibri" w:hAnsi="Calibri" w:cs="Calibri"/>
          <w:sz w:val="22"/>
          <w:szCs w:val="22"/>
        </w:rPr>
        <w:t>anemia</w:t>
      </w:r>
      <w:r w:rsidR="003D4EFD">
        <w:rPr>
          <w:rFonts w:ascii="Calibri" w:hAnsi="Calibri" w:cs="Calibri"/>
          <w:sz w:val="22"/>
          <w:szCs w:val="22"/>
        </w:rPr>
        <w:t xml:space="preserve">, hemorrhage, and </w:t>
      </w:r>
      <w:r w:rsidR="00676800">
        <w:rPr>
          <w:rFonts w:ascii="Calibri" w:hAnsi="Calibri" w:cs="Calibri"/>
          <w:sz w:val="22"/>
          <w:szCs w:val="22"/>
        </w:rPr>
        <w:t>pregnancy-induced</w:t>
      </w:r>
      <w:r w:rsidR="003D4EFD">
        <w:rPr>
          <w:rFonts w:ascii="Calibri" w:hAnsi="Calibri" w:cs="Calibri"/>
          <w:sz w:val="22"/>
          <w:szCs w:val="22"/>
        </w:rPr>
        <w:t xml:space="preserve"> </w:t>
      </w:r>
      <w:r w:rsidR="00387A8D">
        <w:rPr>
          <w:rFonts w:ascii="Calibri" w:hAnsi="Calibri" w:cs="Calibri"/>
          <w:sz w:val="22"/>
          <w:szCs w:val="22"/>
        </w:rPr>
        <w:t>hypertension</w:t>
      </w:r>
      <w:r w:rsidR="003D4EFD">
        <w:rPr>
          <w:rFonts w:ascii="Calibri" w:hAnsi="Calibri" w:cs="Calibri"/>
          <w:sz w:val="22"/>
          <w:szCs w:val="22"/>
        </w:rPr>
        <w:t xml:space="preserve"> as key factors in the Indian population (</w:t>
      </w:r>
      <w:proofErr w:type="spellStart"/>
      <w:r w:rsidR="003D4EFD">
        <w:rPr>
          <w:rFonts w:ascii="Calibri" w:hAnsi="Calibri" w:cs="Calibri"/>
          <w:sz w:val="22"/>
          <w:szCs w:val="22"/>
        </w:rPr>
        <w:t>Phuapradit</w:t>
      </w:r>
      <w:proofErr w:type="spellEnd"/>
      <w:r w:rsidR="003D4EFD">
        <w:rPr>
          <w:rFonts w:ascii="Calibri" w:hAnsi="Calibri" w:cs="Calibri"/>
          <w:sz w:val="22"/>
          <w:szCs w:val="22"/>
        </w:rPr>
        <w:t xml:space="preserve"> et al., 1990; </w:t>
      </w:r>
      <w:proofErr w:type="spellStart"/>
      <w:r w:rsidR="003D4EFD">
        <w:rPr>
          <w:rFonts w:ascii="Calibri" w:hAnsi="Calibri" w:cs="Calibri"/>
          <w:sz w:val="22"/>
          <w:szCs w:val="22"/>
        </w:rPr>
        <w:t>Anandala</w:t>
      </w:r>
      <w:r w:rsidR="00387A8D">
        <w:rPr>
          <w:rFonts w:ascii="Calibri" w:hAnsi="Calibri" w:cs="Calibri"/>
          <w:sz w:val="22"/>
          <w:szCs w:val="22"/>
        </w:rPr>
        <w:t>kshmy</w:t>
      </w:r>
      <w:proofErr w:type="spellEnd"/>
      <w:r w:rsidR="00387A8D">
        <w:rPr>
          <w:rFonts w:ascii="Calibri" w:hAnsi="Calibri" w:cs="Calibri"/>
          <w:sz w:val="22"/>
          <w:szCs w:val="22"/>
        </w:rPr>
        <w:t xml:space="preserve"> et al., 1993). </w:t>
      </w:r>
    </w:p>
    <w:p w14:paraId="6C153580" w14:textId="77777777" w:rsidR="00676800" w:rsidRDefault="00676800" w:rsidP="00387A8D">
      <w:pPr>
        <w:pStyle w:val="ListParagraph"/>
        <w:rPr>
          <w:rFonts w:ascii="Calibri" w:hAnsi="Calibri" w:cs="Calibri"/>
          <w:sz w:val="22"/>
          <w:szCs w:val="22"/>
        </w:rPr>
      </w:pPr>
    </w:p>
    <w:p w14:paraId="65E1E28A" w14:textId="775F83B0" w:rsidR="0002297F" w:rsidRDefault="00AC488B" w:rsidP="00387A8D">
      <w:pPr>
        <w:pStyle w:val="ListParagraph"/>
        <w:rPr>
          <w:rFonts w:ascii="Calibri" w:hAnsi="Calibri" w:cs="Calibri"/>
          <w:sz w:val="22"/>
          <w:szCs w:val="22"/>
        </w:rPr>
      </w:pPr>
      <w:r w:rsidRPr="00387A8D">
        <w:rPr>
          <w:rFonts w:ascii="Calibri" w:hAnsi="Calibri" w:cs="Calibri"/>
          <w:sz w:val="22"/>
          <w:szCs w:val="22"/>
        </w:rPr>
        <w:t xml:space="preserve">Additionally, the complexity of pregnancy-related health risks necessitates the use of advanced </w:t>
      </w:r>
      <w:r w:rsidR="005506ED">
        <w:rPr>
          <w:rFonts w:ascii="Calibri" w:hAnsi="Calibri" w:cs="Calibri"/>
          <w:sz w:val="22"/>
          <w:szCs w:val="22"/>
        </w:rPr>
        <w:t>machine-learning</w:t>
      </w:r>
      <w:r w:rsidRPr="00387A8D">
        <w:rPr>
          <w:rFonts w:ascii="Calibri" w:hAnsi="Calibri" w:cs="Calibri"/>
          <w:sz w:val="22"/>
          <w:szCs w:val="22"/>
        </w:rPr>
        <w:t xml:space="preserve"> algorithms to </w:t>
      </w:r>
      <w:r w:rsidR="00F906C6" w:rsidRPr="00387A8D">
        <w:rPr>
          <w:rFonts w:ascii="Calibri" w:hAnsi="Calibri" w:cs="Calibri"/>
          <w:sz w:val="22"/>
          <w:szCs w:val="22"/>
        </w:rPr>
        <w:t>analyze</w:t>
      </w:r>
      <w:r w:rsidRPr="00387A8D">
        <w:rPr>
          <w:rFonts w:ascii="Calibri" w:hAnsi="Calibri" w:cs="Calibri"/>
          <w:sz w:val="22"/>
          <w:szCs w:val="22"/>
        </w:rPr>
        <w:t xml:space="preserve"> the </w:t>
      </w:r>
      <w:r w:rsidR="00F906C6" w:rsidRPr="00387A8D">
        <w:rPr>
          <w:rFonts w:ascii="Calibri" w:hAnsi="Calibri" w:cs="Calibri"/>
          <w:sz w:val="22"/>
          <w:szCs w:val="22"/>
        </w:rPr>
        <w:t>collected</w:t>
      </w:r>
      <w:r w:rsidRPr="00387A8D">
        <w:rPr>
          <w:rFonts w:ascii="Calibri" w:hAnsi="Calibri" w:cs="Calibri"/>
          <w:sz w:val="22"/>
          <w:szCs w:val="22"/>
        </w:rPr>
        <w:t xml:space="preserve"> data and p</w:t>
      </w:r>
      <w:r w:rsidR="00F906C6" w:rsidRPr="00387A8D">
        <w:rPr>
          <w:rFonts w:ascii="Calibri" w:hAnsi="Calibri" w:cs="Calibri"/>
          <w:sz w:val="22"/>
          <w:szCs w:val="22"/>
        </w:rPr>
        <w:t>redict potential complications accurately (Carvajal et al., 2023)</w:t>
      </w:r>
      <w:r w:rsidR="00486E06">
        <w:rPr>
          <w:rFonts w:ascii="Calibri" w:hAnsi="Calibri" w:cs="Calibri"/>
          <w:sz w:val="22"/>
          <w:szCs w:val="22"/>
        </w:rPr>
        <w:t xml:space="preserve">. Hence this </w:t>
      </w:r>
      <w:r w:rsidR="0002297F">
        <w:rPr>
          <w:rFonts w:ascii="Calibri" w:hAnsi="Calibri" w:cs="Calibri"/>
          <w:sz w:val="22"/>
          <w:szCs w:val="22"/>
        </w:rPr>
        <w:t>study. A compre</w:t>
      </w:r>
      <w:r w:rsidR="00957ACE">
        <w:rPr>
          <w:rFonts w:ascii="Calibri" w:hAnsi="Calibri" w:cs="Calibri"/>
          <w:sz w:val="22"/>
          <w:szCs w:val="22"/>
        </w:rPr>
        <w:t xml:space="preserve">hensive examination of current ML models in </w:t>
      </w:r>
      <w:r w:rsidR="0024770A">
        <w:rPr>
          <w:rFonts w:ascii="Calibri" w:hAnsi="Calibri" w:cs="Calibri"/>
          <w:sz w:val="22"/>
          <w:szCs w:val="22"/>
        </w:rPr>
        <w:t xml:space="preserve">selected </w:t>
      </w:r>
      <w:r w:rsidR="00957ACE">
        <w:rPr>
          <w:rFonts w:ascii="Calibri" w:hAnsi="Calibri" w:cs="Calibri"/>
          <w:sz w:val="22"/>
          <w:szCs w:val="22"/>
        </w:rPr>
        <w:t xml:space="preserve">existing research will be carried out. </w:t>
      </w:r>
      <w:r w:rsidR="005671A5">
        <w:rPr>
          <w:rFonts w:ascii="Calibri" w:hAnsi="Calibri" w:cs="Calibri"/>
          <w:sz w:val="22"/>
          <w:szCs w:val="22"/>
        </w:rPr>
        <w:t xml:space="preserve">This will guide </w:t>
      </w:r>
      <w:r w:rsidR="00A80EEF">
        <w:rPr>
          <w:rFonts w:ascii="Calibri" w:hAnsi="Calibri" w:cs="Calibri"/>
          <w:sz w:val="22"/>
          <w:szCs w:val="22"/>
        </w:rPr>
        <w:t xml:space="preserve">to </w:t>
      </w:r>
      <w:r w:rsidR="00C046BB">
        <w:rPr>
          <w:rFonts w:ascii="Calibri" w:hAnsi="Calibri" w:cs="Calibri"/>
          <w:sz w:val="22"/>
          <w:szCs w:val="22"/>
        </w:rPr>
        <w:t>development of</w:t>
      </w:r>
      <w:r w:rsidR="00A80EEF">
        <w:rPr>
          <w:rFonts w:ascii="Calibri" w:hAnsi="Calibri" w:cs="Calibri"/>
          <w:sz w:val="22"/>
          <w:szCs w:val="22"/>
        </w:rPr>
        <w:t xml:space="preserve"> a robust predictive model by leveraging both traditional model </w:t>
      </w:r>
      <w:r w:rsidR="00C046BB">
        <w:rPr>
          <w:rFonts w:ascii="Calibri" w:hAnsi="Calibri" w:cs="Calibri"/>
          <w:sz w:val="22"/>
          <w:szCs w:val="22"/>
        </w:rPr>
        <w:t>algorithms</w:t>
      </w:r>
      <w:r w:rsidR="00A80EEF">
        <w:rPr>
          <w:rFonts w:ascii="Calibri" w:hAnsi="Calibri" w:cs="Calibri"/>
          <w:sz w:val="22"/>
          <w:szCs w:val="22"/>
        </w:rPr>
        <w:t xml:space="preserve"> and neural </w:t>
      </w:r>
      <w:r w:rsidR="00C046BB">
        <w:rPr>
          <w:rFonts w:ascii="Calibri" w:hAnsi="Calibri" w:cs="Calibri"/>
          <w:sz w:val="22"/>
          <w:szCs w:val="22"/>
        </w:rPr>
        <w:t xml:space="preserve">networks, and </w:t>
      </w:r>
      <w:r w:rsidR="00445F87">
        <w:rPr>
          <w:rFonts w:ascii="Calibri" w:hAnsi="Calibri" w:cs="Calibri"/>
          <w:sz w:val="22"/>
          <w:szCs w:val="22"/>
        </w:rPr>
        <w:t>to improve predictive accura</w:t>
      </w:r>
      <w:r w:rsidR="00F52B9F">
        <w:rPr>
          <w:rFonts w:ascii="Calibri" w:hAnsi="Calibri" w:cs="Calibri"/>
          <w:sz w:val="22"/>
          <w:szCs w:val="22"/>
        </w:rPr>
        <w:t>cy through an ensemble approach that combines the prediction probabilities of these models.</w:t>
      </w:r>
      <w:r w:rsidR="00AA1D87">
        <w:rPr>
          <w:rFonts w:ascii="Calibri" w:hAnsi="Calibri" w:cs="Calibri"/>
          <w:sz w:val="22"/>
          <w:szCs w:val="22"/>
        </w:rPr>
        <w:t xml:space="preserve"> </w:t>
      </w:r>
    </w:p>
    <w:p w14:paraId="04828718" w14:textId="77777777" w:rsidR="00294094" w:rsidRDefault="00294094" w:rsidP="00387A8D">
      <w:pPr>
        <w:pStyle w:val="ListParagraph"/>
        <w:rPr>
          <w:rFonts w:ascii="Calibri" w:hAnsi="Calibri" w:cs="Calibri"/>
          <w:sz w:val="22"/>
          <w:szCs w:val="22"/>
        </w:rPr>
      </w:pPr>
    </w:p>
    <w:p w14:paraId="4E6C2D18" w14:textId="2B5690D3" w:rsidR="00174EEF" w:rsidRDefault="00174EEF" w:rsidP="00174EEF">
      <w:pPr>
        <w:pStyle w:val="ListParagraph"/>
        <w:numPr>
          <w:ilvl w:val="1"/>
          <w:numId w:val="1"/>
        </w:numPr>
        <w:rPr>
          <w:rFonts w:ascii="Calibri" w:hAnsi="Calibri" w:cs="Calibri"/>
          <w:sz w:val="22"/>
          <w:szCs w:val="22"/>
        </w:rPr>
      </w:pPr>
      <w:r>
        <w:rPr>
          <w:rFonts w:ascii="Calibri" w:hAnsi="Calibri" w:cs="Calibri"/>
          <w:sz w:val="22"/>
          <w:szCs w:val="22"/>
        </w:rPr>
        <w:t>Research Question</w:t>
      </w:r>
    </w:p>
    <w:p w14:paraId="7377D9B6" w14:textId="77777777" w:rsidR="00D21184" w:rsidRDefault="00D21184" w:rsidP="00D21184">
      <w:pPr>
        <w:pStyle w:val="ListParagraph"/>
        <w:rPr>
          <w:rFonts w:ascii="Calibri" w:hAnsi="Calibri" w:cs="Calibri"/>
          <w:sz w:val="22"/>
          <w:szCs w:val="22"/>
        </w:rPr>
      </w:pPr>
    </w:p>
    <w:p w14:paraId="7AF4B292" w14:textId="3D2B41B0" w:rsidR="00D21184" w:rsidRDefault="001E7FD2" w:rsidP="00D21184">
      <w:pPr>
        <w:pStyle w:val="ListParagraph"/>
        <w:rPr>
          <w:rFonts w:ascii="Calibri" w:hAnsi="Calibri" w:cs="Calibri"/>
          <w:sz w:val="22"/>
          <w:szCs w:val="22"/>
        </w:rPr>
      </w:pPr>
      <w:r>
        <w:rPr>
          <w:rFonts w:ascii="Calibri" w:hAnsi="Calibri" w:cs="Calibri"/>
          <w:sz w:val="22"/>
          <w:szCs w:val="22"/>
        </w:rPr>
        <w:t>This study intends to answer the below question:</w:t>
      </w:r>
    </w:p>
    <w:p w14:paraId="01BC07C3" w14:textId="77777777" w:rsidR="000B2AAE" w:rsidRDefault="000B2AAE" w:rsidP="00D21184">
      <w:pPr>
        <w:pStyle w:val="ListParagraph"/>
        <w:rPr>
          <w:rFonts w:ascii="Calibri" w:hAnsi="Calibri" w:cs="Calibri"/>
          <w:sz w:val="22"/>
          <w:szCs w:val="22"/>
        </w:rPr>
      </w:pPr>
    </w:p>
    <w:p w14:paraId="3EA0D89C" w14:textId="07CF3A3A" w:rsidR="000B2AAE" w:rsidRDefault="000B2AAE" w:rsidP="000B2AAE">
      <w:pPr>
        <w:pStyle w:val="ListParagraph"/>
        <w:rPr>
          <w:rFonts w:ascii="Calibri" w:hAnsi="Calibri" w:cs="Calibri"/>
          <w:sz w:val="22"/>
          <w:szCs w:val="22"/>
        </w:rPr>
      </w:pPr>
      <w:r>
        <w:rPr>
          <w:rFonts w:ascii="Calibri" w:hAnsi="Calibri" w:cs="Calibri"/>
          <w:sz w:val="22"/>
          <w:szCs w:val="22"/>
        </w:rPr>
        <w:t>“Can</w:t>
      </w:r>
      <w:r w:rsidRPr="000B2AAE">
        <w:rPr>
          <w:rFonts w:ascii="Calibri" w:hAnsi="Calibri" w:cs="Calibri"/>
          <w:sz w:val="22"/>
          <w:szCs w:val="22"/>
        </w:rPr>
        <w:t xml:space="preserve"> an ensemble model, which combines prediction probabilities from traditional machine learning models and deep learning models, enhance the accuracy of maternal health risk prediction when used to train a meta-model compared to using individual models alone?</w:t>
      </w:r>
      <w:r>
        <w:rPr>
          <w:rFonts w:ascii="Calibri" w:hAnsi="Calibri" w:cs="Calibri"/>
          <w:sz w:val="22"/>
          <w:szCs w:val="22"/>
        </w:rPr>
        <w:t>”</w:t>
      </w:r>
    </w:p>
    <w:p w14:paraId="66B0EC0E" w14:textId="77777777" w:rsidR="000B2AAE" w:rsidRDefault="000B2AAE" w:rsidP="000B2AAE">
      <w:pPr>
        <w:pStyle w:val="ListParagraph"/>
        <w:rPr>
          <w:rFonts w:ascii="Calibri" w:hAnsi="Calibri" w:cs="Calibri"/>
          <w:sz w:val="22"/>
          <w:szCs w:val="22"/>
        </w:rPr>
      </w:pPr>
    </w:p>
    <w:p w14:paraId="04EC0FE0" w14:textId="49AA6E36" w:rsidR="000B2AAE" w:rsidRDefault="000B2AAE" w:rsidP="000B2AAE">
      <w:pPr>
        <w:pStyle w:val="ListParagraph"/>
        <w:numPr>
          <w:ilvl w:val="1"/>
          <w:numId w:val="1"/>
        </w:numPr>
        <w:rPr>
          <w:rFonts w:ascii="Calibri" w:hAnsi="Calibri" w:cs="Calibri"/>
          <w:sz w:val="22"/>
          <w:szCs w:val="22"/>
        </w:rPr>
      </w:pPr>
      <w:r>
        <w:rPr>
          <w:rFonts w:ascii="Calibri" w:hAnsi="Calibri" w:cs="Calibri"/>
          <w:sz w:val="22"/>
          <w:szCs w:val="22"/>
        </w:rPr>
        <w:t>Research Objectives</w:t>
      </w:r>
    </w:p>
    <w:p w14:paraId="149E69B4" w14:textId="77777777" w:rsidR="008759AE" w:rsidRDefault="008759AE" w:rsidP="008759AE">
      <w:pPr>
        <w:pStyle w:val="ListParagraph"/>
        <w:rPr>
          <w:rFonts w:ascii="Calibri" w:hAnsi="Calibri" w:cs="Calibri"/>
          <w:sz w:val="22"/>
          <w:szCs w:val="22"/>
        </w:rPr>
      </w:pPr>
    </w:p>
    <w:p w14:paraId="6E2B2008" w14:textId="77777777" w:rsidR="00877135" w:rsidRDefault="008759AE" w:rsidP="008759AE">
      <w:pPr>
        <w:pStyle w:val="ListParagraph"/>
        <w:rPr>
          <w:rFonts w:ascii="Calibri" w:hAnsi="Calibri" w:cs="Calibri"/>
          <w:sz w:val="22"/>
          <w:szCs w:val="22"/>
        </w:rPr>
      </w:pPr>
      <w:r>
        <w:rPr>
          <w:rFonts w:ascii="Calibri" w:hAnsi="Calibri" w:cs="Calibri"/>
          <w:sz w:val="22"/>
          <w:szCs w:val="22"/>
        </w:rPr>
        <w:t xml:space="preserve">Maternal health is the foundation </w:t>
      </w:r>
      <w:r w:rsidR="009E6951">
        <w:rPr>
          <w:rFonts w:ascii="Calibri" w:hAnsi="Calibri" w:cs="Calibri"/>
          <w:sz w:val="22"/>
          <w:szCs w:val="22"/>
        </w:rPr>
        <w:t>of a nation’s development as when neglected impacts both the mother and the fetus</w:t>
      </w:r>
      <w:r w:rsidR="00B719BC">
        <w:rPr>
          <w:rFonts w:ascii="Calibri" w:hAnsi="Calibri" w:cs="Calibri"/>
          <w:sz w:val="22"/>
          <w:szCs w:val="22"/>
        </w:rPr>
        <w:t xml:space="preserve">, thereby </w:t>
      </w:r>
      <w:r w:rsidR="006B2B2B">
        <w:rPr>
          <w:rFonts w:ascii="Calibri" w:hAnsi="Calibri" w:cs="Calibri"/>
          <w:sz w:val="22"/>
          <w:szCs w:val="22"/>
        </w:rPr>
        <w:t>influencing the broader society.</w:t>
      </w:r>
      <w:r w:rsidR="00B719BC">
        <w:rPr>
          <w:rFonts w:ascii="Calibri" w:hAnsi="Calibri" w:cs="Calibri"/>
          <w:sz w:val="22"/>
          <w:szCs w:val="22"/>
        </w:rPr>
        <w:t xml:space="preserve"> </w:t>
      </w:r>
      <w:r w:rsidR="00062D4D">
        <w:rPr>
          <w:rFonts w:ascii="Calibri" w:hAnsi="Calibri" w:cs="Calibri"/>
          <w:sz w:val="22"/>
          <w:szCs w:val="22"/>
        </w:rPr>
        <w:t xml:space="preserve">Hence the importance of its timely intervention cannot be over-emphasized. </w:t>
      </w:r>
    </w:p>
    <w:p w14:paraId="3E568CCD" w14:textId="77777777" w:rsidR="00877135" w:rsidRDefault="00877135" w:rsidP="008759AE">
      <w:pPr>
        <w:pStyle w:val="ListParagraph"/>
        <w:rPr>
          <w:rFonts w:ascii="Calibri" w:hAnsi="Calibri" w:cs="Calibri"/>
          <w:sz w:val="22"/>
          <w:szCs w:val="22"/>
        </w:rPr>
      </w:pPr>
    </w:p>
    <w:p w14:paraId="5AA8596B" w14:textId="0B4F59A0" w:rsidR="008759AE" w:rsidRDefault="00805921" w:rsidP="008759AE">
      <w:pPr>
        <w:pStyle w:val="ListParagraph"/>
        <w:rPr>
          <w:rFonts w:ascii="Calibri" w:hAnsi="Calibri" w:cs="Calibri"/>
          <w:sz w:val="22"/>
          <w:szCs w:val="22"/>
        </w:rPr>
      </w:pPr>
      <w:r>
        <w:rPr>
          <w:rFonts w:ascii="Calibri" w:hAnsi="Calibri" w:cs="Calibri"/>
          <w:sz w:val="22"/>
          <w:szCs w:val="22"/>
        </w:rPr>
        <w:t xml:space="preserve">The objectives of this study </w:t>
      </w:r>
      <w:r w:rsidR="00C41F37">
        <w:rPr>
          <w:rFonts w:ascii="Calibri" w:hAnsi="Calibri" w:cs="Calibri"/>
          <w:sz w:val="22"/>
          <w:szCs w:val="22"/>
        </w:rPr>
        <w:t>are</w:t>
      </w:r>
      <w:r w:rsidR="00203BA5">
        <w:rPr>
          <w:rFonts w:ascii="Calibri" w:hAnsi="Calibri" w:cs="Calibri"/>
          <w:sz w:val="22"/>
          <w:szCs w:val="22"/>
        </w:rPr>
        <w:t xml:space="preserve"> </w:t>
      </w:r>
      <w:r w:rsidR="009F7AEC">
        <w:rPr>
          <w:rFonts w:ascii="Calibri" w:hAnsi="Calibri" w:cs="Calibri"/>
          <w:sz w:val="22"/>
          <w:szCs w:val="22"/>
        </w:rPr>
        <w:t>to.</w:t>
      </w:r>
    </w:p>
    <w:p w14:paraId="74EF853B" w14:textId="77777777" w:rsidR="009F7AEC" w:rsidRDefault="009F7AEC" w:rsidP="008759AE">
      <w:pPr>
        <w:pStyle w:val="ListParagraph"/>
        <w:rPr>
          <w:rFonts w:ascii="Calibri" w:hAnsi="Calibri" w:cs="Calibri"/>
          <w:sz w:val="22"/>
          <w:szCs w:val="22"/>
        </w:rPr>
      </w:pPr>
    </w:p>
    <w:p w14:paraId="33076637" w14:textId="7573EC8F" w:rsidR="00B8617C" w:rsidRDefault="008056AC" w:rsidP="00A42C3F">
      <w:pPr>
        <w:pStyle w:val="ListParagraph"/>
        <w:numPr>
          <w:ilvl w:val="0"/>
          <w:numId w:val="15"/>
        </w:numPr>
        <w:rPr>
          <w:rFonts w:ascii="Calibri" w:hAnsi="Calibri" w:cs="Calibri"/>
          <w:sz w:val="22"/>
          <w:szCs w:val="22"/>
        </w:rPr>
      </w:pPr>
      <w:r>
        <w:rPr>
          <w:rFonts w:ascii="Calibri" w:hAnsi="Calibri" w:cs="Calibri"/>
          <w:sz w:val="22"/>
          <w:szCs w:val="22"/>
        </w:rPr>
        <w:t xml:space="preserve">Understand </w:t>
      </w:r>
      <w:r w:rsidR="00B945A2">
        <w:rPr>
          <w:rFonts w:ascii="Calibri" w:hAnsi="Calibri" w:cs="Calibri"/>
          <w:sz w:val="22"/>
          <w:szCs w:val="22"/>
        </w:rPr>
        <w:t>F</w:t>
      </w:r>
      <w:r w:rsidR="0031021A">
        <w:rPr>
          <w:rFonts w:ascii="Calibri" w:hAnsi="Calibri" w:cs="Calibri"/>
          <w:sz w:val="22"/>
          <w:szCs w:val="22"/>
        </w:rPr>
        <w:t>eatures</w:t>
      </w:r>
    </w:p>
    <w:p w14:paraId="24460656" w14:textId="511F35C4" w:rsidR="009F02F5" w:rsidRPr="009F02F5" w:rsidRDefault="0071065C" w:rsidP="009F02F5">
      <w:pPr>
        <w:pStyle w:val="ListParagraph"/>
        <w:numPr>
          <w:ilvl w:val="0"/>
          <w:numId w:val="21"/>
        </w:numPr>
        <w:rPr>
          <w:rFonts w:ascii="Calibri" w:hAnsi="Calibri" w:cs="Calibri"/>
          <w:sz w:val="22"/>
          <w:szCs w:val="22"/>
        </w:rPr>
      </w:pPr>
      <w:r w:rsidRPr="005D6987">
        <w:rPr>
          <w:rFonts w:ascii="Calibri" w:hAnsi="Calibri" w:cs="Calibri"/>
          <w:sz w:val="22"/>
          <w:szCs w:val="22"/>
        </w:rPr>
        <w:t>Us</w:t>
      </w:r>
      <w:r w:rsidR="007C06E8" w:rsidRPr="005D6987">
        <w:rPr>
          <w:rFonts w:ascii="Calibri" w:hAnsi="Calibri" w:cs="Calibri"/>
          <w:sz w:val="22"/>
          <w:szCs w:val="22"/>
        </w:rPr>
        <w:t>e</w:t>
      </w:r>
      <w:r w:rsidRPr="005D6987">
        <w:rPr>
          <w:rFonts w:ascii="Calibri" w:hAnsi="Calibri" w:cs="Calibri"/>
          <w:sz w:val="22"/>
          <w:szCs w:val="22"/>
        </w:rPr>
        <w:t xml:space="preserve"> predictions </w:t>
      </w:r>
      <w:r w:rsidR="00DD3BB9" w:rsidRPr="005D6987">
        <w:rPr>
          <w:rFonts w:ascii="Calibri" w:hAnsi="Calibri" w:cs="Calibri"/>
          <w:sz w:val="22"/>
          <w:szCs w:val="22"/>
        </w:rPr>
        <w:t xml:space="preserve">from the traditional model and deep learning model </w:t>
      </w:r>
      <w:r w:rsidR="007C06E8" w:rsidRPr="005D6987">
        <w:rPr>
          <w:rFonts w:ascii="Calibri" w:hAnsi="Calibri" w:cs="Calibri"/>
          <w:sz w:val="22"/>
          <w:szCs w:val="22"/>
        </w:rPr>
        <w:t xml:space="preserve">to identify and </w:t>
      </w:r>
      <w:r w:rsidR="00FC20C4" w:rsidRPr="005D6987">
        <w:rPr>
          <w:rFonts w:ascii="Calibri" w:hAnsi="Calibri" w:cs="Calibri"/>
          <w:sz w:val="22"/>
          <w:szCs w:val="22"/>
        </w:rPr>
        <w:t>analyze</w:t>
      </w:r>
      <w:r w:rsidR="007C06E8" w:rsidRPr="005D6987">
        <w:rPr>
          <w:rFonts w:ascii="Calibri" w:hAnsi="Calibri" w:cs="Calibri"/>
          <w:sz w:val="22"/>
          <w:szCs w:val="22"/>
        </w:rPr>
        <w:t xml:space="preserve"> features </w:t>
      </w:r>
      <w:r w:rsidR="0031021A" w:rsidRPr="005D6987">
        <w:rPr>
          <w:rFonts w:ascii="Calibri" w:hAnsi="Calibri" w:cs="Calibri"/>
          <w:sz w:val="22"/>
          <w:szCs w:val="22"/>
        </w:rPr>
        <w:t xml:space="preserve">that are most important in </w:t>
      </w:r>
      <w:r w:rsidR="001D7357" w:rsidRPr="005D6987">
        <w:rPr>
          <w:rFonts w:ascii="Calibri" w:hAnsi="Calibri" w:cs="Calibri"/>
          <w:sz w:val="22"/>
          <w:szCs w:val="22"/>
        </w:rPr>
        <w:t>classifying</w:t>
      </w:r>
      <w:r w:rsidR="0031021A" w:rsidRPr="005D6987">
        <w:rPr>
          <w:rFonts w:ascii="Calibri" w:hAnsi="Calibri" w:cs="Calibri"/>
          <w:sz w:val="22"/>
          <w:szCs w:val="22"/>
        </w:rPr>
        <w:t xml:space="preserve"> </w:t>
      </w:r>
      <w:r w:rsidR="009F02F5">
        <w:rPr>
          <w:rFonts w:ascii="Calibri" w:hAnsi="Calibri" w:cs="Calibri"/>
          <w:sz w:val="22"/>
          <w:szCs w:val="22"/>
        </w:rPr>
        <w:t>risk in pregnancy</w:t>
      </w:r>
    </w:p>
    <w:p w14:paraId="2D482BE7" w14:textId="77777777" w:rsidR="00E92F2E" w:rsidRDefault="009F02F5" w:rsidP="00CC3C68">
      <w:pPr>
        <w:pStyle w:val="ListParagraph"/>
        <w:numPr>
          <w:ilvl w:val="0"/>
          <w:numId w:val="15"/>
        </w:numPr>
        <w:rPr>
          <w:rFonts w:ascii="Calibri" w:hAnsi="Calibri" w:cs="Calibri"/>
          <w:sz w:val="22"/>
          <w:szCs w:val="22"/>
        </w:rPr>
      </w:pPr>
      <w:r>
        <w:rPr>
          <w:rFonts w:ascii="Calibri" w:hAnsi="Calibri" w:cs="Calibri"/>
          <w:sz w:val="22"/>
          <w:szCs w:val="22"/>
        </w:rPr>
        <w:t>Form ensemble Model</w:t>
      </w:r>
    </w:p>
    <w:p w14:paraId="137C2EA5" w14:textId="294A0150" w:rsidR="00620AEE" w:rsidRPr="005D6987" w:rsidRDefault="00E92F2E" w:rsidP="00E92F2E">
      <w:pPr>
        <w:pStyle w:val="ListParagraph"/>
        <w:numPr>
          <w:ilvl w:val="0"/>
          <w:numId w:val="21"/>
        </w:numPr>
        <w:rPr>
          <w:rFonts w:ascii="Calibri" w:hAnsi="Calibri" w:cs="Calibri"/>
          <w:sz w:val="22"/>
          <w:szCs w:val="22"/>
        </w:rPr>
      </w:pPr>
      <w:r>
        <w:rPr>
          <w:rFonts w:ascii="Calibri" w:hAnsi="Calibri" w:cs="Calibri"/>
          <w:sz w:val="22"/>
          <w:szCs w:val="22"/>
        </w:rPr>
        <w:t xml:space="preserve">Combine predictions from the models </w:t>
      </w:r>
      <w:r w:rsidR="009F0531">
        <w:rPr>
          <w:rFonts w:ascii="Calibri" w:hAnsi="Calibri" w:cs="Calibri"/>
          <w:sz w:val="22"/>
          <w:szCs w:val="22"/>
        </w:rPr>
        <w:t xml:space="preserve">in (a) to form an ensemble model </w:t>
      </w:r>
      <w:r w:rsidR="00184615">
        <w:rPr>
          <w:rFonts w:ascii="Calibri" w:hAnsi="Calibri" w:cs="Calibri"/>
          <w:sz w:val="22"/>
          <w:szCs w:val="22"/>
        </w:rPr>
        <w:t xml:space="preserve">to understand if their combined strength </w:t>
      </w:r>
      <w:r w:rsidR="00AB3702">
        <w:rPr>
          <w:rFonts w:ascii="Calibri" w:hAnsi="Calibri" w:cs="Calibri"/>
          <w:sz w:val="22"/>
          <w:szCs w:val="22"/>
        </w:rPr>
        <w:t>gives</w:t>
      </w:r>
      <w:r w:rsidR="00184615">
        <w:rPr>
          <w:rFonts w:ascii="Calibri" w:hAnsi="Calibri" w:cs="Calibri"/>
          <w:sz w:val="22"/>
          <w:szCs w:val="22"/>
        </w:rPr>
        <w:t xml:space="preserve"> an improved </w:t>
      </w:r>
      <w:r w:rsidR="00AB3702">
        <w:rPr>
          <w:rFonts w:ascii="Calibri" w:hAnsi="Calibri" w:cs="Calibri"/>
          <w:sz w:val="22"/>
          <w:szCs w:val="22"/>
        </w:rPr>
        <w:t>predictive performance.</w:t>
      </w:r>
    </w:p>
    <w:p w14:paraId="0DB2B2CE" w14:textId="5D02E012" w:rsidR="00B862EA" w:rsidRDefault="00B862EA" w:rsidP="00A42C3F">
      <w:pPr>
        <w:pStyle w:val="ListParagraph"/>
        <w:numPr>
          <w:ilvl w:val="0"/>
          <w:numId w:val="15"/>
        </w:numPr>
        <w:rPr>
          <w:rFonts w:ascii="Calibri" w:hAnsi="Calibri" w:cs="Calibri"/>
          <w:sz w:val="22"/>
          <w:szCs w:val="22"/>
        </w:rPr>
      </w:pPr>
      <w:r>
        <w:rPr>
          <w:rFonts w:ascii="Calibri" w:hAnsi="Calibri" w:cs="Calibri"/>
          <w:sz w:val="22"/>
          <w:szCs w:val="22"/>
        </w:rPr>
        <w:t>Train a meta-model</w:t>
      </w:r>
    </w:p>
    <w:p w14:paraId="6D8B6A2C" w14:textId="77777777" w:rsidR="007B7E44" w:rsidRDefault="00B862EA" w:rsidP="007B7E44">
      <w:pPr>
        <w:pStyle w:val="ListParagraph"/>
        <w:numPr>
          <w:ilvl w:val="0"/>
          <w:numId w:val="21"/>
        </w:numPr>
        <w:rPr>
          <w:rFonts w:ascii="Calibri" w:hAnsi="Calibri" w:cs="Calibri"/>
          <w:sz w:val="22"/>
          <w:szCs w:val="22"/>
        </w:rPr>
      </w:pPr>
      <w:r w:rsidRPr="00836E3B">
        <w:rPr>
          <w:rFonts w:ascii="Calibri" w:hAnsi="Calibri" w:cs="Calibri"/>
          <w:sz w:val="22"/>
          <w:szCs w:val="22"/>
        </w:rPr>
        <w:t xml:space="preserve">Use the prediction probabilities from </w:t>
      </w:r>
      <w:r w:rsidR="009E514F" w:rsidRPr="00836E3B">
        <w:rPr>
          <w:rFonts w:ascii="Calibri" w:hAnsi="Calibri" w:cs="Calibri"/>
          <w:sz w:val="22"/>
          <w:szCs w:val="22"/>
        </w:rPr>
        <w:t xml:space="preserve">(a) to form a new </w:t>
      </w:r>
      <w:r w:rsidR="00836E3B" w:rsidRPr="00836E3B">
        <w:rPr>
          <w:rFonts w:ascii="Calibri" w:hAnsi="Calibri" w:cs="Calibri"/>
          <w:sz w:val="22"/>
          <w:szCs w:val="22"/>
        </w:rPr>
        <w:t>data frame</w:t>
      </w:r>
      <w:r w:rsidR="009E514F" w:rsidRPr="00836E3B">
        <w:rPr>
          <w:rFonts w:ascii="Calibri" w:hAnsi="Calibri" w:cs="Calibri"/>
          <w:sz w:val="22"/>
          <w:szCs w:val="22"/>
        </w:rPr>
        <w:t xml:space="preserve"> and train a meta-model. This is</w:t>
      </w:r>
      <w:r w:rsidR="00836E3B" w:rsidRPr="00836E3B">
        <w:rPr>
          <w:rFonts w:ascii="Calibri" w:hAnsi="Calibri" w:cs="Calibri"/>
          <w:sz w:val="22"/>
          <w:szCs w:val="22"/>
        </w:rPr>
        <w:t xml:space="preserve"> </w:t>
      </w:r>
      <w:r w:rsidR="007B7E44">
        <w:rPr>
          <w:rFonts w:ascii="Calibri" w:hAnsi="Calibri" w:cs="Calibri"/>
          <w:sz w:val="22"/>
          <w:szCs w:val="22"/>
        </w:rPr>
        <w:t>aimed</w:t>
      </w:r>
      <w:r w:rsidR="00836E3B" w:rsidRPr="00836E3B">
        <w:rPr>
          <w:rFonts w:ascii="Calibri" w:hAnsi="Calibri" w:cs="Calibri"/>
          <w:sz w:val="22"/>
          <w:szCs w:val="22"/>
        </w:rPr>
        <w:t xml:space="preserve"> at </w:t>
      </w:r>
      <w:r w:rsidR="009E514F" w:rsidRPr="00836E3B">
        <w:rPr>
          <w:rFonts w:ascii="Calibri" w:hAnsi="Calibri" w:cs="Calibri"/>
          <w:sz w:val="22"/>
          <w:szCs w:val="22"/>
        </w:rPr>
        <w:t xml:space="preserve">further </w:t>
      </w:r>
      <w:r w:rsidR="00836E3B" w:rsidRPr="00836E3B">
        <w:rPr>
          <w:rFonts w:ascii="Calibri" w:hAnsi="Calibri" w:cs="Calibri"/>
          <w:sz w:val="22"/>
          <w:szCs w:val="22"/>
        </w:rPr>
        <w:t>enhancing the accuracy of maternal health risk prediction.</w:t>
      </w:r>
    </w:p>
    <w:p w14:paraId="621B7C54" w14:textId="4F42643C" w:rsidR="007B7E44" w:rsidRDefault="007B7E44" w:rsidP="00DC170C">
      <w:pPr>
        <w:pStyle w:val="ListParagraph"/>
        <w:numPr>
          <w:ilvl w:val="0"/>
          <w:numId w:val="15"/>
        </w:numPr>
        <w:rPr>
          <w:rFonts w:ascii="Calibri" w:hAnsi="Calibri" w:cs="Calibri"/>
          <w:sz w:val="22"/>
          <w:szCs w:val="22"/>
        </w:rPr>
      </w:pPr>
      <w:r>
        <w:rPr>
          <w:rFonts w:ascii="Calibri" w:hAnsi="Calibri" w:cs="Calibri"/>
          <w:sz w:val="22"/>
          <w:szCs w:val="22"/>
        </w:rPr>
        <w:t>Compare predictive outcomes</w:t>
      </w:r>
    </w:p>
    <w:p w14:paraId="2E25590A" w14:textId="442E40EC" w:rsidR="00422ADB" w:rsidRDefault="00B83AA5" w:rsidP="00401A48">
      <w:pPr>
        <w:pStyle w:val="ListParagraph"/>
        <w:numPr>
          <w:ilvl w:val="0"/>
          <w:numId w:val="21"/>
        </w:numPr>
        <w:rPr>
          <w:rFonts w:ascii="Calibri" w:hAnsi="Calibri" w:cs="Calibri"/>
          <w:sz w:val="22"/>
          <w:szCs w:val="22"/>
        </w:rPr>
      </w:pPr>
      <w:r w:rsidRPr="00836E3B">
        <w:rPr>
          <w:rFonts w:ascii="Calibri" w:hAnsi="Calibri" w:cs="Calibri"/>
          <w:sz w:val="22"/>
          <w:szCs w:val="22"/>
        </w:rPr>
        <w:t xml:space="preserve">Compare results </w:t>
      </w:r>
      <w:r w:rsidR="001D7357" w:rsidRPr="00836E3B">
        <w:rPr>
          <w:rFonts w:ascii="Calibri" w:hAnsi="Calibri" w:cs="Calibri"/>
          <w:sz w:val="22"/>
          <w:szCs w:val="22"/>
        </w:rPr>
        <w:t>obtained</w:t>
      </w:r>
      <w:r w:rsidRPr="00836E3B">
        <w:rPr>
          <w:rFonts w:ascii="Calibri" w:hAnsi="Calibri" w:cs="Calibri"/>
          <w:sz w:val="22"/>
          <w:szCs w:val="22"/>
        </w:rPr>
        <w:t xml:space="preserve"> from the </w:t>
      </w:r>
      <w:r w:rsidR="00E51625" w:rsidRPr="00836E3B">
        <w:rPr>
          <w:rFonts w:ascii="Calibri" w:hAnsi="Calibri" w:cs="Calibri"/>
          <w:sz w:val="22"/>
          <w:szCs w:val="22"/>
        </w:rPr>
        <w:t>traditional model, deep learning model, ensemble model</w:t>
      </w:r>
      <w:r w:rsidR="001D7357" w:rsidRPr="00836E3B">
        <w:rPr>
          <w:rFonts w:ascii="Calibri" w:hAnsi="Calibri" w:cs="Calibri"/>
          <w:sz w:val="22"/>
          <w:szCs w:val="22"/>
        </w:rPr>
        <w:t>,</w:t>
      </w:r>
      <w:r w:rsidR="00E51625" w:rsidRPr="00836E3B">
        <w:rPr>
          <w:rFonts w:ascii="Calibri" w:hAnsi="Calibri" w:cs="Calibri"/>
          <w:sz w:val="22"/>
          <w:szCs w:val="22"/>
        </w:rPr>
        <w:t xml:space="preserve"> and </w:t>
      </w:r>
      <w:r w:rsidR="001D7357" w:rsidRPr="00836E3B">
        <w:rPr>
          <w:rFonts w:ascii="Calibri" w:hAnsi="Calibri" w:cs="Calibri"/>
          <w:sz w:val="22"/>
          <w:szCs w:val="22"/>
        </w:rPr>
        <w:t>meta-model</w:t>
      </w:r>
      <w:r w:rsidR="00D776AB" w:rsidRPr="00836E3B">
        <w:rPr>
          <w:rFonts w:ascii="Calibri" w:hAnsi="Calibri" w:cs="Calibri"/>
          <w:sz w:val="22"/>
          <w:szCs w:val="22"/>
        </w:rPr>
        <w:t xml:space="preserve"> </w:t>
      </w:r>
      <w:r w:rsidR="001D7357" w:rsidRPr="00836E3B">
        <w:rPr>
          <w:rFonts w:ascii="Calibri" w:hAnsi="Calibri" w:cs="Calibri"/>
          <w:sz w:val="22"/>
          <w:szCs w:val="22"/>
        </w:rPr>
        <w:t xml:space="preserve">to </w:t>
      </w:r>
      <w:r w:rsidR="005C1076">
        <w:rPr>
          <w:rFonts w:ascii="Calibri" w:hAnsi="Calibri" w:cs="Calibri"/>
          <w:sz w:val="22"/>
          <w:szCs w:val="22"/>
        </w:rPr>
        <w:t>determine which approach provides the most accurate and reliable predictions for maternal health risk</w:t>
      </w:r>
      <w:r w:rsidR="00401A48">
        <w:rPr>
          <w:rFonts w:ascii="Calibri" w:hAnsi="Calibri" w:cs="Calibri"/>
          <w:sz w:val="22"/>
          <w:szCs w:val="22"/>
        </w:rPr>
        <w:t>s</w:t>
      </w:r>
    </w:p>
    <w:p w14:paraId="7EA981D3" w14:textId="77777777" w:rsidR="00066F68" w:rsidRDefault="00066F68" w:rsidP="00066F68">
      <w:pPr>
        <w:rPr>
          <w:rFonts w:ascii="Calibri" w:hAnsi="Calibri" w:cs="Calibri"/>
          <w:sz w:val="22"/>
          <w:szCs w:val="22"/>
        </w:rPr>
      </w:pPr>
    </w:p>
    <w:p w14:paraId="595A55E4" w14:textId="54498109" w:rsidR="00066F68" w:rsidRDefault="00066F68" w:rsidP="00066F68">
      <w:pPr>
        <w:pStyle w:val="ListParagraph"/>
        <w:numPr>
          <w:ilvl w:val="1"/>
          <w:numId w:val="1"/>
        </w:numPr>
        <w:rPr>
          <w:rFonts w:ascii="Calibri" w:hAnsi="Calibri" w:cs="Calibri"/>
          <w:sz w:val="22"/>
          <w:szCs w:val="22"/>
        </w:rPr>
      </w:pPr>
      <w:r>
        <w:rPr>
          <w:rFonts w:ascii="Calibri" w:hAnsi="Calibri" w:cs="Calibri"/>
          <w:sz w:val="22"/>
          <w:szCs w:val="22"/>
        </w:rPr>
        <w:t>Significance of the study</w:t>
      </w:r>
    </w:p>
    <w:p w14:paraId="484D622D" w14:textId="77777777" w:rsidR="006A1E60" w:rsidRDefault="006A1E60" w:rsidP="006A1E60">
      <w:pPr>
        <w:pStyle w:val="ListParagraph"/>
        <w:rPr>
          <w:rFonts w:ascii="Calibri" w:hAnsi="Calibri" w:cs="Calibri"/>
          <w:sz w:val="22"/>
          <w:szCs w:val="22"/>
        </w:rPr>
      </w:pPr>
    </w:p>
    <w:p w14:paraId="5B7FA865" w14:textId="3B50CE0A" w:rsidR="006A1E60" w:rsidRDefault="006A1E60" w:rsidP="006A1E60">
      <w:pPr>
        <w:pStyle w:val="ListParagraph"/>
        <w:rPr>
          <w:rFonts w:ascii="Calibri" w:hAnsi="Calibri" w:cs="Calibri"/>
          <w:sz w:val="22"/>
          <w:szCs w:val="22"/>
        </w:rPr>
      </w:pPr>
      <w:r>
        <w:rPr>
          <w:rFonts w:ascii="Calibri" w:hAnsi="Calibri" w:cs="Calibri"/>
          <w:sz w:val="22"/>
          <w:szCs w:val="22"/>
        </w:rPr>
        <w:t>This comprehensive approach, barring socio-economic factors and underlying health conditions</w:t>
      </w:r>
      <w:r w:rsidR="002270D8">
        <w:rPr>
          <w:rFonts w:ascii="Calibri" w:hAnsi="Calibri" w:cs="Calibri"/>
          <w:sz w:val="22"/>
          <w:szCs w:val="22"/>
        </w:rPr>
        <w:t>, aims to enhance healthcare outcomes for expectant mothers by:</w:t>
      </w:r>
    </w:p>
    <w:p w14:paraId="551CAA79" w14:textId="77777777" w:rsidR="00E27D39" w:rsidRDefault="00E27D39" w:rsidP="006A1E60">
      <w:pPr>
        <w:pStyle w:val="ListParagraph"/>
        <w:rPr>
          <w:rFonts w:ascii="Calibri" w:hAnsi="Calibri" w:cs="Calibri"/>
          <w:sz w:val="22"/>
          <w:szCs w:val="22"/>
        </w:rPr>
      </w:pPr>
    </w:p>
    <w:p w14:paraId="604D9CD1" w14:textId="2BCC8612" w:rsidR="00E27D39" w:rsidRDefault="00E27D39" w:rsidP="00E27D39">
      <w:pPr>
        <w:pStyle w:val="ListParagraph"/>
        <w:numPr>
          <w:ilvl w:val="0"/>
          <w:numId w:val="21"/>
        </w:numPr>
        <w:rPr>
          <w:rFonts w:ascii="Calibri" w:hAnsi="Calibri" w:cs="Calibri"/>
          <w:sz w:val="22"/>
          <w:szCs w:val="22"/>
        </w:rPr>
      </w:pPr>
      <w:r>
        <w:rPr>
          <w:rFonts w:ascii="Calibri" w:hAnsi="Calibri" w:cs="Calibri"/>
          <w:sz w:val="22"/>
          <w:szCs w:val="22"/>
        </w:rPr>
        <w:t xml:space="preserve">Personalized Care Plans: </w:t>
      </w:r>
      <w:r w:rsidR="000F4867">
        <w:rPr>
          <w:rFonts w:ascii="Calibri" w:hAnsi="Calibri" w:cs="Calibri"/>
          <w:sz w:val="22"/>
          <w:szCs w:val="22"/>
        </w:rPr>
        <w:t>Early detection of individual risk factors</w:t>
      </w:r>
      <w:r w:rsidR="00F113AD">
        <w:rPr>
          <w:rFonts w:ascii="Calibri" w:hAnsi="Calibri" w:cs="Calibri"/>
          <w:sz w:val="22"/>
          <w:szCs w:val="22"/>
        </w:rPr>
        <w:t xml:space="preserve"> will help </w:t>
      </w:r>
      <w:r w:rsidR="00D25BA3">
        <w:rPr>
          <w:rFonts w:ascii="Calibri" w:hAnsi="Calibri" w:cs="Calibri"/>
          <w:sz w:val="22"/>
          <w:szCs w:val="22"/>
        </w:rPr>
        <w:t>healthcare</w:t>
      </w:r>
      <w:r w:rsidR="00F113AD">
        <w:rPr>
          <w:rFonts w:ascii="Calibri" w:hAnsi="Calibri" w:cs="Calibri"/>
          <w:sz w:val="22"/>
          <w:szCs w:val="22"/>
        </w:rPr>
        <w:t xml:space="preserve"> providers in </w:t>
      </w:r>
      <w:r w:rsidR="00C7347F">
        <w:rPr>
          <w:rFonts w:ascii="Calibri" w:hAnsi="Calibri" w:cs="Calibri"/>
          <w:sz w:val="22"/>
          <w:szCs w:val="22"/>
        </w:rPr>
        <w:t>offering</w:t>
      </w:r>
      <w:r w:rsidR="00F113AD">
        <w:rPr>
          <w:rFonts w:ascii="Calibri" w:hAnsi="Calibri" w:cs="Calibri"/>
          <w:sz w:val="22"/>
          <w:szCs w:val="22"/>
        </w:rPr>
        <w:t xml:space="preserve"> </w:t>
      </w:r>
      <w:r w:rsidR="009D731E">
        <w:rPr>
          <w:rFonts w:ascii="Calibri" w:hAnsi="Calibri" w:cs="Calibri"/>
          <w:sz w:val="22"/>
          <w:szCs w:val="22"/>
        </w:rPr>
        <w:t>person-centered</w:t>
      </w:r>
      <w:r w:rsidR="00B47C2A">
        <w:rPr>
          <w:rFonts w:ascii="Calibri" w:hAnsi="Calibri" w:cs="Calibri"/>
          <w:sz w:val="22"/>
          <w:szCs w:val="22"/>
        </w:rPr>
        <w:t xml:space="preserve"> care based on individual needs. </w:t>
      </w:r>
      <w:r w:rsidR="002E6E00">
        <w:rPr>
          <w:rFonts w:ascii="Calibri" w:hAnsi="Calibri" w:cs="Calibri"/>
          <w:sz w:val="22"/>
          <w:szCs w:val="22"/>
        </w:rPr>
        <w:t>Thus,</w:t>
      </w:r>
      <w:r w:rsidR="00B47C2A">
        <w:rPr>
          <w:rFonts w:ascii="Calibri" w:hAnsi="Calibri" w:cs="Calibri"/>
          <w:sz w:val="22"/>
          <w:szCs w:val="22"/>
        </w:rPr>
        <w:t xml:space="preserve"> each </w:t>
      </w:r>
      <w:r w:rsidR="004E1D3B">
        <w:rPr>
          <w:rFonts w:ascii="Calibri" w:hAnsi="Calibri" w:cs="Calibri"/>
          <w:sz w:val="22"/>
          <w:szCs w:val="22"/>
        </w:rPr>
        <w:t xml:space="preserve">mother </w:t>
      </w:r>
      <w:r w:rsidR="00C7347F">
        <w:rPr>
          <w:rFonts w:ascii="Calibri" w:hAnsi="Calibri" w:cs="Calibri"/>
          <w:sz w:val="22"/>
          <w:szCs w:val="22"/>
        </w:rPr>
        <w:t xml:space="preserve">receives </w:t>
      </w:r>
      <w:r w:rsidR="00B14161">
        <w:rPr>
          <w:rFonts w:ascii="Calibri" w:hAnsi="Calibri" w:cs="Calibri"/>
          <w:sz w:val="22"/>
          <w:szCs w:val="22"/>
        </w:rPr>
        <w:t>the most appropriate and effective care based on her unique circumstance</w:t>
      </w:r>
      <w:r w:rsidR="00820A0D">
        <w:rPr>
          <w:rFonts w:ascii="Calibri" w:hAnsi="Calibri" w:cs="Calibri"/>
          <w:sz w:val="22"/>
          <w:szCs w:val="22"/>
        </w:rPr>
        <w:t>s</w:t>
      </w:r>
      <w:r w:rsidR="00973DCD">
        <w:rPr>
          <w:rFonts w:ascii="Calibri" w:hAnsi="Calibri" w:cs="Calibri"/>
          <w:sz w:val="22"/>
          <w:szCs w:val="22"/>
        </w:rPr>
        <w:t>, ensuring better health outcomes (Raza et al., 2022)</w:t>
      </w:r>
    </w:p>
    <w:p w14:paraId="5C00D9B0" w14:textId="579B0338" w:rsidR="00422AFA" w:rsidRDefault="00422AFA" w:rsidP="00E27D39">
      <w:pPr>
        <w:pStyle w:val="ListParagraph"/>
        <w:numPr>
          <w:ilvl w:val="0"/>
          <w:numId w:val="21"/>
        </w:numPr>
        <w:rPr>
          <w:rFonts w:ascii="Calibri" w:hAnsi="Calibri" w:cs="Calibri"/>
          <w:sz w:val="22"/>
          <w:szCs w:val="22"/>
        </w:rPr>
      </w:pPr>
      <w:r>
        <w:rPr>
          <w:rFonts w:ascii="Calibri" w:hAnsi="Calibri" w:cs="Calibri"/>
          <w:sz w:val="22"/>
          <w:szCs w:val="22"/>
        </w:rPr>
        <w:t>Reduction in Maternal mortality and Morbidity</w:t>
      </w:r>
      <w:r w:rsidR="00D67413">
        <w:rPr>
          <w:rFonts w:ascii="Calibri" w:hAnsi="Calibri" w:cs="Calibri"/>
          <w:sz w:val="22"/>
          <w:szCs w:val="22"/>
        </w:rPr>
        <w:t xml:space="preserve">: Early detection of </w:t>
      </w:r>
      <w:r w:rsidR="00163D86">
        <w:rPr>
          <w:rFonts w:ascii="Calibri" w:hAnsi="Calibri" w:cs="Calibri"/>
          <w:sz w:val="22"/>
          <w:szCs w:val="22"/>
        </w:rPr>
        <w:t>high-risk</w:t>
      </w:r>
      <w:r w:rsidR="00D67413">
        <w:rPr>
          <w:rFonts w:ascii="Calibri" w:hAnsi="Calibri" w:cs="Calibri"/>
          <w:sz w:val="22"/>
          <w:szCs w:val="22"/>
        </w:rPr>
        <w:t xml:space="preserve"> pregnancy </w:t>
      </w:r>
      <w:r w:rsidR="00AC5729">
        <w:rPr>
          <w:rFonts w:ascii="Calibri" w:hAnsi="Calibri" w:cs="Calibri"/>
          <w:sz w:val="22"/>
          <w:szCs w:val="22"/>
        </w:rPr>
        <w:t xml:space="preserve">will imply timely </w:t>
      </w:r>
      <w:r w:rsidR="009955EF">
        <w:rPr>
          <w:rFonts w:ascii="Calibri" w:hAnsi="Calibri" w:cs="Calibri"/>
          <w:sz w:val="22"/>
          <w:szCs w:val="22"/>
        </w:rPr>
        <w:t>manag</w:t>
      </w:r>
      <w:r w:rsidR="00EA0B81">
        <w:rPr>
          <w:rFonts w:ascii="Calibri" w:hAnsi="Calibri" w:cs="Calibri"/>
          <w:sz w:val="22"/>
          <w:szCs w:val="22"/>
        </w:rPr>
        <w:t xml:space="preserve">ement of </w:t>
      </w:r>
      <w:r w:rsidR="009955EF">
        <w:rPr>
          <w:rFonts w:ascii="Calibri" w:hAnsi="Calibri" w:cs="Calibri"/>
          <w:sz w:val="22"/>
          <w:szCs w:val="22"/>
        </w:rPr>
        <w:t>severe complications that might lead to mortality or morbidity</w:t>
      </w:r>
      <w:r w:rsidR="00F11091">
        <w:rPr>
          <w:rFonts w:ascii="Calibri" w:hAnsi="Calibri" w:cs="Calibri"/>
          <w:sz w:val="22"/>
          <w:szCs w:val="22"/>
        </w:rPr>
        <w:t xml:space="preserve">. Hence interventions will be employed that will prevent the conditions from escalating to loss of life or </w:t>
      </w:r>
      <w:r w:rsidR="00AC5729">
        <w:rPr>
          <w:rFonts w:ascii="Calibri" w:hAnsi="Calibri" w:cs="Calibri"/>
          <w:sz w:val="22"/>
          <w:szCs w:val="22"/>
        </w:rPr>
        <w:t>life-threatening</w:t>
      </w:r>
      <w:r w:rsidR="00F11091">
        <w:rPr>
          <w:rFonts w:ascii="Calibri" w:hAnsi="Calibri" w:cs="Calibri"/>
          <w:sz w:val="22"/>
          <w:szCs w:val="22"/>
        </w:rPr>
        <w:t xml:space="preserve"> </w:t>
      </w:r>
      <w:r w:rsidR="00AC5729">
        <w:rPr>
          <w:rFonts w:ascii="Calibri" w:hAnsi="Calibri" w:cs="Calibri"/>
          <w:sz w:val="22"/>
          <w:szCs w:val="22"/>
        </w:rPr>
        <w:t xml:space="preserve">issues. </w:t>
      </w:r>
    </w:p>
    <w:p w14:paraId="0576872E" w14:textId="10A8DB41" w:rsidR="000E3C91" w:rsidRDefault="00074020" w:rsidP="00E27D39">
      <w:pPr>
        <w:pStyle w:val="ListParagraph"/>
        <w:numPr>
          <w:ilvl w:val="0"/>
          <w:numId w:val="21"/>
        </w:numPr>
        <w:rPr>
          <w:rFonts w:ascii="Calibri" w:hAnsi="Calibri" w:cs="Calibri"/>
          <w:sz w:val="22"/>
          <w:szCs w:val="22"/>
        </w:rPr>
      </w:pPr>
      <w:r>
        <w:rPr>
          <w:rFonts w:ascii="Calibri" w:hAnsi="Calibri" w:cs="Calibri"/>
          <w:sz w:val="22"/>
          <w:szCs w:val="22"/>
        </w:rPr>
        <w:t xml:space="preserve">Increase </w:t>
      </w:r>
      <w:r w:rsidR="00E93D69">
        <w:rPr>
          <w:rFonts w:ascii="Calibri" w:hAnsi="Calibri" w:cs="Calibri"/>
          <w:sz w:val="22"/>
          <w:szCs w:val="22"/>
        </w:rPr>
        <w:t xml:space="preserve">Maternal Education and </w:t>
      </w:r>
      <w:r w:rsidR="009E74AB">
        <w:rPr>
          <w:rFonts w:ascii="Calibri" w:hAnsi="Calibri" w:cs="Calibri"/>
          <w:sz w:val="22"/>
          <w:szCs w:val="22"/>
        </w:rPr>
        <w:t xml:space="preserve">commitment: Timely detection </w:t>
      </w:r>
      <w:r w:rsidR="00636CCC">
        <w:rPr>
          <w:rFonts w:ascii="Calibri" w:hAnsi="Calibri" w:cs="Calibri"/>
          <w:sz w:val="22"/>
          <w:szCs w:val="22"/>
        </w:rPr>
        <w:t xml:space="preserve">of maternal risk </w:t>
      </w:r>
      <w:r w:rsidR="00BE486F">
        <w:rPr>
          <w:rFonts w:ascii="Calibri" w:hAnsi="Calibri" w:cs="Calibri"/>
          <w:sz w:val="22"/>
          <w:szCs w:val="22"/>
        </w:rPr>
        <w:t>allows</w:t>
      </w:r>
      <w:r w:rsidR="00636CCC">
        <w:rPr>
          <w:rFonts w:ascii="Calibri" w:hAnsi="Calibri" w:cs="Calibri"/>
          <w:sz w:val="22"/>
          <w:szCs w:val="22"/>
        </w:rPr>
        <w:t xml:space="preserve"> healthcare </w:t>
      </w:r>
      <w:r w:rsidR="00FC2B93">
        <w:rPr>
          <w:rFonts w:ascii="Calibri" w:hAnsi="Calibri" w:cs="Calibri"/>
          <w:sz w:val="22"/>
          <w:szCs w:val="22"/>
        </w:rPr>
        <w:t>providers</w:t>
      </w:r>
      <w:r w:rsidR="00636CCC">
        <w:rPr>
          <w:rFonts w:ascii="Calibri" w:hAnsi="Calibri" w:cs="Calibri"/>
          <w:sz w:val="22"/>
          <w:szCs w:val="22"/>
        </w:rPr>
        <w:t xml:space="preserve"> to enlighten pregnant women about their health risk</w:t>
      </w:r>
      <w:r w:rsidR="00BE486F">
        <w:rPr>
          <w:rFonts w:ascii="Calibri" w:hAnsi="Calibri" w:cs="Calibri"/>
          <w:sz w:val="22"/>
          <w:szCs w:val="22"/>
        </w:rPr>
        <w:t>s and engage them in their care plans.</w:t>
      </w:r>
      <w:r w:rsidR="00FC2B93">
        <w:rPr>
          <w:rFonts w:ascii="Calibri" w:hAnsi="Calibri" w:cs="Calibri"/>
          <w:sz w:val="22"/>
          <w:szCs w:val="22"/>
        </w:rPr>
        <w:t xml:space="preserve"> Patients aware of their pregnancy risks are more likely to comply </w:t>
      </w:r>
      <w:r w:rsidR="00633641">
        <w:rPr>
          <w:rFonts w:ascii="Calibri" w:hAnsi="Calibri" w:cs="Calibri"/>
          <w:sz w:val="22"/>
          <w:szCs w:val="22"/>
        </w:rPr>
        <w:t>with</w:t>
      </w:r>
      <w:r w:rsidR="00FC2B93">
        <w:rPr>
          <w:rFonts w:ascii="Calibri" w:hAnsi="Calibri" w:cs="Calibri"/>
          <w:sz w:val="22"/>
          <w:szCs w:val="22"/>
        </w:rPr>
        <w:t xml:space="preserve"> medical advice and make informed decisions about their health (</w:t>
      </w:r>
      <w:r w:rsidR="00633641">
        <w:rPr>
          <w:rFonts w:ascii="Calibri" w:hAnsi="Calibri" w:cs="Calibri"/>
          <w:sz w:val="22"/>
          <w:szCs w:val="22"/>
        </w:rPr>
        <w:t>Afreen et al., 2021)</w:t>
      </w:r>
    </w:p>
    <w:p w14:paraId="66EAF0DC" w14:textId="44B3E9F5" w:rsidR="00257273" w:rsidRDefault="00257273" w:rsidP="00E27D39">
      <w:pPr>
        <w:pStyle w:val="ListParagraph"/>
        <w:numPr>
          <w:ilvl w:val="0"/>
          <w:numId w:val="21"/>
        </w:numPr>
        <w:rPr>
          <w:rFonts w:ascii="Calibri" w:hAnsi="Calibri" w:cs="Calibri"/>
          <w:sz w:val="22"/>
          <w:szCs w:val="22"/>
        </w:rPr>
      </w:pPr>
      <w:r>
        <w:rPr>
          <w:rFonts w:ascii="Calibri" w:hAnsi="Calibri" w:cs="Calibri"/>
          <w:sz w:val="22"/>
          <w:szCs w:val="22"/>
        </w:rPr>
        <w:t>Encouragement of Data-Driven Healthcare</w:t>
      </w:r>
      <w:r w:rsidR="00023E07">
        <w:rPr>
          <w:rFonts w:ascii="Calibri" w:hAnsi="Calibri" w:cs="Calibri"/>
          <w:sz w:val="22"/>
          <w:szCs w:val="22"/>
        </w:rPr>
        <w:t xml:space="preserve">: </w:t>
      </w:r>
      <w:r w:rsidR="00790E52">
        <w:rPr>
          <w:rFonts w:ascii="Calibri" w:hAnsi="Calibri" w:cs="Calibri"/>
          <w:sz w:val="22"/>
          <w:szCs w:val="22"/>
        </w:rPr>
        <w:t xml:space="preserve">The predictive accuracy of this model will help in </w:t>
      </w:r>
      <w:r w:rsidR="00B4598F">
        <w:rPr>
          <w:rFonts w:ascii="Calibri" w:hAnsi="Calibri" w:cs="Calibri"/>
          <w:sz w:val="22"/>
          <w:szCs w:val="22"/>
        </w:rPr>
        <w:t xml:space="preserve">encouraging </w:t>
      </w:r>
      <w:r w:rsidR="000D38D9">
        <w:rPr>
          <w:rFonts w:ascii="Calibri" w:hAnsi="Calibri" w:cs="Calibri"/>
          <w:sz w:val="22"/>
          <w:szCs w:val="22"/>
        </w:rPr>
        <w:t>data-driven</w:t>
      </w:r>
      <w:r w:rsidR="00B4598F">
        <w:rPr>
          <w:rFonts w:ascii="Calibri" w:hAnsi="Calibri" w:cs="Calibri"/>
          <w:sz w:val="22"/>
          <w:szCs w:val="22"/>
        </w:rPr>
        <w:t xml:space="preserve"> approaches in healthcare </w:t>
      </w:r>
      <w:r w:rsidR="000D38D9">
        <w:rPr>
          <w:rFonts w:ascii="Calibri" w:hAnsi="Calibri" w:cs="Calibri"/>
          <w:sz w:val="22"/>
          <w:szCs w:val="22"/>
        </w:rPr>
        <w:t>decision-making</w:t>
      </w:r>
      <w:r w:rsidR="00B4598F">
        <w:rPr>
          <w:rFonts w:ascii="Calibri" w:hAnsi="Calibri" w:cs="Calibri"/>
          <w:sz w:val="22"/>
          <w:szCs w:val="22"/>
        </w:rPr>
        <w:t xml:space="preserve">, thereby reducing reliance </w:t>
      </w:r>
      <w:r w:rsidR="000D38D9">
        <w:rPr>
          <w:rFonts w:ascii="Calibri" w:hAnsi="Calibri" w:cs="Calibri"/>
          <w:sz w:val="22"/>
          <w:szCs w:val="22"/>
        </w:rPr>
        <w:t>on</w:t>
      </w:r>
      <w:r w:rsidR="00B4598F">
        <w:rPr>
          <w:rFonts w:ascii="Calibri" w:hAnsi="Calibri" w:cs="Calibri"/>
          <w:sz w:val="22"/>
          <w:szCs w:val="22"/>
        </w:rPr>
        <w:t xml:space="preserve"> subjective </w:t>
      </w:r>
      <w:r w:rsidR="000D38D9">
        <w:rPr>
          <w:rFonts w:ascii="Calibri" w:hAnsi="Calibri" w:cs="Calibri"/>
          <w:sz w:val="22"/>
          <w:szCs w:val="22"/>
        </w:rPr>
        <w:t>judgment</w:t>
      </w:r>
      <w:r w:rsidR="00661E80">
        <w:rPr>
          <w:rFonts w:ascii="Calibri" w:hAnsi="Calibri" w:cs="Calibri"/>
          <w:sz w:val="22"/>
          <w:szCs w:val="22"/>
        </w:rPr>
        <w:t>.</w:t>
      </w:r>
    </w:p>
    <w:p w14:paraId="743CC0F9" w14:textId="3BDABE18" w:rsidR="00661E80" w:rsidRDefault="00197CA9" w:rsidP="00E27D39">
      <w:pPr>
        <w:pStyle w:val="ListParagraph"/>
        <w:numPr>
          <w:ilvl w:val="0"/>
          <w:numId w:val="21"/>
        </w:numPr>
        <w:rPr>
          <w:rFonts w:ascii="Calibri" w:hAnsi="Calibri" w:cs="Calibri"/>
          <w:sz w:val="22"/>
          <w:szCs w:val="22"/>
        </w:rPr>
      </w:pPr>
      <w:r>
        <w:rPr>
          <w:rFonts w:ascii="Calibri" w:hAnsi="Calibri" w:cs="Calibri"/>
          <w:sz w:val="22"/>
          <w:szCs w:val="22"/>
        </w:rPr>
        <w:lastRenderedPageBreak/>
        <w:t xml:space="preserve">Contribution to National Development: Improving maternal health outcomes has far-reaching implications for national development. Health mothers are more likely to raise healthy children, participate in the workforce and contribute to economic </w:t>
      </w:r>
      <w:r w:rsidR="004027A0">
        <w:rPr>
          <w:rFonts w:ascii="Calibri" w:hAnsi="Calibri" w:cs="Calibri"/>
          <w:sz w:val="22"/>
          <w:szCs w:val="22"/>
        </w:rPr>
        <w:t>growth (WHO, 2019)</w:t>
      </w:r>
    </w:p>
    <w:p w14:paraId="3E17C3B3" w14:textId="77777777" w:rsidR="000D42EB" w:rsidRDefault="000D42EB" w:rsidP="000D42EB">
      <w:pPr>
        <w:rPr>
          <w:rFonts w:ascii="Calibri" w:hAnsi="Calibri" w:cs="Calibri"/>
          <w:sz w:val="22"/>
          <w:szCs w:val="22"/>
        </w:rPr>
      </w:pPr>
    </w:p>
    <w:p w14:paraId="1AF3A757" w14:textId="77777777" w:rsidR="00C64E6F" w:rsidRDefault="00C64E6F" w:rsidP="0002102E">
      <w:pPr>
        <w:rPr>
          <w:rFonts w:ascii="Segoe UI" w:eastAsia="Times New Roman" w:hAnsi="Segoe UI" w:cs="Segoe UI"/>
          <w:b/>
          <w:bCs/>
          <w:kern w:val="0"/>
          <w:bdr w:val="single" w:sz="2" w:space="0" w:color="E5E7EB" w:frame="1"/>
          <w14:ligatures w14:val="none"/>
        </w:rPr>
      </w:pPr>
    </w:p>
    <w:p w14:paraId="00AC6C1B" w14:textId="77777777" w:rsidR="00C73EF7" w:rsidRDefault="00C73EF7" w:rsidP="0002102E">
      <w:pPr>
        <w:rPr>
          <w:rFonts w:ascii="Segoe UI" w:eastAsia="Times New Roman" w:hAnsi="Segoe UI" w:cs="Segoe UI"/>
          <w:b/>
          <w:bCs/>
          <w:kern w:val="0"/>
          <w:bdr w:val="single" w:sz="2" w:space="0" w:color="E5E7EB" w:frame="1"/>
          <w14:ligatures w14:val="none"/>
        </w:rPr>
      </w:pPr>
    </w:p>
    <w:p w14:paraId="560B1584" w14:textId="77777777" w:rsidR="00C73EF7" w:rsidRDefault="00C73EF7" w:rsidP="0002102E">
      <w:pPr>
        <w:rPr>
          <w:rFonts w:ascii="Calibri" w:hAnsi="Calibri" w:cs="Calibri"/>
          <w:sz w:val="22"/>
          <w:szCs w:val="22"/>
        </w:rPr>
      </w:pPr>
    </w:p>
    <w:p w14:paraId="1EF790A8" w14:textId="77777777" w:rsidR="00706B0B" w:rsidRDefault="00706B0B" w:rsidP="00C64E6F"/>
    <w:p w14:paraId="1E42AC59" w14:textId="77777777" w:rsidR="00706B0B" w:rsidRDefault="00706B0B" w:rsidP="00C64E6F"/>
    <w:p w14:paraId="21AAD818" w14:textId="77777777" w:rsidR="00706B0B" w:rsidRDefault="00706B0B" w:rsidP="00C64E6F"/>
    <w:p w14:paraId="18F6C962" w14:textId="77777777" w:rsidR="00706B0B" w:rsidRDefault="00706B0B" w:rsidP="00C64E6F"/>
    <w:p w14:paraId="4A5BBC3A" w14:textId="77777777" w:rsidR="00706B0B" w:rsidRDefault="00706B0B" w:rsidP="00C64E6F"/>
    <w:p w14:paraId="05207102" w14:textId="77777777" w:rsidR="00706B0B" w:rsidRDefault="00706B0B" w:rsidP="00C64E6F"/>
    <w:p w14:paraId="272904C0" w14:textId="4794BC40" w:rsidR="00706B0B" w:rsidRDefault="00706B0B" w:rsidP="00C64E6F">
      <w:r>
        <w:t>Chapter 2</w:t>
      </w:r>
    </w:p>
    <w:p w14:paraId="1070CBEC" w14:textId="77777777" w:rsidR="00706B0B" w:rsidRDefault="00706B0B" w:rsidP="00C64E6F"/>
    <w:p w14:paraId="444E18F5" w14:textId="77777777" w:rsidR="00706B0B" w:rsidRDefault="00706B0B" w:rsidP="00C64E6F"/>
    <w:p w14:paraId="095ACF5A" w14:textId="77777777" w:rsidR="00706B0B" w:rsidRDefault="00706B0B" w:rsidP="00C64E6F"/>
    <w:p w14:paraId="2904CC9A" w14:textId="77777777" w:rsidR="00706B0B" w:rsidRDefault="00706B0B" w:rsidP="00C64E6F"/>
    <w:p w14:paraId="3E61C5BA" w14:textId="77777777" w:rsidR="00706B0B" w:rsidRDefault="00706B0B" w:rsidP="00C64E6F"/>
    <w:p w14:paraId="2A589B62" w14:textId="77777777" w:rsidR="00706B0B" w:rsidRDefault="00706B0B" w:rsidP="00C64E6F"/>
    <w:p w14:paraId="598C37B0" w14:textId="77777777" w:rsidR="00706B0B" w:rsidRDefault="00706B0B" w:rsidP="00C64E6F"/>
    <w:p w14:paraId="28503F6E" w14:textId="77777777" w:rsidR="00706B0B" w:rsidRDefault="00706B0B" w:rsidP="00C64E6F"/>
    <w:p w14:paraId="356068DF" w14:textId="77777777" w:rsidR="00706B0B" w:rsidRDefault="00706B0B" w:rsidP="00C64E6F"/>
    <w:p w14:paraId="041B3510" w14:textId="77777777" w:rsidR="00706B0B" w:rsidRDefault="00706B0B" w:rsidP="00C64E6F"/>
    <w:p w14:paraId="0A1D7FA9" w14:textId="77777777" w:rsidR="00706B0B" w:rsidRDefault="00706B0B" w:rsidP="00C64E6F"/>
    <w:p w14:paraId="13C2F939" w14:textId="77777777" w:rsidR="00706B0B" w:rsidRDefault="00706B0B" w:rsidP="00C64E6F"/>
    <w:p w14:paraId="5903400D" w14:textId="77777777" w:rsidR="00706B0B" w:rsidRDefault="00706B0B" w:rsidP="00C64E6F"/>
    <w:p w14:paraId="2D8BEB7C" w14:textId="77777777" w:rsidR="00706B0B" w:rsidRDefault="00706B0B" w:rsidP="00C64E6F"/>
    <w:p w14:paraId="003D7DB3" w14:textId="77777777" w:rsidR="00706B0B" w:rsidRDefault="00706B0B" w:rsidP="00C64E6F"/>
    <w:p w14:paraId="2D018FC8" w14:textId="77777777" w:rsidR="00706B0B" w:rsidRDefault="00706B0B" w:rsidP="00C64E6F"/>
    <w:p w14:paraId="01BAB56B" w14:textId="77777777" w:rsidR="00706B0B" w:rsidRDefault="00706B0B" w:rsidP="00C64E6F"/>
    <w:p w14:paraId="75809E74" w14:textId="77777777" w:rsidR="00706B0B" w:rsidRDefault="00706B0B" w:rsidP="00C64E6F"/>
    <w:p w14:paraId="0EF2F97F" w14:textId="77777777" w:rsidR="00706B0B" w:rsidRDefault="00706B0B" w:rsidP="00C64E6F"/>
    <w:p w14:paraId="129D167A" w14:textId="77777777" w:rsidR="00706B0B" w:rsidRDefault="00706B0B" w:rsidP="00C64E6F"/>
    <w:p w14:paraId="24722354" w14:textId="0FA48B6C" w:rsidR="000D2B8E" w:rsidRPr="00FA67F2" w:rsidRDefault="00560E81" w:rsidP="00C64E6F">
      <w:pPr>
        <w:rPr>
          <w:rFonts w:ascii="Calibri" w:hAnsi="Calibri" w:cs="Calibri"/>
          <w:sz w:val="22"/>
          <w:szCs w:val="22"/>
        </w:rPr>
      </w:pPr>
      <w:r w:rsidRPr="00FA67F2">
        <w:rPr>
          <w:rFonts w:ascii="Calibri" w:hAnsi="Calibri" w:cs="Calibri"/>
          <w:sz w:val="22"/>
          <w:szCs w:val="22"/>
        </w:rPr>
        <w:t xml:space="preserve">2.1. </w:t>
      </w:r>
      <w:r w:rsidR="00BE355C" w:rsidRPr="00FA67F2">
        <w:rPr>
          <w:rFonts w:ascii="Calibri" w:hAnsi="Calibri" w:cs="Calibri"/>
          <w:sz w:val="22"/>
          <w:szCs w:val="22"/>
        </w:rPr>
        <w:t>Overview of Maternal Health Risk</w:t>
      </w:r>
    </w:p>
    <w:p w14:paraId="3D833072" w14:textId="3E3F6B62" w:rsidR="00BE355C" w:rsidRPr="00FA67F2" w:rsidRDefault="00B01294" w:rsidP="00C64E6F">
      <w:pPr>
        <w:rPr>
          <w:rFonts w:ascii="Calibri" w:hAnsi="Calibri" w:cs="Calibri"/>
          <w:sz w:val="22"/>
          <w:szCs w:val="22"/>
        </w:rPr>
      </w:pPr>
      <w:r w:rsidRPr="00FA67F2">
        <w:rPr>
          <w:rFonts w:ascii="Calibri" w:hAnsi="Calibri" w:cs="Calibri"/>
          <w:sz w:val="22"/>
          <w:szCs w:val="22"/>
        </w:rPr>
        <w:t xml:space="preserve">Maternal health risk encompasses </w:t>
      </w:r>
      <w:r w:rsidR="003F105F" w:rsidRPr="00FA67F2">
        <w:rPr>
          <w:rFonts w:ascii="Calibri" w:hAnsi="Calibri" w:cs="Calibri"/>
          <w:sz w:val="22"/>
          <w:szCs w:val="22"/>
        </w:rPr>
        <w:t xml:space="preserve">multiple factors which </w:t>
      </w:r>
      <w:r w:rsidR="004658E3" w:rsidRPr="00FA67F2">
        <w:rPr>
          <w:rFonts w:ascii="Calibri" w:hAnsi="Calibri" w:cs="Calibri"/>
          <w:sz w:val="22"/>
          <w:szCs w:val="22"/>
        </w:rPr>
        <w:t xml:space="preserve">if not managed can have adverse </w:t>
      </w:r>
      <w:r w:rsidR="00394B53" w:rsidRPr="00FA67F2">
        <w:rPr>
          <w:rFonts w:ascii="Calibri" w:hAnsi="Calibri" w:cs="Calibri"/>
          <w:sz w:val="22"/>
          <w:szCs w:val="22"/>
        </w:rPr>
        <w:t>effects</w:t>
      </w:r>
      <w:r w:rsidR="004658E3" w:rsidRPr="00FA67F2">
        <w:rPr>
          <w:rFonts w:ascii="Calibri" w:hAnsi="Calibri" w:cs="Calibri"/>
          <w:sz w:val="22"/>
          <w:szCs w:val="22"/>
        </w:rPr>
        <w:t xml:space="preserve"> on the </w:t>
      </w:r>
      <w:r w:rsidR="00BB0A6F" w:rsidRPr="00FA67F2">
        <w:rPr>
          <w:rFonts w:ascii="Calibri" w:hAnsi="Calibri" w:cs="Calibri"/>
          <w:sz w:val="22"/>
          <w:szCs w:val="22"/>
        </w:rPr>
        <w:t>well-being</w:t>
      </w:r>
      <w:r w:rsidR="004658E3" w:rsidRPr="00FA67F2">
        <w:rPr>
          <w:rFonts w:ascii="Calibri" w:hAnsi="Calibri" w:cs="Calibri"/>
          <w:sz w:val="22"/>
          <w:szCs w:val="22"/>
        </w:rPr>
        <w:t xml:space="preserve"> of a mother and her baby during pregnancy, </w:t>
      </w:r>
      <w:r w:rsidR="00BB0A6F" w:rsidRPr="00FA67F2">
        <w:rPr>
          <w:rFonts w:ascii="Calibri" w:hAnsi="Calibri" w:cs="Calibri"/>
          <w:sz w:val="22"/>
          <w:szCs w:val="22"/>
        </w:rPr>
        <w:t xml:space="preserve">childbirth, and the postpartum period. </w:t>
      </w:r>
      <w:r w:rsidR="007643BD" w:rsidRPr="00FA67F2">
        <w:rPr>
          <w:rFonts w:ascii="Calibri" w:hAnsi="Calibri" w:cs="Calibri"/>
          <w:sz w:val="22"/>
          <w:szCs w:val="22"/>
        </w:rPr>
        <w:t xml:space="preserve">Sound knowledge of the risk inherent </w:t>
      </w:r>
      <w:r w:rsidR="00BF1CF9" w:rsidRPr="00FA67F2">
        <w:rPr>
          <w:rFonts w:ascii="Calibri" w:hAnsi="Calibri" w:cs="Calibri"/>
          <w:sz w:val="22"/>
          <w:szCs w:val="22"/>
        </w:rPr>
        <w:t xml:space="preserve">in </w:t>
      </w:r>
      <w:r w:rsidR="000514D8">
        <w:rPr>
          <w:rFonts w:ascii="Calibri" w:hAnsi="Calibri" w:cs="Calibri"/>
          <w:sz w:val="22"/>
          <w:szCs w:val="22"/>
        </w:rPr>
        <w:t xml:space="preserve">these stages is crucial in developing and formulating effective interventions that can improve maternal </w:t>
      </w:r>
      <w:r w:rsidR="00830048" w:rsidRPr="00FA67F2">
        <w:rPr>
          <w:rFonts w:ascii="Calibri" w:hAnsi="Calibri" w:cs="Calibri"/>
          <w:sz w:val="22"/>
          <w:szCs w:val="22"/>
        </w:rPr>
        <w:t xml:space="preserve">and fetal outcomes. </w:t>
      </w:r>
    </w:p>
    <w:p w14:paraId="5BEA3FD3" w14:textId="2B1D641B" w:rsidR="009D551F" w:rsidRPr="00FA67F2" w:rsidRDefault="009D551F" w:rsidP="00C64E6F">
      <w:pPr>
        <w:rPr>
          <w:rFonts w:ascii="Calibri" w:hAnsi="Calibri" w:cs="Calibri"/>
          <w:sz w:val="22"/>
          <w:szCs w:val="22"/>
        </w:rPr>
      </w:pPr>
      <w:r w:rsidRPr="00FA67F2">
        <w:rPr>
          <w:rFonts w:ascii="Calibri" w:hAnsi="Calibri" w:cs="Calibri"/>
          <w:sz w:val="22"/>
          <w:szCs w:val="22"/>
        </w:rPr>
        <w:t>2.</w:t>
      </w:r>
      <w:r w:rsidR="00751691" w:rsidRPr="00FA67F2">
        <w:rPr>
          <w:rFonts w:ascii="Calibri" w:hAnsi="Calibri" w:cs="Calibri"/>
          <w:sz w:val="22"/>
          <w:szCs w:val="22"/>
        </w:rPr>
        <w:t>1.0</w:t>
      </w:r>
      <w:r w:rsidRPr="00FA67F2">
        <w:rPr>
          <w:rFonts w:ascii="Calibri" w:hAnsi="Calibri" w:cs="Calibri"/>
          <w:sz w:val="22"/>
          <w:szCs w:val="22"/>
        </w:rPr>
        <w:t xml:space="preserve"> Categories of Maternal Health Risk</w:t>
      </w:r>
      <w:r w:rsidR="00FA38D4" w:rsidRPr="00FA67F2">
        <w:rPr>
          <w:rFonts w:ascii="Calibri" w:hAnsi="Calibri" w:cs="Calibri"/>
          <w:sz w:val="22"/>
          <w:szCs w:val="22"/>
        </w:rPr>
        <w:t>.</w:t>
      </w:r>
    </w:p>
    <w:p w14:paraId="715F458F" w14:textId="25F4A4AB" w:rsidR="00F730C6" w:rsidRPr="00FA67F2" w:rsidRDefault="007B4266" w:rsidP="00C14831">
      <w:pPr>
        <w:rPr>
          <w:rFonts w:ascii="Calibri" w:hAnsi="Calibri" w:cs="Calibri"/>
          <w:sz w:val="22"/>
          <w:szCs w:val="22"/>
        </w:rPr>
      </w:pPr>
      <w:r w:rsidRPr="00FA67F2">
        <w:rPr>
          <w:rFonts w:ascii="Calibri" w:hAnsi="Calibri" w:cs="Calibri"/>
          <w:sz w:val="22"/>
          <w:szCs w:val="22"/>
        </w:rPr>
        <w:t xml:space="preserve">Maternal health </w:t>
      </w:r>
      <w:r w:rsidR="00F730C6" w:rsidRPr="00FA67F2">
        <w:rPr>
          <w:rFonts w:ascii="Calibri" w:hAnsi="Calibri" w:cs="Calibri"/>
          <w:sz w:val="22"/>
          <w:szCs w:val="22"/>
        </w:rPr>
        <w:t>Risks</w:t>
      </w:r>
      <w:r w:rsidRPr="00FA67F2">
        <w:rPr>
          <w:rFonts w:ascii="Calibri" w:hAnsi="Calibri" w:cs="Calibri"/>
          <w:sz w:val="22"/>
          <w:szCs w:val="22"/>
        </w:rPr>
        <w:t xml:space="preserve"> can be </w:t>
      </w:r>
      <w:r w:rsidR="00FA38D4" w:rsidRPr="00FA67F2">
        <w:rPr>
          <w:rFonts w:ascii="Calibri" w:hAnsi="Calibri" w:cs="Calibri"/>
          <w:sz w:val="22"/>
          <w:szCs w:val="22"/>
        </w:rPr>
        <w:t>categorized as</w:t>
      </w:r>
      <w:r w:rsidR="00020F40" w:rsidRPr="00FA67F2">
        <w:rPr>
          <w:rFonts w:ascii="Calibri" w:hAnsi="Calibri" w:cs="Calibri"/>
          <w:sz w:val="22"/>
          <w:szCs w:val="22"/>
        </w:rPr>
        <w:t xml:space="preserve"> follows:</w:t>
      </w:r>
    </w:p>
    <w:p w14:paraId="704B1614" w14:textId="3263E10E" w:rsidR="00C14831" w:rsidRPr="00FA67F2" w:rsidRDefault="001862D7" w:rsidP="00C14831">
      <w:pPr>
        <w:pStyle w:val="ListParagraph"/>
        <w:numPr>
          <w:ilvl w:val="0"/>
          <w:numId w:val="39"/>
        </w:numPr>
        <w:rPr>
          <w:rFonts w:ascii="Calibri" w:hAnsi="Calibri" w:cs="Calibri"/>
          <w:sz w:val="22"/>
          <w:szCs w:val="22"/>
        </w:rPr>
      </w:pPr>
      <w:r w:rsidRPr="00FA67F2">
        <w:rPr>
          <w:rFonts w:ascii="Calibri" w:hAnsi="Calibri" w:cs="Calibri"/>
          <w:sz w:val="22"/>
          <w:szCs w:val="22"/>
        </w:rPr>
        <w:t>Pregnancy-Related Conditions</w:t>
      </w:r>
      <w:r w:rsidR="004A52F6" w:rsidRPr="00FA67F2">
        <w:rPr>
          <w:rFonts w:ascii="Calibri" w:hAnsi="Calibri" w:cs="Calibri"/>
          <w:sz w:val="22"/>
          <w:szCs w:val="22"/>
        </w:rPr>
        <w:t xml:space="preserve">: </w:t>
      </w:r>
      <w:r w:rsidRPr="00FA67F2">
        <w:rPr>
          <w:rFonts w:ascii="Calibri" w:hAnsi="Calibri" w:cs="Calibri"/>
          <w:sz w:val="22"/>
          <w:szCs w:val="22"/>
        </w:rPr>
        <w:t>Some circumstances spring up during pregnancy. Such circumstances could be gestational diabetes, preeclampsia, and eclampsia and they inadvertently pose a significant risk to both the mother and the fetus</w:t>
      </w:r>
    </w:p>
    <w:p w14:paraId="2DD3DBF3" w14:textId="48BC2606" w:rsidR="00C0590D" w:rsidRPr="00FA67F2" w:rsidRDefault="00843C57" w:rsidP="00C0590D">
      <w:pPr>
        <w:pStyle w:val="ListParagraph"/>
        <w:numPr>
          <w:ilvl w:val="0"/>
          <w:numId w:val="40"/>
        </w:numPr>
        <w:rPr>
          <w:rFonts w:ascii="Calibri" w:hAnsi="Calibri" w:cs="Calibri"/>
          <w:sz w:val="22"/>
          <w:szCs w:val="22"/>
        </w:rPr>
      </w:pPr>
      <w:r w:rsidRPr="00FA67F2">
        <w:rPr>
          <w:rFonts w:ascii="Calibri" w:hAnsi="Calibri" w:cs="Calibri"/>
          <w:sz w:val="22"/>
          <w:szCs w:val="22"/>
        </w:rPr>
        <w:t xml:space="preserve">Gestational Diabetes: This can lead to </w:t>
      </w:r>
      <w:r w:rsidR="004E5EAD" w:rsidRPr="00FA67F2">
        <w:rPr>
          <w:rFonts w:ascii="Calibri" w:hAnsi="Calibri" w:cs="Calibri"/>
          <w:sz w:val="22"/>
          <w:szCs w:val="22"/>
        </w:rPr>
        <w:t xml:space="preserve">macrosomia (a </w:t>
      </w:r>
      <w:r w:rsidR="00AD0B9D" w:rsidRPr="00FA67F2">
        <w:rPr>
          <w:rFonts w:ascii="Calibri" w:hAnsi="Calibri" w:cs="Calibri"/>
          <w:sz w:val="22"/>
          <w:szCs w:val="22"/>
        </w:rPr>
        <w:t>newborn baby who is much larger than average baby weight)</w:t>
      </w:r>
      <w:r w:rsidR="00F85947" w:rsidRPr="00FA67F2">
        <w:rPr>
          <w:rFonts w:ascii="Calibri" w:hAnsi="Calibri" w:cs="Calibri"/>
          <w:sz w:val="22"/>
          <w:szCs w:val="22"/>
        </w:rPr>
        <w:t xml:space="preserve">, birth injuries, and neonatal </w:t>
      </w:r>
      <w:r w:rsidR="004E5EAD" w:rsidRPr="00FA67F2">
        <w:rPr>
          <w:rFonts w:ascii="Calibri" w:hAnsi="Calibri" w:cs="Calibri"/>
          <w:sz w:val="22"/>
          <w:szCs w:val="22"/>
        </w:rPr>
        <w:t>hypoglycemia</w:t>
      </w:r>
      <w:r w:rsidR="0089166B" w:rsidRPr="00FA67F2">
        <w:rPr>
          <w:rFonts w:ascii="Calibri" w:hAnsi="Calibri" w:cs="Calibri"/>
          <w:sz w:val="22"/>
          <w:szCs w:val="22"/>
        </w:rPr>
        <w:t xml:space="preserve"> </w:t>
      </w:r>
      <w:r w:rsidR="004E5EAD" w:rsidRPr="00FA67F2">
        <w:rPr>
          <w:rFonts w:ascii="Calibri" w:hAnsi="Calibri" w:cs="Calibri"/>
          <w:sz w:val="22"/>
          <w:szCs w:val="22"/>
        </w:rPr>
        <w:t>(a</w:t>
      </w:r>
      <w:r w:rsidR="00642473" w:rsidRPr="00FA67F2">
        <w:rPr>
          <w:rFonts w:ascii="Calibri" w:hAnsi="Calibri" w:cs="Calibri"/>
          <w:sz w:val="22"/>
          <w:szCs w:val="22"/>
        </w:rPr>
        <w:t xml:space="preserve"> plasma glucose level of less </w:t>
      </w:r>
      <w:r w:rsidR="006E74F6" w:rsidRPr="00FA67F2">
        <w:rPr>
          <w:rFonts w:ascii="Calibri" w:hAnsi="Calibri" w:cs="Calibri"/>
          <w:sz w:val="22"/>
          <w:szCs w:val="22"/>
        </w:rPr>
        <w:t>than</w:t>
      </w:r>
      <w:r w:rsidR="00642473" w:rsidRPr="00FA67F2">
        <w:rPr>
          <w:rFonts w:ascii="Calibri" w:hAnsi="Calibri" w:cs="Calibri"/>
          <w:sz w:val="22"/>
          <w:szCs w:val="22"/>
        </w:rPr>
        <w:t xml:space="preserve"> 30mg</w:t>
      </w:r>
      <w:r w:rsidR="006E74F6" w:rsidRPr="00FA67F2">
        <w:rPr>
          <w:rFonts w:ascii="Calibri" w:hAnsi="Calibri" w:cs="Calibri"/>
          <w:sz w:val="22"/>
          <w:szCs w:val="22"/>
        </w:rPr>
        <w:t xml:space="preserve">/dL (1.65 mmol/L) in the first 24 hours of life and less than 45 mg/dL (2.5 mmol/L) thereafter </w:t>
      </w:r>
      <w:r w:rsidR="009A5819" w:rsidRPr="00FA67F2">
        <w:rPr>
          <w:rFonts w:ascii="Calibri" w:hAnsi="Calibri" w:cs="Calibri"/>
          <w:sz w:val="22"/>
          <w:szCs w:val="22"/>
        </w:rPr>
        <w:t>(Mutlu et al., 2023)</w:t>
      </w:r>
      <w:r w:rsidR="0089166B" w:rsidRPr="00FA67F2">
        <w:rPr>
          <w:rFonts w:ascii="Calibri" w:hAnsi="Calibri" w:cs="Calibri"/>
          <w:sz w:val="22"/>
          <w:szCs w:val="22"/>
        </w:rPr>
        <w:t>.</w:t>
      </w:r>
    </w:p>
    <w:p w14:paraId="36E4C190" w14:textId="0FDBF197" w:rsidR="00977D45" w:rsidRPr="00FA67F2" w:rsidRDefault="00977D45" w:rsidP="00C0590D">
      <w:pPr>
        <w:pStyle w:val="ListParagraph"/>
        <w:numPr>
          <w:ilvl w:val="0"/>
          <w:numId w:val="40"/>
        </w:numPr>
        <w:rPr>
          <w:rFonts w:ascii="Calibri" w:hAnsi="Calibri" w:cs="Calibri"/>
          <w:sz w:val="22"/>
          <w:szCs w:val="22"/>
        </w:rPr>
      </w:pPr>
      <w:r w:rsidRPr="00FA67F2">
        <w:rPr>
          <w:rFonts w:ascii="Calibri" w:hAnsi="Calibri" w:cs="Calibri"/>
          <w:sz w:val="22"/>
          <w:szCs w:val="22"/>
        </w:rPr>
        <w:t xml:space="preserve">Preeclampsia: This is characterized by high blood pressure and </w:t>
      </w:r>
      <w:r w:rsidR="003A4DF0" w:rsidRPr="00FA67F2">
        <w:rPr>
          <w:rFonts w:ascii="Calibri" w:hAnsi="Calibri" w:cs="Calibri"/>
          <w:sz w:val="22"/>
          <w:szCs w:val="22"/>
        </w:rPr>
        <w:t>organ damage and leads to eclampsia if not timely managed (</w:t>
      </w:r>
      <w:proofErr w:type="spellStart"/>
      <w:r w:rsidR="003A4DF0" w:rsidRPr="00FA67F2">
        <w:rPr>
          <w:rFonts w:ascii="Calibri" w:hAnsi="Calibri" w:cs="Calibri"/>
          <w:sz w:val="22"/>
          <w:szCs w:val="22"/>
        </w:rPr>
        <w:t>Ana</w:t>
      </w:r>
      <w:r w:rsidR="00452FFF" w:rsidRPr="00FA67F2">
        <w:rPr>
          <w:rFonts w:ascii="Calibri" w:hAnsi="Calibri" w:cs="Calibri"/>
          <w:sz w:val="22"/>
          <w:szCs w:val="22"/>
        </w:rPr>
        <w:t>ndalakshmy</w:t>
      </w:r>
      <w:proofErr w:type="spellEnd"/>
      <w:r w:rsidR="00452FFF" w:rsidRPr="00FA67F2">
        <w:rPr>
          <w:rFonts w:ascii="Calibri" w:hAnsi="Calibri" w:cs="Calibri"/>
          <w:sz w:val="22"/>
          <w:szCs w:val="22"/>
        </w:rPr>
        <w:t xml:space="preserve"> et al., 1993)</w:t>
      </w:r>
    </w:p>
    <w:p w14:paraId="582F951F" w14:textId="7C883BDA" w:rsidR="00452FFF" w:rsidRPr="00FA67F2" w:rsidRDefault="00452FFF" w:rsidP="00C0590D">
      <w:pPr>
        <w:pStyle w:val="ListParagraph"/>
        <w:numPr>
          <w:ilvl w:val="0"/>
          <w:numId w:val="40"/>
        </w:numPr>
        <w:rPr>
          <w:rFonts w:ascii="Calibri" w:hAnsi="Calibri" w:cs="Calibri"/>
          <w:sz w:val="22"/>
          <w:szCs w:val="22"/>
        </w:rPr>
      </w:pPr>
      <w:r w:rsidRPr="00FA67F2">
        <w:rPr>
          <w:rFonts w:ascii="Calibri" w:hAnsi="Calibri" w:cs="Calibri"/>
          <w:sz w:val="22"/>
          <w:szCs w:val="22"/>
        </w:rPr>
        <w:t>Eclampsia: A severe complication of pre</w:t>
      </w:r>
      <w:r w:rsidR="00E44D51" w:rsidRPr="00FA67F2">
        <w:rPr>
          <w:rFonts w:ascii="Calibri" w:hAnsi="Calibri" w:cs="Calibri"/>
          <w:sz w:val="22"/>
          <w:szCs w:val="22"/>
        </w:rPr>
        <w:t>eclampsia which is characterized by seizure (WHO, 2019)</w:t>
      </w:r>
    </w:p>
    <w:p w14:paraId="57368606" w14:textId="7AF5AFD3" w:rsidR="003C07D8" w:rsidRPr="00FA67F2" w:rsidRDefault="003C07D8" w:rsidP="006E3023">
      <w:pPr>
        <w:rPr>
          <w:rFonts w:ascii="Calibri" w:hAnsi="Calibri" w:cs="Calibri"/>
          <w:sz w:val="22"/>
          <w:szCs w:val="22"/>
        </w:rPr>
      </w:pPr>
    </w:p>
    <w:p w14:paraId="52C32CE6" w14:textId="2E4852A2" w:rsidR="006E3023" w:rsidRPr="00FA67F2" w:rsidRDefault="006E3023" w:rsidP="006E3023">
      <w:pPr>
        <w:pStyle w:val="ListParagraph"/>
        <w:numPr>
          <w:ilvl w:val="0"/>
          <w:numId w:val="39"/>
        </w:numPr>
        <w:rPr>
          <w:rFonts w:ascii="Calibri" w:hAnsi="Calibri" w:cs="Calibri"/>
          <w:sz w:val="22"/>
          <w:szCs w:val="22"/>
        </w:rPr>
      </w:pPr>
      <w:r w:rsidRPr="00FA67F2">
        <w:rPr>
          <w:rFonts w:ascii="Calibri" w:hAnsi="Calibri" w:cs="Calibri"/>
          <w:sz w:val="22"/>
          <w:szCs w:val="22"/>
        </w:rPr>
        <w:t xml:space="preserve">Pre-existing conditions: </w:t>
      </w:r>
      <w:r w:rsidR="00D8650E" w:rsidRPr="00FA67F2">
        <w:rPr>
          <w:rFonts w:ascii="Calibri" w:hAnsi="Calibri" w:cs="Calibri"/>
          <w:sz w:val="22"/>
          <w:szCs w:val="22"/>
        </w:rPr>
        <w:t xml:space="preserve">Women </w:t>
      </w:r>
      <w:r w:rsidR="00AB4768" w:rsidRPr="00FA67F2">
        <w:rPr>
          <w:rFonts w:ascii="Calibri" w:hAnsi="Calibri" w:cs="Calibri"/>
          <w:sz w:val="22"/>
          <w:szCs w:val="22"/>
        </w:rPr>
        <w:t>who</w:t>
      </w:r>
      <w:r w:rsidR="00D8650E" w:rsidRPr="00FA67F2">
        <w:rPr>
          <w:rFonts w:ascii="Calibri" w:hAnsi="Calibri" w:cs="Calibri"/>
          <w:sz w:val="22"/>
          <w:szCs w:val="22"/>
        </w:rPr>
        <w:t xml:space="preserve"> have the </w:t>
      </w:r>
      <w:r w:rsidR="00AB4768" w:rsidRPr="00FA67F2">
        <w:rPr>
          <w:rFonts w:ascii="Calibri" w:hAnsi="Calibri" w:cs="Calibri"/>
          <w:sz w:val="22"/>
          <w:szCs w:val="22"/>
        </w:rPr>
        <w:t>below-existing</w:t>
      </w:r>
      <w:r w:rsidR="00AC1D6C" w:rsidRPr="00FA67F2">
        <w:rPr>
          <w:rFonts w:ascii="Calibri" w:hAnsi="Calibri" w:cs="Calibri"/>
          <w:sz w:val="22"/>
          <w:szCs w:val="22"/>
        </w:rPr>
        <w:t xml:space="preserve"> conditions before pregnancy</w:t>
      </w:r>
      <w:r w:rsidR="00315FD3" w:rsidRPr="00FA67F2">
        <w:rPr>
          <w:rFonts w:ascii="Calibri" w:hAnsi="Calibri" w:cs="Calibri"/>
          <w:sz w:val="22"/>
          <w:szCs w:val="22"/>
        </w:rPr>
        <w:t xml:space="preserve"> will potentially be </w:t>
      </w:r>
      <w:r w:rsidR="00B76E26" w:rsidRPr="00FA67F2">
        <w:rPr>
          <w:rFonts w:ascii="Calibri" w:hAnsi="Calibri" w:cs="Calibri"/>
          <w:sz w:val="22"/>
          <w:szCs w:val="22"/>
        </w:rPr>
        <w:t>at risk.</w:t>
      </w:r>
    </w:p>
    <w:p w14:paraId="30DA8AA2" w14:textId="6D5702D5" w:rsidR="00B76E26" w:rsidRPr="00FA67F2" w:rsidRDefault="00B76E26" w:rsidP="00B76E26">
      <w:pPr>
        <w:pStyle w:val="ListParagraph"/>
        <w:numPr>
          <w:ilvl w:val="0"/>
          <w:numId w:val="43"/>
        </w:numPr>
        <w:rPr>
          <w:rFonts w:ascii="Calibri" w:hAnsi="Calibri" w:cs="Calibri"/>
          <w:sz w:val="22"/>
          <w:szCs w:val="22"/>
        </w:rPr>
      </w:pPr>
      <w:r w:rsidRPr="00FA67F2">
        <w:rPr>
          <w:rFonts w:ascii="Calibri" w:hAnsi="Calibri" w:cs="Calibri"/>
          <w:sz w:val="22"/>
          <w:szCs w:val="22"/>
        </w:rPr>
        <w:t>Diabetes: This can lead to macrosomia, birth defects, and increased risk of cesarean delivery (Ahmed et al, 2020)</w:t>
      </w:r>
      <w:r w:rsidR="005C4564" w:rsidRPr="00FA67F2">
        <w:rPr>
          <w:rFonts w:ascii="Calibri" w:hAnsi="Calibri" w:cs="Calibri"/>
          <w:sz w:val="22"/>
          <w:szCs w:val="22"/>
        </w:rPr>
        <w:t>.</w:t>
      </w:r>
    </w:p>
    <w:p w14:paraId="1743043C" w14:textId="59C4C8C5" w:rsidR="00AB4768" w:rsidRPr="00FA67F2" w:rsidRDefault="00AB4768" w:rsidP="00B76E26">
      <w:pPr>
        <w:pStyle w:val="ListParagraph"/>
        <w:numPr>
          <w:ilvl w:val="0"/>
          <w:numId w:val="43"/>
        </w:numPr>
        <w:rPr>
          <w:rFonts w:ascii="Calibri" w:hAnsi="Calibri" w:cs="Calibri"/>
          <w:sz w:val="22"/>
          <w:szCs w:val="22"/>
        </w:rPr>
      </w:pPr>
      <w:r w:rsidRPr="00FA67F2">
        <w:rPr>
          <w:rFonts w:ascii="Calibri" w:hAnsi="Calibri" w:cs="Calibri"/>
          <w:sz w:val="22"/>
          <w:szCs w:val="22"/>
        </w:rPr>
        <w:t xml:space="preserve">Hypertension: </w:t>
      </w:r>
      <w:r w:rsidR="00BD0E57" w:rsidRPr="00FA67F2">
        <w:rPr>
          <w:rFonts w:ascii="Calibri" w:hAnsi="Calibri" w:cs="Calibri"/>
          <w:sz w:val="22"/>
          <w:szCs w:val="22"/>
        </w:rPr>
        <w:t>Hypertensive women are at risk of developing preeclampsia, placenta abruption, and fetal growth restriction</w:t>
      </w:r>
      <w:r w:rsidR="005C4564" w:rsidRPr="00FA67F2">
        <w:rPr>
          <w:rFonts w:ascii="Calibri" w:hAnsi="Calibri" w:cs="Calibri"/>
          <w:sz w:val="22"/>
          <w:szCs w:val="22"/>
        </w:rPr>
        <w:t xml:space="preserve"> (</w:t>
      </w:r>
      <w:proofErr w:type="spellStart"/>
      <w:r w:rsidR="005C4564" w:rsidRPr="00FA67F2">
        <w:rPr>
          <w:rFonts w:ascii="Calibri" w:hAnsi="Calibri" w:cs="Calibri"/>
          <w:sz w:val="22"/>
          <w:szCs w:val="22"/>
        </w:rPr>
        <w:t>Phuapradit</w:t>
      </w:r>
      <w:proofErr w:type="spellEnd"/>
      <w:r w:rsidR="005C4564" w:rsidRPr="00FA67F2">
        <w:rPr>
          <w:rFonts w:ascii="Calibri" w:hAnsi="Calibri" w:cs="Calibri"/>
          <w:sz w:val="22"/>
          <w:szCs w:val="22"/>
        </w:rPr>
        <w:t xml:space="preserve"> et al., 1990).</w:t>
      </w:r>
    </w:p>
    <w:p w14:paraId="3771EA47" w14:textId="7BB4CB78" w:rsidR="005C4564" w:rsidRPr="00FA67F2" w:rsidRDefault="003429AD" w:rsidP="00B76E26">
      <w:pPr>
        <w:pStyle w:val="ListParagraph"/>
        <w:numPr>
          <w:ilvl w:val="0"/>
          <w:numId w:val="43"/>
        </w:numPr>
        <w:rPr>
          <w:rFonts w:ascii="Calibri" w:hAnsi="Calibri" w:cs="Calibri"/>
          <w:sz w:val="22"/>
          <w:szCs w:val="22"/>
        </w:rPr>
      </w:pPr>
      <w:r w:rsidRPr="00FA67F2">
        <w:rPr>
          <w:rFonts w:ascii="Calibri" w:hAnsi="Calibri" w:cs="Calibri"/>
          <w:sz w:val="22"/>
          <w:szCs w:val="22"/>
        </w:rPr>
        <w:lastRenderedPageBreak/>
        <w:t>Heart and</w:t>
      </w:r>
      <w:r w:rsidR="00CC1DF9" w:rsidRPr="00FA67F2">
        <w:rPr>
          <w:rFonts w:ascii="Calibri" w:hAnsi="Calibri" w:cs="Calibri"/>
          <w:sz w:val="22"/>
          <w:szCs w:val="22"/>
        </w:rPr>
        <w:t xml:space="preserve"> Ki</w:t>
      </w:r>
      <w:r w:rsidR="00454ECC" w:rsidRPr="00FA67F2">
        <w:rPr>
          <w:rFonts w:ascii="Calibri" w:hAnsi="Calibri" w:cs="Calibri"/>
          <w:sz w:val="22"/>
          <w:szCs w:val="22"/>
        </w:rPr>
        <w:t xml:space="preserve">dney </w:t>
      </w:r>
      <w:r w:rsidR="005C4564" w:rsidRPr="00FA67F2">
        <w:rPr>
          <w:rFonts w:ascii="Calibri" w:hAnsi="Calibri" w:cs="Calibri"/>
          <w:sz w:val="22"/>
          <w:szCs w:val="22"/>
        </w:rPr>
        <w:t xml:space="preserve">Disease: </w:t>
      </w:r>
      <w:r w:rsidR="00CC1DF9" w:rsidRPr="00FA67F2">
        <w:rPr>
          <w:rFonts w:ascii="Calibri" w:hAnsi="Calibri" w:cs="Calibri"/>
          <w:sz w:val="22"/>
          <w:szCs w:val="22"/>
        </w:rPr>
        <w:t>Existing heart disease before pregnancy can worsen during pregnancy, leading to complications for both mother and fetus (Carvajal et al., 2023).</w:t>
      </w:r>
      <w:r w:rsidR="00454ECC" w:rsidRPr="00FA67F2">
        <w:rPr>
          <w:rFonts w:ascii="Calibri" w:hAnsi="Calibri" w:cs="Calibri"/>
          <w:sz w:val="22"/>
          <w:szCs w:val="22"/>
        </w:rPr>
        <w:t xml:space="preserve"> </w:t>
      </w:r>
      <w:r w:rsidRPr="00FA67F2">
        <w:rPr>
          <w:rFonts w:ascii="Calibri" w:hAnsi="Calibri" w:cs="Calibri"/>
          <w:sz w:val="22"/>
          <w:szCs w:val="22"/>
        </w:rPr>
        <w:t>Likewise,</w:t>
      </w:r>
      <w:r w:rsidR="00454ECC" w:rsidRPr="00FA67F2">
        <w:rPr>
          <w:rFonts w:ascii="Calibri" w:hAnsi="Calibri" w:cs="Calibri"/>
          <w:sz w:val="22"/>
          <w:szCs w:val="22"/>
        </w:rPr>
        <w:t xml:space="preserve"> women associated with kidney disease are at risk of </w:t>
      </w:r>
      <w:r w:rsidRPr="00FA67F2">
        <w:rPr>
          <w:rFonts w:ascii="Calibri" w:hAnsi="Calibri" w:cs="Calibri"/>
          <w:sz w:val="22"/>
          <w:szCs w:val="22"/>
        </w:rPr>
        <w:t>preeclampsia and preterm birth (Raza et al., 2022).</w:t>
      </w:r>
    </w:p>
    <w:p w14:paraId="66C149BE" w14:textId="77777777" w:rsidR="003D038C" w:rsidRPr="00FA67F2" w:rsidRDefault="003D038C" w:rsidP="003D038C">
      <w:pPr>
        <w:rPr>
          <w:rFonts w:ascii="Calibri" w:hAnsi="Calibri" w:cs="Calibri"/>
          <w:sz w:val="22"/>
          <w:szCs w:val="22"/>
        </w:rPr>
      </w:pPr>
    </w:p>
    <w:p w14:paraId="6DDC53E2" w14:textId="4D1BF57A" w:rsidR="008765A7" w:rsidRPr="00FA67F2" w:rsidRDefault="004332DC" w:rsidP="000F61D3">
      <w:pPr>
        <w:pStyle w:val="ListParagraph"/>
        <w:numPr>
          <w:ilvl w:val="0"/>
          <w:numId w:val="39"/>
        </w:numPr>
        <w:rPr>
          <w:rFonts w:ascii="Calibri" w:hAnsi="Calibri" w:cs="Calibri"/>
          <w:sz w:val="22"/>
          <w:szCs w:val="22"/>
        </w:rPr>
      </w:pPr>
      <w:r w:rsidRPr="00FA67F2">
        <w:rPr>
          <w:rFonts w:ascii="Calibri" w:hAnsi="Calibri" w:cs="Calibri"/>
          <w:sz w:val="22"/>
          <w:szCs w:val="22"/>
        </w:rPr>
        <w:t xml:space="preserve">Obstetric Risks: </w:t>
      </w:r>
      <w:r w:rsidR="00E64A78" w:rsidRPr="00FA67F2">
        <w:rPr>
          <w:rFonts w:ascii="Calibri" w:hAnsi="Calibri" w:cs="Calibri"/>
          <w:sz w:val="22"/>
          <w:szCs w:val="22"/>
        </w:rPr>
        <w:t xml:space="preserve">This could be </w:t>
      </w:r>
      <w:r w:rsidR="007A0473" w:rsidRPr="00FA67F2">
        <w:rPr>
          <w:rFonts w:ascii="Calibri" w:hAnsi="Calibri" w:cs="Calibri"/>
          <w:sz w:val="22"/>
          <w:szCs w:val="22"/>
        </w:rPr>
        <w:t xml:space="preserve">hemorrhage before or after </w:t>
      </w:r>
      <w:r w:rsidR="005149C3" w:rsidRPr="00FA67F2">
        <w:rPr>
          <w:rFonts w:ascii="Calibri" w:hAnsi="Calibri" w:cs="Calibri"/>
          <w:sz w:val="22"/>
          <w:szCs w:val="22"/>
        </w:rPr>
        <w:t>delivery, preterm labor</w:t>
      </w:r>
      <w:r w:rsidR="0074117F" w:rsidRPr="00FA67F2">
        <w:rPr>
          <w:rFonts w:ascii="Calibri" w:hAnsi="Calibri" w:cs="Calibri"/>
          <w:sz w:val="22"/>
          <w:szCs w:val="22"/>
        </w:rPr>
        <w:t>,</w:t>
      </w:r>
      <w:r w:rsidR="005149C3" w:rsidRPr="00FA67F2">
        <w:rPr>
          <w:rFonts w:ascii="Calibri" w:hAnsi="Calibri" w:cs="Calibri"/>
          <w:sz w:val="22"/>
          <w:szCs w:val="22"/>
        </w:rPr>
        <w:t xml:space="preserve"> or placenta abnormalities. </w:t>
      </w:r>
      <w:r w:rsidR="0074117F" w:rsidRPr="00FA67F2">
        <w:rPr>
          <w:rFonts w:ascii="Calibri" w:hAnsi="Calibri" w:cs="Calibri"/>
          <w:sz w:val="22"/>
          <w:szCs w:val="22"/>
        </w:rPr>
        <w:t>Placenta</w:t>
      </w:r>
      <w:r w:rsidR="00731B12" w:rsidRPr="00FA67F2">
        <w:rPr>
          <w:rFonts w:ascii="Calibri" w:hAnsi="Calibri" w:cs="Calibri"/>
          <w:sz w:val="22"/>
          <w:szCs w:val="22"/>
        </w:rPr>
        <w:t xml:space="preserve"> </w:t>
      </w:r>
      <w:r w:rsidR="00B474ED" w:rsidRPr="00FA67F2">
        <w:rPr>
          <w:rFonts w:ascii="Calibri" w:hAnsi="Calibri" w:cs="Calibri"/>
          <w:sz w:val="22"/>
          <w:szCs w:val="22"/>
        </w:rPr>
        <w:t>abnormalities</w:t>
      </w:r>
      <w:r w:rsidR="009B29DA" w:rsidRPr="00FA67F2">
        <w:rPr>
          <w:rFonts w:ascii="Calibri" w:hAnsi="Calibri" w:cs="Calibri"/>
          <w:sz w:val="22"/>
          <w:szCs w:val="22"/>
        </w:rPr>
        <w:t xml:space="preserve"> such as </w:t>
      </w:r>
      <w:r w:rsidR="00B474ED" w:rsidRPr="00FA67F2">
        <w:rPr>
          <w:rFonts w:ascii="Calibri" w:hAnsi="Calibri" w:cs="Calibri"/>
          <w:sz w:val="22"/>
          <w:szCs w:val="22"/>
        </w:rPr>
        <w:t>placenta previa</w:t>
      </w:r>
      <w:r w:rsidR="004341FA" w:rsidRPr="00FA67F2">
        <w:rPr>
          <w:rFonts w:ascii="Calibri" w:hAnsi="Calibri" w:cs="Calibri"/>
          <w:sz w:val="22"/>
          <w:szCs w:val="22"/>
        </w:rPr>
        <w:t xml:space="preserve">(placenta covering the </w:t>
      </w:r>
      <w:r w:rsidR="00793D09" w:rsidRPr="00FA67F2">
        <w:rPr>
          <w:rFonts w:ascii="Calibri" w:hAnsi="Calibri" w:cs="Calibri"/>
          <w:sz w:val="22"/>
          <w:szCs w:val="22"/>
        </w:rPr>
        <w:t>cervix)</w:t>
      </w:r>
      <w:r w:rsidR="00B474ED" w:rsidRPr="00FA67F2">
        <w:rPr>
          <w:rFonts w:ascii="Calibri" w:hAnsi="Calibri" w:cs="Calibri"/>
          <w:sz w:val="22"/>
          <w:szCs w:val="22"/>
        </w:rPr>
        <w:t xml:space="preserve"> or abruption</w:t>
      </w:r>
      <w:r w:rsidR="00793D09" w:rsidRPr="00FA67F2">
        <w:rPr>
          <w:rFonts w:ascii="Calibri" w:hAnsi="Calibri" w:cs="Calibri"/>
          <w:sz w:val="22"/>
          <w:szCs w:val="22"/>
        </w:rPr>
        <w:t>(premature separation of the placenta from the uterus)</w:t>
      </w:r>
      <w:r w:rsidR="00B474ED" w:rsidRPr="00FA67F2">
        <w:rPr>
          <w:rFonts w:ascii="Calibri" w:hAnsi="Calibri" w:cs="Calibri"/>
          <w:sz w:val="22"/>
          <w:szCs w:val="22"/>
        </w:rPr>
        <w:t xml:space="preserve"> can cause </w:t>
      </w:r>
      <w:r w:rsidR="00FE2189" w:rsidRPr="00FA67F2">
        <w:rPr>
          <w:rFonts w:ascii="Calibri" w:hAnsi="Calibri" w:cs="Calibri"/>
          <w:sz w:val="22"/>
          <w:szCs w:val="22"/>
        </w:rPr>
        <w:t>bleeding before</w:t>
      </w:r>
      <w:r w:rsidR="00143D8F" w:rsidRPr="00FA67F2">
        <w:rPr>
          <w:rFonts w:ascii="Calibri" w:hAnsi="Calibri" w:cs="Calibri"/>
          <w:sz w:val="22"/>
          <w:szCs w:val="22"/>
        </w:rPr>
        <w:t xml:space="preserve"> or after</w:t>
      </w:r>
      <w:r w:rsidR="00FE2189" w:rsidRPr="00FA67F2">
        <w:rPr>
          <w:rFonts w:ascii="Calibri" w:hAnsi="Calibri" w:cs="Calibri"/>
          <w:sz w:val="22"/>
          <w:szCs w:val="22"/>
        </w:rPr>
        <w:t xml:space="preserve"> delivery (</w:t>
      </w:r>
      <w:proofErr w:type="spellStart"/>
      <w:r w:rsidR="00FE2189" w:rsidRPr="00FA67F2">
        <w:rPr>
          <w:rFonts w:ascii="Calibri" w:hAnsi="Calibri" w:cs="Calibri"/>
          <w:sz w:val="22"/>
          <w:szCs w:val="22"/>
        </w:rPr>
        <w:t>Phua</w:t>
      </w:r>
      <w:r w:rsidR="00343106" w:rsidRPr="00FA67F2">
        <w:rPr>
          <w:rFonts w:ascii="Calibri" w:hAnsi="Calibri" w:cs="Calibri"/>
          <w:sz w:val="22"/>
          <w:szCs w:val="22"/>
        </w:rPr>
        <w:t>pradit</w:t>
      </w:r>
      <w:proofErr w:type="spellEnd"/>
      <w:r w:rsidR="00343106" w:rsidRPr="00FA67F2">
        <w:rPr>
          <w:rFonts w:ascii="Calibri" w:hAnsi="Calibri" w:cs="Calibri"/>
          <w:sz w:val="22"/>
          <w:szCs w:val="22"/>
        </w:rPr>
        <w:t xml:space="preserve"> et al., 1990). Excessive bleeding after delivery is </w:t>
      </w:r>
      <w:r w:rsidR="00571169" w:rsidRPr="00FA67F2">
        <w:rPr>
          <w:rFonts w:ascii="Calibri" w:hAnsi="Calibri" w:cs="Calibri"/>
          <w:sz w:val="22"/>
          <w:szCs w:val="22"/>
        </w:rPr>
        <w:t>one</w:t>
      </w:r>
      <w:r w:rsidR="00343106" w:rsidRPr="00FA67F2">
        <w:rPr>
          <w:rFonts w:ascii="Calibri" w:hAnsi="Calibri" w:cs="Calibri"/>
          <w:sz w:val="22"/>
          <w:szCs w:val="22"/>
        </w:rPr>
        <w:t xml:space="preserve"> </w:t>
      </w:r>
      <w:r w:rsidR="00143D8F" w:rsidRPr="00FA67F2">
        <w:rPr>
          <w:rFonts w:ascii="Calibri" w:hAnsi="Calibri" w:cs="Calibri"/>
          <w:sz w:val="22"/>
          <w:szCs w:val="22"/>
        </w:rPr>
        <w:t>of</w:t>
      </w:r>
      <w:r w:rsidR="00343106" w:rsidRPr="00FA67F2">
        <w:rPr>
          <w:rFonts w:ascii="Calibri" w:hAnsi="Calibri" w:cs="Calibri"/>
          <w:sz w:val="22"/>
          <w:szCs w:val="22"/>
        </w:rPr>
        <w:t xml:space="preserve"> the leading causes of maternal mortality (</w:t>
      </w:r>
      <w:proofErr w:type="spellStart"/>
      <w:r w:rsidR="00343106" w:rsidRPr="00FA67F2">
        <w:rPr>
          <w:rFonts w:ascii="Calibri" w:hAnsi="Calibri" w:cs="Calibri"/>
          <w:sz w:val="22"/>
          <w:szCs w:val="22"/>
        </w:rPr>
        <w:t>Ana</w:t>
      </w:r>
      <w:r w:rsidR="00143D8F" w:rsidRPr="00FA67F2">
        <w:rPr>
          <w:rFonts w:ascii="Calibri" w:hAnsi="Calibri" w:cs="Calibri"/>
          <w:sz w:val="22"/>
          <w:szCs w:val="22"/>
        </w:rPr>
        <w:t>ndalakshmy</w:t>
      </w:r>
      <w:proofErr w:type="spellEnd"/>
      <w:r w:rsidR="00143D8F" w:rsidRPr="00FA67F2">
        <w:rPr>
          <w:rFonts w:ascii="Calibri" w:hAnsi="Calibri" w:cs="Calibri"/>
          <w:sz w:val="22"/>
          <w:szCs w:val="22"/>
        </w:rPr>
        <w:t xml:space="preserve"> et al., 1993)</w:t>
      </w:r>
      <w:r w:rsidR="00571169" w:rsidRPr="00FA67F2">
        <w:rPr>
          <w:rFonts w:ascii="Calibri" w:hAnsi="Calibri" w:cs="Calibri"/>
          <w:sz w:val="22"/>
          <w:szCs w:val="22"/>
        </w:rPr>
        <w:t xml:space="preserve">. Preterm Labor </w:t>
      </w:r>
      <w:r w:rsidR="00860DAF" w:rsidRPr="00FA67F2">
        <w:rPr>
          <w:rFonts w:ascii="Calibri" w:hAnsi="Calibri" w:cs="Calibri"/>
          <w:sz w:val="22"/>
          <w:szCs w:val="22"/>
        </w:rPr>
        <w:t>can lead to premature birth, and this gives rise to various complications for the newborn including respiratory distress syndrome</w:t>
      </w:r>
      <w:r w:rsidR="004341FA" w:rsidRPr="00FA67F2">
        <w:rPr>
          <w:rFonts w:ascii="Calibri" w:hAnsi="Calibri" w:cs="Calibri"/>
          <w:sz w:val="22"/>
          <w:szCs w:val="22"/>
        </w:rPr>
        <w:t>, intraventricular hemorrhage, and long-term developmental issues (Carvajal et al., 2023).</w:t>
      </w:r>
    </w:p>
    <w:p w14:paraId="69B70D36" w14:textId="77777777" w:rsidR="00486FB5" w:rsidRPr="00FA67F2" w:rsidRDefault="00486FB5" w:rsidP="00486FB5">
      <w:pPr>
        <w:rPr>
          <w:rFonts w:ascii="Calibri" w:hAnsi="Calibri" w:cs="Calibri"/>
          <w:sz w:val="22"/>
          <w:szCs w:val="22"/>
        </w:rPr>
      </w:pPr>
    </w:p>
    <w:p w14:paraId="49CA0EFF" w14:textId="0597F1CC" w:rsidR="00D939E6" w:rsidRPr="00FA67F2" w:rsidRDefault="00486FB5" w:rsidP="00D939E6">
      <w:pPr>
        <w:pStyle w:val="ListParagraph"/>
        <w:numPr>
          <w:ilvl w:val="0"/>
          <w:numId w:val="39"/>
        </w:numPr>
        <w:rPr>
          <w:rFonts w:ascii="Calibri" w:hAnsi="Calibri" w:cs="Calibri"/>
          <w:sz w:val="22"/>
          <w:szCs w:val="22"/>
        </w:rPr>
      </w:pPr>
      <w:r w:rsidRPr="00FA67F2">
        <w:rPr>
          <w:rFonts w:ascii="Calibri" w:hAnsi="Calibri" w:cs="Calibri"/>
          <w:sz w:val="22"/>
          <w:szCs w:val="22"/>
        </w:rPr>
        <w:t xml:space="preserve">Infectious Risks: </w:t>
      </w:r>
      <w:r w:rsidR="00576E33" w:rsidRPr="00FA67F2">
        <w:rPr>
          <w:rFonts w:ascii="Calibri" w:hAnsi="Calibri" w:cs="Calibri"/>
          <w:sz w:val="22"/>
          <w:szCs w:val="22"/>
        </w:rPr>
        <w:t xml:space="preserve">Infections such as HIV, malaria, </w:t>
      </w:r>
      <w:r w:rsidR="00DA15E1" w:rsidRPr="00FA67F2">
        <w:rPr>
          <w:rFonts w:ascii="Calibri" w:hAnsi="Calibri" w:cs="Calibri"/>
          <w:sz w:val="22"/>
          <w:szCs w:val="22"/>
        </w:rPr>
        <w:t>urinary tract infections</w:t>
      </w:r>
      <w:r w:rsidR="00945728" w:rsidRPr="00FA67F2">
        <w:rPr>
          <w:rFonts w:ascii="Calibri" w:hAnsi="Calibri" w:cs="Calibri"/>
          <w:sz w:val="22"/>
          <w:szCs w:val="22"/>
        </w:rPr>
        <w:t>,</w:t>
      </w:r>
      <w:r w:rsidR="00DA15E1" w:rsidRPr="00FA67F2">
        <w:rPr>
          <w:rFonts w:ascii="Calibri" w:hAnsi="Calibri" w:cs="Calibri"/>
          <w:sz w:val="22"/>
          <w:szCs w:val="22"/>
        </w:rPr>
        <w:t xml:space="preserve"> and sexually transmitted infections can adversely affect </w:t>
      </w:r>
      <w:r w:rsidR="00945728" w:rsidRPr="00FA67F2">
        <w:rPr>
          <w:rFonts w:ascii="Calibri" w:hAnsi="Calibri" w:cs="Calibri"/>
          <w:sz w:val="22"/>
          <w:szCs w:val="22"/>
        </w:rPr>
        <w:t>pregnancy</w:t>
      </w:r>
      <w:r w:rsidR="00DA15E1" w:rsidRPr="00FA67F2">
        <w:rPr>
          <w:rFonts w:ascii="Calibri" w:hAnsi="Calibri" w:cs="Calibri"/>
          <w:sz w:val="22"/>
          <w:szCs w:val="22"/>
        </w:rPr>
        <w:t xml:space="preserve"> </w:t>
      </w:r>
      <w:r w:rsidR="00945728" w:rsidRPr="00FA67F2">
        <w:rPr>
          <w:rFonts w:ascii="Calibri" w:hAnsi="Calibri" w:cs="Calibri"/>
          <w:sz w:val="22"/>
          <w:szCs w:val="22"/>
        </w:rPr>
        <w:t>outcomes (</w:t>
      </w:r>
      <w:r w:rsidR="00DA15E1" w:rsidRPr="00FA67F2">
        <w:rPr>
          <w:rFonts w:ascii="Calibri" w:hAnsi="Calibri" w:cs="Calibri"/>
          <w:sz w:val="22"/>
          <w:szCs w:val="22"/>
        </w:rPr>
        <w:t>WHO, 2019)</w:t>
      </w:r>
      <w:r w:rsidR="001337FC" w:rsidRPr="00FA67F2">
        <w:rPr>
          <w:rFonts w:ascii="Calibri" w:hAnsi="Calibri" w:cs="Calibri"/>
          <w:sz w:val="22"/>
          <w:szCs w:val="22"/>
        </w:rPr>
        <w:t xml:space="preserve">. Malaria is associated with maternal anemia, stillbirth, and low birth </w:t>
      </w:r>
      <w:r w:rsidR="00CE7E4F" w:rsidRPr="00FA67F2">
        <w:rPr>
          <w:rFonts w:ascii="Calibri" w:hAnsi="Calibri" w:cs="Calibri"/>
          <w:sz w:val="22"/>
          <w:szCs w:val="22"/>
        </w:rPr>
        <w:t>weight (</w:t>
      </w:r>
      <w:r w:rsidR="001337FC" w:rsidRPr="00FA67F2">
        <w:rPr>
          <w:rFonts w:ascii="Calibri" w:hAnsi="Calibri" w:cs="Calibri"/>
          <w:sz w:val="22"/>
          <w:szCs w:val="22"/>
        </w:rPr>
        <w:t>Ma</w:t>
      </w:r>
      <w:r w:rsidR="00550EEB" w:rsidRPr="00FA67F2">
        <w:rPr>
          <w:rFonts w:ascii="Calibri" w:hAnsi="Calibri" w:cs="Calibri"/>
          <w:sz w:val="22"/>
          <w:szCs w:val="22"/>
        </w:rPr>
        <w:t xml:space="preserve">rques et al., 2020). HIV </w:t>
      </w:r>
      <w:r w:rsidR="00081224" w:rsidRPr="00FA67F2">
        <w:rPr>
          <w:rFonts w:ascii="Calibri" w:hAnsi="Calibri" w:cs="Calibri"/>
          <w:sz w:val="22"/>
          <w:szCs w:val="22"/>
        </w:rPr>
        <w:t>if not carefully managed during pregnancy and delivery</w:t>
      </w:r>
      <w:r w:rsidR="00CE7E4F" w:rsidRPr="00FA67F2">
        <w:rPr>
          <w:rFonts w:ascii="Calibri" w:hAnsi="Calibri" w:cs="Calibri"/>
          <w:sz w:val="22"/>
          <w:szCs w:val="22"/>
        </w:rPr>
        <w:t>, can be transmitted to the fetus (WHO, 2019)</w:t>
      </w:r>
      <w:r w:rsidR="00117817" w:rsidRPr="00FA67F2">
        <w:rPr>
          <w:rFonts w:ascii="Calibri" w:hAnsi="Calibri" w:cs="Calibri"/>
          <w:sz w:val="22"/>
          <w:szCs w:val="22"/>
        </w:rPr>
        <w:t xml:space="preserve">. </w:t>
      </w:r>
    </w:p>
    <w:p w14:paraId="164D4330" w14:textId="77777777" w:rsidR="00D939E6" w:rsidRPr="00FA67F2" w:rsidRDefault="00D939E6" w:rsidP="00D939E6">
      <w:pPr>
        <w:pStyle w:val="ListParagraph"/>
        <w:rPr>
          <w:rFonts w:ascii="Calibri" w:hAnsi="Calibri" w:cs="Calibri"/>
          <w:sz w:val="22"/>
          <w:szCs w:val="22"/>
        </w:rPr>
      </w:pPr>
    </w:p>
    <w:p w14:paraId="48523F25" w14:textId="42C7D65E" w:rsidR="00D939E6" w:rsidRPr="00FA67F2" w:rsidRDefault="00F94154" w:rsidP="00D939E6">
      <w:pPr>
        <w:pStyle w:val="ListParagraph"/>
        <w:numPr>
          <w:ilvl w:val="0"/>
          <w:numId w:val="39"/>
        </w:numPr>
        <w:rPr>
          <w:rFonts w:ascii="Calibri" w:hAnsi="Calibri" w:cs="Calibri"/>
          <w:sz w:val="22"/>
          <w:szCs w:val="22"/>
        </w:rPr>
      </w:pPr>
      <w:r w:rsidRPr="00FA67F2">
        <w:rPr>
          <w:rFonts w:ascii="Calibri" w:hAnsi="Calibri" w:cs="Calibri"/>
          <w:sz w:val="22"/>
          <w:szCs w:val="22"/>
        </w:rPr>
        <w:t>Psy</w:t>
      </w:r>
      <w:r w:rsidR="001832C7" w:rsidRPr="00FA67F2">
        <w:rPr>
          <w:rFonts w:ascii="Calibri" w:hAnsi="Calibri" w:cs="Calibri"/>
          <w:sz w:val="22"/>
          <w:szCs w:val="22"/>
        </w:rPr>
        <w:t>chological</w:t>
      </w:r>
      <w:r w:rsidRPr="00FA67F2">
        <w:rPr>
          <w:rFonts w:ascii="Calibri" w:hAnsi="Calibri" w:cs="Calibri"/>
          <w:sz w:val="22"/>
          <w:szCs w:val="22"/>
        </w:rPr>
        <w:t xml:space="preserve"> Risk: Depression and </w:t>
      </w:r>
      <w:r w:rsidR="00AC24AE" w:rsidRPr="00FA67F2">
        <w:rPr>
          <w:rFonts w:ascii="Calibri" w:hAnsi="Calibri" w:cs="Calibri"/>
          <w:sz w:val="22"/>
          <w:szCs w:val="22"/>
        </w:rPr>
        <w:t>Anxiety</w:t>
      </w:r>
      <w:r w:rsidR="002021B5" w:rsidRPr="00FA67F2">
        <w:rPr>
          <w:rFonts w:ascii="Calibri" w:hAnsi="Calibri" w:cs="Calibri"/>
          <w:sz w:val="22"/>
          <w:szCs w:val="22"/>
        </w:rPr>
        <w:t xml:space="preserve"> also </w:t>
      </w:r>
      <w:r w:rsidR="00B87C97" w:rsidRPr="00FA67F2">
        <w:rPr>
          <w:rFonts w:ascii="Calibri" w:hAnsi="Calibri" w:cs="Calibri"/>
          <w:sz w:val="22"/>
          <w:szCs w:val="22"/>
        </w:rPr>
        <w:t>constitute</w:t>
      </w:r>
      <w:r w:rsidR="002021B5" w:rsidRPr="00FA67F2">
        <w:rPr>
          <w:rFonts w:ascii="Calibri" w:hAnsi="Calibri" w:cs="Calibri"/>
          <w:sz w:val="22"/>
          <w:szCs w:val="22"/>
        </w:rPr>
        <w:t xml:space="preserve"> </w:t>
      </w:r>
      <w:r w:rsidR="00526D38" w:rsidRPr="00FA67F2">
        <w:rPr>
          <w:rFonts w:ascii="Calibri" w:hAnsi="Calibri" w:cs="Calibri"/>
          <w:sz w:val="22"/>
          <w:szCs w:val="22"/>
        </w:rPr>
        <w:t xml:space="preserve">a </w:t>
      </w:r>
      <w:r w:rsidR="002021B5" w:rsidRPr="00FA67F2">
        <w:rPr>
          <w:rFonts w:ascii="Calibri" w:hAnsi="Calibri" w:cs="Calibri"/>
          <w:sz w:val="22"/>
          <w:szCs w:val="22"/>
        </w:rPr>
        <w:t xml:space="preserve">risk in pregnancy. Anxiety </w:t>
      </w:r>
      <w:r w:rsidR="00B90125" w:rsidRPr="00FA67F2">
        <w:rPr>
          <w:rFonts w:ascii="Calibri" w:hAnsi="Calibri" w:cs="Calibri"/>
          <w:sz w:val="22"/>
          <w:szCs w:val="22"/>
        </w:rPr>
        <w:t xml:space="preserve">is associated with </w:t>
      </w:r>
      <w:r w:rsidR="00B87C97" w:rsidRPr="00FA67F2">
        <w:rPr>
          <w:rFonts w:ascii="Calibri" w:hAnsi="Calibri" w:cs="Calibri"/>
          <w:sz w:val="22"/>
          <w:szCs w:val="22"/>
        </w:rPr>
        <w:t xml:space="preserve">an </w:t>
      </w:r>
      <w:r w:rsidR="00B90125" w:rsidRPr="00FA67F2">
        <w:rPr>
          <w:rFonts w:ascii="Calibri" w:hAnsi="Calibri" w:cs="Calibri"/>
          <w:sz w:val="22"/>
          <w:szCs w:val="22"/>
        </w:rPr>
        <w:t xml:space="preserve">increased risk of </w:t>
      </w:r>
      <w:r w:rsidR="00B87C97" w:rsidRPr="00FA67F2">
        <w:rPr>
          <w:rFonts w:ascii="Calibri" w:hAnsi="Calibri" w:cs="Calibri"/>
          <w:sz w:val="22"/>
          <w:szCs w:val="22"/>
        </w:rPr>
        <w:t>preterm</w:t>
      </w:r>
      <w:r w:rsidR="00B90125" w:rsidRPr="00FA67F2">
        <w:rPr>
          <w:rFonts w:ascii="Calibri" w:hAnsi="Calibri" w:cs="Calibri"/>
          <w:sz w:val="22"/>
          <w:szCs w:val="22"/>
        </w:rPr>
        <w:t xml:space="preserve"> birth and low birth weight (Marques et al., 2020) while depression can affect maternal-fetal bonding and increase </w:t>
      </w:r>
      <w:r w:rsidR="00B87C97" w:rsidRPr="00FA67F2">
        <w:rPr>
          <w:rFonts w:ascii="Calibri" w:hAnsi="Calibri" w:cs="Calibri"/>
          <w:sz w:val="22"/>
          <w:szCs w:val="22"/>
        </w:rPr>
        <w:t xml:space="preserve">the </w:t>
      </w:r>
      <w:r w:rsidR="00B90125" w:rsidRPr="00FA67F2">
        <w:rPr>
          <w:rFonts w:ascii="Calibri" w:hAnsi="Calibri" w:cs="Calibri"/>
          <w:sz w:val="22"/>
          <w:szCs w:val="22"/>
        </w:rPr>
        <w:t>risk of postpartum depression (Ghasemi et al., 2020)</w:t>
      </w:r>
      <w:r w:rsidR="00030ED5" w:rsidRPr="00FA67F2">
        <w:rPr>
          <w:rFonts w:ascii="Calibri" w:hAnsi="Calibri" w:cs="Calibri"/>
          <w:sz w:val="22"/>
          <w:szCs w:val="22"/>
        </w:rPr>
        <w:t xml:space="preserve">. </w:t>
      </w:r>
    </w:p>
    <w:p w14:paraId="621589D0" w14:textId="77777777" w:rsidR="001832C7" w:rsidRPr="00FA67F2" w:rsidRDefault="001832C7" w:rsidP="001832C7">
      <w:pPr>
        <w:pStyle w:val="ListParagraph"/>
        <w:rPr>
          <w:rFonts w:ascii="Calibri" w:hAnsi="Calibri" w:cs="Calibri"/>
          <w:sz w:val="22"/>
          <w:szCs w:val="22"/>
        </w:rPr>
      </w:pPr>
    </w:p>
    <w:p w14:paraId="59EC8775" w14:textId="04000E98" w:rsidR="001832C7" w:rsidRPr="00FA67F2" w:rsidRDefault="001832C7" w:rsidP="001832C7">
      <w:pPr>
        <w:rPr>
          <w:rFonts w:ascii="Calibri" w:hAnsi="Calibri" w:cs="Calibri"/>
          <w:sz w:val="22"/>
          <w:szCs w:val="22"/>
        </w:rPr>
      </w:pPr>
      <w:r w:rsidRPr="00FA67F2">
        <w:rPr>
          <w:rFonts w:ascii="Calibri" w:hAnsi="Calibri" w:cs="Calibri"/>
          <w:sz w:val="22"/>
          <w:szCs w:val="22"/>
        </w:rPr>
        <w:t>2.</w:t>
      </w:r>
      <w:r w:rsidR="00A5095E" w:rsidRPr="00FA67F2">
        <w:rPr>
          <w:rFonts w:ascii="Calibri" w:hAnsi="Calibri" w:cs="Calibri"/>
          <w:sz w:val="22"/>
          <w:szCs w:val="22"/>
        </w:rPr>
        <w:t>1.2</w:t>
      </w:r>
      <w:r w:rsidRPr="00FA67F2">
        <w:rPr>
          <w:rFonts w:ascii="Calibri" w:hAnsi="Calibri" w:cs="Calibri"/>
          <w:sz w:val="22"/>
          <w:szCs w:val="22"/>
        </w:rPr>
        <w:t xml:space="preserve"> Causes of Maternal Health Risks</w:t>
      </w:r>
    </w:p>
    <w:p w14:paraId="1A91852C" w14:textId="5999F186" w:rsidR="00AD7637" w:rsidRPr="00FA67F2" w:rsidRDefault="00AD7637" w:rsidP="001832C7">
      <w:pPr>
        <w:rPr>
          <w:rFonts w:ascii="Calibri" w:hAnsi="Calibri" w:cs="Calibri"/>
          <w:sz w:val="22"/>
          <w:szCs w:val="22"/>
        </w:rPr>
      </w:pPr>
      <w:r w:rsidRPr="00FA67F2">
        <w:rPr>
          <w:rFonts w:ascii="Calibri" w:hAnsi="Calibri" w:cs="Calibri"/>
          <w:sz w:val="22"/>
          <w:szCs w:val="22"/>
        </w:rPr>
        <w:t xml:space="preserve">Maternal health </w:t>
      </w:r>
      <w:r w:rsidR="007D5F2F" w:rsidRPr="00FA67F2">
        <w:rPr>
          <w:rFonts w:ascii="Calibri" w:hAnsi="Calibri" w:cs="Calibri"/>
          <w:sz w:val="22"/>
          <w:szCs w:val="22"/>
        </w:rPr>
        <w:t>risks</w:t>
      </w:r>
      <w:r w:rsidRPr="00FA67F2">
        <w:rPr>
          <w:rFonts w:ascii="Calibri" w:hAnsi="Calibri" w:cs="Calibri"/>
          <w:sz w:val="22"/>
          <w:szCs w:val="22"/>
        </w:rPr>
        <w:t xml:space="preserve"> can </w:t>
      </w:r>
      <w:r w:rsidR="00BC1CA6" w:rsidRPr="00FA67F2">
        <w:rPr>
          <w:rFonts w:ascii="Calibri" w:hAnsi="Calibri" w:cs="Calibri"/>
          <w:sz w:val="22"/>
          <w:szCs w:val="22"/>
        </w:rPr>
        <w:t xml:space="preserve">arise from </w:t>
      </w:r>
      <w:r w:rsidR="002112CF" w:rsidRPr="00FA67F2">
        <w:rPr>
          <w:rFonts w:ascii="Calibri" w:hAnsi="Calibri" w:cs="Calibri"/>
          <w:sz w:val="22"/>
          <w:szCs w:val="22"/>
        </w:rPr>
        <w:t>genetics</w:t>
      </w:r>
      <w:r w:rsidR="00D8477E" w:rsidRPr="00FA67F2">
        <w:rPr>
          <w:rFonts w:ascii="Calibri" w:hAnsi="Calibri" w:cs="Calibri"/>
          <w:sz w:val="22"/>
          <w:szCs w:val="22"/>
        </w:rPr>
        <w:t xml:space="preserve">, </w:t>
      </w:r>
      <w:r w:rsidR="007D5F2F" w:rsidRPr="00FA67F2">
        <w:rPr>
          <w:rFonts w:ascii="Calibri" w:hAnsi="Calibri" w:cs="Calibri"/>
          <w:sz w:val="22"/>
          <w:szCs w:val="22"/>
        </w:rPr>
        <w:t>physiolog</w:t>
      </w:r>
      <w:r w:rsidR="00806B69" w:rsidRPr="00FA67F2">
        <w:rPr>
          <w:rFonts w:ascii="Calibri" w:hAnsi="Calibri" w:cs="Calibri"/>
          <w:sz w:val="22"/>
          <w:szCs w:val="22"/>
        </w:rPr>
        <w:t>y</w:t>
      </w:r>
      <w:r w:rsidR="00D8477E" w:rsidRPr="00FA67F2">
        <w:rPr>
          <w:rFonts w:ascii="Calibri" w:hAnsi="Calibri" w:cs="Calibri"/>
          <w:sz w:val="22"/>
          <w:szCs w:val="22"/>
        </w:rPr>
        <w:t>, lifestyle</w:t>
      </w:r>
      <w:r w:rsidR="007D5F2F" w:rsidRPr="00FA67F2">
        <w:rPr>
          <w:rFonts w:ascii="Calibri" w:hAnsi="Calibri" w:cs="Calibri"/>
          <w:sz w:val="22"/>
          <w:szCs w:val="22"/>
        </w:rPr>
        <w:t>,</w:t>
      </w:r>
      <w:r w:rsidR="00D8477E" w:rsidRPr="00FA67F2">
        <w:rPr>
          <w:rFonts w:ascii="Calibri" w:hAnsi="Calibri" w:cs="Calibri"/>
          <w:sz w:val="22"/>
          <w:szCs w:val="22"/>
        </w:rPr>
        <w:t xml:space="preserve"> or a combination</w:t>
      </w:r>
      <w:r w:rsidR="00EC47F9" w:rsidRPr="00FA67F2">
        <w:rPr>
          <w:rFonts w:ascii="Calibri" w:hAnsi="Calibri" w:cs="Calibri"/>
          <w:sz w:val="22"/>
          <w:szCs w:val="22"/>
        </w:rPr>
        <w:t xml:space="preserve">. Failures in the </w:t>
      </w:r>
      <w:r w:rsidR="00806B69" w:rsidRPr="00FA67F2">
        <w:rPr>
          <w:rFonts w:ascii="Calibri" w:hAnsi="Calibri" w:cs="Calibri"/>
          <w:sz w:val="22"/>
          <w:szCs w:val="22"/>
        </w:rPr>
        <w:t xml:space="preserve">healthcare system and exposure to </w:t>
      </w:r>
      <w:r w:rsidR="002112CF" w:rsidRPr="00FA67F2">
        <w:rPr>
          <w:rFonts w:ascii="Calibri" w:hAnsi="Calibri" w:cs="Calibri"/>
          <w:sz w:val="22"/>
          <w:szCs w:val="22"/>
        </w:rPr>
        <w:t xml:space="preserve">environmental dangers can also lead to maternal health risks. </w:t>
      </w:r>
      <w:r w:rsidR="005348B0" w:rsidRPr="00FA67F2">
        <w:rPr>
          <w:rFonts w:ascii="Calibri" w:hAnsi="Calibri" w:cs="Calibri"/>
          <w:sz w:val="22"/>
          <w:szCs w:val="22"/>
        </w:rPr>
        <w:t>Awareness of these</w:t>
      </w:r>
      <w:r w:rsidR="007504C2" w:rsidRPr="00FA67F2">
        <w:rPr>
          <w:rFonts w:ascii="Calibri" w:hAnsi="Calibri" w:cs="Calibri"/>
          <w:sz w:val="22"/>
          <w:szCs w:val="22"/>
        </w:rPr>
        <w:t xml:space="preserve"> possible causes is essential </w:t>
      </w:r>
      <w:r w:rsidR="000D3F26" w:rsidRPr="00FA67F2">
        <w:rPr>
          <w:rFonts w:ascii="Calibri" w:hAnsi="Calibri" w:cs="Calibri"/>
          <w:sz w:val="22"/>
          <w:szCs w:val="22"/>
        </w:rPr>
        <w:t xml:space="preserve">in developing effective strategies </w:t>
      </w:r>
      <w:r w:rsidR="00B0489B" w:rsidRPr="00FA67F2">
        <w:rPr>
          <w:rFonts w:ascii="Calibri" w:hAnsi="Calibri" w:cs="Calibri"/>
          <w:sz w:val="22"/>
          <w:szCs w:val="22"/>
        </w:rPr>
        <w:t>to</w:t>
      </w:r>
      <w:r w:rsidR="000D3F26" w:rsidRPr="00FA67F2">
        <w:rPr>
          <w:rFonts w:ascii="Calibri" w:hAnsi="Calibri" w:cs="Calibri"/>
          <w:sz w:val="22"/>
          <w:szCs w:val="22"/>
        </w:rPr>
        <w:t xml:space="preserve"> address and prevent maternal health issues.</w:t>
      </w:r>
      <w:r w:rsidR="00EA26F1" w:rsidRPr="00FA67F2">
        <w:rPr>
          <w:rFonts w:ascii="Calibri" w:hAnsi="Calibri" w:cs="Calibri"/>
          <w:sz w:val="22"/>
          <w:szCs w:val="22"/>
        </w:rPr>
        <w:t xml:space="preserve"> The </w:t>
      </w:r>
      <w:r w:rsidR="00B0489B" w:rsidRPr="00FA67F2">
        <w:rPr>
          <w:rFonts w:ascii="Calibri" w:hAnsi="Calibri" w:cs="Calibri"/>
          <w:sz w:val="22"/>
          <w:szCs w:val="22"/>
        </w:rPr>
        <w:t>sub-headings below summarize the factors contributing</w:t>
      </w:r>
      <w:r w:rsidR="001366FA" w:rsidRPr="00FA67F2">
        <w:rPr>
          <w:rFonts w:ascii="Calibri" w:hAnsi="Calibri" w:cs="Calibri"/>
          <w:sz w:val="22"/>
          <w:szCs w:val="22"/>
        </w:rPr>
        <w:t xml:space="preserve"> to maternal health risk.</w:t>
      </w:r>
    </w:p>
    <w:p w14:paraId="7782FF10" w14:textId="4A24DC76" w:rsidR="001366FA" w:rsidRPr="00FA67F2" w:rsidRDefault="00A5095E" w:rsidP="001832C7">
      <w:pPr>
        <w:rPr>
          <w:rFonts w:ascii="Calibri" w:hAnsi="Calibri" w:cs="Calibri"/>
          <w:sz w:val="22"/>
          <w:szCs w:val="22"/>
        </w:rPr>
      </w:pPr>
      <w:r w:rsidRPr="00FA67F2">
        <w:rPr>
          <w:rFonts w:ascii="Calibri" w:hAnsi="Calibri" w:cs="Calibri"/>
          <w:sz w:val="22"/>
          <w:szCs w:val="22"/>
        </w:rPr>
        <w:t>(a)</w:t>
      </w:r>
      <w:r w:rsidRPr="00FA67F2">
        <w:rPr>
          <w:rFonts w:ascii="Calibri" w:hAnsi="Calibri" w:cs="Calibri"/>
          <w:sz w:val="22"/>
          <w:szCs w:val="22"/>
        </w:rPr>
        <w:tab/>
      </w:r>
      <w:r w:rsidR="001366FA" w:rsidRPr="00FA67F2">
        <w:rPr>
          <w:rFonts w:ascii="Calibri" w:hAnsi="Calibri" w:cs="Calibri"/>
          <w:sz w:val="22"/>
          <w:szCs w:val="22"/>
        </w:rPr>
        <w:t xml:space="preserve"> </w:t>
      </w:r>
      <w:r w:rsidR="000737F9" w:rsidRPr="00FA67F2">
        <w:rPr>
          <w:rFonts w:ascii="Calibri" w:hAnsi="Calibri" w:cs="Calibri"/>
          <w:sz w:val="22"/>
          <w:szCs w:val="22"/>
        </w:rPr>
        <w:t>Biological</w:t>
      </w:r>
      <w:r w:rsidR="0023584F" w:rsidRPr="00FA67F2">
        <w:rPr>
          <w:rFonts w:ascii="Calibri" w:hAnsi="Calibri" w:cs="Calibri"/>
          <w:sz w:val="22"/>
          <w:szCs w:val="22"/>
        </w:rPr>
        <w:t>/Genetic</w:t>
      </w:r>
      <w:r w:rsidR="000737F9" w:rsidRPr="00FA67F2">
        <w:rPr>
          <w:rFonts w:ascii="Calibri" w:hAnsi="Calibri" w:cs="Calibri"/>
          <w:sz w:val="22"/>
          <w:szCs w:val="22"/>
        </w:rPr>
        <w:t xml:space="preserve"> factors: </w:t>
      </w:r>
      <w:r w:rsidR="007C4106" w:rsidRPr="00FA67F2">
        <w:rPr>
          <w:rFonts w:ascii="Calibri" w:hAnsi="Calibri" w:cs="Calibri"/>
          <w:sz w:val="22"/>
          <w:szCs w:val="22"/>
        </w:rPr>
        <w:t xml:space="preserve">Genetic </w:t>
      </w:r>
      <w:r w:rsidR="00400DF2" w:rsidRPr="00FA67F2">
        <w:rPr>
          <w:rFonts w:ascii="Calibri" w:hAnsi="Calibri" w:cs="Calibri"/>
          <w:sz w:val="22"/>
          <w:szCs w:val="22"/>
        </w:rPr>
        <w:t xml:space="preserve">predisposition </w:t>
      </w:r>
      <w:r w:rsidR="00423C92" w:rsidRPr="00FA67F2">
        <w:rPr>
          <w:rFonts w:ascii="Calibri" w:hAnsi="Calibri" w:cs="Calibri"/>
          <w:sz w:val="22"/>
          <w:szCs w:val="22"/>
        </w:rPr>
        <w:t>plays</w:t>
      </w:r>
      <w:r w:rsidR="007B5D0A" w:rsidRPr="00FA67F2">
        <w:rPr>
          <w:rFonts w:ascii="Calibri" w:hAnsi="Calibri" w:cs="Calibri"/>
          <w:sz w:val="22"/>
          <w:szCs w:val="22"/>
        </w:rPr>
        <w:t xml:space="preserve"> a </w:t>
      </w:r>
      <w:r w:rsidR="00887B82" w:rsidRPr="00FA67F2">
        <w:rPr>
          <w:rFonts w:ascii="Calibri" w:hAnsi="Calibri" w:cs="Calibri"/>
          <w:sz w:val="22"/>
          <w:szCs w:val="22"/>
        </w:rPr>
        <w:t xml:space="preserve">crucial role in maternal health risks. </w:t>
      </w:r>
      <w:r w:rsidR="008C074B" w:rsidRPr="00FA67F2">
        <w:rPr>
          <w:rFonts w:ascii="Calibri" w:hAnsi="Calibri" w:cs="Calibri"/>
          <w:sz w:val="22"/>
          <w:szCs w:val="22"/>
        </w:rPr>
        <w:t xml:space="preserve">Understanding family </w:t>
      </w:r>
      <w:r w:rsidR="00423C92" w:rsidRPr="00FA67F2">
        <w:rPr>
          <w:rFonts w:ascii="Calibri" w:hAnsi="Calibri" w:cs="Calibri"/>
          <w:sz w:val="22"/>
          <w:szCs w:val="22"/>
        </w:rPr>
        <w:t xml:space="preserve">health </w:t>
      </w:r>
      <w:r w:rsidR="008C074B" w:rsidRPr="00FA67F2">
        <w:rPr>
          <w:rFonts w:ascii="Calibri" w:hAnsi="Calibri" w:cs="Calibri"/>
          <w:sz w:val="22"/>
          <w:szCs w:val="22"/>
        </w:rPr>
        <w:t xml:space="preserve">history </w:t>
      </w:r>
      <w:r w:rsidR="00835582" w:rsidRPr="00FA67F2">
        <w:rPr>
          <w:rFonts w:ascii="Calibri" w:hAnsi="Calibri" w:cs="Calibri"/>
          <w:sz w:val="22"/>
          <w:szCs w:val="22"/>
        </w:rPr>
        <w:t xml:space="preserve">can help combat </w:t>
      </w:r>
      <w:r w:rsidR="00DC68F3" w:rsidRPr="00FA67F2">
        <w:rPr>
          <w:rFonts w:ascii="Calibri" w:hAnsi="Calibri" w:cs="Calibri"/>
          <w:sz w:val="22"/>
          <w:szCs w:val="22"/>
        </w:rPr>
        <w:t xml:space="preserve">the possibility of maternal health risk. Genetic </w:t>
      </w:r>
      <w:r w:rsidR="00423C92" w:rsidRPr="00FA67F2">
        <w:rPr>
          <w:rFonts w:ascii="Calibri" w:hAnsi="Calibri" w:cs="Calibri"/>
          <w:sz w:val="22"/>
          <w:szCs w:val="22"/>
        </w:rPr>
        <w:t>factors</w:t>
      </w:r>
      <w:r w:rsidR="00DC68F3" w:rsidRPr="00FA67F2">
        <w:rPr>
          <w:rFonts w:ascii="Calibri" w:hAnsi="Calibri" w:cs="Calibri"/>
          <w:sz w:val="22"/>
          <w:szCs w:val="22"/>
        </w:rPr>
        <w:t xml:space="preserve"> such as </w:t>
      </w:r>
      <w:r w:rsidR="00082963" w:rsidRPr="00FA67F2">
        <w:rPr>
          <w:rFonts w:ascii="Calibri" w:hAnsi="Calibri" w:cs="Calibri"/>
          <w:sz w:val="22"/>
          <w:szCs w:val="22"/>
        </w:rPr>
        <w:t xml:space="preserve">hypertension, </w:t>
      </w:r>
      <w:r w:rsidR="00C73B5D" w:rsidRPr="00FA67F2">
        <w:rPr>
          <w:rFonts w:ascii="Calibri" w:hAnsi="Calibri" w:cs="Calibri"/>
          <w:sz w:val="22"/>
          <w:szCs w:val="22"/>
        </w:rPr>
        <w:t>diabetes</w:t>
      </w:r>
      <w:r w:rsidR="00A92CD4" w:rsidRPr="00FA67F2">
        <w:rPr>
          <w:rFonts w:ascii="Calibri" w:hAnsi="Calibri" w:cs="Calibri"/>
          <w:sz w:val="22"/>
          <w:szCs w:val="22"/>
        </w:rPr>
        <w:t>, kidney disease</w:t>
      </w:r>
      <w:r w:rsidR="00A95152" w:rsidRPr="00FA67F2">
        <w:rPr>
          <w:rFonts w:ascii="Calibri" w:hAnsi="Calibri" w:cs="Calibri"/>
          <w:sz w:val="22"/>
          <w:szCs w:val="22"/>
        </w:rPr>
        <w:t>, thyroid disease</w:t>
      </w:r>
      <w:r w:rsidR="00423C92" w:rsidRPr="00FA67F2">
        <w:rPr>
          <w:rFonts w:ascii="Calibri" w:hAnsi="Calibri" w:cs="Calibri"/>
          <w:kern w:val="0"/>
          <w:sz w:val="22"/>
          <w:szCs w:val="22"/>
          <w14:ligatures w14:val="none"/>
        </w:rPr>
        <w:t xml:space="preserve">, </w:t>
      </w:r>
      <w:r w:rsidR="00A95152" w:rsidRPr="00FA67F2">
        <w:rPr>
          <w:rFonts w:ascii="Calibri" w:hAnsi="Calibri" w:cs="Calibri"/>
          <w:sz w:val="22"/>
          <w:szCs w:val="22"/>
        </w:rPr>
        <w:t>etc</w:t>
      </w:r>
      <w:r w:rsidR="00B0489B" w:rsidRPr="00FA67F2">
        <w:rPr>
          <w:rFonts w:ascii="Calibri" w:hAnsi="Calibri" w:cs="Calibri"/>
          <w:sz w:val="22"/>
          <w:szCs w:val="22"/>
        </w:rPr>
        <w:t>.</w:t>
      </w:r>
      <w:r w:rsidR="00A95152" w:rsidRPr="00FA67F2">
        <w:rPr>
          <w:rFonts w:ascii="Calibri" w:hAnsi="Calibri" w:cs="Calibri"/>
          <w:sz w:val="22"/>
          <w:szCs w:val="22"/>
        </w:rPr>
        <w:t xml:space="preserve"> can </w:t>
      </w:r>
      <w:r w:rsidR="00672751" w:rsidRPr="00FA67F2">
        <w:rPr>
          <w:rFonts w:ascii="Calibri" w:hAnsi="Calibri" w:cs="Calibri"/>
          <w:sz w:val="22"/>
          <w:szCs w:val="22"/>
        </w:rPr>
        <w:t xml:space="preserve">increase the chances of conditions such as gestational </w:t>
      </w:r>
      <w:r w:rsidR="00423C92" w:rsidRPr="00FA67F2">
        <w:rPr>
          <w:rFonts w:ascii="Calibri" w:hAnsi="Calibri" w:cs="Calibri"/>
          <w:sz w:val="22"/>
          <w:szCs w:val="22"/>
        </w:rPr>
        <w:t>diabetes</w:t>
      </w:r>
      <w:r w:rsidR="00672751" w:rsidRPr="00FA67F2">
        <w:rPr>
          <w:rFonts w:ascii="Calibri" w:hAnsi="Calibri" w:cs="Calibri"/>
          <w:sz w:val="22"/>
          <w:szCs w:val="22"/>
        </w:rPr>
        <w:t xml:space="preserve">, </w:t>
      </w:r>
      <w:r w:rsidR="00423C92" w:rsidRPr="00FA67F2">
        <w:rPr>
          <w:rFonts w:ascii="Calibri" w:hAnsi="Calibri" w:cs="Calibri"/>
          <w:sz w:val="22"/>
          <w:szCs w:val="22"/>
        </w:rPr>
        <w:t>preeclampsia, and congenital anomalies</w:t>
      </w:r>
      <w:r w:rsidR="00783A25" w:rsidRPr="00FA67F2">
        <w:rPr>
          <w:rFonts w:ascii="Calibri" w:hAnsi="Calibri" w:cs="Calibri"/>
          <w:sz w:val="22"/>
          <w:szCs w:val="22"/>
        </w:rPr>
        <w:t xml:space="preserve">. </w:t>
      </w:r>
      <w:r w:rsidR="00213520" w:rsidRPr="00FA67F2">
        <w:rPr>
          <w:rFonts w:ascii="Calibri" w:hAnsi="Calibri" w:cs="Calibri"/>
          <w:sz w:val="22"/>
          <w:szCs w:val="22"/>
        </w:rPr>
        <w:t>For instance, women with a family history of preeclampsia are more</w:t>
      </w:r>
      <w:r w:rsidR="009C47F6" w:rsidRPr="00FA67F2">
        <w:rPr>
          <w:rFonts w:ascii="Calibri" w:hAnsi="Calibri" w:cs="Calibri"/>
          <w:sz w:val="22"/>
          <w:szCs w:val="22"/>
        </w:rPr>
        <w:t xml:space="preserve"> likely to develop the conditions themselves, which can lead to severe </w:t>
      </w:r>
      <w:r w:rsidR="00EB3603" w:rsidRPr="00FA67F2">
        <w:rPr>
          <w:rFonts w:ascii="Calibri" w:hAnsi="Calibri" w:cs="Calibri"/>
          <w:sz w:val="22"/>
          <w:szCs w:val="22"/>
        </w:rPr>
        <w:t>complications if not managed properly (Ahmed et al., 2020)</w:t>
      </w:r>
      <w:r w:rsidR="0060413B" w:rsidRPr="00FA67F2">
        <w:rPr>
          <w:rFonts w:ascii="Calibri" w:hAnsi="Calibri" w:cs="Calibri"/>
          <w:sz w:val="22"/>
          <w:szCs w:val="22"/>
        </w:rPr>
        <w:t xml:space="preserve">. Age is </w:t>
      </w:r>
      <w:r w:rsidR="003E7589" w:rsidRPr="00FA67F2">
        <w:rPr>
          <w:rFonts w:ascii="Calibri" w:hAnsi="Calibri" w:cs="Calibri"/>
          <w:sz w:val="22"/>
          <w:szCs w:val="22"/>
        </w:rPr>
        <w:t xml:space="preserve">another crucial factor that </w:t>
      </w:r>
      <w:r w:rsidR="005F6EFA" w:rsidRPr="00FA67F2">
        <w:rPr>
          <w:rFonts w:ascii="Calibri" w:hAnsi="Calibri" w:cs="Calibri"/>
          <w:sz w:val="22"/>
          <w:szCs w:val="22"/>
        </w:rPr>
        <w:t xml:space="preserve">contributes to maternal health. </w:t>
      </w:r>
      <w:r w:rsidR="00A33A0E" w:rsidRPr="00FA67F2">
        <w:rPr>
          <w:rFonts w:ascii="Calibri" w:hAnsi="Calibri" w:cs="Calibri"/>
          <w:sz w:val="22"/>
          <w:szCs w:val="22"/>
        </w:rPr>
        <w:t xml:space="preserve">Adolescents and </w:t>
      </w:r>
      <w:r w:rsidR="00FE418D" w:rsidRPr="00FA67F2">
        <w:rPr>
          <w:rFonts w:ascii="Calibri" w:hAnsi="Calibri" w:cs="Calibri"/>
          <w:sz w:val="22"/>
          <w:szCs w:val="22"/>
        </w:rPr>
        <w:t>advanced</w:t>
      </w:r>
      <w:r w:rsidR="006576EC" w:rsidRPr="00FA67F2">
        <w:rPr>
          <w:rFonts w:ascii="Calibri" w:hAnsi="Calibri" w:cs="Calibri"/>
          <w:sz w:val="22"/>
          <w:szCs w:val="22"/>
        </w:rPr>
        <w:t xml:space="preserve"> women (above </w:t>
      </w:r>
      <w:r w:rsidR="00FE418D" w:rsidRPr="00FA67F2">
        <w:rPr>
          <w:rFonts w:ascii="Calibri" w:hAnsi="Calibri" w:cs="Calibri"/>
          <w:sz w:val="22"/>
          <w:szCs w:val="22"/>
        </w:rPr>
        <w:t>35 years</w:t>
      </w:r>
      <w:r w:rsidR="006576EC" w:rsidRPr="00FA67F2">
        <w:rPr>
          <w:rFonts w:ascii="Calibri" w:hAnsi="Calibri" w:cs="Calibri"/>
          <w:sz w:val="22"/>
          <w:szCs w:val="22"/>
        </w:rPr>
        <w:t xml:space="preserve">) are at higher risk </w:t>
      </w:r>
      <w:r w:rsidR="000D1C70" w:rsidRPr="00FA67F2">
        <w:rPr>
          <w:rFonts w:ascii="Calibri" w:hAnsi="Calibri" w:cs="Calibri"/>
          <w:sz w:val="22"/>
          <w:szCs w:val="22"/>
        </w:rPr>
        <w:t xml:space="preserve">of experiencing </w:t>
      </w:r>
      <w:r w:rsidR="004D315F" w:rsidRPr="00FA67F2">
        <w:rPr>
          <w:rFonts w:ascii="Calibri" w:hAnsi="Calibri" w:cs="Calibri"/>
          <w:sz w:val="22"/>
          <w:szCs w:val="22"/>
        </w:rPr>
        <w:t>maternal health risk</w:t>
      </w:r>
      <w:r w:rsidR="00FE418D" w:rsidRPr="00FA67F2">
        <w:rPr>
          <w:rFonts w:ascii="Calibri" w:hAnsi="Calibri" w:cs="Calibri"/>
          <w:sz w:val="22"/>
          <w:szCs w:val="22"/>
        </w:rPr>
        <w:t xml:space="preserve">. </w:t>
      </w:r>
      <w:r w:rsidR="009C7872" w:rsidRPr="00FA67F2">
        <w:rPr>
          <w:rFonts w:ascii="Calibri" w:hAnsi="Calibri" w:cs="Calibri"/>
          <w:sz w:val="22"/>
          <w:szCs w:val="22"/>
        </w:rPr>
        <w:t>A</w:t>
      </w:r>
      <w:r w:rsidR="00774507" w:rsidRPr="00FA67F2">
        <w:rPr>
          <w:rFonts w:ascii="Calibri" w:hAnsi="Calibri" w:cs="Calibri"/>
          <w:sz w:val="22"/>
          <w:szCs w:val="22"/>
        </w:rPr>
        <w:t xml:space="preserve">dvanced maternal age is associated </w:t>
      </w:r>
      <w:r w:rsidR="002D7207" w:rsidRPr="00FA67F2">
        <w:rPr>
          <w:rFonts w:ascii="Calibri" w:hAnsi="Calibri" w:cs="Calibri"/>
          <w:sz w:val="22"/>
          <w:szCs w:val="22"/>
        </w:rPr>
        <w:t>with</w:t>
      </w:r>
      <w:r w:rsidR="00774507" w:rsidRPr="00FA67F2">
        <w:rPr>
          <w:rFonts w:ascii="Calibri" w:hAnsi="Calibri" w:cs="Calibri"/>
          <w:sz w:val="22"/>
          <w:szCs w:val="22"/>
        </w:rPr>
        <w:t xml:space="preserve"> an increased risk of </w:t>
      </w:r>
      <w:r w:rsidR="00774507" w:rsidRPr="00FA67F2">
        <w:rPr>
          <w:rFonts w:ascii="Calibri" w:hAnsi="Calibri" w:cs="Calibri"/>
          <w:sz w:val="22"/>
          <w:szCs w:val="22"/>
        </w:rPr>
        <w:lastRenderedPageBreak/>
        <w:t xml:space="preserve">gestational diabetes, hypertension, and </w:t>
      </w:r>
      <w:r w:rsidR="00236177" w:rsidRPr="00FA67F2">
        <w:rPr>
          <w:rFonts w:ascii="Calibri" w:hAnsi="Calibri" w:cs="Calibri"/>
          <w:sz w:val="22"/>
          <w:szCs w:val="22"/>
        </w:rPr>
        <w:t>chromosomal abnormalities such as Down syndrome, which can complicate the pregnancy and affect fetal development (Afreen et</w:t>
      </w:r>
      <w:r w:rsidR="002D7207" w:rsidRPr="00FA67F2">
        <w:rPr>
          <w:rFonts w:ascii="Calibri" w:hAnsi="Calibri" w:cs="Calibri"/>
          <w:sz w:val="22"/>
          <w:szCs w:val="22"/>
        </w:rPr>
        <w:t xml:space="preserve"> al., 2021). Similarly, adolescent pregnancies are often associated with higher rates of </w:t>
      </w:r>
      <w:r w:rsidR="00117E00" w:rsidRPr="00FA67F2">
        <w:rPr>
          <w:rFonts w:ascii="Calibri" w:hAnsi="Calibri" w:cs="Calibri"/>
          <w:sz w:val="22"/>
          <w:szCs w:val="22"/>
        </w:rPr>
        <w:t>preeclampsia, anemia, and cephalopelvic disproportion, which can lead to obstructed labor and the need for surgical interventions (Mutlu et al., 2023)</w:t>
      </w:r>
      <w:r w:rsidR="00AC2880" w:rsidRPr="00FA67F2">
        <w:rPr>
          <w:rFonts w:ascii="Calibri" w:hAnsi="Calibri" w:cs="Calibri"/>
          <w:sz w:val="22"/>
          <w:szCs w:val="22"/>
        </w:rPr>
        <w:t>.</w:t>
      </w:r>
    </w:p>
    <w:p w14:paraId="0940ACB0" w14:textId="66419420" w:rsidR="00B0489B" w:rsidRPr="00FA67F2" w:rsidRDefault="00A5095E" w:rsidP="001832C7">
      <w:pPr>
        <w:rPr>
          <w:rFonts w:ascii="Calibri" w:hAnsi="Calibri" w:cs="Calibri"/>
          <w:sz w:val="22"/>
          <w:szCs w:val="22"/>
        </w:rPr>
      </w:pPr>
      <w:r w:rsidRPr="00FA67F2">
        <w:rPr>
          <w:rFonts w:ascii="Calibri" w:hAnsi="Calibri" w:cs="Calibri"/>
          <w:sz w:val="22"/>
          <w:szCs w:val="22"/>
        </w:rPr>
        <w:t xml:space="preserve">(b) </w:t>
      </w:r>
      <w:r w:rsidR="00B0489B" w:rsidRPr="00FA67F2">
        <w:rPr>
          <w:rFonts w:ascii="Calibri" w:hAnsi="Calibri" w:cs="Calibri"/>
          <w:sz w:val="22"/>
          <w:szCs w:val="22"/>
        </w:rPr>
        <w:t xml:space="preserve"> HealthCare </w:t>
      </w:r>
      <w:r w:rsidR="00B773F6" w:rsidRPr="00FA67F2">
        <w:rPr>
          <w:rFonts w:ascii="Calibri" w:hAnsi="Calibri" w:cs="Calibri"/>
          <w:sz w:val="22"/>
          <w:szCs w:val="22"/>
        </w:rPr>
        <w:t>System</w:t>
      </w:r>
      <w:r w:rsidR="00B0489B" w:rsidRPr="00FA67F2">
        <w:rPr>
          <w:rFonts w:ascii="Calibri" w:hAnsi="Calibri" w:cs="Calibri"/>
          <w:sz w:val="22"/>
          <w:szCs w:val="22"/>
        </w:rPr>
        <w:t xml:space="preserve"> Factors: </w:t>
      </w:r>
      <w:r w:rsidR="00B11573" w:rsidRPr="00FA67F2">
        <w:rPr>
          <w:rFonts w:ascii="Calibri" w:hAnsi="Calibri" w:cs="Calibri"/>
          <w:sz w:val="22"/>
          <w:szCs w:val="22"/>
        </w:rPr>
        <w:t>In many</w:t>
      </w:r>
      <w:r w:rsidR="00070ED5" w:rsidRPr="00FA67F2">
        <w:rPr>
          <w:rFonts w:ascii="Calibri" w:hAnsi="Calibri" w:cs="Calibri"/>
          <w:sz w:val="22"/>
          <w:szCs w:val="22"/>
        </w:rPr>
        <w:t xml:space="preserve"> low-resource settings, women may not have access to regular antena</w:t>
      </w:r>
      <w:r w:rsidR="00607599" w:rsidRPr="00FA67F2">
        <w:rPr>
          <w:rFonts w:ascii="Calibri" w:hAnsi="Calibri" w:cs="Calibri"/>
          <w:sz w:val="22"/>
          <w:szCs w:val="22"/>
        </w:rPr>
        <w:t>tal visits, essential screenings</w:t>
      </w:r>
      <w:r w:rsidR="006C24BF" w:rsidRPr="00FA67F2">
        <w:rPr>
          <w:rFonts w:ascii="Calibri" w:hAnsi="Calibri" w:cs="Calibri"/>
          <w:sz w:val="22"/>
          <w:szCs w:val="22"/>
        </w:rPr>
        <w:t xml:space="preserve">, or </w:t>
      </w:r>
      <w:r w:rsidR="00EE5CF2" w:rsidRPr="00FA67F2">
        <w:rPr>
          <w:rFonts w:ascii="Calibri" w:hAnsi="Calibri" w:cs="Calibri"/>
          <w:sz w:val="22"/>
          <w:szCs w:val="22"/>
        </w:rPr>
        <w:t xml:space="preserve">the </w:t>
      </w:r>
      <w:r w:rsidR="006C24BF" w:rsidRPr="00FA67F2">
        <w:rPr>
          <w:rFonts w:ascii="Calibri" w:hAnsi="Calibri" w:cs="Calibri"/>
          <w:sz w:val="22"/>
          <w:szCs w:val="22"/>
        </w:rPr>
        <w:t xml:space="preserve">presence of skilled healthcare providers. These constraints </w:t>
      </w:r>
      <w:r w:rsidR="00EE5CF2" w:rsidRPr="00FA67F2">
        <w:rPr>
          <w:rFonts w:ascii="Calibri" w:hAnsi="Calibri" w:cs="Calibri"/>
          <w:sz w:val="22"/>
          <w:szCs w:val="22"/>
        </w:rPr>
        <w:t>increase</w:t>
      </w:r>
      <w:r w:rsidR="006C24BF" w:rsidRPr="00FA67F2">
        <w:rPr>
          <w:rFonts w:ascii="Calibri" w:hAnsi="Calibri" w:cs="Calibri"/>
          <w:sz w:val="22"/>
          <w:szCs w:val="22"/>
        </w:rPr>
        <w:t xml:space="preserve"> the likelihood of und</w:t>
      </w:r>
      <w:r w:rsidR="00353495" w:rsidRPr="00FA67F2">
        <w:rPr>
          <w:rFonts w:ascii="Calibri" w:hAnsi="Calibri" w:cs="Calibri"/>
          <w:sz w:val="22"/>
          <w:szCs w:val="22"/>
        </w:rPr>
        <w:t>etected complications and poor management of existing conditions (Winikoff, 1995)</w:t>
      </w:r>
      <w:r w:rsidR="00EE5CF2" w:rsidRPr="00FA67F2">
        <w:rPr>
          <w:rFonts w:ascii="Calibri" w:hAnsi="Calibri" w:cs="Calibri"/>
          <w:sz w:val="22"/>
          <w:szCs w:val="22"/>
        </w:rPr>
        <w:t xml:space="preserve">. </w:t>
      </w:r>
      <w:r w:rsidR="00AE78C1" w:rsidRPr="00FA67F2">
        <w:rPr>
          <w:rFonts w:ascii="Calibri" w:hAnsi="Calibri" w:cs="Calibri"/>
          <w:sz w:val="22"/>
          <w:szCs w:val="22"/>
        </w:rPr>
        <w:t>This issue is experienced</w:t>
      </w:r>
      <w:r w:rsidR="00F0164A" w:rsidRPr="00FA67F2">
        <w:rPr>
          <w:rFonts w:ascii="Calibri" w:hAnsi="Calibri" w:cs="Calibri"/>
          <w:sz w:val="22"/>
          <w:szCs w:val="22"/>
        </w:rPr>
        <w:t xml:space="preserve"> mainly</w:t>
      </w:r>
      <w:r w:rsidR="00AE78C1" w:rsidRPr="00FA67F2">
        <w:rPr>
          <w:rFonts w:ascii="Calibri" w:hAnsi="Calibri" w:cs="Calibri"/>
          <w:sz w:val="22"/>
          <w:szCs w:val="22"/>
        </w:rPr>
        <w:t xml:space="preserve"> in rural or remote areas </w:t>
      </w:r>
      <w:r w:rsidR="00F0164A" w:rsidRPr="00FA67F2">
        <w:rPr>
          <w:rFonts w:ascii="Calibri" w:hAnsi="Calibri" w:cs="Calibri"/>
          <w:sz w:val="22"/>
          <w:szCs w:val="22"/>
        </w:rPr>
        <w:t>w</w:t>
      </w:r>
      <w:r w:rsidR="007B0252" w:rsidRPr="00FA67F2">
        <w:rPr>
          <w:rFonts w:ascii="Calibri" w:hAnsi="Calibri" w:cs="Calibri"/>
          <w:sz w:val="22"/>
          <w:szCs w:val="22"/>
        </w:rPr>
        <w:t xml:space="preserve">ith limited or no </w:t>
      </w:r>
      <w:r w:rsidR="005945FF" w:rsidRPr="00FA67F2">
        <w:rPr>
          <w:rFonts w:ascii="Calibri" w:hAnsi="Calibri" w:cs="Calibri"/>
          <w:sz w:val="22"/>
          <w:szCs w:val="22"/>
        </w:rPr>
        <w:t xml:space="preserve">healthcare facilities and means of connecting to urban </w:t>
      </w:r>
      <w:r w:rsidR="00F0164A" w:rsidRPr="00FA67F2">
        <w:rPr>
          <w:rFonts w:ascii="Calibri" w:hAnsi="Calibri" w:cs="Calibri"/>
          <w:sz w:val="22"/>
          <w:szCs w:val="22"/>
        </w:rPr>
        <w:t>centers are challenging.</w:t>
      </w:r>
      <w:r w:rsidR="003877AA" w:rsidRPr="00FA67F2">
        <w:rPr>
          <w:rFonts w:ascii="Calibri" w:hAnsi="Calibri" w:cs="Calibri"/>
          <w:sz w:val="22"/>
          <w:szCs w:val="22"/>
        </w:rPr>
        <w:t xml:space="preserve"> </w:t>
      </w:r>
      <w:r w:rsidR="006A54DA" w:rsidRPr="00FA67F2">
        <w:rPr>
          <w:rFonts w:ascii="Calibri" w:hAnsi="Calibri" w:cs="Calibri"/>
          <w:sz w:val="22"/>
          <w:szCs w:val="22"/>
        </w:rPr>
        <w:t>The presence of skilled health</w:t>
      </w:r>
      <w:r w:rsidR="0094071F" w:rsidRPr="00FA67F2">
        <w:rPr>
          <w:rFonts w:ascii="Calibri" w:hAnsi="Calibri" w:cs="Calibri"/>
          <w:sz w:val="22"/>
          <w:szCs w:val="22"/>
        </w:rPr>
        <w:t xml:space="preserve">care providers can significantly reduce maternal and neonatal mortality rates (WHO, 2019) as they have trained to </w:t>
      </w:r>
      <w:r w:rsidR="00382C7D" w:rsidRPr="00FA67F2">
        <w:rPr>
          <w:rFonts w:ascii="Calibri" w:hAnsi="Calibri" w:cs="Calibri"/>
          <w:sz w:val="22"/>
          <w:szCs w:val="22"/>
        </w:rPr>
        <w:t xml:space="preserve">recognize and address potential </w:t>
      </w:r>
      <w:r w:rsidR="0058373F" w:rsidRPr="00FA67F2">
        <w:rPr>
          <w:rFonts w:ascii="Calibri" w:hAnsi="Calibri" w:cs="Calibri"/>
          <w:sz w:val="22"/>
          <w:szCs w:val="22"/>
        </w:rPr>
        <w:t>complications</w:t>
      </w:r>
      <w:r w:rsidR="00382C7D" w:rsidRPr="00FA67F2">
        <w:rPr>
          <w:rFonts w:ascii="Calibri" w:hAnsi="Calibri" w:cs="Calibri"/>
          <w:sz w:val="22"/>
          <w:szCs w:val="22"/>
        </w:rPr>
        <w:t xml:space="preserve"> such as </w:t>
      </w:r>
      <w:r w:rsidR="00F00BB8" w:rsidRPr="00FA67F2">
        <w:rPr>
          <w:rFonts w:ascii="Calibri" w:hAnsi="Calibri" w:cs="Calibri"/>
          <w:sz w:val="22"/>
          <w:szCs w:val="22"/>
        </w:rPr>
        <w:t>bleeding</w:t>
      </w:r>
      <w:r w:rsidR="00382C7D" w:rsidRPr="00FA67F2">
        <w:rPr>
          <w:rFonts w:ascii="Calibri" w:hAnsi="Calibri" w:cs="Calibri"/>
          <w:sz w:val="22"/>
          <w:szCs w:val="22"/>
        </w:rPr>
        <w:t xml:space="preserve">, obstructed labor, and </w:t>
      </w:r>
      <w:r w:rsidR="0058373F" w:rsidRPr="00FA67F2">
        <w:rPr>
          <w:rFonts w:ascii="Calibri" w:hAnsi="Calibri" w:cs="Calibri"/>
          <w:sz w:val="22"/>
          <w:szCs w:val="22"/>
        </w:rPr>
        <w:t>infections.</w:t>
      </w:r>
    </w:p>
    <w:p w14:paraId="231B7470" w14:textId="32706AE9" w:rsidR="00DB0589" w:rsidRPr="00FA67F2" w:rsidRDefault="004F3081" w:rsidP="00DB0589">
      <w:pPr>
        <w:rPr>
          <w:rFonts w:ascii="Calibri" w:hAnsi="Calibri" w:cs="Calibri"/>
          <w:sz w:val="22"/>
          <w:szCs w:val="22"/>
        </w:rPr>
      </w:pPr>
      <w:r w:rsidRPr="00FA67F2">
        <w:rPr>
          <w:rFonts w:ascii="Calibri" w:hAnsi="Calibri" w:cs="Calibri"/>
          <w:sz w:val="22"/>
          <w:szCs w:val="22"/>
        </w:rPr>
        <w:t>(c)</w:t>
      </w:r>
      <w:r w:rsidR="0058373F" w:rsidRPr="00FA67F2">
        <w:rPr>
          <w:rFonts w:ascii="Calibri" w:hAnsi="Calibri" w:cs="Calibri"/>
          <w:sz w:val="22"/>
          <w:szCs w:val="22"/>
        </w:rPr>
        <w:t xml:space="preserve"> </w:t>
      </w:r>
      <w:r w:rsidR="00D7235B" w:rsidRPr="00FA67F2">
        <w:rPr>
          <w:rFonts w:ascii="Calibri" w:hAnsi="Calibri" w:cs="Calibri"/>
          <w:sz w:val="22"/>
          <w:szCs w:val="22"/>
        </w:rPr>
        <w:t xml:space="preserve">Environmental Factors: </w:t>
      </w:r>
      <w:r w:rsidR="005F014B" w:rsidRPr="00FA67F2">
        <w:rPr>
          <w:rFonts w:ascii="Calibri" w:hAnsi="Calibri" w:cs="Calibri"/>
          <w:sz w:val="22"/>
          <w:szCs w:val="22"/>
        </w:rPr>
        <w:t>Women living in areas with inadequate sanitation, lack of clean water</w:t>
      </w:r>
      <w:r w:rsidR="000762BD" w:rsidRPr="00FA67F2">
        <w:rPr>
          <w:rFonts w:ascii="Calibri" w:hAnsi="Calibri" w:cs="Calibri"/>
          <w:sz w:val="22"/>
          <w:szCs w:val="22"/>
        </w:rPr>
        <w:t>, and exposure to environmental pollutants are at risk of complications in preg</w:t>
      </w:r>
      <w:r w:rsidR="00A11E06" w:rsidRPr="00FA67F2">
        <w:rPr>
          <w:rFonts w:ascii="Calibri" w:hAnsi="Calibri" w:cs="Calibri"/>
          <w:sz w:val="22"/>
          <w:szCs w:val="22"/>
        </w:rPr>
        <w:t xml:space="preserve">nancy. </w:t>
      </w:r>
      <w:r w:rsidR="001B495E" w:rsidRPr="00FA67F2">
        <w:rPr>
          <w:rFonts w:ascii="Calibri" w:hAnsi="Calibri" w:cs="Calibri"/>
          <w:sz w:val="22"/>
          <w:szCs w:val="22"/>
        </w:rPr>
        <w:t>They are more s</w:t>
      </w:r>
      <w:r w:rsidR="00F12CB1" w:rsidRPr="00FA67F2">
        <w:rPr>
          <w:rFonts w:ascii="Calibri" w:hAnsi="Calibri" w:cs="Calibri"/>
          <w:sz w:val="22"/>
          <w:szCs w:val="22"/>
        </w:rPr>
        <w:t xml:space="preserve">usceptible to infections, which can complicate pregnancy and lead to </w:t>
      </w:r>
      <w:r w:rsidR="00265ADC" w:rsidRPr="00FA67F2">
        <w:rPr>
          <w:rFonts w:ascii="Calibri" w:hAnsi="Calibri" w:cs="Calibri"/>
          <w:sz w:val="22"/>
          <w:szCs w:val="22"/>
        </w:rPr>
        <w:t xml:space="preserve">adverse outcomes for both mother and fetus (Marques et al., 2020). Similarly, </w:t>
      </w:r>
      <w:r w:rsidR="004B44C7" w:rsidRPr="00FA67F2">
        <w:rPr>
          <w:rFonts w:ascii="Calibri" w:hAnsi="Calibri" w:cs="Calibri"/>
          <w:sz w:val="22"/>
          <w:szCs w:val="22"/>
        </w:rPr>
        <w:t>occupational hazards can pose significant risks to pregnant women</w:t>
      </w:r>
      <w:r w:rsidR="00302827" w:rsidRPr="00FA67F2">
        <w:rPr>
          <w:rFonts w:ascii="Calibri" w:hAnsi="Calibri" w:cs="Calibri"/>
          <w:sz w:val="22"/>
          <w:szCs w:val="22"/>
        </w:rPr>
        <w:t xml:space="preserve">. Prolonged standing, heavy lifting, </w:t>
      </w:r>
      <w:r w:rsidR="005C3D45" w:rsidRPr="00FA67F2">
        <w:rPr>
          <w:rFonts w:ascii="Calibri" w:hAnsi="Calibri" w:cs="Calibri"/>
          <w:sz w:val="22"/>
          <w:szCs w:val="22"/>
        </w:rPr>
        <w:t xml:space="preserve">and </w:t>
      </w:r>
      <w:r w:rsidR="00302827" w:rsidRPr="00FA67F2">
        <w:rPr>
          <w:rFonts w:ascii="Calibri" w:hAnsi="Calibri" w:cs="Calibri"/>
          <w:sz w:val="22"/>
          <w:szCs w:val="22"/>
        </w:rPr>
        <w:t>exposure to harmful chemicals</w:t>
      </w:r>
      <w:r w:rsidR="003F111E" w:rsidRPr="00FA67F2">
        <w:rPr>
          <w:rFonts w:ascii="Calibri" w:hAnsi="Calibri" w:cs="Calibri"/>
          <w:sz w:val="22"/>
          <w:szCs w:val="22"/>
        </w:rPr>
        <w:t xml:space="preserve"> in the </w:t>
      </w:r>
      <w:r w:rsidR="005C3D45" w:rsidRPr="00FA67F2">
        <w:rPr>
          <w:rFonts w:ascii="Calibri" w:hAnsi="Calibri" w:cs="Calibri"/>
          <w:sz w:val="22"/>
          <w:szCs w:val="22"/>
        </w:rPr>
        <w:t>workplace</w:t>
      </w:r>
      <w:r w:rsidR="003F111E" w:rsidRPr="00FA67F2">
        <w:rPr>
          <w:rFonts w:ascii="Calibri" w:hAnsi="Calibri" w:cs="Calibri"/>
          <w:sz w:val="22"/>
          <w:szCs w:val="22"/>
        </w:rPr>
        <w:t xml:space="preserve"> can cause complications in </w:t>
      </w:r>
      <w:r w:rsidR="005C3D45" w:rsidRPr="00FA67F2">
        <w:rPr>
          <w:rFonts w:ascii="Calibri" w:hAnsi="Calibri" w:cs="Calibri"/>
          <w:sz w:val="22"/>
          <w:szCs w:val="22"/>
        </w:rPr>
        <w:t xml:space="preserve">pregnancy. </w:t>
      </w:r>
      <w:r w:rsidR="00DB0589" w:rsidRPr="00FA67F2">
        <w:rPr>
          <w:rFonts w:ascii="Calibri" w:hAnsi="Calibri" w:cs="Calibri"/>
          <w:sz w:val="22"/>
          <w:szCs w:val="22"/>
        </w:rPr>
        <w:t xml:space="preserve">Inadequate workplace protections and limited access to maternity leave </w:t>
      </w:r>
      <w:r w:rsidR="007D3305" w:rsidRPr="00FA67F2">
        <w:rPr>
          <w:rFonts w:ascii="Calibri" w:hAnsi="Calibri" w:cs="Calibri"/>
          <w:sz w:val="22"/>
          <w:szCs w:val="22"/>
        </w:rPr>
        <w:t xml:space="preserve">often compound these occupational hazards, which can aggravate </w:t>
      </w:r>
      <w:r w:rsidR="001224B1" w:rsidRPr="00FA67F2">
        <w:rPr>
          <w:rFonts w:ascii="Calibri" w:hAnsi="Calibri" w:cs="Calibri"/>
          <w:sz w:val="22"/>
          <w:szCs w:val="22"/>
        </w:rPr>
        <w:t>health issues (Ghassemi et al., 2020).</w:t>
      </w:r>
    </w:p>
    <w:p w14:paraId="7C940A66" w14:textId="16EBB538" w:rsidR="00DD470F" w:rsidRPr="00FA67F2" w:rsidRDefault="00DD470F" w:rsidP="00DB0589">
      <w:pPr>
        <w:rPr>
          <w:rFonts w:ascii="Calibri" w:hAnsi="Calibri" w:cs="Calibri"/>
          <w:sz w:val="22"/>
          <w:szCs w:val="22"/>
        </w:rPr>
      </w:pPr>
      <w:r w:rsidRPr="00FA67F2">
        <w:rPr>
          <w:rFonts w:ascii="Calibri" w:hAnsi="Calibri" w:cs="Calibri"/>
          <w:sz w:val="22"/>
          <w:szCs w:val="22"/>
        </w:rPr>
        <w:t>2.1.4 Effects of Maternal Health Risks</w:t>
      </w:r>
      <w:r w:rsidR="00CB65A1" w:rsidRPr="00FA67F2">
        <w:rPr>
          <w:rFonts w:ascii="Calibri" w:hAnsi="Calibri" w:cs="Calibri"/>
          <w:sz w:val="22"/>
          <w:szCs w:val="22"/>
        </w:rPr>
        <w:t>.</w:t>
      </w:r>
    </w:p>
    <w:p w14:paraId="25A0978B" w14:textId="6FE0CBB2" w:rsidR="00CB65A1" w:rsidRPr="00FA67F2" w:rsidRDefault="00601CBE" w:rsidP="00DB0589">
      <w:pPr>
        <w:rPr>
          <w:rFonts w:ascii="Calibri" w:hAnsi="Calibri" w:cs="Calibri"/>
          <w:sz w:val="22"/>
          <w:szCs w:val="22"/>
        </w:rPr>
      </w:pPr>
      <w:r w:rsidRPr="00FA67F2">
        <w:rPr>
          <w:rFonts w:ascii="Calibri" w:hAnsi="Calibri" w:cs="Calibri"/>
          <w:sz w:val="22"/>
          <w:szCs w:val="22"/>
        </w:rPr>
        <w:t>The implications of maternal health risks are far-reaching</w:t>
      </w:r>
      <w:r w:rsidR="00BC6137" w:rsidRPr="00FA67F2">
        <w:rPr>
          <w:rFonts w:ascii="Calibri" w:hAnsi="Calibri" w:cs="Calibri"/>
          <w:sz w:val="22"/>
          <w:szCs w:val="22"/>
        </w:rPr>
        <w:t>. I</w:t>
      </w:r>
      <w:r w:rsidR="00F73436" w:rsidRPr="00FA67F2">
        <w:rPr>
          <w:rFonts w:ascii="Calibri" w:hAnsi="Calibri" w:cs="Calibri"/>
          <w:sz w:val="22"/>
          <w:szCs w:val="22"/>
        </w:rPr>
        <w:t xml:space="preserve">ts implications extend </w:t>
      </w:r>
      <w:r w:rsidR="00886168" w:rsidRPr="00FA67F2">
        <w:rPr>
          <w:rFonts w:ascii="Calibri" w:hAnsi="Calibri" w:cs="Calibri"/>
          <w:sz w:val="22"/>
          <w:szCs w:val="22"/>
        </w:rPr>
        <w:t xml:space="preserve">beyond mother and child </w:t>
      </w:r>
      <w:r w:rsidR="00183FA2" w:rsidRPr="00FA67F2">
        <w:rPr>
          <w:rFonts w:ascii="Calibri" w:hAnsi="Calibri" w:cs="Calibri"/>
          <w:sz w:val="22"/>
          <w:szCs w:val="22"/>
        </w:rPr>
        <w:t>but</w:t>
      </w:r>
      <w:r w:rsidR="00886168" w:rsidRPr="00FA67F2">
        <w:rPr>
          <w:rFonts w:ascii="Calibri" w:hAnsi="Calibri" w:cs="Calibri"/>
          <w:sz w:val="22"/>
          <w:szCs w:val="22"/>
        </w:rPr>
        <w:t xml:space="preserve"> </w:t>
      </w:r>
      <w:r w:rsidR="00556E14" w:rsidRPr="00FA67F2">
        <w:rPr>
          <w:rFonts w:ascii="Calibri" w:hAnsi="Calibri" w:cs="Calibri"/>
          <w:sz w:val="22"/>
          <w:szCs w:val="22"/>
        </w:rPr>
        <w:t>include</w:t>
      </w:r>
      <w:r w:rsidR="00886168" w:rsidRPr="00FA67F2">
        <w:rPr>
          <w:rFonts w:ascii="Calibri" w:hAnsi="Calibri" w:cs="Calibri"/>
          <w:sz w:val="22"/>
          <w:szCs w:val="22"/>
        </w:rPr>
        <w:t xml:space="preserve"> socioeconomic factors and </w:t>
      </w:r>
      <w:r w:rsidR="00FA0201" w:rsidRPr="00FA67F2">
        <w:rPr>
          <w:rFonts w:ascii="Calibri" w:hAnsi="Calibri" w:cs="Calibri"/>
          <w:sz w:val="22"/>
          <w:szCs w:val="22"/>
        </w:rPr>
        <w:t>long-term</w:t>
      </w:r>
      <w:r w:rsidR="00886168" w:rsidRPr="00FA67F2">
        <w:rPr>
          <w:rFonts w:ascii="Calibri" w:hAnsi="Calibri" w:cs="Calibri"/>
          <w:sz w:val="22"/>
          <w:szCs w:val="22"/>
        </w:rPr>
        <w:t xml:space="preserve"> generational impacts</w:t>
      </w:r>
      <w:r w:rsidR="00C849EE" w:rsidRPr="00FA67F2">
        <w:rPr>
          <w:rFonts w:ascii="Calibri" w:hAnsi="Calibri" w:cs="Calibri"/>
          <w:sz w:val="22"/>
          <w:szCs w:val="22"/>
        </w:rPr>
        <w:t xml:space="preserve">. </w:t>
      </w:r>
      <w:r w:rsidR="001C169B" w:rsidRPr="00FA67F2">
        <w:rPr>
          <w:rFonts w:ascii="Calibri" w:hAnsi="Calibri" w:cs="Calibri"/>
          <w:sz w:val="22"/>
          <w:szCs w:val="22"/>
        </w:rPr>
        <w:t xml:space="preserve">One of the most significant implications of maternal health risk is the increased likelihood </w:t>
      </w:r>
      <w:r w:rsidR="0038684F" w:rsidRPr="00FA67F2">
        <w:rPr>
          <w:rFonts w:ascii="Calibri" w:hAnsi="Calibri" w:cs="Calibri"/>
          <w:sz w:val="22"/>
          <w:szCs w:val="22"/>
        </w:rPr>
        <w:t>of</w:t>
      </w:r>
      <w:r w:rsidR="001C169B" w:rsidRPr="00FA67F2">
        <w:rPr>
          <w:rFonts w:ascii="Calibri" w:hAnsi="Calibri" w:cs="Calibri"/>
          <w:sz w:val="22"/>
          <w:szCs w:val="22"/>
        </w:rPr>
        <w:t xml:space="preserve"> </w:t>
      </w:r>
      <w:r w:rsidR="0038684F" w:rsidRPr="00FA67F2">
        <w:rPr>
          <w:rFonts w:ascii="Calibri" w:hAnsi="Calibri" w:cs="Calibri"/>
          <w:sz w:val="22"/>
          <w:szCs w:val="22"/>
        </w:rPr>
        <w:t>maternal mortality and morbidity.</w:t>
      </w:r>
      <w:r w:rsidR="00F841F4" w:rsidRPr="00FA67F2">
        <w:rPr>
          <w:rFonts w:ascii="Calibri" w:hAnsi="Calibri" w:cs="Calibri"/>
          <w:sz w:val="22"/>
          <w:szCs w:val="22"/>
        </w:rPr>
        <w:t xml:space="preserve"> </w:t>
      </w:r>
      <w:r w:rsidR="00E03597" w:rsidRPr="00FA67F2">
        <w:rPr>
          <w:rFonts w:ascii="Calibri" w:hAnsi="Calibri" w:cs="Calibri"/>
          <w:sz w:val="22"/>
          <w:szCs w:val="22"/>
        </w:rPr>
        <w:t xml:space="preserve">Maternal mortality and morbidity </w:t>
      </w:r>
      <w:r w:rsidR="00B049FE" w:rsidRPr="00FA67F2">
        <w:rPr>
          <w:rFonts w:ascii="Calibri" w:hAnsi="Calibri" w:cs="Calibri"/>
          <w:sz w:val="22"/>
          <w:szCs w:val="22"/>
        </w:rPr>
        <w:t>have</w:t>
      </w:r>
      <w:r w:rsidR="00E03597" w:rsidRPr="00FA67F2">
        <w:rPr>
          <w:rFonts w:ascii="Calibri" w:hAnsi="Calibri" w:cs="Calibri"/>
          <w:sz w:val="22"/>
          <w:szCs w:val="22"/>
        </w:rPr>
        <w:t xml:space="preserve"> </w:t>
      </w:r>
      <w:r w:rsidR="00B049FE" w:rsidRPr="00FA67F2">
        <w:rPr>
          <w:rFonts w:ascii="Calibri" w:hAnsi="Calibri" w:cs="Calibri"/>
          <w:sz w:val="22"/>
          <w:szCs w:val="22"/>
        </w:rPr>
        <w:t xml:space="preserve">an </w:t>
      </w:r>
      <w:r w:rsidR="00E03597" w:rsidRPr="00FA67F2">
        <w:rPr>
          <w:rFonts w:ascii="Calibri" w:hAnsi="Calibri" w:cs="Calibri"/>
          <w:sz w:val="22"/>
          <w:szCs w:val="22"/>
        </w:rPr>
        <w:t>exa</w:t>
      </w:r>
      <w:r w:rsidR="00BF545D" w:rsidRPr="00FA67F2">
        <w:rPr>
          <w:rFonts w:ascii="Calibri" w:hAnsi="Calibri" w:cs="Calibri"/>
          <w:sz w:val="22"/>
          <w:szCs w:val="22"/>
        </w:rPr>
        <w:t xml:space="preserve">cerbating effect </w:t>
      </w:r>
      <w:r w:rsidR="0049394F" w:rsidRPr="00FA67F2">
        <w:rPr>
          <w:rFonts w:ascii="Calibri" w:hAnsi="Calibri" w:cs="Calibri"/>
          <w:sz w:val="22"/>
          <w:szCs w:val="22"/>
        </w:rPr>
        <w:t xml:space="preserve">on the nation’s economy. </w:t>
      </w:r>
      <w:r w:rsidR="00D80566" w:rsidRPr="00FA67F2">
        <w:rPr>
          <w:rFonts w:ascii="Calibri" w:hAnsi="Calibri" w:cs="Calibri"/>
          <w:sz w:val="22"/>
          <w:szCs w:val="22"/>
        </w:rPr>
        <w:t xml:space="preserve">In the Healthcare sector, maternal </w:t>
      </w:r>
      <w:r w:rsidR="008C375E" w:rsidRPr="00FA67F2">
        <w:rPr>
          <w:rFonts w:ascii="Calibri" w:hAnsi="Calibri" w:cs="Calibri"/>
          <w:sz w:val="22"/>
          <w:szCs w:val="22"/>
        </w:rPr>
        <w:t xml:space="preserve">health risk </w:t>
      </w:r>
      <w:r w:rsidR="00D80566" w:rsidRPr="00FA67F2">
        <w:rPr>
          <w:rFonts w:ascii="Calibri" w:hAnsi="Calibri" w:cs="Calibri"/>
          <w:sz w:val="22"/>
          <w:szCs w:val="22"/>
        </w:rPr>
        <w:t xml:space="preserve">will mean </w:t>
      </w:r>
      <w:r w:rsidR="00AD1BC5" w:rsidRPr="00FA67F2">
        <w:rPr>
          <w:rFonts w:ascii="Calibri" w:hAnsi="Calibri" w:cs="Calibri"/>
          <w:sz w:val="22"/>
          <w:szCs w:val="22"/>
        </w:rPr>
        <w:t xml:space="preserve">an </w:t>
      </w:r>
      <w:r w:rsidR="00C52FB4" w:rsidRPr="00FA67F2">
        <w:rPr>
          <w:rFonts w:ascii="Calibri" w:hAnsi="Calibri" w:cs="Calibri"/>
          <w:sz w:val="22"/>
          <w:szCs w:val="22"/>
        </w:rPr>
        <w:t xml:space="preserve">increased need </w:t>
      </w:r>
      <w:r w:rsidR="008C375E" w:rsidRPr="00FA67F2">
        <w:rPr>
          <w:rFonts w:ascii="Calibri" w:hAnsi="Calibri" w:cs="Calibri"/>
          <w:sz w:val="22"/>
          <w:szCs w:val="22"/>
        </w:rPr>
        <w:t>for</w:t>
      </w:r>
      <w:r w:rsidR="00C52FB4" w:rsidRPr="00FA67F2">
        <w:rPr>
          <w:rFonts w:ascii="Calibri" w:hAnsi="Calibri" w:cs="Calibri"/>
          <w:sz w:val="22"/>
          <w:szCs w:val="22"/>
        </w:rPr>
        <w:t xml:space="preserve"> specialized care, prolonged hospital stays, </w:t>
      </w:r>
      <w:r w:rsidR="008C375E" w:rsidRPr="00FA67F2">
        <w:rPr>
          <w:rFonts w:ascii="Calibri" w:hAnsi="Calibri" w:cs="Calibri"/>
          <w:sz w:val="22"/>
          <w:szCs w:val="22"/>
        </w:rPr>
        <w:t>and potential long-term health issues</w:t>
      </w:r>
      <w:r w:rsidR="000D3AE3" w:rsidRPr="00FA67F2">
        <w:rPr>
          <w:rFonts w:ascii="Calibri" w:hAnsi="Calibri" w:cs="Calibri"/>
          <w:sz w:val="22"/>
          <w:szCs w:val="22"/>
        </w:rPr>
        <w:t xml:space="preserve"> for </w:t>
      </w:r>
      <w:r w:rsidR="001C6FBD" w:rsidRPr="00FA67F2">
        <w:rPr>
          <w:rFonts w:ascii="Calibri" w:hAnsi="Calibri" w:cs="Calibri"/>
          <w:sz w:val="22"/>
          <w:szCs w:val="22"/>
        </w:rPr>
        <w:t>both</w:t>
      </w:r>
      <w:r w:rsidR="000D3AE3" w:rsidRPr="00FA67F2">
        <w:rPr>
          <w:rFonts w:ascii="Calibri" w:hAnsi="Calibri" w:cs="Calibri"/>
          <w:sz w:val="22"/>
          <w:szCs w:val="22"/>
        </w:rPr>
        <w:t xml:space="preserve"> mother and </w:t>
      </w:r>
      <w:r w:rsidR="006E6B4C" w:rsidRPr="00FA67F2">
        <w:rPr>
          <w:rFonts w:ascii="Calibri" w:hAnsi="Calibri" w:cs="Calibri"/>
          <w:sz w:val="22"/>
          <w:szCs w:val="22"/>
        </w:rPr>
        <w:t>child</w:t>
      </w:r>
      <w:r w:rsidR="00A47305" w:rsidRPr="00FA67F2">
        <w:rPr>
          <w:rFonts w:ascii="Calibri" w:hAnsi="Calibri" w:cs="Calibri"/>
          <w:sz w:val="22"/>
          <w:szCs w:val="22"/>
        </w:rPr>
        <w:t xml:space="preserve">, thereby leading to </w:t>
      </w:r>
      <w:r w:rsidR="00F01A83" w:rsidRPr="00FA67F2">
        <w:rPr>
          <w:rFonts w:ascii="Calibri" w:hAnsi="Calibri" w:cs="Calibri"/>
          <w:sz w:val="22"/>
          <w:szCs w:val="22"/>
        </w:rPr>
        <w:t xml:space="preserve">higher healthcare costs (WHO, 2019). </w:t>
      </w:r>
      <w:r w:rsidR="00553EEB" w:rsidRPr="00FA67F2">
        <w:rPr>
          <w:rFonts w:ascii="Calibri" w:hAnsi="Calibri" w:cs="Calibri"/>
          <w:sz w:val="22"/>
          <w:szCs w:val="22"/>
        </w:rPr>
        <w:t xml:space="preserve">Maternal health </w:t>
      </w:r>
      <w:r w:rsidR="00CA0451" w:rsidRPr="00FA67F2">
        <w:rPr>
          <w:rFonts w:ascii="Calibri" w:hAnsi="Calibri" w:cs="Calibri"/>
          <w:sz w:val="22"/>
          <w:szCs w:val="22"/>
        </w:rPr>
        <w:t>risks</w:t>
      </w:r>
      <w:r w:rsidR="00553EEB" w:rsidRPr="00FA67F2">
        <w:rPr>
          <w:rFonts w:ascii="Calibri" w:hAnsi="Calibri" w:cs="Calibri"/>
          <w:sz w:val="22"/>
          <w:szCs w:val="22"/>
        </w:rPr>
        <w:t xml:space="preserve"> also have </w:t>
      </w:r>
      <w:r w:rsidR="00CA0451" w:rsidRPr="00FA67F2">
        <w:rPr>
          <w:rFonts w:ascii="Calibri" w:hAnsi="Calibri" w:cs="Calibri"/>
          <w:sz w:val="22"/>
          <w:szCs w:val="22"/>
        </w:rPr>
        <w:t xml:space="preserve">a </w:t>
      </w:r>
      <w:r w:rsidR="00191B04" w:rsidRPr="00FA67F2">
        <w:rPr>
          <w:rFonts w:ascii="Calibri" w:hAnsi="Calibri" w:cs="Calibri"/>
          <w:sz w:val="22"/>
          <w:szCs w:val="22"/>
        </w:rPr>
        <w:t xml:space="preserve">psychological impact as </w:t>
      </w:r>
      <w:r w:rsidR="00556768" w:rsidRPr="00FA67F2">
        <w:rPr>
          <w:rFonts w:ascii="Calibri" w:hAnsi="Calibri" w:cs="Calibri"/>
          <w:sz w:val="22"/>
          <w:szCs w:val="22"/>
        </w:rPr>
        <w:t xml:space="preserve">high-risk pregnancies and </w:t>
      </w:r>
      <w:r w:rsidR="00CA0451" w:rsidRPr="00FA67F2">
        <w:rPr>
          <w:rFonts w:ascii="Calibri" w:hAnsi="Calibri" w:cs="Calibri"/>
          <w:sz w:val="22"/>
          <w:szCs w:val="22"/>
        </w:rPr>
        <w:t>their</w:t>
      </w:r>
      <w:r w:rsidR="00556768" w:rsidRPr="00FA67F2">
        <w:rPr>
          <w:rFonts w:ascii="Calibri" w:hAnsi="Calibri" w:cs="Calibri"/>
          <w:sz w:val="22"/>
          <w:szCs w:val="22"/>
        </w:rPr>
        <w:t xml:space="preserve"> complications can lead to </w:t>
      </w:r>
      <w:r w:rsidR="00906389" w:rsidRPr="00FA67F2">
        <w:rPr>
          <w:rFonts w:ascii="Calibri" w:hAnsi="Calibri" w:cs="Calibri"/>
          <w:sz w:val="22"/>
          <w:szCs w:val="22"/>
        </w:rPr>
        <w:t>increased anxiety, stress, and depression for both the mother and family</w:t>
      </w:r>
      <w:r w:rsidR="00CA0451" w:rsidRPr="00FA67F2">
        <w:rPr>
          <w:rFonts w:ascii="Calibri" w:hAnsi="Calibri" w:cs="Calibri"/>
          <w:sz w:val="22"/>
          <w:szCs w:val="22"/>
        </w:rPr>
        <w:t xml:space="preserve"> (Ghassemi et al., 2020)</w:t>
      </w:r>
      <w:r w:rsidR="009213EA" w:rsidRPr="00FA67F2">
        <w:rPr>
          <w:rFonts w:ascii="Calibri" w:hAnsi="Calibri" w:cs="Calibri"/>
          <w:sz w:val="22"/>
          <w:szCs w:val="22"/>
        </w:rPr>
        <w:t xml:space="preserve">. Maternal health risks also have intergenerational </w:t>
      </w:r>
      <w:r w:rsidR="006E6048" w:rsidRPr="00FA67F2">
        <w:rPr>
          <w:rFonts w:ascii="Calibri" w:hAnsi="Calibri" w:cs="Calibri"/>
          <w:sz w:val="22"/>
          <w:szCs w:val="22"/>
        </w:rPr>
        <w:t xml:space="preserve">implications. Recent research </w:t>
      </w:r>
      <w:r w:rsidR="0041129B" w:rsidRPr="00FA67F2">
        <w:rPr>
          <w:rFonts w:ascii="Calibri" w:hAnsi="Calibri" w:cs="Calibri"/>
          <w:sz w:val="22"/>
          <w:szCs w:val="22"/>
        </w:rPr>
        <w:t>has</w:t>
      </w:r>
      <w:r w:rsidR="006E6048" w:rsidRPr="00FA67F2">
        <w:rPr>
          <w:rFonts w:ascii="Calibri" w:hAnsi="Calibri" w:cs="Calibri"/>
          <w:sz w:val="22"/>
          <w:szCs w:val="22"/>
        </w:rPr>
        <w:t xml:space="preserve"> shown that maternal health status during pregnancy can influence gene expression in offspring through epigenetic changes, potentially affecting their long-term health outcomes (Ahmed et al. 2020)</w:t>
      </w:r>
      <w:r w:rsidR="0099503A" w:rsidRPr="00FA67F2">
        <w:rPr>
          <w:rFonts w:ascii="Calibri" w:hAnsi="Calibri" w:cs="Calibri"/>
          <w:sz w:val="22"/>
          <w:szCs w:val="22"/>
        </w:rPr>
        <w:t xml:space="preserve">. </w:t>
      </w:r>
      <w:r w:rsidR="0082587E" w:rsidRPr="00FA67F2">
        <w:rPr>
          <w:rFonts w:ascii="Calibri" w:hAnsi="Calibri" w:cs="Calibri"/>
          <w:sz w:val="22"/>
          <w:szCs w:val="22"/>
        </w:rPr>
        <w:t xml:space="preserve">Socially, </w:t>
      </w:r>
      <w:r w:rsidR="005F31D9" w:rsidRPr="00FA67F2">
        <w:rPr>
          <w:rFonts w:ascii="Calibri" w:hAnsi="Calibri" w:cs="Calibri"/>
          <w:sz w:val="22"/>
          <w:szCs w:val="22"/>
        </w:rPr>
        <w:t xml:space="preserve">maternal health risks can lead to reduced </w:t>
      </w:r>
      <w:r w:rsidR="00BE2242" w:rsidRPr="00FA67F2">
        <w:rPr>
          <w:rFonts w:ascii="Calibri" w:hAnsi="Calibri" w:cs="Calibri"/>
          <w:sz w:val="22"/>
          <w:szCs w:val="22"/>
        </w:rPr>
        <w:t>women's</w:t>
      </w:r>
      <w:r w:rsidR="005F31D9" w:rsidRPr="00FA67F2">
        <w:rPr>
          <w:rFonts w:ascii="Calibri" w:hAnsi="Calibri" w:cs="Calibri"/>
          <w:sz w:val="22"/>
          <w:szCs w:val="22"/>
        </w:rPr>
        <w:t xml:space="preserve"> participation </w:t>
      </w:r>
      <w:r w:rsidR="00BE2242" w:rsidRPr="00FA67F2">
        <w:rPr>
          <w:rFonts w:ascii="Calibri" w:hAnsi="Calibri" w:cs="Calibri"/>
          <w:sz w:val="22"/>
          <w:szCs w:val="22"/>
        </w:rPr>
        <w:t xml:space="preserve">in education and </w:t>
      </w:r>
      <w:r w:rsidR="0027533E" w:rsidRPr="00FA67F2">
        <w:rPr>
          <w:rFonts w:ascii="Calibri" w:hAnsi="Calibri" w:cs="Calibri"/>
          <w:sz w:val="22"/>
          <w:szCs w:val="22"/>
        </w:rPr>
        <w:t xml:space="preserve">the </w:t>
      </w:r>
      <w:r w:rsidR="00BE2242" w:rsidRPr="00FA67F2">
        <w:rPr>
          <w:rFonts w:ascii="Calibri" w:hAnsi="Calibri" w:cs="Calibri"/>
          <w:sz w:val="22"/>
          <w:szCs w:val="22"/>
        </w:rPr>
        <w:t>workforce</w:t>
      </w:r>
      <w:r w:rsidR="001E2DD5" w:rsidRPr="00FA67F2">
        <w:rPr>
          <w:rFonts w:ascii="Calibri" w:hAnsi="Calibri" w:cs="Calibri"/>
          <w:sz w:val="22"/>
          <w:szCs w:val="22"/>
        </w:rPr>
        <w:t xml:space="preserve"> leading </w:t>
      </w:r>
      <w:r w:rsidR="00382608" w:rsidRPr="00FA67F2">
        <w:rPr>
          <w:rFonts w:ascii="Calibri" w:hAnsi="Calibri" w:cs="Calibri"/>
          <w:sz w:val="22"/>
          <w:szCs w:val="22"/>
        </w:rPr>
        <w:t xml:space="preserve">to reduced family income, </w:t>
      </w:r>
      <w:r w:rsidR="00BE2242" w:rsidRPr="00FA67F2">
        <w:rPr>
          <w:rFonts w:ascii="Calibri" w:hAnsi="Calibri" w:cs="Calibri"/>
          <w:sz w:val="22"/>
          <w:szCs w:val="22"/>
        </w:rPr>
        <w:t xml:space="preserve">especially </w:t>
      </w:r>
      <w:r w:rsidR="00B94B06" w:rsidRPr="00FA67F2">
        <w:rPr>
          <w:rFonts w:ascii="Calibri" w:hAnsi="Calibri" w:cs="Calibri"/>
          <w:sz w:val="22"/>
          <w:szCs w:val="22"/>
        </w:rPr>
        <w:t>in communities where maternal health outcomes are poor (</w:t>
      </w:r>
      <w:r w:rsidR="005B7EBE" w:rsidRPr="00FA67F2">
        <w:rPr>
          <w:rFonts w:ascii="Calibri" w:hAnsi="Calibri" w:cs="Calibri"/>
          <w:sz w:val="22"/>
          <w:szCs w:val="22"/>
        </w:rPr>
        <w:t>Winikoff, 1995).</w:t>
      </w:r>
    </w:p>
    <w:p w14:paraId="0E5A0343" w14:textId="7140252B" w:rsidR="00706B0B" w:rsidRPr="00FA67F2" w:rsidRDefault="00051925" w:rsidP="00C64E6F">
      <w:pPr>
        <w:rPr>
          <w:rFonts w:ascii="Calibri" w:hAnsi="Calibri" w:cs="Calibri"/>
          <w:sz w:val="22"/>
          <w:szCs w:val="22"/>
        </w:rPr>
      </w:pPr>
      <w:r w:rsidRPr="00FA67F2">
        <w:rPr>
          <w:rFonts w:ascii="Calibri" w:hAnsi="Calibri" w:cs="Calibri"/>
          <w:sz w:val="22"/>
          <w:szCs w:val="22"/>
        </w:rPr>
        <w:t xml:space="preserve">2.2 </w:t>
      </w:r>
      <w:r w:rsidR="00BF301D" w:rsidRPr="00FA67F2">
        <w:rPr>
          <w:rFonts w:ascii="Calibri" w:hAnsi="Calibri" w:cs="Calibri"/>
          <w:sz w:val="22"/>
          <w:szCs w:val="22"/>
        </w:rPr>
        <w:t>Traditional Approached to Maternal Health Risk Prediction</w:t>
      </w:r>
    </w:p>
    <w:p w14:paraId="603419ED" w14:textId="43D3FC26" w:rsidR="00F73C66" w:rsidRPr="00FA67F2" w:rsidRDefault="00F73C66" w:rsidP="00C64E6F">
      <w:pPr>
        <w:rPr>
          <w:rFonts w:ascii="Calibri" w:hAnsi="Calibri" w:cs="Calibri"/>
          <w:sz w:val="22"/>
          <w:szCs w:val="22"/>
        </w:rPr>
      </w:pPr>
      <w:r w:rsidRPr="00FA67F2">
        <w:rPr>
          <w:rFonts w:ascii="Calibri" w:hAnsi="Calibri" w:cs="Calibri"/>
          <w:sz w:val="22"/>
          <w:szCs w:val="22"/>
        </w:rPr>
        <w:lastRenderedPageBreak/>
        <w:t xml:space="preserve">Primarily, </w:t>
      </w:r>
      <w:r w:rsidR="00C76291" w:rsidRPr="00FA67F2">
        <w:rPr>
          <w:rFonts w:ascii="Calibri" w:hAnsi="Calibri" w:cs="Calibri"/>
          <w:sz w:val="22"/>
          <w:szCs w:val="22"/>
        </w:rPr>
        <w:t xml:space="preserve">the </w:t>
      </w:r>
      <w:r w:rsidRPr="00FA67F2">
        <w:rPr>
          <w:rFonts w:ascii="Calibri" w:hAnsi="Calibri" w:cs="Calibri"/>
          <w:sz w:val="22"/>
          <w:szCs w:val="22"/>
        </w:rPr>
        <w:t xml:space="preserve">prediction </w:t>
      </w:r>
      <w:r w:rsidR="00C76291" w:rsidRPr="00FA67F2">
        <w:rPr>
          <w:rFonts w:ascii="Calibri" w:hAnsi="Calibri" w:cs="Calibri"/>
          <w:sz w:val="22"/>
          <w:szCs w:val="22"/>
        </w:rPr>
        <w:t xml:space="preserve">of </w:t>
      </w:r>
      <w:r w:rsidRPr="00FA67F2">
        <w:rPr>
          <w:rFonts w:ascii="Calibri" w:hAnsi="Calibri" w:cs="Calibri"/>
          <w:sz w:val="22"/>
          <w:szCs w:val="22"/>
        </w:rPr>
        <w:t xml:space="preserve">maternal health risk </w:t>
      </w:r>
      <w:r w:rsidR="00C76291" w:rsidRPr="00FA67F2">
        <w:rPr>
          <w:rFonts w:ascii="Calibri" w:hAnsi="Calibri" w:cs="Calibri"/>
          <w:sz w:val="22"/>
          <w:szCs w:val="22"/>
        </w:rPr>
        <w:t>relies</w:t>
      </w:r>
      <w:r w:rsidRPr="00FA67F2">
        <w:rPr>
          <w:rFonts w:ascii="Calibri" w:hAnsi="Calibri" w:cs="Calibri"/>
          <w:sz w:val="22"/>
          <w:szCs w:val="22"/>
        </w:rPr>
        <w:t xml:space="preserve"> on clinical assessment</w:t>
      </w:r>
      <w:r w:rsidR="00DC3C11" w:rsidRPr="00FA67F2">
        <w:rPr>
          <w:rFonts w:ascii="Calibri" w:hAnsi="Calibri" w:cs="Calibri"/>
          <w:sz w:val="22"/>
          <w:szCs w:val="22"/>
        </w:rPr>
        <w:t xml:space="preserve">. This involves </w:t>
      </w:r>
      <w:r w:rsidR="004C5866" w:rsidRPr="00FA67F2">
        <w:rPr>
          <w:rFonts w:ascii="Calibri" w:hAnsi="Calibri" w:cs="Calibri"/>
          <w:sz w:val="22"/>
          <w:szCs w:val="22"/>
        </w:rPr>
        <w:t xml:space="preserve">monitoring various risk factors </w:t>
      </w:r>
      <w:r w:rsidR="00BB3EC2">
        <w:rPr>
          <w:rFonts w:ascii="Calibri" w:hAnsi="Calibri" w:cs="Calibri"/>
          <w:sz w:val="22"/>
          <w:szCs w:val="22"/>
        </w:rPr>
        <w:t>contributing</w:t>
      </w:r>
      <w:r w:rsidR="00EA4FDF" w:rsidRPr="00FA67F2">
        <w:rPr>
          <w:rFonts w:ascii="Calibri" w:hAnsi="Calibri" w:cs="Calibri"/>
          <w:sz w:val="22"/>
          <w:szCs w:val="22"/>
        </w:rPr>
        <w:t xml:space="preserve"> to adverse maternal and fetal outcomes.</w:t>
      </w:r>
      <w:r w:rsidR="00D373CE" w:rsidRPr="00FA67F2">
        <w:rPr>
          <w:rFonts w:ascii="Calibri" w:hAnsi="Calibri" w:cs="Calibri"/>
          <w:sz w:val="22"/>
          <w:szCs w:val="22"/>
        </w:rPr>
        <w:t xml:space="preserve"> This </w:t>
      </w:r>
      <w:r w:rsidR="0099214C" w:rsidRPr="00FA67F2">
        <w:rPr>
          <w:rFonts w:ascii="Calibri" w:hAnsi="Calibri" w:cs="Calibri"/>
          <w:sz w:val="22"/>
          <w:szCs w:val="22"/>
        </w:rPr>
        <w:t>includes assessing</w:t>
      </w:r>
      <w:r w:rsidR="00307687" w:rsidRPr="00FA67F2">
        <w:rPr>
          <w:rFonts w:ascii="Calibri" w:hAnsi="Calibri" w:cs="Calibri"/>
          <w:sz w:val="22"/>
          <w:szCs w:val="22"/>
        </w:rPr>
        <w:t xml:space="preserve"> maternal </w:t>
      </w:r>
      <w:r w:rsidR="00B36A85" w:rsidRPr="00FA67F2">
        <w:rPr>
          <w:rFonts w:ascii="Calibri" w:hAnsi="Calibri" w:cs="Calibri"/>
          <w:sz w:val="22"/>
          <w:szCs w:val="22"/>
        </w:rPr>
        <w:t>characteristics</w:t>
      </w:r>
      <w:r w:rsidR="00307687" w:rsidRPr="00FA67F2">
        <w:rPr>
          <w:rFonts w:ascii="Calibri" w:hAnsi="Calibri" w:cs="Calibri"/>
          <w:sz w:val="22"/>
          <w:szCs w:val="22"/>
        </w:rPr>
        <w:t xml:space="preserve"> like </w:t>
      </w:r>
      <w:r w:rsidR="004A503A" w:rsidRPr="00FA67F2">
        <w:rPr>
          <w:rFonts w:ascii="Calibri" w:hAnsi="Calibri" w:cs="Calibri"/>
          <w:sz w:val="22"/>
          <w:szCs w:val="22"/>
        </w:rPr>
        <w:t>age,</w:t>
      </w:r>
      <w:r w:rsidR="0099214C" w:rsidRPr="00FA67F2">
        <w:rPr>
          <w:rFonts w:ascii="Calibri" w:hAnsi="Calibri" w:cs="Calibri"/>
          <w:sz w:val="22"/>
          <w:szCs w:val="22"/>
        </w:rPr>
        <w:t xml:space="preserve"> medi</w:t>
      </w:r>
      <w:r w:rsidR="00307687" w:rsidRPr="00FA67F2">
        <w:rPr>
          <w:rFonts w:ascii="Calibri" w:hAnsi="Calibri" w:cs="Calibri"/>
          <w:sz w:val="22"/>
          <w:szCs w:val="22"/>
        </w:rPr>
        <w:t xml:space="preserve">cal history </w:t>
      </w:r>
      <w:r w:rsidR="004A503A" w:rsidRPr="00FA67F2">
        <w:rPr>
          <w:rFonts w:ascii="Calibri" w:hAnsi="Calibri" w:cs="Calibri"/>
          <w:sz w:val="22"/>
          <w:szCs w:val="22"/>
        </w:rPr>
        <w:t xml:space="preserve">like </w:t>
      </w:r>
      <w:r w:rsidR="00B36A85" w:rsidRPr="00FA67F2">
        <w:rPr>
          <w:rFonts w:ascii="Calibri" w:hAnsi="Calibri" w:cs="Calibri"/>
          <w:sz w:val="22"/>
          <w:szCs w:val="22"/>
        </w:rPr>
        <w:t>hypertension and</w:t>
      </w:r>
      <w:r w:rsidR="00BB3EC2">
        <w:rPr>
          <w:rFonts w:ascii="Calibri" w:hAnsi="Calibri" w:cs="Calibri"/>
          <w:sz w:val="22"/>
          <w:szCs w:val="22"/>
        </w:rPr>
        <w:t xml:space="preserve"> </w:t>
      </w:r>
      <w:r w:rsidR="00B36A85" w:rsidRPr="00FA67F2">
        <w:rPr>
          <w:rFonts w:ascii="Calibri" w:hAnsi="Calibri" w:cs="Calibri"/>
          <w:sz w:val="22"/>
          <w:szCs w:val="22"/>
        </w:rPr>
        <w:t>diabetes, obstetric history like previous pregnancy outcomes</w:t>
      </w:r>
      <w:r w:rsidR="00220D74" w:rsidRPr="00FA67F2">
        <w:rPr>
          <w:rFonts w:ascii="Calibri" w:hAnsi="Calibri" w:cs="Calibri"/>
          <w:sz w:val="22"/>
          <w:szCs w:val="22"/>
        </w:rPr>
        <w:t>,</w:t>
      </w:r>
      <w:r w:rsidR="00215275" w:rsidRPr="00FA67F2">
        <w:rPr>
          <w:rFonts w:ascii="Calibri" w:hAnsi="Calibri" w:cs="Calibri"/>
          <w:sz w:val="22"/>
          <w:szCs w:val="22"/>
        </w:rPr>
        <w:t xml:space="preserve"> and or maternal lifestyle/family lifestyle</w:t>
      </w:r>
      <w:r w:rsidR="00A12D58" w:rsidRPr="00FA67F2">
        <w:rPr>
          <w:rFonts w:ascii="Calibri" w:hAnsi="Calibri" w:cs="Calibri"/>
          <w:sz w:val="22"/>
          <w:szCs w:val="22"/>
        </w:rPr>
        <w:t xml:space="preserve">. </w:t>
      </w:r>
      <w:r w:rsidR="008A693D" w:rsidRPr="00FA67F2">
        <w:rPr>
          <w:rFonts w:ascii="Calibri" w:hAnsi="Calibri" w:cs="Calibri"/>
          <w:sz w:val="22"/>
          <w:szCs w:val="22"/>
        </w:rPr>
        <w:t xml:space="preserve">For instance, </w:t>
      </w:r>
      <w:r w:rsidR="00A25FB8" w:rsidRPr="00FA67F2">
        <w:rPr>
          <w:rFonts w:ascii="Calibri" w:hAnsi="Calibri" w:cs="Calibri"/>
          <w:sz w:val="22"/>
          <w:szCs w:val="22"/>
        </w:rPr>
        <w:t xml:space="preserve">advanced maternal </w:t>
      </w:r>
      <w:r w:rsidR="00440CB9" w:rsidRPr="00FA67F2">
        <w:rPr>
          <w:rFonts w:ascii="Calibri" w:hAnsi="Calibri" w:cs="Calibri"/>
          <w:sz w:val="22"/>
          <w:szCs w:val="22"/>
        </w:rPr>
        <w:t>age (</w:t>
      </w:r>
      <w:r w:rsidR="00A25FB8" w:rsidRPr="00FA67F2">
        <w:rPr>
          <w:rFonts w:ascii="Calibri" w:hAnsi="Calibri" w:cs="Calibri"/>
          <w:sz w:val="22"/>
          <w:szCs w:val="22"/>
        </w:rPr>
        <w:t xml:space="preserve">over </w:t>
      </w:r>
      <w:r w:rsidR="00440CB9" w:rsidRPr="00FA67F2">
        <w:rPr>
          <w:rFonts w:ascii="Calibri" w:hAnsi="Calibri" w:cs="Calibri"/>
          <w:sz w:val="22"/>
          <w:szCs w:val="22"/>
        </w:rPr>
        <w:t>35 years</w:t>
      </w:r>
      <w:r w:rsidR="00A25FB8" w:rsidRPr="00FA67F2">
        <w:rPr>
          <w:rFonts w:ascii="Calibri" w:hAnsi="Calibri" w:cs="Calibri"/>
          <w:sz w:val="22"/>
          <w:szCs w:val="22"/>
        </w:rPr>
        <w:t xml:space="preserve">) and adolescent pregnancies </w:t>
      </w:r>
      <w:r w:rsidR="00C2582A" w:rsidRPr="00FA67F2">
        <w:rPr>
          <w:rFonts w:ascii="Calibri" w:hAnsi="Calibri" w:cs="Calibri"/>
          <w:sz w:val="22"/>
          <w:szCs w:val="22"/>
        </w:rPr>
        <w:t xml:space="preserve">are </w:t>
      </w:r>
      <w:r w:rsidR="00440CB9" w:rsidRPr="00FA67F2">
        <w:rPr>
          <w:rFonts w:ascii="Calibri" w:hAnsi="Calibri" w:cs="Calibri"/>
          <w:sz w:val="22"/>
          <w:szCs w:val="22"/>
        </w:rPr>
        <w:t>both</w:t>
      </w:r>
      <w:r w:rsidR="00C2582A" w:rsidRPr="00FA67F2">
        <w:rPr>
          <w:rFonts w:ascii="Calibri" w:hAnsi="Calibri" w:cs="Calibri"/>
          <w:sz w:val="22"/>
          <w:szCs w:val="22"/>
        </w:rPr>
        <w:t xml:space="preserve"> associated with higher risks of complications such as </w:t>
      </w:r>
      <w:r w:rsidR="00440CB9" w:rsidRPr="00FA67F2">
        <w:rPr>
          <w:rFonts w:ascii="Calibri" w:hAnsi="Calibri" w:cs="Calibri"/>
          <w:sz w:val="22"/>
          <w:szCs w:val="22"/>
        </w:rPr>
        <w:t>preeclampsia</w:t>
      </w:r>
      <w:r w:rsidR="00C2582A" w:rsidRPr="00FA67F2">
        <w:rPr>
          <w:rFonts w:ascii="Calibri" w:hAnsi="Calibri" w:cs="Calibri"/>
          <w:sz w:val="22"/>
          <w:szCs w:val="22"/>
        </w:rPr>
        <w:t>, gestational diabetes, and preterm birth (Mutlu et al., 2023)</w:t>
      </w:r>
      <w:r w:rsidR="00440CB9" w:rsidRPr="00FA67F2">
        <w:rPr>
          <w:rFonts w:ascii="Calibri" w:hAnsi="Calibri" w:cs="Calibri"/>
          <w:sz w:val="22"/>
          <w:szCs w:val="22"/>
        </w:rPr>
        <w:t>. Also</w:t>
      </w:r>
      <w:r w:rsidR="006820D2" w:rsidRPr="00FA67F2">
        <w:rPr>
          <w:rFonts w:ascii="Calibri" w:hAnsi="Calibri" w:cs="Calibri"/>
          <w:sz w:val="22"/>
          <w:szCs w:val="22"/>
        </w:rPr>
        <w:t>,</w:t>
      </w:r>
      <w:r w:rsidR="00440CB9" w:rsidRPr="00FA67F2">
        <w:rPr>
          <w:rFonts w:ascii="Calibri" w:hAnsi="Calibri" w:cs="Calibri"/>
          <w:sz w:val="22"/>
          <w:szCs w:val="22"/>
        </w:rPr>
        <w:t xml:space="preserve"> </w:t>
      </w:r>
      <w:r w:rsidR="006820D2" w:rsidRPr="00FA67F2">
        <w:rPr>
          <w:rFonts w:ascii="Calibri" w:hAnsi="Calibri" w:cs="Calibri"/>
          <w:sz w:val="22"/>
          <w:szCs w:val="22"/>
        </w:rPr>
        <w:t>healthcar</w:t>
      </w:r>
      <w:r w:rsidR="00AD1031" w:rsidRPr="00FA67F2">
        <w:rPr>
          <w:rFonts w:ascii="Calibri" w:hAnsi="Calibri" w:cs="Calibri"/>
          <w:sz w:val="22"/>
          <w:szCs w:val="22"/>
        </w:rPr>
        <w:t>e</w:t>
      </w:r>
      <w:r w:rsidR="00EB6D99" w:rsidRPr="00FA67F2">
        <w:rPr>
          <w:rFonts w:ascii="Calibri" w:hAnsi="Calibri" w:cs="Calibri"/>
          <w:sz w:val="22"/>
          <w:szCs w:val="22"/>
        </w:rPr>
        <w:t xml:space="preserve"> professionals </w:t>
      </w:r>
      <w:r w:rsidR="006820D2" w:rsidRPr="00FA67F2">
        <w:rPr>
          <w:rFonts w:ascii="Calibri" w:hAnsi="Calibri" w:cs="Calibri"/>
          <w:sz w:val="22"/>
          <w:szCs w:val="22"/>
        </w:rPr>
        <w:t>use</w:t>
      </w:r>
      <w:r w:rsidR="00EB6D99" w:rsidRPr="00FA67F2">
        <w:rPr>
          <w:rFonts w:ascii="Calibri" w:hAnsi="Calibri" w:cs="Calibri"/>
          <w:sz w:val="22"/>
          <w:szCs w:val="22"/>
        </w:rPr>
        <w:t xml:space="preserve"> assessment </w:t>
      </w:r>
      <w:r w:rsidR="006820D2" w:rsidRPr="00FA67F2">
        <w:rPr>
          <w:rFonts w:ascii="Calibri" w:hAnsi="Calibri" w:cs="Calibri"/>
          <w:sz w:val="22"/>
          <w:szCs w:val="22"/>
        </w:rPr>
        <w:t>tools</w:t>
      </w:r>
      <w:r w:rsidR="00EB6D99" w:rsidRPr="00FA67F2">
        <w:rPr>
          <w:rFonts w:ascii="Calibri" w:hAnsi="Calibri" w:cs="Calibri"/>
          <w:sz w:val="22"/>
          <w:szCs w:val="22"/>
        </w:rPr>
        <w:t xml:space="preserve"> like the </w:t>
      </w:r>
      <w:r w:rsidR="006820D2" w:rsidRPr="00FA67F2">
        <w:rPr>
          <w:rFonts w:ascii="Calibri" w:hAnsi="Calibri" w:cs="Calibri"/>
          <w:sz w:val="22"/>
          <w:szCs w:val="22"/>
        </w:rPr>
        <w:t>B</w:t>
      </w:r>
      <w:r w:rsidR="00EB6D99" w:rsidRPr="00FA67F2">
        <w:rPr>
          <w:rFonts w:ascii="Calibri" w:hAnsi="Calibri" w:cs="Calibri"/>
          <w:sz w:val="22"/>
          <w:szCs w:val="22"/>
        </w:rPr>
        <w:t xml:space="preserve">ishop </w:t>
      </w:r>
      <w:r w:rsidR="006820D2" w:rsidRPr="00FA67F2">
        <w:rPr>
          <w:rFonts w:ascii="Calibri" w:hAnsi="Calibri" w:cs="Calibri"/>
          <w:sz w:val="22"/>
          <w:szCs w:val="22"/>
        </w:rPr>
        <w:t>S</w:t>
      </w:r>
      <w:r w:rsidR="00EB6D99" w:rsidRPr="00FA67F2">
        <w:rPr>
          <w:rFonts w:ascii="Calibri" w:hAnsi="Calibri" w:cs="Calibri"/>
          <w:sz w:val="22"/>
          <w:szCs w:val="22"/>
        </w:rPr>
        <w:t xml:space="preserve">core </w:t>
      </w:r>
      <w:r w:rsidR="001D38B6" w:rsidRPr="00FA67F2">
        <w:rPr>
          <w:rFonts w:ascii="Calibri" w:hAnsi="Calibri" w:cs="Calibri"/>
          <w:sz w:val="22"/>
          <w:szCs w:val="22"/>
        </w:rPr>
        <w:t xml:space="preserve">to determine </w:t>
      </w:r>
      <w:r w:rsidR="006820D2" w:rsidRPr="00FA67F2">
        <w:rPr>
          <w:rFonts w:ascii="Calibri" w:hAnsi="Calibri" w:cs="Calibri"/>
          <w:sz w:val="22"/>
          <w:szCs w:val="22"/>
        </w:rPr>
        <w:t xml:space="preserve">the </w:t>
      </w:r>
      <w:r w:rsidR="001D38B6" w:rsidRPr="00FA67F2">
        <w:rPr>
          <w:rFonts w:ascii="Calibri" w:hAnsi="Calibri" w:cs="Calibri"/>
          <w:sz w:val="22"/>
          <w:szCs w:val="22"/>
        </w:rPr>
        <w:t xml:space="preserve">level of risk and </w:t>
      </w:r>
      <w:r w:rsidR="005F19A6" w:rsidRPr="00FA67F2">
        <w:rPr>
          <w:rFonts w:ascii="Calibri" w:hAnsi="Calibri" w:cs="Calibri"/>
          <w:sz w:val="22"/>
          <w:szCs w:val="22"/>
        </w:rPr>
        <w:t xml:space="preserve">the need for closer monitoring. The Bishop Score tool is used in assessing the readiness of </w:t>
      </w:r>
      <w:r w:rsidR="006820D2" w:rsidRPr="00FA67F2">
        <w:rPr>
          <w:rFonts w:ascii="Calibri" w:hAnsi="Calibri" w:cs="Calibri"/>
          <w:sz w:val="22"/>
          <w:szCs w:val="22"/>
        </w:rPr>
        <w:t>the cervix for labor</w:t>
      </w:r>
      <w:r w:rsidR="00AD1031" w:rsidRPr="00FA67F2">
        <w:rPr>
          <w:rFonts w:ascii="Calibri" w:hAnsi="Calibri" w:cs="Calibri"/>
          <w:sz w:val="22"/>
          <w:szCs w:val="22"/>
        </w:rPr>
        <w:t xml:space="preserve"> giving </w:t>
      </w:r>
      <w:r w:rsidR="0033449D" w:rsidRPr="00FA67F2">
        <w:rPr>
          <w:rFonts w:ascii="Calibri" w:hAnsi="Calibri" w:cs="Calibri"/>
          <w:sz w:val="22"/>
          <w:szCs w:val="22"/>
        </w:rPr>
        <w:t xml:space="preserve">a </w:t>
      </w:r>
      <w:r w:rsidR="00AD1031" w:rsidRPr="00FA67F2">
        <w:rPr>
          <w:rFonts w:ascii="Calibri" w:hAnsi="Calibri" w:cs="Calibri"/>
          <w:sz w:val="22"/>
          <w:szCs w:val="22"/>
        </w:rPr>
        <w:t>guide</w:t>
      </w:r>
      <w:r w:rsidR="0033449D" w:rsidRPr="00FA67F2">
        <w:rPr>
          <w:rFonts w:ascii="Calibri" w:hAnsi="Calibri" w:cs="Calibri"/>
          <w:sz w:val="22"/>
          <w:szCs w:val="22"/>
        </w:rPr>
        <w:t xml:space="preserve"> to the likelihood of a woman going into labor or if induction is needed to facilitate labor. </w:t>
      </w:r>
      <w:r w:rsidR="0059562C" w:rsidRPr="00FA67F2">
        <w:rPr>
          <w:rFonts w:ascii="Calibri" w:hAnsi="Calibri" w:cs="Calibri"/>
          <w:sz w:val="22"/>
          <w:szCs w:val="22"/>
        </w:rPr>
        <w:t>Another</w:t>
      </w:r>
      <w:r w:rsidR="00654A94" w:rsidRPr="00FA67F2">
        <w:rPr>
          <w:rFonts w:ascii="Calibri" w:hAnsi="Calibri" w:cs="Calibri"/>
          <w:sz w:val="22"/>
          <w:szCs w:val="22"/>
        </w:rPr>
        <w:t xml:space="preserve"> traditional approach used </w:t>
      </w:r>
      <w:r w:rsidR="0059562C" w:rsidRPr="00FA67F2">
        <w:rPr>
          <w:rFonts w:ascii="Calibri" w:hAnsi="Calibri" w:cs="Calibri"/>
          <w:sz w:val="22"/>
          <w:szCs w:val="22"/>
        </w:rPr>
        <w:t xml:space="preserve">in maternal risk prediction </w:t>
      </w:r>
      <w:r w:rsidR="00654A94" w:rsidRPr="00FA67F2">
        <w:rPr>
          <w:rFonts w:ascii="Calibri" w:hAnsi="Calibri" w:cs="Calibri"/>
          <w:sz w:val="22"/>
          <w:szCs w:val="22"/>
        </w:rPr>
        <w:t xml:space="preserve">is clinical </w:t>
      </w:r>
      <w:r w:rsidR="0059562C" w:rsidRPr="00FA67F2">
        <w:rPr>
          <w:rFonts w:ascii="Calibri" w:hAnsi="Calibri" w:cs="Calibri"/>
          <w:sz w:val="22"/>
          <w:szCs w:val="22"/>
        </w:rPr>
        <w:t>guidelines</w:t>
      </w:r>
      <w:r w:rsidR="00654A94" w:rsidRPr="00FA67F2">
        <w:rPr>
          <w:rFonts w:ascii="Calibri" w:hAnsi="Calibri" w:cs="Calibri"/>
          <w:sz w:val="22"/>
          <w:szCs w:val="22"/>
        </w:rPr>
        <w:t xml:space="preserve"> and protocols</w:t>
      </w:r>
      <w:r w:rsidR="00507CEE" w:rsidRPr="00FA67F2">
        <w:rPr>
          <w:rFonts w:ascii="Calibri" w:hAnsi="Calibri" w:cs="Calibri"/>
          <w:sz w:val="22"/>
          <w:szCs w:val="22"/>
        </w:rPr>
        <w:t xml:space="preserve">. For example, </w:t>
      </w:r>
      <w:r w:rsidR="009C6268" w:rsidRPr="00FA67F2">
        <w:rPr>
          <w:rFonts w:ascii="Calibri" w:hAnsi="Calibri" w:cs="Calibri"/>
          <w:sz w:val="22"/>
          <w:szCs w:val="22"/>
        </w:rPr>
        <w:t xml:space="preserve">guidelines from </w:t>
      </w:r>
      <w:r w:rsidR="00575C26" w:rsidRPr="00FA67F2">
        <w:rPr>
          <w:rFonts w:ascii="Calibri" w:hAnsi="Calibri" w:cs="Calibri"/>
          <w:sz w:val="22"/>
          <w:szCs w:val="22"/>
        </w:rPr>
        <w:t xml:space="preserve">the </w:t>
      </w:r>
      <w:r w:rsidR="009C6268" w:rsidRPr="00FA67F2">
        <w:rPr>
          <w:rFonts w:ascii="Calibri" w:hAnsi="Calibri" w:cs="Calibri"/>
          <w:sz w:val="22"/>
          <w:szCs w:val="22"/>
        </w:rPr>
        <w:t xml:space="preserve">World Health Organization (WHO) </w:t>
      </w:r>
      <w:r w:rsidR="00575C26" w:rsidRPr="00FA67F2">
        <w:rPr>
          <w:rFonts w:ascii="Calibri" w:hAnsi="Calibri" w:cs="Calibri"/>
          <w:sz w:val="22"/>
          <w:szCs w:val="22"/>
        </w:rPr>
        <w:t>emphasize</w:t>
      </w:r>
      <w:r w:rsidR="009C6268" w:rsidRPr="00FA67F2">
        <w:rPr>
          <w:rFonts w:ascii="Calibri" w:hAnsi="Calibri" w:cs="Calibri"/>
          <w:sz w:val="22"/>
          <w:szCs w:val="22"/>
        </w:rPr>
        <w:t xml:space="preserve"> the importance of regular antenatal visits, screening for gestational diabetes, and monitoring b</w:t>
      </w:r>
      <w:r w:rsidR="00575C26" w:rsidRPr="00FA67F2">
        <w:rPr>
          <w:rFonts w:ascii="Calibri" w:hAnsi="Calibri" w:cs="Calibri"/>
          <w:sz w:val="22"/>
          <w:szCs w:val="22"/>
        </w:rPr>
        <w:t>lood pressure to detect and manage preeclampsia (WHO, 2019)</w:t>
      </w:r>
      <w:r w:rsidR="006E52AF" w:rsidRPr="00FA67F2">
        <w:rPr>
          <w:rFonts w:ascii="Calibri" w:hAnsi="Calibri" w:cs="Calibri"/>
          <w:sz w:val="22"/>
          <w:szCs w:val="22"/>
        </w:rPr>
        <w:t xml:space="preserve">. </w:t>
      </w:r>
    </w:p>
    <w:p w14:paraId="479EE197" w14:textId="66F3506E" w:rsidR="00327711" w:rsidRDefault="00327711" w:rsidP="00C64E6F">
      <w:pPr>
        <w:rPr>
          <w:rFonts w:ascii="Calibri" w:hAnsi="Calibri" w:cs="Calibri"/>
          <w:sz w:val="22"/>
          <w:szCs w:val="22"/>
        </w:rPr>
      </w:pPr>
      <w:r w:rsidRPr="00FA67F2">
        <w:rPr>
          <w:rFonts w:ascii="Calibri" w:hAnsi="Calibri" w:cs="Calibri"/>
          <w:sz w:val="22"/>
          <w:szCs w:val="22"/>
        </w:rPr>
        <w:t xml:space="preserve">Traditional methods for predicting maternal health risks are </w:t>
      </w:r>
      <w:r w:rsidR="00762BBB" w:rsidRPr="00FA67F2">
        <w:rPr>
          <w:rFonts w:ascii="Calibri" w:hAnsi="Calibri" w:cs="Calibri"/>
          <w:sz w:val="22"/>
          <w:szCs w:val="22"/>
        </w:rPr>
        <w:t>well utilized but have</w:t>
      </w:r>
      <w:r w:rsidR="00915E4F" w:rsidRPr="00FA67F2">
        <w:rPr>
          <w:rFonts w:ascii="Calibri" w:hAnsi="Calibri" w:cs="Calibri"/>
          <w:sz w:val="22"/>
          <w:szCs w:val="22"/>
        </w:rPr>
        <w:t xml:space="preserve"> limitations. One such limitation is the dependence on fixed risk factors</w:t>
      </w:r>
      <w:r w:rsidR="00FA67F2" w:rsidRPr="00FA67F2">
        <w:rPr>
          <w:rFonts w:ascii="Calibri" w:hAnsi="Calibri" w:cs="Calibri"/>
          <w:sz w:val="22"/>
          <w:szCs w:val="22"/>
        </w:rPr>
        <w:t xml:space="preserve">, which may not completely </w:t>
      </w:r>
      <w:r w:rsidR="00872287">
        <w:rPr>
          <w:rFonts w:ascii="Calibri" w:hAnsi="Calibri" w:cs="Calibri"/>
          <w:sz w:val="22"/>
          <w:szCs w:val="22"/>
        </w:rPr>
        <w:t>reflect the ever-changing nature of pregnancy</w:t>
      </w:r>
      <w:r w:rsidR="00532270">
        <w:rPr>
          <w:rFonts w:ascii="Calibri" w:hAnsi="Calibri" w:cs="Calibri"/>
          <w:sz w:val="22"/>
          <w:szCs w:val="22"/>
        </w:rPr>
        <w:t>. These limitations hinder the accuracy and effectiveness of maternal health risk prediction.</w:t>
      </w:r>
    </w:p>
    <w:p w14:paraId="726AFCB9" w14:textId="77777777" w:rsidR="000B2C3B" w:rsidRDefault="000B2C3B" w:rsidP="00C64E6F">
      <w:pPr>
        <w:rPr>
          <w:rFonts w:ascii="Calibri" w:hAnsi="Calibri" w:cs="Calibri"/>
          <w:sz w:val="22"/>
          <w:szCs w:val="22"/>
        </w:rPr>
      </w:pPr>
    </w:p>
    <w:p w14:paraId="59920884" w14:textId="23A5E38E" w:rsidR="000B2C3B" w:rsidRDefault="0000332B" w:rsidP="00C64E6F">
      <w:pPr>
        <w:rPr>
          <w:rFonts w:ascii="Calibri" w:hAnsi="Calibri" w:cs="Calibri"/>
          <w:sz w:val="22"/>
          <w:szCs w:val="22"/>
        </w:rPr>
      </w:pPr>
      <w:r>
        <w:rPr>
          <w:rFonts w:ascii="Calibri" w:hAnsi="Calibri" w:cs="Calibri"/>
          <w:sz w:val="22"/>
          <w:szCs w:val="22"/>
        </w:rPr>
        <w:t>2.3 Machine Learning in Healthcare</w:t>
      </w:r>
    </w:p>
    <w:p w14:paraId="41BD6749" w14:textId="657F6864" w:rsidR="000C1C12" w:rsidRDefault="00E745FE" w:rsidP="00C64E6F">
      <w:pPr>
        <w:rPr>
          <w:rFonts w:ascii="Calibri" w:hAnsi="Calibri" w:cs="Calibri"/>
          <w:sz w:val="22"/>
          <w:szCs w:val="22"/>
        </w:rPr>
      </w:pPr>
      <w:r>
        <w:rPr>
          <w:rFonts w:ascii="Calibri" w:hAnsi="Calibri" w:cs="Calibri"/>
          <w:sz w:val="22"/>
          <w:szCs w:val="22"/>
        </w:rPr>
        <w:t xml:space="preserve">Recently, </w:t>
      </w:r>
      <w:r w:rsidR="00457FCA">
        <w:rPr>
          <w:rFonts w:ascii="Calibri" w:hAnsi="Calibri" w:cs="Calibri"/>
          <w:sz w:val="22"/>
          <w:szCs w:val="22"/>
        </w:rPr>
        <w:t xml:space="preserve">the interest </w:t>
      </w:r>
      <w:r w:rsidR="002F39ED">
        <w:rPr>
          <w:rFonts w:ascii="Calibri" w:hAnsi="Calibri" w:cs="Calibri"/>
          <w:sz w:val="22"/>
          <w:szCs w:val="22"/>
        </w:rPr>
        <w:t>in leveraging</w:t>
      </w:r>
      <w:r w:rsidR="00B53C53">
        <w:rPr>
          <w:rFonts w:ascii="Calibri" w:hAnsi="Calibri" w:cs="Calibri"/>
          <w:sz w:val="22"/>
          <w:szCs w:val="22"/>
        </w:rPr>
        <w:t xml:space="preserve"> </w:t>
      </w:r>
      <w:r w:rsidR="002F39ED">
        <w:rPr>
          <w:rFonts w:ascii="Calibri" w:hAnsi="Calibri" w:cs="Calibri"/>
          <w:sz w:val="22"/>
          <w:szCs w:val="22"/>
        </w:rPr>
        <w:t>cutting-edge</w:t>
      </w:r>
      <w:r w:rsidR="00B53C53">
        <w:rPr>
          <w:rFonts w:ascii="Calibri" w:hAnsi="Calibri" w:cs="Calibri"/>
          <w:sz w:val="22"/>
          <w:szCs w:val="22"/>
        </w:rPr>
        <w:t xml:space="preserve"> technologies like </w:t>
      </w:r>
      <w:r w:rsidR="00E57438">
        <w:rPr>
          <w:rFonts w:ascii="Calibri" w:hAnsi="Calibri" w:cs="Calibri"/>
          <w:sz w:val="22"/>
          <w:szCs w:val="22"/>
        </w:rPr>
        <w:t>machine</w:t>
      </w:r>
      <w:r w:rsidR="00B53C53">
        <w:rPr>
          <w:rFonts w:ascii="Calibri" w:hAnsi="Calibri" w:cs="Calibri"/>
          <w:sz w:val="22"/>
          <w:szCs w:val="22"/>
        </w:rPr>
        <w:t xml:space="preserve"> learning and </w:t>
      </w:r>
      <w:r w:rsidR="002F39ED">
        <w:rPr>
          <w:rFonts w:ascii="Calibri" w:hAnsi="Calibri" w:cs="Calibri"/>
          <w:sz w:val="22"/>
          <w:szCs w:val="22"/>
        </w:rPr>
        <w:t>the Internet</w:t>
      </w:r>
      <w:r w:rsidR="00B53C53">
        <w:rPr>
          <w:rFonts w:ascii="Calibri" w:hAnsi="Calibri" w:cs="Calibri"/>
          <w:sz w:val="22"/>
          <w:szCs w:val="22"/>
        </w:rPr>
        <w:t xml:space="preserve"> of </w:t>
      </w:r>
      <w:r w:rsidR="002F39ED">
        <w:rPr>
          <w:rFonts w:ascii="Calibri" w:hAnsi="Calibri" w:cs="Calibri"/>
          <w:sz w:val="22"/>
          <w:szCs w:val="22"/>
        </w:rPr>
        <w:t>Things</w:t>
      </w:r>
      <w:r w:rsidR="00B53C53">
        <w:rPr>
          <w:rFonts w:ascii="Calibri" w:hAnsi="Calibri" w:cs="Calibri"/>
          <w:sz w:val="22"/>
          <w:szCs w:val="22"/>
        </w:rPr>
        <w:t xml:space="preserve"> (IoT) </w:t>
      </w:r>
      <w:r w:rsidR="002F39ED">
        <w:rPr>
          <w:rFonts w:ascii="Calibri" w:hAnsi="Calibri" w:cs="Calibri"/>
          <w:sz w:val="22"/>
          <w:szCs w:val="22"/>
        </w:rPr>
        <w:t>to develop</w:t>
      </w:r>
      <w:r w:rsidR="00EF050D">
        <w:rPr>
          <w:rFonts w:ascii="Calibri" w:hAnsi="Calibri" w:cs="Calibri"/>
          <w:sz w:val="22"/>
          <w:szCs w:val="22"/>
        </w:rPr>
        <w:t xml:space="preserve"> more accurate and</w:t>
      </w:r>
      <w:r w:rsidR="00E57438">
        <w:rPr>
          <w:rFonts w:ascii="Calibri" w:hAnsi="Calibri" w:cs="Calibri"/>
          <w:sz w:val="22"/>
          <w:szCs w:val="22"/>
        </w:rPr>
        <w:t xml:space="preserve"> </w:t>
      </w:r>
      <w:r w:rsidR="005C66FF">
        <w:rPr>
          <w:rFonts w:ascii="Calibri" w:hAnsi="Calibri" w:cs="Calibri"/>
          <w:sz w:val="22"/>
          <w:szCs w:val="22"/>
        </w:rPr>
        <w:t xml:space="preserve">personalized </w:t>
      </w:r>
      <w:r w:rsidR="002F39ED">
        <w:rPr>
          <w:rFonts w:ascii="Calibri" w:hAnsi="Calibri" w:cs="Calibri"/>
          <w:sz w:val="22"/>
          <w:szCs w:val="22"/>
        </w:rPr>
        <w:t xml:space="preserve">predictions has garnered momentum. </w:t>
      </w:r>
      <w:r w:rsidR="005551A8">
        <w:rPr>
          <w:rFonts w:ascii="Calibri" w:hAnsi="Calibri" w:cs="Calibri"/>
          <w:sz w:val="22"/>
          <w:szCs w:val="22"/>
        </w:rPr>
        <w:t xml:space="preserve">These technologies when integrated </w:t>
      </w:r>
      <w:r w:rsidR="00643225">
        <w:rPr>
          <w:rFonts w:ascii="Calibri" w:hAnsi="Calibri" w:cs="Calibri"/>
          <w:sz w:val="22"/>
          <w:szCs w:val="22"/>
        </w:rPr>
        <w:t>can</w:t>
      </w:r>
      <w:r w:rsidR="007E30C9">
        <w:rPr>
          <w:rFonts w:ascii="Calibri" w:hAnsi="Calibri" w:cs="Calibri"/>
          <w:sz w:val="22"/>
          <w:szCs w:val="22"/>
        </w:rPr>
        <w:t xml:space="preserve"> revolutionize the healthcare system</w:t>
      </w:r>
      <w:r w:rsidR="001E42A3">
        <w:rPr>
          <w:rFonts w:ascii="Calibri" w:hAnsi="Calibri" w:cs="Calibri"/>
          <w:sz w:val="22"/>
          <w:szCs w:val="22"/>
        </w:rPr>
        <w:t xml:space="preserve"> by providin</w:t>
      </w:r>
      <w:r w:rsidR="004618B7">
        <w:rPr>
          <w:rFonts w:ascii="Calibri" w:hAnsi="Calibri" w:cs="Calibri"/>
          <w:sz w:val="22"/>
          <w:szCs w:val="22"/>
        </w:rPr>
        <w:t xml:space="preserve">g more </w:t>
      </w:r>
      <w:r w:rsidR="001E42A3">
        <w:rPr>
          <w:rFonts w:ascii="Calibri" w:hAnsi="Calibri" w:cs="Calibri"/>
          <w:sz w:val="22"/>
          <w:szCs w:val="22"/>
        </w:rPr>
        <w:t xml:space="preserve">accurate and personalized </w:t>
      </w:r>
      <w:r w:rsidR="00D036AD">
        <w:rPr>
          <w:rFonts w:ascii="Calibri" w:hAnsi="Calibri" w:cs="Calibri"/>
          <w:sz w:val="22"/>
          <w:szCs w:val="22"/>
        </w:rPr>
        <w:t xml:space="preserve">risk assessment </w:t>
      </w:r>
      <w:r w:rsidR="007C21C2">
        <w:rPr>
          <w:rFonts w:ascii="Calibri" w:hAnsi="Calibri" w:cs="Calibri"/>
          <w:sz w:val="22"/>
          <w:szCs w:val="22"/>
        </w:rPr>
        <w:t xml:space="preserve">using </w:t>
      </w:r>
      <w:r w:rsidR="00D746E2">
        <w:rPr>
          <w:rFonts w:ascii="Calibri" w:hAnsi="Calibri" w:cs="Calibri"/>
          <w:sz w:val="22"/>
          <w:szCs w:val="22"/>
        </w:rPr>
        <w:t>real-time</w:t>
      </w:r>
      <w:r w:rsidR="00D036AD">
        <w:rPr>
          <w:rFonts w:ascii="Calibri" w:hAnsi="Calibri" w:cs="Calibri"/>
          <w:sz w:val="22"/>
          <w:szCs w:val="22"/>
        </w:rPr>
        <w:t xml:space="preserve"> data</w:t>
      </w:r>
      <w:r w:rsidR="001A06C1">
        <w:rPr>
          <w:rFonts w:ascii="Calibri" w:hAnsi="Calibri" w:cs="Calibri"/>
          <w:sz w:val="22"/>
          <w:szCs w:val="22"/>
        </w:rPr>
        <w:t xml:space="preserve"> generated by IoT </w:t>
      </w:r>
      <w:r w:rsidR="00BB25BE">
        <w:rPr>
          <w:rFonts w:ascii="Calibri" w:hAnsi="Calibri" w:cs="Calibri"/>
          <w:sz w:val="22"/>
          <w:szCs w:val="22"/>
        </w:rPr>
        <w:t>devices, thereby</w:t>
      </w:r>
      <w:r w:rsidR="007C21C2">
        <w:rPr>
          <w:rFonts w:ascii="Calibri" w:hAnsi="Calibri" w:cs="Calibri"/>
          <w:sz w:val="22"/>
          <w:szCs w:val="22"/>
        </w:rPr>
        <w:t xml:space="preserve"> </w:t>
      </w:r>
      <w:r w:rsidR="00D746E2">
        <w:rPr>
          <w:rFonts w:ascii="Calibri" w:hAnsi="Calibri" w:cs="Calibri"/>
          <w:sz w:val="22"/>
          <w:szCs w:val="22"/>
        </w:rPr>
        <w:t>leading to improved healthcare outcomes</w:t>
      </w:r>
      <w:r w:rsidR="0043334A">
        <w:rPr>
          <w:rFonts w:ascii="Calibri" w:hAnsi="Calibri" w:cs="Calibri"/>
          <w:sz w:val="22"/>
          <w:szCs w:val="22"/>
        </w:rPr>
        <w:t>.</w:t>
      </w:r>
      <w:r w:rsidR="009902E7">
        <w:rPr>
          <w:rFonts w:ascii="Calibri" w:hAnsi="Calibri" w:cs="Calibri"/>
          <w:sz w:val="22"/>
          <w:szCs w:val="22"/>
        </w:rPr>
        <w:t xml:space="preserve"> IoT are wearable sensors capable of collecting </w:t>
      </w:r>
      <w:r w:rsidR="008E2E60">
        <w:rPr>
          <w:rFonts w:ascii="Calibri" w:hAnsi="Calibri" w:cs="Calibri"/>
          <w:sz w:val="22"/>
          <w:szCs w:val="22"/>
        </w:rPr>
        <w:t>real-time</w:t>
      </w:r>
      <w:r w:rsidR="009902E7">
        <w:rPr>
          <w:rFonts w:ascii="Calibri" w:hAnsi="Calibri" w:cs="Calibri"/>
          <w:sz w:val="22"/>
          <w:szCs w:val="22"/>
        </w:rPr>
        <w:t xml:space="preserve"> data. </w:t>
      </w:r>
      <w:r w:rsidR="0043334A">
        <w:rPr>
          <w:rFonts w:ascii="Calibri" w:hAnsi="Calibri" w:cs="Calibri"/>
          <w:sz w:val="22"/>
          <w:szCs w:val="22"/>
        </w:rPr>
        <w:t xml:space="preserve"> </w:t>
      </w:r>
      <w:r w:rsidR="00485F7C">
        <w:rPr>
          <w:rFonts w:ascii="Calibri" w:hAnsi="Calibri" w:cs="Calibri"/>
          <w:sz w:val="22"/>
          <w:szCs w:val="22"/>
        </w:rPr>
        <w:t xml:space="preserve">Its integration </w:t>
      </w:r>
      <w:r w:rsidR="00BA2AE4">
        <w:rPr>
          <w:rFonts w:ascii="Calibri" w:hAnsi="Calibri" w:cs="Calibri"/>
          <w:sz w:val="22"/>
          <w:szCs w:val="22"/>
        </w:rPr>
        <w:t xml:space="preserve">holds promising potential in addressing the limitations </w:t>
      </w:r>
      <w:r w:rsidR="00502CBA">
        <w:rPr>
          <w:rFonts w:ascii="Calibri" w:hAnsi="Calibri" w:cs="Calibri"/>
          <w:sz w:val="22"/>
          <w:szCs w:val="22"/>
        </w:rPr>
        <w:t>of traditional methods of risk prediction/as</w:t>
      </w:r>
      <w:r w:rsidR="00C06EC2">
        <w:rPr>
          <w:rFonts w:ascii="Calibri" w:hAnsi="Calibri" w:cs="Calibri"/>
          <w:sz w:val="22"/>
          <w:szCs w:val="22"/>
        </w:rPr>
        <w:t xml:space="preserve">sessment, </w:t>
      </w:r>
      <w:r w:rsidR="00A710F1">
        <w:rPr>
          <w:rFonts w:ascii="Calibri" w:hAnsi="Calibri" w:cs="Calibri"/>
          <w:sz w:val="22"/>
          <w:szCs w:val="22"/>
        </w:rPr>
        <w:t>thereby further enhancing the accuracy of risk assessment and its management.</w:t>
      </w:r>
    </w:p>
    <w:p w14:paraId="58FA47DE" w14:textId="3ED998D1" w:rsidR="008E2E60" w:rsidRDefault="00CC458D" w:rsidP="00C64E6F">
      <w:pPr>
        <w:rPr>
          <w:rFonts w:ascii="Calibri" w:hAnsi="Calibri" w:cs="Calibri"/>
          <w:sz w:val="22"/>
          <w:szCs w:val="22"/>
        </w:rPr>
      </w:pPr>
      <w:r>
        <w:rPr>
          <w:rFonts w:ascii="Calibri" w:hAnsi="Calibri" w:cs="Calibri"/>
          <w:sz w:val="22"/>
          <w:szCs w:val="22"/>
        </w:rPr>
        <w:t>The term “Internet of Things”</w:t>
      </w:r>
      <w:r w:rsidR="00590E53">
        <w:rPr>
          <w:rFonts w:ascii="Calibri" w:hAnsi="Calibri" w:cs="Calibri"/>
          <w:sz w:val="22"/>
          <w:szCs w:val="22"/>
        </w:rPr>
        <w:t xml:space="preserve"> (IoT) </w:t>
      </w:r>
      <w:r w:rsidR="00EB3BE7">
        <w:rPr>
          <w:rFonts w:ascii="Calibri" w:hAnsi="Calibri" w:cs="Calibri"/>
          <w:sz w:val="22"/>
          <w:szCs w:val="22"/>
        </w:rPr>
        <w:t xml:space="preserve">comprises </w:t>
      </w:r>
      <w:r w:rsidR="00FE6D6B">
        <w:rPr>
          <w:rFonts w:ascii="Calibri" w:hAnsi="Calibri" w:cs="Calibri"/>
          <w:sz w:val="22"/>
          <w:szCs w:val="22"/>
        </w:rPr>
        <w:t xml:space="preserve">a </w:t>
      </w:r>
      <w:r w:rsidR="00694B5D">
        <w:rPr>
          <w:rFonts w:ascii="Calibri" w:hAnsi="Calibri" w:cs="Calibri"/>
          <w:sz w:val="22"/>
          <w:szCs w:val="22"/>
        </w:rPr>
        <w:t xml:space="preserve">wide </w:t>
      </w:r>
      <w:r w:rsidR="00FE6D6B">
        <w:rPr>
          <w:rFonts w:ascii="Calibri" w:hAnsi="Calibri" w:cs="Calibri"/>
          <w:sz w:val="22"/>
          <w:szCs w:val="22"/>
        </w:rPr>
        <w:t>range</w:t>
      </w:r>
      <w:r w:rsidR="00694B5D">
        <w:rPr>
          <w:rFonts w:ascii="Calibri" w:hAnsi="Calibri" w:cs="Calibri"/>
          <w:sz w:val="22"/>
          <w:szCs w:val="22"/>
        </w:rPr>
        <w:t xml:space="preserve"> of physical devices equi</w:t>
      </w:r>
      <w:r w:rsidR="0042151C">
        <w:rPr>
          <w:rFonts w:ascii="Calibri" w:hAnsi="Calibri" w:cs="Calibri"/>
          <w:sz w:val="22"/>
          <w:szCs w:val="22"/>
        </w:rPr>
        <w:t xml:space="preserve">pped </w:t>
      </w:r>
      <w:r w:rsidR="00092B2F">
        <w:rPr>
          <w:rFonts w:ascii="Calibri" w:hAnsi="Calibri" w:cs="Calibri"/>
          <w:sz w:val="22"/>
          <w:szCs w:val="22"/>
        </w:rPr>
        <w:t xml:space="preserve">with sensors and other technology to enable </w:t>
      </w:r>
      <w:r w:rsidR="00FE6D6B">
        <w:rPr>
          <w:rFonts w:ascii="Calibri" w:hAnsi="Calibri" w:cs="Calibri"/>
          <w:sz w:val="22"/>
          <w:szCs w:val="22"/>
        </w:rPr>
        <w:t xml:space="preserve">communication and </w:t>
      </w:r>
      <w:r w:rsidR="00092B2F">
        <w:rPr>
          <w:rFonts w:ascii="Calibri" w:hAnsi="Calibri" w:cs="Calibri"/>
          <w:sz w:val="22"/>
          <w:szCs w:val="22"/>
        </w:rPr>
        <w:t xml:space="preserve">data exchange over the </w:t>
      </w:r>
      <w:r w:rsidR="0086562D">
        <w:rPr>
          <w:rFonts w:ascii="Calibri" w:hAnsi="Calibri" w:cs="Calibri"/>
          <w:sz w:val="22"/>
          <w:szCs w:val="22"/>
        </w:rPr>
        <w:t>Internet</w:t>
      </w:r>
      <w:r w:rsidR="00630CE7">
        <w:rPr>
          <w:rFonts w:ascii="Calibri" w:hAnsi="Calibri" w:cs="Calibri"/>
          <w:sz w:val="22"/>
          <w:szCs w:val="22"/>
        </w:rPr>
        <w:t xml:space="preserve">. Its </w:t>
      </w:r>
      <w:r w:rsidR="00EA055E">
        <w:rPr>
          <w:rFonts w:ascii="Calibri" w:hAnsi="Calibri" w:cs="Calibri"/>
          <w:sz w:val="22"/>
          <w:szCs w:val="22"/>
        </w:rPr>
        <w:t xml:space="preserve">concept </w:t>
      </w:r>
      <w:r w:rsidR="00C52249">
        <w:rPr>
          <w:rFonts w:ascii="Calibri" w:hAnsi="Calibri" w:cs="Calibri"/>
          <w:sz w:val="22"/>
          <w:szCs w:val="22"/>
        </w:rPr>
        <w:t xml:space="preserve">focuses on </w:t>
      </w:r>
      <w:r w:rsidR="0040262C">
        <w:rPr>
          <w:rFonts w:ascii="Calibri" w:hAnsi="Calibri" w:cs="Calibri"/>
          <w:sz w:val="22"/>
          <w:szCs w:val="22"/>
        </w:rPr>
        <w:t>seamless device connectivity</w:t>
      </w:r>
      <w:r w:rsidR="00443AA2">
        <w:rPr>
          <w:rFonts w:ascii="Calibri" w:hAnsi="Calibri" w:cs="Calibri"/>
          <w:sz w:val="22"/>
          <w:szCs w:val="22"/>
        </w:rPr>
        <w:t xml:space="preserve"> and data sharing to </w:t>
      </w:r>
      <w:r w:rsidR="003E278F">
        <w:rPr>
          <w:rFonts w:ascii="Calibri" w:hAnsi="Calibri" w:cs="Calibri"/>
          <w:sz w:val="22"/>
          <w:szCs w:val="22"/>
        </w:rPr>
        <w:t xml:space="preserve">provide </w:t>
      </w:r>
      <w:r w:rsidR="00955E85">
        <w:rPr>
          <w:rFonts w:ascii="Calibri" w:hAnsi="Calibri" w:cs="Calibri"/>
          <w:sz w:val="22"/>
          <w:szCs w:val="22"/>
        </w:rPr>
        <w:t>real-time</w:t>
      </w:r>
      <w:r w:rsidR="003E278F">
        <w:rPr>
          <w:rFonts w:ascii="Calibri" w:hAnsi="Calibri" w:cs="Calibri"/>
          <w:sz w:val="22"/>
          <w:szCs w:val="22"/>
        </w:rPr>
        <w:t xml:space="preserve"> data </w:t>
      </w:r>
      <w:r w:rsidR="00955E85">
        <w:rPr>
          <w:rFonts w:ascii="Calibri" w:hAnsi="Calibri" w:cs="Calibri"/>
          <w:sz w:val="22"/>
          <w:szCs w:val="22"/>
        </w:rPr>
        <w:t>updates</w:t>
      </w:r>
      <w:r w:rsidR="003E278F">
        <w:rPr>
          <w:rFonts w:ascii="Calibri" w:hAnsi="Calibri" w:cs="Calibri"/>
          <w:sz w:val="22"/>
          <w:szCs w:val="22"/>
        </w:rPr>
        <w:t xml:space="preserve">. </w:t>
      </w:r>
      <w:r w:rsidR="00955E85">
        <w:rPr>
          <w:rFonts w:ascii="Calibri" w:hAnsi="Calibri" w:cs="Calibri"/>
          <w:sz w:val="22"/>
          <w:szCs w:val="22"/>
        </w:rPr>
        <w:t>An example</w:t>
      </w:r>
      <w:r w:rsidR="003E278F">
        <w:rPr>
          <w:rFonts w:ascii="Calibri" w:hAnsi="Calibri" w:cs="Calibri"/>
          <w:sz w:val="22"/>
          <w:szCs w:val="22"/>
        </w:rPr>
        <w:t xml:space="preserve"> of such </w:t>
      </w:r>
      <w:r w:rsidR="00955E85">
        <w:rPr>
          <w:rFonts w:ascii="Calibri" w:hAnsi="Calibri" w:cs="Calibri"/>
          <w:sz w:val="22"/>
          <w:szCs w:val="22"/>
        </w:rPr>
        <w:t xml:space="preserve">a </w:t>
      </w:r>
      <w:r w:rsidR="003E278F">
        <w:rPr>
          <w:rFonts w:ascii="Calibri" w:hAnsi="Calibri" w:cs="Calibri"/>
          <w:sz w:val="22"/>
          <w:szCs w:val="22"/>
        </w:rPr>
        <w:t xml:space="preserve">device is </w:t>
      </w:r>
      <w:r w:rsidR="00955E85">
        <w:rPr>
          <w:rFonts w:ascii="Calibri" w:hAnsi="Calibri" w:cs="Calibri"/>
          <w:sz w:val="22"/>
          <w:szCs w:val="22"/>
        </w:rPr>
        <w:t xml:space="preserve">the </w:t>
      </w:r>
      <w:r w:rsidR="003E278F">
        <w:rPr>
          <w:rFonts w:ascii="Calibri" w:hAnsi="Calibri" w:cs="Calibri"/>
          <w:sz w:val="22"/>
          <w:szCs w:val="22"/>
        </w:rPr>
        <w:t>wearable sensor</w:t>
      </w:r>
      <w:r w:rsidR="00955E85">
        <w:rPr>
          <w:rFonts w:ascii="Calibri" w:hAnsi="Calibri" w:cs="Calibri"/>
          <w:sz w:val="22"/>
          <w:szCs w:val="22"/>
        </w:rPr>
        <w:t>.</w:t>
      </w:r>
    </w:p>
    <w:p w14:paraId="54E7A2DC" w14:textId="72ED5A3B" w:rsidR="00EE141F" w:rsidRDefault="000E1392" w:rsidP="00C64E6F">
      <w:pPr>
        <w:rPr>
          <w:rFonts w:ascii="Calibri" w:hAnsi="Calibri" w:cs="Calibri"/>
          <w:sz w:val="22"/>
          <w:szCs w:val="22"/>
        </w:rPr>
      </w:pPr>
      <w:r>
        <w:rPr>
          <w:rFonts w:ascii="Calibri" w:hAnsi="Calibri" w:cs="Calibri"/>
          <w:sz w:val="22"/>
          <w:szCs w:val="22"/>
        </w:rPr>
        <w:t xml:space="preserve">Machine learning </w:t>
      </w:r>
      <w:r w:rsidR="00D017E6">
        <w:rPr>
          <w:rFonts w:ascii="Calibri" w:hAnsi="Calibri" w:cs="Calibri"/>
          <w:sz w:val="22"/>
          <w:szCs w:val="22"/>
        </w:rPr>
        <w:t xml:space="preserve">as defined by Wikipedia </w:t>
      </w:r>
      <w:r w:rsidR="00506008">
        <w:rPr>
          <w:rFonts w:ascii="Calibri" w:hAnsi="Calibri" w:cs="Calibri"/>
          <w:sz w:val="22"/>
          <w:szCs w:val="22"/>
        </w:rPr>
        <w:t xml:space="preserve">is a field of study in artificial intelligence concerned with the development and study of statistical </w:t>
      </w:r>
      <w:r w:rsidR="00463B01">
        <w:rPr>
          <w:rFonts w:ascii="Calibri" w:hAnsi="Calibri" w:cs="Calibri"/>
          <w:sz w:val="22"/>
          <w:szCs w:val="22"/>
        </w:rPr>
        <w:t xml:space="preserve">algorithms </w:t>
      </w:r>
      <w:r w:rsidR="000D7B2D">
        <w:rPr>
          <w:rFonts w:ascii="Calibri" w:hAnsi="Calibri" w:cs="Calibri"/>
          <w:sz w:val="22"/>
          <w:szCs w:val="22"/>
        </w:rPr>
        <w:t>that</w:t>
      </w:r>
      <w:r w:rsidR="00463B01">
        <w:rPr>
          <w:rFonts w:ascii="Calibri" w:hAnsi="Calibri" w:cs="Calibri"/>
          <w:sz w:val="22"/>
          <w:szCs w:val="22"/>
        </w:rPr>
        <w:t xml:space="preserve"> can learn from data and generalize to unseen data and thus perform tasks without explicit instructions.</w:t>
      </w:r>
      <w:r w:rsidR="000D7B2D">
        <w:rPr>
          <w:rFonts w:ascii="Calibri" w:hAnsi="Calibri" w:cs="Calibri"/>
          <w:sz w:val="22"/>
          <w:szCs w:val="22"/>
        </w:rPr>
        <w:t xml:space="preserve"> </w:t>
      </w:r>
      <w:r w:rsidR="00304FA0">
        <w:rPr>
          <w:rFonts w:ascii="Calibri" w:hAnsi="Calibri" w:cs="Calibri"/>
          <w:sz w:val="22"/>
          <w:szCs w:val="22"/>
        </w:rPr>
        <w:t xml:space="preserve">The data fed into it could be </w:t>
      </w:r>
      <w:r w:rsidR="00647CA7">
        <w:rPr>
          <w:rFonts w:ascii="Calibri" w:hAnsi="Calibri" w:cs="Calibri"/>
          <w:sz w:val="22"/>
          <w:szCs w:val="22"/>
        </w:rPr>
        <w:t xml:space="preserve">structured or unstructured. Structured data </w:t>
      </w:r>
      <w:r w:rsidR="001517EC">
        <w:rPr>
          <w:rFonts w:ascii="Calibri" w:hAnsi="Calibri" w:cs="Calibri"/>
          <w:sz w:val="22"/>
          <w:szCs w:val="22"/>
        </w:rPr>
        <w:t xml:space="preserve">are data presented in a tabular form having rows and columns </w:t>
      </w:r>
      <w:r w:rsidR="00B41C6A">
        <w:rPr>
          <w:rFonts w:ascii="Calibri" w:hAnsi="Calibri" w:cs="Calibri"/>
          <w:sz w:val="22"/>
          <w:szCs w:val="22"/>
        </w:rPr>
        <w:t xml:space="preserve">with a clear </w:t>
      </w:r>
      <w:r w:rsidR="00DD5D04">
        <w:rPr>
          <w:rFonts w:ascii="Calibri" w:hAnsi="Calibri" w:cs="Calibri"/>
          <w:sz w:val="22"/>
          <w:szCs w:val="22"/>
        </w:rPr>
        <w:t xml:space="preserve">and consistent format. </w:t>
      </w:r>
      <w:r w:rsidR="00876AA6" w:rsidRPr="00876AA6">
        <w:rPr>
          <w:rFonts w:ascii="Calibri" w:hAnsi="Calibri" w:cs="Calibri"/>
          <w:sz w:val="22"/>
          <w:szCs w:val="22"/>
        </w:rPr>
        <w:t xml:space="preserve">In healthcare, structured data includes information such as patient demographics, medical history, lab results, and treatment plans, all of which can be systematically organized. For example, electronic health records (EHRs) often contain structured data fields for patient names, dates of birth, medications, and diagnosis codes, allowing healthcare providers to quickly access and analyze </w:t>
      </w:r>
      <w:r w:rsidR="00876AA6" w:rsidRPr="00876AA6">
        <w:rPr>
          <w:rFonts w:ascii="Calibri" w:hAnsi="Calibri" w:cs="Calibri"/>
          <w:sz w:val="22"/>
          <w:szCs w:val="22"/>
        </w:rPr>
        <w:lastRenderedPageBreak/>
        <w:t>patient information (Zeng et al., 2019</w:t>
      </w:r>
      <w:r w:rsidR="00747FF2">
        <w:rPr>
          <w:rFonts w:ascii="Calibri" w:hAnsi="Calibri" w:cs="Calibri"/>
          <w:sz w:val="22"/>
          <w:szCs w:val="22"/>
        </w:rPr>
        <w:t>)</w:t>
      </w:r>
      <w:r w:rsidR="007F7A68">
        <w:rPr>
          <w:rFonts w:ascii="Calibri" w:hAnsi="Calibri" w:cs="Calibri"/>
          <w:sz w:val="22"/>
          <w:szCs w:val="22"/>
        </w:rPr>
        <w:t xml:space="preserve">. Unstructured data is data that </w:t>
      </w:r>
      <w:r w:rsidR="00815799">
        <w:rPr>
          <w:rFonts w:ascii="Calibri" w:hAnsi="Calibri" w:cs="Calibri"/>
          <w:sz w:val="22"/>
          <w:szCs w:val="22"/>
        </w:rPr>
        <w:t>does</w:t>
      </w:r>
      <w:r w:rsidR="007F7A68">
        <w:rPr>
          <w:rFonts w:ascii="Calibri" w:hAnsi="Calibri" w:cs="Calibri"/>
          <w:sz w:val="22"/>
          <w:szCs w:val="22"/>
        </w:rPr>
        <w:t xml:space="preserve"> </w:t>
      </w:r>
      <w:r w:rsidR="00C85722">
        <w:rPr>
          <w:rFonts w:ascii="Calibri" w:hAnsi="Calibri" w:cs="Calibri"/>
          <w:sz w:val="22"/>
          <w:szCs w:val="22"/>
        </w:rPr>
        <w:t xml:space="preserve">not have </w:t>
      </w:r>
      <w:r w:rsidR="007F7A68">
        <w:rPr>
          <w:rFonts w:ascii="Calibri" w:hAnsi="Calibri" w:cs="Calibri"/>
          <w:sz w:val="22"/>
          <w:szCs w:val="22"/>
        </w:rPr>
        <w:t>a predefined format</w:t>
      </w:r>
      <w:r w:rsidR="00F0151C">
        <w:rPr>
          <w:rFonts w:ascii="Calibri" w:hAnsi="Calibri" w:cs="Calibri"/>
          <w:sz w:val="22"/>
          <w:szCs w:val="22"/>
        </w:rPr>
        <w:t>.</w:t>
      </w:r>
      <w:r w:rsidR="00461156">
        <w:rPr>
          <w:rFonts w:ascii="Calibri" w:hAnsi="Calibri" w:cs="Calibri"/>
          <w:sz w:val="22"/>
          <w:szCs w:val="22"/>
        </w:rPr>
        <w:t xml:space="preserve"> </w:t>
      </w:r>
      <w:r w:rsidR="00C20570">
        <w:rPr>
          <w:rFonts w:ascii="Calibri" w:hAnsi="Calibri" w:cs="Calibri"/>
          <w:sz w:val="22"/>
          <w:szCs w:val="22"/>
        </w:rPr>
        <w:t>it</w:t>
      </w:r>
      <w:r w:rsidR="00AF54E0" w:rsidRPr="00AF54E0">
        <w:rPr>
          <w:rFonts w:ascii="Calibri" w:hAnsi="Calibri" w:cs="Calibri"/>
          <w:sz w:val="22"/>
          <w:szCs w:val="22"/>
        </w:rPr>
        <w:t xml:space="preserve"> is typically text-heavy but may contain data such as dates, numbers, and facts as well</w:t>
      </w:r>
      <w:r w:rsidR="00A43F9D">
        <w:rPr>
          <w:rFonts w:ascii="Calibri" w:hAnsi="Calibri" w:cs="Calibri"/>
          <w:sz w:val="22"/>
          <w:szCs w:val="22"/>
        </w:rPr>
        <w:t xml:space="preserve"> (Wikipedia). </w:t>
      </w:r>
      <w:r w:rsidR="00642DF7">
        <w:rPr>
          <w:rFonts w:ascii="Calibri" w:hAnsi="Calibri" w:cs="Calibri"/>
          <w:sz w:val="22"/>
          <w:szCs w:val="22"/>
        </w:rPr>
        <w:t>In healthcare, unstructured data includes clinical no</w:t>
      </w:r>
      <w:r w:rsidR="00EB2353">
        <w:rPr>
          <w:rFonts w:ascii="Calibri" w:hAnsi="Calibri" w:cs="Calibri"/>
          <w:sz w:val="22"/>
          <w:szCs w:val="22"/>
        </w:rPr>
        <w:t xml:space="preserve">tes and reports that </w:t>
      </w:r>
      <w:r w:rsidR="00932F29">
        <w:rPr>
          <w:rFonts w:ascii="Calibri" w:hAnsi="Calibri" w:cs="Calibri"/>
          <w:sz w:val="22"/>
          <w:szCs w:val="22"/>
        </w:rPr>
        <w:t>contain</w:t>
      </w:r>
      <w:r w:rsidR="00EB2353">
        <w:rPr>
          <w:rFonts w:ascii="Calibri" w:hAnsi="Calibri" w:cs="Calibri"/>
          <w:sz w:val="22"/>
          <w:szCs w:val="22"/>
        </w:rPr>
        <w:t xml:space="preserve"> detailed patient information and observations. Medical imagin</w:t>
      </w:r>
      <w:r w:rsidR="00180521">
        <w:rPr>
          <w:rFonts w:ascii="Calibri" w:hAnsi="Calibri" w:cs="Calibri"/>
          <w:sz w:val="22"/>
          <w:szCs w:val="22"/>
        </w:rPr>
        <w:t>g reports</w:t>
      </w:r>
      <w:r w:rsidR="00932F29">
        <w:rPr>
          <w:rFonts w:ascii="Calibri" w:hAnsi="Calibri" w:cs="Calibri"/>
          <w:sz w:val="22"/>
          <w:szCs w:val="22"/>
        </w:rPr>
        <w:t xml:space="preserve">, patients feedback and surveys </w:t>
      </w:r>
      <w:r w:rsidR="0051390C">
        <w:rPr>
          <w:rFonts w:ascii="Calibri" w:hAnsi="Calibri" w:cs="Calibri"/>
          <w:sz w:val="22"/>
          <w:szCs w:val="22"/>
        </w:rPr>
        <w:t xml:space="preserve">which </w:t>
      </w:r>
      <w:r w:rsidR="00C47ED2">
        <w:rPr>
          <w:rFonts w:ascii="Calibri" w:hAnsi="Calibri" w:cs="Calibri"/>
          <w:sz w:val="22"/>
          <w:szCs w:val="22"/>
        </w:rPr>
        <w:t xml:space="preserve">include open-ended responses from patients on their experiences and symptoms also form unstructured data. </w:t>
      </w:r>
      <w:r w:rsidR="00963BA5">
        <w:rPr>
          <w:rFonts w:ascii="Calibri" w:hAnsi="Calibri" w:cs="Calibri"/>
          <w:sz w:val="22"/>
          <w:szCs w:val="22"/>
        </w:rPr>
        <w:t>Audio</w:t>
      </w:r>
      <w:r w:rsidR="00C47ED2">
        <w:rPr>
          <w:rFonts w:ascii="Calibri" w:hAnsi="Calibri" w:cs="Calibri"/>
          <w:sz w:val="22"/>
          <w:szCs w:val="22"/>
        </w:rPr>
        <w:t xml:space="preserve"> and video recordings</w:t>
      </w:r>
      <w:r w:rsidR="004628BC">
        <w:rPr>
          <w:rFonts w:ascii="Calibri" w:hAnsi="Calibri" w:cs="Calibri"/>
          <w:sz w:val="22"/>
          <w:szCs w:val="22"/>
        </w:rPr>
        <w:t xml:space="preserve"> from patient consultations which captures verbal and non-verbal cues essential for </w:t>
      </w:r>
      <w:r w:rsidR="005340A4">
        <w:rPr>
          <w:rFonts w:ascii="Calibri" w:hAnsi="Calibri" w:cs="Calibri"/>
          <w:sz w:val="22"/>
          <w:szCs w:val="22"/>
        </w:rPr>
        <w:t>comprehensive patient care further contributes to unstructured data.</w:t>
      </w:r>
    </w:p>
    <w:p w14:paraId="6F3ECA13" w14:textId="0C4C7BAC" w:rsidR="001C3AD3" w:rsidRDefault="00B06879" w:rsidP="00C64E6F">
      <w:pPr>
        <w:rPr>
          <w:rFonts w:ascii="Calibri" w:hAnsi="Calibri" w:cs="Calibri"/>
          <w:sz w:val="22"/>
          <w:szCs w:val="22"/>
        </w:rPr>
      </w:pPr>
      <w:r>
        <w:rPr>
          <w:rFonts w:ascii="Calibri" w:hAnsi="Calibri" w:cs="Calibri"/>
          <w:sz w:val="22"/>
          <w:szCs w:val="22"/>
        </w:rPr>
        <w:t>In the healthcare sector, one of the profound applications of machine learning is predictive analysis and risk assessmen</w:t>
      </w:r>
      <w:r w:rsidR="0071584B">
        <w:rPr>
          <w:rFonts w:ascii="Calibri" w:hAnsi="Calibri" w:cs="Calibri"/>
          <w:sz w:val="22"/>
          <w:szCs w:val="22"/>
        </w:rPr>
        <w:t>t.</w:t>
      </w:r>
      <w:r w:rsidR="00AF19E2">
        <w:rPr>
          <w:rFonts w:ascii="Calibri" w:hAnsi="Calibri" w:cs="Calibri"/>
          <w:sz w:val="22"/>
          <w:szCs w:val="22"/>
        </w:rPr>
        <w:t xml:space="preserve"> M</w:t>
      </w:r>
      <w:r w:rsidR="00701D81">
        <w:rPr>
          <w:rFonts w:ascii="Calibri" w:hAnsi="Calibri" w:cs="Calibri"/>
          <w:sz w:val="22"/>
          <w:szCs w:val="22"/>
        </w:rPr>
        <w:t xml:space="preserve">L algorithms can </w:t>
      </w:r>
      <w:r w:rsidR="00DD7442">
        <w:rPr>
          <w:rFonts w:ascii="Calibri" w:hAnsi="Calibri" w:cs="Calibri"/>
          <w:sz w:val="22"/>
          <w:szCs w:val="22"/>
        </w:rPr>
        <w:t xml:space="preserve">analyze </w:t>
      </w:r>
      <w:r w:rsidR="00DF178B">
        <w:rPr>
          <w:rFonts w:ascii="Calibri" w:hAnsi="Calibri" w:cs="Calibri"/>
          <w:sz w:val="22"/>
          <w:szCs w:val="22"/>
        </w:rPr>
        <w:t xml:space="preserve">large datasets and extract information </w:t>
      </w:r>
      <w:r w:rsidR="00637F6C">
        <w:rPr>
          <w:rFonts w:ascii="Calibri" w:hAnsi="Calibri" w:cs="Calibri"/>
          <w:sz w:val="22"/>
          <w:szCs w:val="22"/>
        </w:rPr>
        <w:t xml:space="preserve">with remarkable accuracy, thereby facilitating </w:t>
      </w:r>
      <w:r w:rsidR="00856040">
        <w:rPr>
          <w:rFonts w:ascii="Calibri" w:hAnsi="Calibri" w:cs="Calibri"/>
          <w:sz w:val="22"/>
          <w:szCs w:val="22"/>
        </w:rPr>
        <w:t xml:space="preserve">early intervention and personalized care </w:t>
      </w:r>
      <w:r w:rsidR="00B351E9">
        <w:rPr>
          <w:rFonts w:ascii="Calibri" w:hAnsi="Calibri" w:cs="Calibri"/>
          <w:sz w:val="22"/>
          <w:szCs w:val="22"/>
        </w:rPr>
        <w:t>plans</w:t>
      </w:r>
      <w:r w:rsidR="00856040">
        <w:rPr>
          <w:rFonts w:ascii="Calibri" w:hAnsi="Calibri" w:cs="Calibri"/>
          <w:sz w:val="22"/>
          <w:szCs w:val="22"/>
        </w:rPr>
        <w:t xml:space="preserve"> by healthcare providers.</w:t>
      </w:r>
      <w:r w:rsidR="00B351E9">
        <w:rPr>
          <w:rFonts w:ascii="Calibri" w:hAnsi="Calibri" w:cs="Calibri"/>
          <w:sz w:val="22"/>
          <w:szCs w:val="22"/>
        </w:rPr>
        <w:t xml:space="preserve"> </w:t>
      </w:r>
      <w:r w:rsidR="00F2747F">
        <w:rPr>
          <w:rFonts w:ascii="Calibri" w:hAnsi="Calibri" w:cs="Calibri"/>
          <w:sz w:val="22"/>
          <w:szCs w:val="22"/>
        </w:rPr>
        <w:t xml:space="preserve">In medical image analysis, deep learning </w:t>
      </w:r>
      <w:r w:rsidR="006B7CD7">
        <w:rPr>
          <w:rFonts w:ascii="Calibri" w:hAnsi="Calibri" w:cs="Calibri"/>
          <w:sz w:val="22"/>
          <w:szCs w:val="22"/>
        </w:rPr>
        <w:t>algorithms</w:t>
      </w:r>
      <w:r w:rsidR="00F2747F">
        <w:rPr>
          <w:rFonts w:ascii="Calibri" w:hAnsi="Calibri" w:cs="Calibri"/>
          <w:sz w:val="22"/>
          <w:szCs w:val="22"/>
        </w:rPr>
        <w:t xml:space="preserve"> have demonstrated the potential to detect various </w:t>
      </w:r>
      <w:r w:rsidR="001C6CB7">
        <w:rPr>
          <w:rFonts w:ascii="Calibri" w:hAnsi="Calibri" w:cs="Calibri"/>
          <w:sz w:val="22"/>
          <w:szCs w:val="22"/>
        </w:rPr>
        <w:t xml:space="preserve">types of cancers from </w:t>
      </w:r>
      <w:r w:rsidR="004822BB">
        <w:rPr>
          <w:rFonts w:ascii="Calibri" w:hAnsi="Calibri" w:cs="Calibri"/>
          <w:sz w:val="22"/>
          <w:szCs w:val="22"/>
        </w:rPr>
        <w:t xml:space="preserve">radiological, exceeding </w:t>
      </w:r>
      <w:r w:rsidR="00A738F2">
        <w:rPr>
          <w:rFonts w:ascii="Calibri" w:hAnsi="Calibri" w:cs="Calibri"/>
          <w:sz w:val="22"/>
          <w:szCs w:val="22"/>
        </w:rPr>
        <w:t xml:space="preserve">assessment by human experts (Ghassemi et al., 2020). </w:t>
      </w:r>
      <w:r w:rsidR="00436050">
        <w:rPr>
          <w:rFonts w:ascii="Calibri" w:hAnsi="Calibri" w:cs="Calibri"/>
          <w:sz w:val="22"/>
          <w:szCs w:val="22"/>
        </w:rPr>
        <w:t xml:space="preserve">In </w:t>
      </w:r>
      <w:r w:rsidR="00172739">
        <w:rPr>
          <w:rFonts w:ascii="Calibri" w:hAnsi="Calibri" w:cs="Calibri"/>
          <w:sz w:val="22"/>
          <w:szCs w:val="22"/>
        </w:rPr>
        <w:t xml:space="preserve">the </w:t>
      </w:r>
      <w:r w:rsidR="00676803">
        <w:rPr>
          <w:rFonts w:ascii="Calibri" w:hAnsi="Calibri" w:cs="Calibri"/>
          <w:sz w:val="22"/>
          <w:szCs w:val="22"/>
        </w:rPr>
        <w:t xml:space="preserve">pharmaceutical industry, ML is </w:t>
      </w:r>
      <w:r w:rsidR="0031664A">
        <w:rPr>
          <w:rFonts w:ascii="Calibri" w:hAnsi="Calibri" w:cs="Calibri"/>
          <w:sz w:val="22"/>
          <w:szCs w:val="22"/>
        </w:rPr>
        <w:t xml:space="preserve">transforming </w:t>
      </w:r>
      <w:r w:rsidR="00D646EE">
        <w:rPr>
          <w:rFonts w:ascii="Calibri" w:hAnsi="Calibri" w:cs="Calibri"/>
          <w:sz w:val="22"/>
          <w:szCs w:val="22"/>
        </w:rPr>
        <w:t>drug discovery and development.</w:t>
      </w:r>
      <w:r w:rsidR="00D1638E">
        <w:rPr>
          <w:rFonts w:ascii="Calibri" w:hAnsi="Calibri" w:cs="Calibri"/>
          <w:sz w:val="22"/>
          <w:szCs w:val="22"/>
        </w:rPr>
        <w:t xml:space="preserve"> Its capability to predict how different </w:t>
      </w:r>
      <w:r w:rsidR="0006009D">
        <w:rPr>
          <w:rFonts w:ascii="Calibri" w:hAnsi="Calibri" w:cs="Calibri"/>
          <w:sz w:val="22"/>
          <w:szCs w:val="22"/>
        </w:rPr>
        <w:t xml:space="preserve">chemical compounds </w:t>
      </w:r>
      <w:r w:rsidR="00450931">
        <w:rPr>
          <w:rFonts w:ascii="Calibri" w:hAnsi="Calibri" w:cs="Calibri"/>
          <w:sz w:val="22"/>
          <w:szCs w:val="22"/>
        </w:rPr>
        <w:t>interact</w:t>
      </w:r>
      <w:r w:rsidR="0006009D">
        <w:rPr>
          <w:rFonts w:ascii="Calibri" w:hAnsi="Calibri" w:cs="Calibri"/>
          <w:sz w:val="22"/>
          <w:szCs w:val="22"/>
        </w:rPr>
        <w:t xml:space="preserve"> with biological </w:t>
      </w:r>
      <w:r w:rsidR="00302069">
        <w:rPr>
          <w:rFonts w:ascii="Calibri" w:hAnsi="Calibri" w:cs="Calibri"/>
          <w:sz w:val="22"/>
          <w:szCs w:val="22"/>
        </w:rPr>
        <w:t>targets</w:t>
      </w:r>
      <w:r w:rsidR="0006009D">
        <w:rPr>
          <w:rFonts w:ascii="Calibri" w:hAnsi="Calibri" w:cs="Calibri"/>
          <w:sz w:val="22"/>
          <w:szCs w:val="22"/>
        </w:rPr>
        <w:t xml:space="preserve"> </w:t>
      </w:r>
      <w:r w:rsidR="003314EF">
        <w:rPr>
          <w:rFonts w:ascii="Calibri" w:hAnsi="Calibri" w:cs="Calibri"/>
          <w:sz w:val="22"/>
          <w:szCs w:val="22"/>
        </w:rPr>
        <w:t xml:space="preserve">can </w:t>
      </w:r>
      <w:r w:rsidR="00302069">
        <w:rPr>
          <w:rFonts w:ascii="Calibri" w:hAnsi="Calibri" w:cs="Calibri"/>
          <w:sz w:val="22"/>
          <w:szCs w:val="22"/>
        </w:rPr>
        <w:t>significantly accelerate</w:t>
      </w:r>
      <w:r w:rsidR="003314EF">
        <w:rPr>
          <w:rFonts w:ascii="Calibri" w:hAnsi="Calibri" w:cs="Calibri"/>
          <w:sz w:val="22"/>
          <w:szCs w:val="22"/>
        </w:rPr>
        <w:t xml:space="preserve"> the drug discovery process, </w:t>
      </w:r>
      <w:r w:rsidR="004C040B">
        <w:rPr>
          <w:rFonts w:ascii="Calibri" w:hAnsi="Calibri" w:cs="Calibri"/>
          <w:sz w:val="22"/>
          <w:szCs w:val="22"/>
        </w:rPr>
        <w:t xml:space="preserve">potentially reducing </w:t>
      </w:r>
      <w:r w:rsidR="00F46BA9">
        <w:rPr>
          <w:rFonts w:ascii="Calibri" w:hAnsi="Calibri" w:cs="Calibri"/>
          <w:sz w:val="22"/>
          <w:szCs w:val="22"/>
        </w:rPr>
        <w:t xml:space="preserve">the time and cost of bringing new medications to the market (Raza et al., 2022). </w:t>
      </w:r>
      <w:r w:rsidR="00BC245A">
        <w:rPr>
          <w:rFonts w:ascii="Calibri" w:hAnsi="Calibri" w:cs="Calibri"/>
          <w:sz w:val="22"/>
          <w:szCs w:val="22"/>
        </w:rPr>
        <w:t>Natural Langua</w:t>
      </w:r>
      <w:r w:rsidR="00B6090A">
        <w:rPr>
          <w:rFonts w:ascii="Calibri" w:hAnsi="Calibri" w:cs="Calibri"/>
          <w:sz w:val="22"/>
          <w:szCs w:val="22"/>
        </w:rPr>
        <w:t xml:space="preserve">ge Processing (NLP), an arm of ML, is making </w:t>
      </w:r>
      <w:r w:rsidR="00752B66">
        <w:rPr>
          <w:rFonts w:ascii="Calibri" w:hAnsi="Calibri" w:cs="Calibri"/>
          <w:sz w:val="22"/>
          <w:szCs w:val="22"/>
        </w:rPr>
        <w:t>giant strides in analyzing electronic health records</w:t>
      </w:r>
      <w:r w:rsidR="00187F9C">
        <w:rPr>
          <w:rFonts w:ascii="Calibri" w:hAnsi="Calibri" w:cs="Calibri"/>
          <w:sz w:val="22"/>
          <w:szCs w:val="22"/>
        </w:rPr>
        <w:t xml:space="preserve">. NLP has the potential </w:t>
      </w:r>
      <w:r w:rsidR="00366760">
        <w:rPr>
          <w:rFonts w:ascii="Calibri" w:hAnsi="Calibri" w:cs="Calibri"/>
          <w:sz w:val="22"/>
          <w:szCs w:val="22"/>
        </w:rPr>
        <w:t>to extract</w:t>
      </w:r>
      <w:r w:rsidR="002C4C2A">
        <w:rPr>
          <w:rFonts w:ascii="Calibri" w:hAnsi="Calibri" w:cs="Calibri"/>
          <w:sz w:val="22"/>
          <w:szCs w:val="22"/>
        </w:rPr>
        <w:t xml:space="preserve"> important clinical </w:t>
      </w:r>
      <w:r w:rsidR="00366760">
        <w:rPr>
          <w:rFonts w:ascii="Calibri" w:hAnsi="Calibri" w:cs="Calibri"/>
          <w:sz w:val="22"/>
          <w:szCs w:val="22"/>
        </w:rPr>
        <w:t>records</w:t>
      </w:r>
      <w:r w:rsidR="002C4C2A">
        <w:rPr>
          <w:rFonts w:ascii="Calibri" w:hAnsi="Calibri" w:cs="Calibri"/>
          <w:sz w:val="22"/>
          <w:szCs w:val="22"/>
        </w:rPr>
        <w:t xml:space="preserve"> from unstructured </w:t>
      </w:r>
      <w:r w:rsidR="0026574D">
        <w:rPr>
          <w:rFonts w:ascii="Calibri" w:hAnsi="Calibri" w:cs="Calibri"/>
          <w:sz w:val="22"/>
          <w:szCs w:val="22"/>
        </w:rPr>
        <w:t>clinical notes</w:t>
      </w:r>
      <w:r w:rsidR="00640215">
        <w:rPr>
          <w:rFonts w:ascii="Calibri" w:hAnsi="Calibri" w:cs="Calibri"/>
          <w:sz w:val="22"/>
          <w:szCs w:val="22"/>
        </w:rPr>
        <w:t xml:space="preserve">, thereby making it easier for </w:t>
      </w:r>
      <w:r w:rsidR="00E37E13">
        <w:rPr>
          <w:rFonts w:ascii="Calibri" w:hAnsi="Calibri" w:cs="Calibri"/>
          <w:sz w:val="22"/>
          <w:szCs w:val="22"/>
        </w:rPr>
        <w:t>healthcare</w:t>
      </w:r>
      <w:r w:rsidR="00640215">
        <w:rPr>
          <w:rFonts w:ascii="Calibri" w:hAnsi="Calibri" w:cs="Calibri"/>
          <w:sz w:val="22"/>
          <w:szCs w:val="22"/>
        </w:rPr>
        <w:t xml:space="preserve"> </w:t>
      </w:r>
      <w:r w:rsidR="00E37E13">
        <w:rPr>
          <w:rFonts w:ascii="Calibri" w:hAnsi="Calibri" w:cs="Calibri"/>
          <w:sz w:val="22"/>
          <w:szCs w:val="22"/>
        </w:rPr>
        <w:t>providers</w:t>
      </w:r>
      <w:r w:rsidR="00640215">
        <w:rPr>
          <w:rFonts w:ascii="Calibri" w:hAnsi="Calibri" w:cs="Calibri"/>
          <w:sz w:val="22"/>
          <w:szCs w:val="22"/>
        </w:rPr>
        <w:t xml:space="preserve"> to </w:t>
      </w:r>
      <w:r w:rsidR="00120D86">
        <w:rPr>
          <w:rFonts w:ascii="Calibri" w:hAnsi="Calibri" w:cs="Calibri"/>
          <w:sz w:val="22"/>
          <w:szCs w:val="22"/>
        </w:rPr>
        <w:t xml:space="preserve">access and </w:t>
      </w:r>
      <w:r w:rsidR="00E37E13">
        <w:rPr>
          <w:rFonts w:ascii="Calibri" w:hAnsi="Calibri" w:cs="Calibri"/>
          <w:sz w:val="22"/>
          <w:szCs w:val="22"/>
        </w:rPr>
        <w:t>utilize</w:t>
      </w:r>
      <w:r w:rsidR="00120D86">
        <w:rPr>
          <w:rFonts w:ascii="Calibri" w:hAnsi="Calibri" w:cs="Calibri"/>
          <w:sz w:val="22"/>
          <w:szCs w:val="22"/>
        </w:rPr>
        <w:t xml:space="preserve"> patient data effectively. This ensures that important information is not overlooked (Carvajal et al., </w:t>
      </w:r>
      <w:r w:rsidR="00E37E13">
        <w:rPr>
          <w:rFonts w:ascii="Calibri" w:hAnsi="Calibri" w:cs="Calibri"/>
          <w:sz w:val="22"/>
          <w:szCs w:val="22"/>
        </w:rPr>
        <w:t>2023)</w:t>
      </w:r>
    </w:p>
    <w:p w14:paraId="5371EBD6" w14:textId="54567B87" w:rsidR="00E45B4A" w:rsidRDefault="00E45B4A" w:rsidP="00C64E6F">
      <w:pPr>
        <w:rPr>
          <w:rFonts w:ascii="Calibri" w:hAnsi="Calibri" w:cs="Calibri"/>
          <w:sz w:val="22"/>
          <w:szCs w:val="22"/>
        </w:rPr>
      </w:pPr>
      <w:r>
        <w:rPr>
          <w:rFonts w:ascii="Calibri" w:hAnsi="Calibri" w:cs="Calibri"/>
          <w:sz w:val="22"/>
          <w:szCs w:val="22"/>
        </w:rPr>
        <w:t xml:space="preserve">The synergy between ML and IoT </w:t>
      </w:r>
      <w:r w:rsidR="009137B9">
        <w:rPr>
          <w:rFonts w:ascii="Calibri" w:hAnsi="Calibri" w:cs="Calibri"/>
          <w:sz w:val="22"/>
          <w:szCs w:val="22"/>
        </w:rPr>
        <w:t xml:space="preserve">can </w:t>
      </w:r>
      <w:r w:rsidR="00C660C1">
        <w:rPr>
          <w:rFonts w:ascii="Calibri" w:hAnsi="Calibri" w:cs="Calibri"/>
          <w:sz w:val="22"/>
          <w:szCs w:val="22"/>
        </w:rPr>
        <w:t xml:space="preserve">enable more proactive </w:t>
      </w:r>
      <w:r w:rsidR="00CD66BE">
        <w:rPr>
          <w:rFonts w:ascii="Calibri" w:hAnsi="Calibri" w:cs="Calibri"/>
          <w:sz w:val="22"/>
          <w:szCs w:val="22"/>
        </w:rPr>
        <w:t xml:space="preserve">and personalized </w:t>
      </w:r>
      <w:r w:rsidR="00E52D05">
        <w:rPr>
          <w:rFonts w:ascii="Calibri" w:hAnsi="Calibri" w:cs="Calibri"/>
          <w:sz w:val="22"/>
          <w:szCs w:val="22"/>
        </w:rPr>
        <w:t>healthcare (Marques et al., 2020)</w:t>
      </w:r>
      <w:r w:rsidR="009137B9">
        <w:rPr>
          <w:rFonts w:ascii="Calibri" w:hAnsi="Calibri" w:cs="Calibri"/>
          <w:sz w:val="22"/>
          <w:szCs w:val="22"/>
        </w:rPr>
        <w:t xml:space="preserve">. </w:t>
      </w:r>
    </w:p>
    <w:p w14:paraId="134DB9CD" w14:textId="77777777" w:rsidR="00C21EED" w:rsidRDefault="00C21EED" w:rsidP="00C64E6F">
      <w:pPr>
        <w:rPr>
          <w:rFonts w:ascii="Calibri" w:hAnsi="Calibri" w:cs="Calibri"/>
          <w:sz w:val="22"/>
          <w:szCs w:val="22"/>
        </w:rPr>
      </w:pPr>
    </w:p>
    <w:p w14:paraId="3074EF37" w14:textId="325C203E" w:rsidR="001C3AD3" w:rsidRDefault="007614BA" w:rsidP="00C64E6F">
      <w:pPr>
        <w:rPr>
          <w:rFonts w:ascii="Calibri" w:hAnsi="Calibri" w:cs="Calibri"/>
          <w:sz w:val="22"/>
          <w:szCs w:val="22"/>
        </w:rPr>
      </w:pPr>
      <w:r>
        <w:rPr>
          <w:rFonts w:ascii="Calibri" w:hAnsi="Calibri" w:cs="Calibri"/>
          <w:sz w:val="22"/>
          <w:szCs w:val="22"/>
        </w:rPr>
        <w:t>2.4 Related Work</w:t>
      </w:r>
      <w:r w:rsidR="005142B6">
        <w:rPr>
          <w:rFonts w:ascii="Calibri" w:hAnsi="Calibri" w:cs="Calibri"/>
          <w:sz w:val="22"/>
          <w:szCs w:val="22"/>
        </w:rPr>
        <w:t>.</w:t>
      </w:r>
    </w:p>
    <w:p w14:paraId="55DBFE5E" w14:textId="228C5AD7" w:rsidR="00177090" w:rsidRPr="00177090" w:rsidRDefault="008F5E0A" w:rsidP="00177090">
      <w:pPr>
        <w:rPr>
          <w:rFonts w:ascii="Calibri" w:hAnsi="Calibri" w:cs="Calibri"/>
          <w:sz w:val="22"/>
          <w:szCs w:val="22"/>
        </w:rPr>
      </w:pPr>
      <w:r>
        <w:rPr>
          <w:rFonts w:ascii="Calibri" w:hAnsi="Calibri" w:cs="Calibri"/>
          <w:sz w:val="22"/>
          <w:szCs w:val="22"/>
        </w:rPr>
        <w:t xml:space="preserve">The study by </w:t>
      </w:r>
      <w:proofErr w:type="spellStart"/>
      <w:r>
        <w:rPr>
          <w:rFonts w:ascii="Calibri" w:hAnsi="Calibri" w:cs="Calibri"/>
          <w:sz w:val="22"/>
          <w:szCs w:val="22"/>
        </w:rPr>
        <w:t>Togunwa</w:t>
      </w:r>
      <w:proofErr w:type="spellEnd"/>
      <w:r>
        <w:rPr>
          <w:rFonts w:ascii="Calibri" w:hAnsi="Calibri" w:cs="Calibri"/>
          <w:sz w:val="22"/>
          <w:szCs w:val="22"/>
        </w:rPr>
        <w:t xml:space="preserve"> et al. presents a deep hybrid model for Maternal Health risk clas</w:t>
      </w:r>
      <w:r w:rsidR="006A71F3">
        <w:rPr>
          <w:rFonts w:ascii="Calibri" w:hAnsi="Calibri" w:cs="Calibri"/>
          <w:sz w:val="22"/>
          <w:szCs w:val="22"/>
        </w:rPr>
        <w:t>sification during pregnancy. This study combines the strength of an Artificial Neural Network (ANN) and Random Forest classif</w:t>
      </w:r>
      <w:r w:rsidR="00E07864">
        <w:rPr>
          <w:rFonts w:ascii="Calibri" w:hAnsi="Calibri" w:cs="Calibri"/>
          <w:sz w:val="22"/>
          <w:szCs w:val="22"/>
        </w:rPr>
        <w:t xml:space="preserve">ier (RF) algorithms. </w:t>
      </w:r>
      <w:r w:rsidR="0098016F">
        <w:rPr>
          <w:rFonts w:ascii="Calibri" w:hAnsi="Calibri" w:cs="Calibri"/>
          <w:sz w:val="22"/>
          <w:szCs w:val="22"/>
        </w:rPr>
        <w:t xml:space="preserve">The study aims to improve the accuracy of </w:t>
      </w:r>
      <w:r w:rsidR="00320C38">
        <w:rPr>
          <w:rFonts w:ascii="Calibri" w:hAnsi="Calibri" w:cs="Calibri"/>
          <w:sz w:val="22"/>
          <w:szCs w:val="22"/>
        </w:rPr>
        <w:t>using data generated via IoT in developing countries (</w:t>
      </w:r>
      <w:r w:rsidR="008C0449">
        <w:rPr>
          <w:rFonts w:ascii="Calibri" w:hAnsi="Calibri" w:cs="Calibri"/>
          <w:sz w:val="22"/>
          <w:szCs w:val="22"/>
        </w:rPr>
        <w:t>Bangladesh</w:t>
      </w:r>
      <w:r w:rsidR="00320C38">
        <w:rPr>
          <w:rFonts w:ascii="Calibri" w:hAnsi="Calibri" w:cs="Calibri"/>
          <w:sz w:val="22"/>
          <w:szCs w:val="22"/>
        </w:rPr>
        <w:t xml:space="preserve">) </w:t>
      </w:r>
      <w:r w:rsidR="004A550B">
        <w:rPr>
          <w:rFonts w:ascii="Calibri" w:hAnsi="Calibri" w:cs="Calibri"/>
          <w:sz w:val="22"/>
          <w:szCs w:val="22"/>
        </w:rPr>
        <w:t>to classif</w:t>
      </w:r>
      <w:r w:rsidR="00A909B8">
        <w:rPr>
          <w:rFonts w:ascii="Calibri" w:hAnsi="Calibri" w:cs="Calibri"/>
          <w:sz w:val="22"/>
          <w:szCs w:val="22"/>
        </w:rPr>
        <w:t xml:space="preserve">y risk in </w:t>
      </w:r>
      <w:r w:rsidR="008C0449">
        <w:rPr>
          <w:rFonts w:ascii="Calibri" w:hAnsi="Calibri" w:cs="Calibri"/>
          <w:sz w:val="22"/>
          <w:szCs w:val="22"/>
        </w:rPr>
        <w:t>pregnant</w:t>
      </w:r>
      <w:r w:rsidR="00A909B8">
        <w:rPr>
          <w:rFonts w:ascii="Calibri" w:hAnsi="Calibri" w:cs="Calibri"/>
          <w:sz w:val="22"/>
          <w:szCs w:val="22"/>
        </w:rPr>
        <w:t xml:space="preserve"> women. </w:t>
      </w:r>
      <w:r w:rsidR="00612EBE">
        <w:rPr>
          <w:rFonts w:ascii="Calibri" w:hAnsi="Calibri" w:cs="Calibri"/>
          <w:sz w:val="22"/>
          <w:szCs w:val="22"/>
        </w:rPr>
        <w:t xml:space="preserve">The data used for the </w:t>
      </w:r>
      <w:r w:rsidR="007573FF">
        <w:rPr>
          <w:rFonts w:ascii="Calibri" w:hAnsi="Calibri" w:cs="Calibri"/>
          <w:sz w:val="22"/>
          <w:szCs w:val="22"/>
        </w:rPr>
        <w:t>task</w:t>
      </w:r>
      <w:r w:rsidR="00612EBE">
        <w:rPr>
          <w:rFonts w:ascii="Calibri" w:hAnsi="Calibri" w:cs="Calibri"/>
          <w:sz w:val="22"/>
          <w:szCs w:val="22"/>
        </w:rPr>
        <w:t xml:space="preserve"> has</w:t>
      </w:r>
      <w:r w:rsidR="00F16D7E">
        <w:rPr>
          <w:rFonts w:ascii="Calibri" w:hAnsi="Calibri" w:cs="Calibri"/>
          <w:sz w:val="22"/>
          <w:szCs w:val="22"/>
        </w:rPr>
        <w:t xml:space="preserve"> six</w:t>
      </w:r>
      <w:r w:rsidR="00961E92">
        <w:rPr>
          <w:rFonts w:ascii="Calibri" w:hAnsi="Calibri" w:cs="Calibri"/>
          <w:sz w:val="22"/>
          <w:szCs w:val="22"/>
        </w:rPr>
        <w:t xml:space="preserve"> (</w:t>
      </w:r>
      <w:r w:rsidR="00612EBE">
        <w:rPr>
          <w:rFonts w:ascii="Calibri" w:hAnsi="Calibri" w:cs="Calibri"/>
          <w:sz w:val="22"/>
          <w:szCs w:val="22"/>
        </w:rPr>
        <w:t>6</w:t>
      </w:r>
      <w:r w:rsidR="00961E92">
        <w:rPr>
          <w:rFonts w:ascii="Calibri" w:hAnsi="Calibri" w:cs="Calibri"/>
          <w:sz w:val="22"/>
          <w:szCs w:val="22"/>
        </w:rPr>
        <w:t>)</w:t>
      </w:r>
      <w:r w:rsidR="00612EBE">
        <w:rPr>
          <w:rFonts w:ascii="Calibri" w:hAnsi="Calibri" w:cs="Calibri"/>
          <w:sz w:val="22"/>
          <w:szCs w:val="22"/>
        </w:rPr>
        <w:t xml:space="preserve"> features</w:t>
      </w:r>
      <w:r w:rsidR="00961E92">
        <w:rPr>
          <w:rFonts w:ascii="Calibri" w:hAnsi="Calibri" w:cs="Calibri"/>
          <w:sz w:val="22"/>
          <w:szCs w:val="22"/>
        </w:rPr>
        <w:t>;</w:t>
      </w:r>
      <w:r w:rsidR="00F16D7E">
        <w:rPr>
          <w:rFonts w:ascii="Calibri" w:hAnsi="Calibri" w:cs="Calibri"/>
          <w:sz w:val="22"/>
          <w:szCs w:val="22"/>
        </w:rPr>
        <w:t xml:space="preserve"> </w:t>
      </w:r>
      <w:r w:rsidR="00612EBE">
        <w:rPr>
          <w:rFonts w:ascii="Calibri" w:hAnsi="Calibri" w:cs="Calibri"/>
          <w:sz w:val="22"/>
          <w:szCs w:val="22"/>
        </w:rPr>
        <w:t xml:space="preserve">blood sugar, body temperature, </w:t>
      </w:r>
      <w:r w:rsidR="005E46C3">
        <w:rPr>
          <w:rFonts w:ascii="Calibri" w:hAnsi="Calibri" w:cs="Calibri"/>
          <w:sz w:val="22"/>
          <w:szCs w:val="22"/>
        </w:rPr>
        <w:t>diastolic bp</w:t>
      </w:r>
      <w:r w:rsidR="00A51A88">
        <w:rPr>
          <w:rFonts w:ascii="Calibri" w:hAnsi="Calibri" w:cs="Calibri"/>
          <w:sz w:val="22"/>
          <w:szCs w:val="22"/>
        </w:rPr>
        <w:t xml:space="preserve">, </w:t>
      </w:r>
      <w:r w:rsidR="005E46C3">
        <w:rPr>
          <w:rFonts w:ascii="Calibri" w:hAnsi="Calibri" w:cs="Calibri"/>
          <w:sz w:val="22"/>
          <w:szCs w:val="22"/>
        </w:rPr>
        <w:t>systolic bp</w:t>
      </w:r>
      <w:r w:rsidR="00A51A88">
        <w:rPr>
          <w:rFonts w:ascii="Calibri" w:hAnsi="Calibri" w:cs="Calibri"/>
          <w:sz w:val="22"/>
          <w:szCs w:val="22"/>
        </w:rPr>
        <w:t>, Heart rate</w:t>
      </w:r>
      <w:r w:rsidR="002717D1">
        <w:rPr>
          <w:rFonts w:ascii="Calibri" w:hAnsi="Calibri" w:cs="Calibri"/>
          <w:sz w:val="22"/>
          <w:szCs w:val="22"/>
        </w:rPr>
        <w:t>, and Age.</w:t>
      </w:r>
      <w:r w:rsidR="006A63C9">
        <w:rPr>
          <w:rFonts w:ascii="Calibri" w:hAnsi="Calibri" w:cs="Calibri"/>
          <w:sz w:val="22"/>
          <w:szCs w:val="22"/>
        </w:rPr>
        <w:t xml:space="preserve"> The data was split into 75% for training and 25% for testing</w:t>
      </w:r>
      <w:r w:rsidR="00325930">
        <w:rPr>
          <w:rFonts w:ascii="Calibri" w:hAnsi="Calibri" w:cs="Calibri"/>
          <w:sz w:val="22"/>
          <w:szCs w:val="22"/>
        </w:rPr>
        <w:t xml:space="preserve">. The </w:t>
      </w:r>
      <w:r w:rsidR="009676FB">
        <w:rPr>
          <w:rFonts w:ascii="Calibri" w:hAnsi="Calibri" w:cs="Calibri"/>
          <w:sz w:val="22"/>
          <w:szCs w:val="22"/>
        </w:rPr>
        <w:t xml:space="preserve">study </w:t>
      </w:r>
      <w:r w:rsidR="00325930">
        <w:rPr>
          <w:rFonts w:ascii="Calibri" w:hAnsi="Calibri" w:cs="Calibri"/>
          <w:sz w:val="22"/>
          <w:szCs w:val="22"/>
        </w:rPr>
        <w:t xml:space="preserve">shows that </w:t>
      </w:r>
      <w:r w:rsidR="007B5A63">
        <w:rPr>
          <w:rFonts w:ascii="Calibri" w:hAnsi="Calibri" w:cs="Calibri"/>
          <w:sz w:val="22"/>
          <w:szCs w:val="22"/>
        </w:rPr>
        <w:t xml:space="preserve">the </w:t>
      </w:r>
      <w:r w:rsidR="00325930">
        <w:rPr>
          <w:rFonts w:ascii="Calibri" w:hAnsi="Calibri" w:cs="Calibri"/>
          <w:sz w:val="22"/>
          <w:szCs w:val="22"/>
        </w:rPr>
        <w:t xml:space="preserve">Random </w:t>
      </w:r>
      <w:r w:rsidR="007B5A63">
        <w:rPr>
          <w:rFonts w:ascii="Calibri" w:hAnsi="Calibri" w:cs="Calibri"/>
          <w:sz w:val="22"/>
          <w:szCs w:val="22"/>
        </w:rPr>
        <w:t>F</w:t>
      </w:r>
      <w:r w:rsidR="00325930">
        <w:rPr>
          <w:rFonts w:ascii="Calibri" w:hAnsi="Calibri" w:cs="Calibri"/>
          <w:sz w:val="22"/>
          <w:szCs w:val="22"/>
        </w:rPr>
        <w:t>orest classifier</w:t>
      </w:r>
      <w:r w:rsidR="009676FB">
        <w:rPr>
          <w:rFonts w:ascii="Calibri" w:hAnsi="Calibri" w:cs="Calibri"/>
          <w:sz w:val="22"/>
          <w:szCs w:val="22"/>
        </w:rPr>
        <w:t xml:space="preserve">, </w:t>
      </w:r>
      <w:r w:rsidR="007B5A63">
        <w:rPr>
          <w:rFonts w:ascii="Calibri" w:hAnsi="Calibri" w:cs="Calibri"/>
          <w:sz w:val="22"/>
          <w:szCs w:val="22"/>
        </w:rPr>
        <w:t xml:space="preserve">known for handling </w:t>
      </w:r>
      <w:r w:rsidR="005165AD">
        <w:rPr>
          <w:rFonts w:ascii="Calibri" w:hAnsi="Calibri" w:cs="Calibri"/>
          <w:sz w:val="22"/>
          <w:szCs w:val="22"/>
        </w:rPr>
        <w:t xml:space="preserve">high-dimensionality data while mitigating overfitting </w:t>
      </w:r>
      <w:r w:rsidR="004A6BD8">
        <w:rPr>
          <w:rFonts w:ascii="Calibri" w:hAnsi="Calibri" w:cs="Calibri"/>
          <w:sz w:val="22"/>
          <w:szCs w:val="22"/>
        </w:rPr>
        <w:t xml:space="preserve">recorded an accuracy of </w:t>
      </w:r>
      <w:r w:rsidR="00C8765B">
        <w:rPr>
          <w:rFonts w:ascii="Calibri" w:hAnsi="Calibri" w:cs="Calibri"/>
          <w:sz w:val="22"/>
          <w:szCs w:val="22"/>
        </w:rPr>
        <w:t xml:space="preserve">89%. Similarly, </w:t>
      </w:r>
      <w:r w:rsidR="00BD086B">
        <w:rPr>
          <w:rFonts w:ascii="Calibri" w:hAnsi="Calibri" w:cs="Calibri"/>
          <w:sz w:val="22"/>
          <w:szCs w:val="22"/>
        </w:rPr>
        <w:t xml:space="preserve">the ANN model, known for its ability to capture complex </w:t>
      </w:r>
      <w:r w:rsidR="0064637B">
        <w:rPr>
          <w:rFonts w:ascii="Calibri" w:hAnsi="Calibri" w:cs="Calibri"/>
          <w:sz w:val="22"/>
          <w:szCs w:val="22"/>
        </w:rPr>
        <w:t>and non-linear relationships achieved an accuracy of 71%.</w:t>
      </w:r>
      <w:r w:rsidR="00540FB7">
        <w:rPr>
          <w:rFonts w:ascii="Calibri" w:hAnsi="Calibri" w:cs="Calibri"/>
          <w:sz w:val="22"/>
          <w:szCs w:val="22"/>
        </w:rPr>
        <w:t xml:space="preserve"> </w:t>
      </w:r>
      <w:r w:rsidR="00BF7203">
        <w:rPr>
          <w:rFonts w:ascii="Calibri" w:hAnsi="Calibri" w:cs="Calibri"/>
          <w:sz w:val="22"/>
          <w:szCs w:val="22"/>
        </w:rPr>
        <w:t>The predictions obtained from these two (2) models were combined using a maximum probability voting system</w:t>
      </w:r>
      <w:r w:rsidR="00527075">
        <w:rPr>
          <w:rFonts w:ascii="Calibri" w:hAnsi="Calibri" w:cs="Calibri"/>
          <w:sz w:val="22"/>
          <w:szCs w:val="22"/>
        </w:rPr>
        <w:t xml:space="preserve"> to build a deep hybrid model with an accuracy of </w:t>
      </w:r>
      <w:r w:rsidR="008F6539">
        <w:rPr>
          <w:rFonts w:ascii="Calibri" w:hAnsi="Calibri" w:cs="Calibri"/>
          <w:sz w:val="22"/>
          <w:szCs w:val="22"/>
        </w:rPr>
        <w:t>95%</w:t>
      </w:r>
      <w:r w:rsidR="00CA1952">
        <w:rPr>
          <w:rFonts w:ascii="Calibri" w:hAnsi="Calibri" w:cs="Calibri"/>
          <w:sz w:val="22"/>
          <w:szCs w:val="22"/>
        </w:rPr>
        <w:t>.</w:t>
      </w:r>
      <w:r w:rsidR="0012502E">
        <w:rPr>
          <w:rFonts w:ascii="Calibri" w:hAnsi="Calibri" w:cs="Calibri"/>
          <w:sz w:val="22"/>
          <w:szCs w:val="22"/>
        </w:rPr>
        <w:t xml:space="preserve"> </w:t>
      </w:r>
      <w:r w:rsidR="008F6539">
        <w:rPr>
          <w:rFonts w:ascii="Calibri" w:hAnsi="Calibri" w:cs="Calibri"/>
          <w:sz w:val="22"/>
          <w:szCs w:val="22"/>
        </w:rPr>
        <w:t xml:space="preserve"> The increase in accuracy of the deep hybrid model </w:t>
      </w:r>
      <w:r w:rsidR="004D6E3A">
        <w:rPr>
          <w:rFonts w:ascii="Calibri" w:hAnsi="Calibri" w:cs="Calibri"/>
          <w:sz w:val="22"/>
          <w:szCs w:val="22"/>
        </w:rPr>
        <w:t xml:space="preserve">could be attributed to the fact that the individual models in the hybrid differ </w:t>
      </w:r>
      <w:r w:rsidR="00A54B57">
        <w:rPr>
          <w:rFonts w:ascii="Calibri" w:hAnsi="Calibri" w:cs="Calibri"/>
          <w:sz w:val="22"/>
          <w:szCs w:val="22"/>
        </w:rPr>
        <w:t>in misclassifications</w:t>
      </w:r>
      <w:r w:rsidR="00F45123">
        <w:rPr>
          <w:rFonts w:ascii="Calibri" w:hAnsi="Calibri" w:cs="Calibri"/>
          <w:sz w:val="22"/>
          <w:szCs w:val="22"/>
        </w:rPr>
        <w:t xml:space="preserve">, consequently </w:t>
      </w:r>
      <w:r w:rsidR="00A54B57">
        <w:rPr>
          <w:rFonts w:ascii="Calibri" w:hAnsi="Calibri" w:cs="Calibri"/>
          <w:sz w:val="22"/>
          <w:szCs w:val="22"/>
        </w:rPr>
        <w:t xml:space="preserve">leveraging on </w:t>
      </w:r>
      <w:r w:rsidR="00CC6F8F">
        <w:rPr>
          <w:rFonts w:ascii="Calibri" w:hAnsi="Calibri" w:cs="Calibri"/>
          <w:sz w:val="22"/>
          <w:szCs w:val="22"/>
        </w:rPr>
        <w:t>each other’s</w:t>
      </w:r>
      <w:r w:rsidR="00A54B57">
        <w:rPr>
          <w:rFonts w:ascii="Calibri" w:hAnsi="Calibri" w:cs="Calibri"/>
          <w:sz w:val="22"/>
          <w:szCs w:val="22"/>
        </w:rPr>
        <w:t xml:space="preserve"> dis</w:t>
      </w:r>
      <w:r w:rsidR="00CC6F8F">
        <w:rPr>
          <w:rFonts w:ascii="Calibri" w:hAnsi="Calibri" w:cs="Calibri"/>
          <w:sz w:val="22"/>
          <w:szCs w:val="22"/>
        </w:rPr>
        <w:t>tinctive behavior</w:t>
      </w:r>
      <w:r w:rsidR="00D16777">
        <w:rPr>
          <w:rFonts w:ascii="Calibri" w:hAnsi="Calibri" w:cs="Calibri"/>
          <w:sz w:val="22"/>
          <w:szCs w:val="22"/>
        </w:rPr>
        <w:t xml:space="preserve"> to provide more accurate classification.</w:t>
      </w:r>
      <w:r w:rsidR="00CA1952">
        <w:rPr>
          <w:rFonts w:ascii="Calibri" w:hAnsi="Calibri" w:cs="Calibri"/>
          <w:sz w:val="22"/>
          <w:szCs w:val="22"/>
        </w:rPr>
        <w:t xml:space="preserve"> The performance evaluation of the deep hybrid across other metrics like recall, precision</w:t>
      </w:r>
      <w:r w:rsidR="00DF3B80">
        <w:rPr>
          <w:rFonts w:ascii="Calibri" w:hAnsi="Calibri" w:cs="Calibri"/>
          <w:sz w:val="22"/>
          <w:szCs w:val="22"/>
        </w:rPr>
        <w:t>,</w:t>
      </w:r>
      <w:r w:rsidR="00CA1952">
        <w:rPr>
          <w:rFonts w:ascii="Calibri" w:hAnsi="Calibri" w:cs="Calibri"/>
          <w:sz w:val="22"/>
          <w:szCs w:val="22"/>
        </w:rPr>
        <w:t xml:space="preserve"> and F1 score was </w:t>
      </w:r>
      <w:r w:rsidR="00DF3B80">
        <w:rPr>
          <w:rFonts w:ascii="Calibri" w:hAnsi="Calibri" w:cs="Calibri"/>
          <w:sz w:val="22"/>
          <w:szCs w:val="22"/>
        </w:rPr>
        <w:t>97%. Th</w:t>
      </w:r>
      <w:r w:rsidR="005276DD">
        <w:rPr>
          <w:rFonts w:ascii="Calibri" w:hAnsi="Calibri" w:cs="Calibri"/>
          <w:sz w:val="22"/>
          <w:szCs w:val="22"/>
        </w:rPr>
        <w:t>e</w:t>
      </w:r>
      <w:r w:rsidR="00DF3B80">
        <w:rPr>
          <w:rFonts w:ascii="Calibri" w:hAnsi="Calibri" w:cs="Calibri"/>
          <w:sz w:val="22"/>
          <w:szCs w:val="22"/>
        </w:rPr>
        <w:t xml:space="preserve"> </w:t>
      </w:r>
      <w:r w:rsidR="00932D97">
        <w:rPr>
          <w:rFonts w:ascii="Calibri" w:hAnsi="Calibri" w:cs="Calibri"/>
          <w:sz w:val="22"/>
          <w:szCs w:val="22"/>
        </w:rPr>
        <w:t>consistently</w:t>
      </w:r>
      <w:r w:rsidR="00DF3B80">
        <w:rPr>
          <w:rFonts w:ascii="Calibri" w:hAnsi="Calibri" w:cs="Calibri"/>
          <w:sz w:val="22"/>
          <w:szCs w:val="22"/>
        </w:rPr>
        <w:t xml:space="preserve"> </w:t>
      </w:r>
      <w:r w:rsidR="005276DD">
        <w:rPr>
          <w:rFonts w:ascii="Calibri" w:hAnsi="Calibri" w:cs="Calibri"/>
          <w:sz w:val="22"/>
          <w:szCs w:val="22"/>
        </w:rPr>
        <w:t xml:space="preserve">high score across all evaluation metrics </w:t>
      </w:r>
      <w:r w:rsidR="00932D97">
        <w:rPr>
          <w:rFonts w:ascii="Calibri" w:hAnsi="Calibri" w:cs="Calibri"/>
          <w:sz w:val="22"/>
          <w:szCs w:val="22"/>
        </w:rPr>
        <w:t xml:space="preserve">suggest that the deep hybrid model </w:t>
      </w:r>
      <w:r w:rsidR="00113C1F">
        <w:rPr>
          <w:rFonts w:ascii="Calibri" w:hAnsi="Calibri" w:cs="Calibri"/>
          <w:sz w:val="22"/>
          <w:szCs w:val="22"/>
        </w:rPr>
        <w:t>is efficient in maternal risk classification</w:t>
      </w:r>
      <w:r w:rsidR="0039001E">
        <w:rPr>
          <w:rFonts w:ascii="Calibri" w:hAnsi="Calibri" w:cs="Calibri"/>
          <w:sz w:val="22"/>
          <w:szCs w:val="22"/>
        </w:rPr>
        <w:t>.</w:t>
      </w:r>
    </w:p>
    <w:p w14:paraId="73BA37EF" w14:textId="77777777" w:rsidR="00177090" w:rsidRDefault="00177090" w:rsidP="00177090">
      <w:pPr>
        <w:rPr>
          <w:rFonts w:ascii="Calibri" w:hAnsi="Calibri" w:cs="Calibri"/>
          <w:sz w:val="22"/>
          <w:szCs w:val="22"/>
        </w:rPr>
      </w:pPr>
      <w:r w:rsidRPr="00177090">
        <w:rPr>
          <w:rFonts w:ascii="Calibri" w:hAnsi="Calibri" w:cs="Calibri"/>
          <w:sz w:val="22"/>
          <w:szCs w:val="22"/>
        </w:rPr>
        <w:lastRenderedPageBreak/>
        <w:t>The authors conclude that their approach has the potential to improve health outcomes for pregnant women and their babies. They suggest future research directions, including exploring the model's generalizability to other populations, incorporating unstructured medical data, and evaluating its feasibility for clinical use. The study underscores the potential of AI-based models in enhancing maternal healthcare by providing timely and accurate risk assessments (</w:t>
      </w:r>
      <w:proofErr w:type="spellStart"/>
      <w:r w:rsidRPr="00177090">
        <w:rPr>
          <w:rFonts w:ascii="Calibri" w:hAnsi="Calibri" w:cs="Calibri"/>
          <w:sz w:val="22"/>
          <w:szCs w:val="22"/>
        </w:rPr>
        <w:t>Togunwa</w:t>
      </w:r>
      <w:proofErr w:type="spellEnd"/>
      <w:r w:rsidRPr="00177090">
        <w:rPr>
          <w:rFonts w:ascii="Calibri" w:hAnsi="Calibri" w:cs="Calibri"/>
          <w:sz w:val="22"/>
          <w:szCs w:val="22"/>
        </w:rPr>
        <w:t xml:space="preserve"> et al., 2023).</w:t>
      </w:r>
    </w:p>
    <w:p w14:paraId="2E0A62CB" w14:textId="77777777" w:rsidR="002232AF" w:rsidRDefault="002232AF" w:rsidP="00177090">
      <w:pPr>
        <w:rPr>
          <w:rFonts w:ascii="Calibri" w:hAnsi="Calibri" w:cs="Calibri"/>
          <w:sz w:val="22"/>
          <w:szCs w:val="22"/>
        </w:rPr>
      </w:pPr>
    </w:p>
    <w:p w14:paraId="473394B0" w14:textId="7240C9ED" w:rsidR="009B1657" w:rsidRDefault="002232AF" w:rsidP="00177090">
      <w:pPr>
        <w:rPr>
          <w:rFonts w:ascii="Calibri" w:hAnsi="Calibri" w:cs="Calibri"/>
          <w:sz w:val="22"/>
          <w:szCs w:val="22"/>
        </w:rPr>
      </w:pPr>
      <w:r>
        <w:rPr>
          <w:rFonts w:ascii="Calibri" w:hAnsi="Calibri" w:cs="Calibri"/>
          <w:sz w:val="22"/>
          <w:szCs w:val="22"/>
        </w:rPr>
        <w:t xml:space="preserve">Leila Jamil </w:t>
      </w:r>
      <w:r w:rsidR="001C686E">
        <w:rPr>
          <w:rFonts w:ascii="Calibri" w:hAnsi="Calibri" w:cs="Calibri"/>
          <w:sz w:val="22"/>
          <w:szCs w:val="22"/>
        </w:rPr>
        <w:t xml:space="preserve">et al. (2022) </w:t>
      </w:r>
      <w:r w:rsidR="00643170">
        <w:rPr>
          <w:rFonts w:ascii="Calibri" w:hAnsi="Calibri" w:cs="Calibri"/>
          <w:sz w:val="22"/>
          <w:szCs w:val="22"/>
        </w:rPr>
        <w:t xml:space="preserve">in </w:t>
      </w:r>
      <w:r w:rsidR="00C5731D">
        <w:rPr>
          <w:rFonts w:ascii="Calibri" w:hAnsi="Calibri" w:cs="Calibri"/>
          <w:sz w:val="22"/>
          <w:szCs w:val="22"/>
        </w:rPr>
        <w:t>their</w:t>
      </w:r>
      <w:r w:rsidR="00643170">
        <w:rPr>
          <w:rFonts w:ascii="Calibri" w:hAnsi="Calibri" w:cs="Calibri"/>
          <w:sz w:val="22"/>
          <w:szCs w:val="22"/>
        </w:rPr>
        <w:t xml:space="preserve"> study “Improving Prediction of Maternal Health Risks using </w:t>
      </w:r>
      <w:r w:rsidR="00395952">
        <w:rPr>
          <w:rFonts w:ascii="Calibri" w:hAnsi="Calibri" w:cs="Calibri"/>
          <w:sz w:val="22"/>
          <w:szCs w:val="22"/>
        </w:rPr>
        <w:t xml:space="preserve">PCA Features and </w:t>
      </w:r>
      <w:proofErr w:type="spellStart"/>
      <w:r w:rsidR="00395952">
        <w:rPr>
          <w:rFonts w:ascii="Calibri" w:hAnsi="Calibri" w:cs="Calibri"/>
          <w:sz w:val="22"/>
          <w:szCs w:val="22"/>
        </w:rPr>
        <w:t>TreeNet</w:t>
      </w:r>
      <w:proofErr w:type="spellEnd"/>
      <w:r w:rsidR="00395952">
        <w:rPr>
          <w:rFonts w:ascii="Calibri" w:hAnsi="Calibri" w:cs="Calibri"/>
          <w:sz w:val="22"/>
          <w:szCs w:val="22"/>
        </w:rPr>
        <w:t xml:space="preserve">” </w:t>
      </w:r>
      <w:r w:rsidR="00C5731D">
        <w:rPr>
          <w:rFonts w:ascii="Calibri" w:hAnsi="Calibri" w:cs="Calibri"/>
          <w:sz w:val="22"/>
          <w:szCs w:val="22"/>
        </w:rPr>
        <w:t>aim</w:t>
      </w:r>
      <w:r w:rsidR="00395952">
        <w:rPr>
          <w:rFonts w:ascii="Calibri" w:hAnsi="Calibri" w:cs="Calibri"/>
          <w:sz w:val="22"/>
          <w:szCs w:val="22"/>
        </w:rPr>
        <w:t xml:space="preserve"> to enhance the prediction of maternal health </w:t>
      </w:r>
      <w:r w:rsidR="00C5731D">
        <w:rPr>
          <w:rFonts w:ascii="Calibri" w:hAnsi="Calibri" w:cs="Calibri"/>
          <w:sz w:val="22"/>
          <w:szCs w:val="22"/>
        </w:rPr>
        <w:t>risks</w:t>
      </w:r>
      <w:r w:rsidR="00395952">
        <w:rPr>
          <w:rFonts w:ascii="Calibri" w:hAnsi="Calibri" w:cs="Calibri"/>
          <w:sz w:val="22"/>
          <w:szCs w:val="22"/>
        </w:rPr>
        <w:t xml:space="preserve"> by using </w:t>
      </w:r>
      <w:r w:rsidR="008728E7">
        <w:rPr>
          <w:rFonts w:ascii="Calibri" w:hAnsi="Calibri" w:cs="Calibri"/>
          <w:sz w:val="22"/>
          <w:szCs w:val="22"/>
        </w:rPr>
        <w:t>principal component analysis (PCA) for feature extraction and employing an ensemble learning approach</w:t>
      </w:r>
      <w:r w:rsidR="00C5731D">
        <w:rPr>
          <w:rFonts w:ascii="Calibri" w:hAnsi="Calibri" w:cs="Calibri"/>
          <w:sz w:val="22"/>
          <w:szCs w:val="22"/>
        </w:rPr>
        <w:t xml:space="preserve">. The study </w:t>
      </w:r>
      <w:r w:rsidR="00A068B1">
        <w:rPr>
          <w:rFonts w:ascii="Calibri" w:hAnsi="Calibri" w:cs="Calibri"/>
          <w:sz w:val="22"/>
          <w:szCs w:val="22"/>
        </w:rPr>
        <w:t>pro</w:t>
      </w:r>
      <w:r w:rsidR="004A1977">
        <w:rPr>
          <w:rFonts w:ascii="Calibri" w:hAnsi="Calibri" w:cs="Calibri"/>
          <w:sz w:val="22"/>
          <w:szCs w:val="22"/>
        </w:rPr>
        <w:t xml:space="preserve">posed a stacked ensemble voting classifier that combines one ML and one deep learning model. </w:t>
      </w:r>
      <w:r w:rsidR="00732A84">
        <w:rPr>
          <w:rFonts w:ascii="Calibri" w:hAnsi="Calibri" w:cs="Calibri"/>
          <w:sz w:val="22"/>
          <w:szCs w:val="22"/>
        </w:rPr>
        <w:t xml:space="preserve">The dataset used for this study </w:t>
      </w:r>
      <w:r w:rsidR="004960E6">
        <w:rPr>
          <w:rFonts w:ascii="Calibri" w:hAnsi="Calibri" w:cs="Calibri"/>
          <w:sz w:val="22"/>
          <w:szCs w:val="22"/>
        </w:rPr>
        <w:t>consists</w:t>
      </w:r>
      <w:r w:rsidR="00574F3B">
        <w:rPr>
          <w:rFonts w:ascii="Calibri" w:hAnsi="Calibri" w:cs="Calibri"/>
          <w:sz w:val="22"/>
          <w:szCs w:val="22"/>
        </w:rPr>
        <w:t xml:space="preserve"> of 1014 samples</w:t>
      </w:r>
      <w:r w:rsidR="004960E6">
        <w:rPr>
          <w:rFonts w:ascii="Calibri" w:hAnsi="Calibri" w:cs="Calibri"/>
          <w:sz w:val="22"/>
          <w:szCs w:val="22"/>
        </w:rPr>
        <w:t xml:space="preserve"> </w:t>
      </w:r>
      <w:r w:rsidR="00574F3B">
        <w:rPr>
          <w:rFonts w:ascii="Calibri" w:hAnsi="Calibri" w:cs="Calibri"/>
          <w:sz w:val="22"/>
          <w:szCs w:val="22"/>
        </w:rPr>
        <w:t>collected from maternal healthcare facilities</w:t>
      </w:r>
      <w:r w:rsidR="00FA20F6">
        <w:rPr>
          <w:rFonts w:ascii="Calibri" w:hAnsi="Calibri" w:cs="Calibri"/>
          <w:sz w:val="22"/>
          <w:szCs w:val="22"/>
        </w:rPr>
        <w:t xml:space="preserve">. The dataset features </w:t>
      </w:r>
      <w:r w:rsidR="004960E6">
        <w:rPr>
          <w:rFonts w:ascii="Calibri" w:hAnsi="Calibri" w:cs="Calibri"/>
          <w:sz w:val="22"/>
          <w:szCs w:val="22"/>
        </w:rPr>
        <w:t>comprise</w:t>
      </w:r>
      <w:r w:rsidR="00FA20F6">
        <w:rPr>
          <w:rFonts w:ascii="Calibri" w:hAnsi="Calibri" w:cs="Calibri"/>
          <w:sz w:val="22"/>
          <w:szCs w:val="22"/>
        </w:rPr>
        <w:t xml:space="preserve"> age, systolic blood pressure, diast</w:t>
      </w:r>
      <w:r w:rsidR="00456978">
        <w:rPr>
          <w:rFonts w:ascii="Calibri" w:hAnsi="Calibri" w:cs="Calibri"/>
          <w:sz w:val="22"/>
          <w:szCs w:val="22"/>
        </w:rPr>
        <w:t xml:space="preserve">olic blood pressure, blood glucose level, body </w:t>
      </w:r>
      <w:r w:rsidR="004960E6">
        <w:rPr>
          <w:rFonts w:ascii="Calibri" w:hAnsi="Calibri" w:cs="Calibri"/>
          <w:sz w:val="22"/>
          <w:szCs w:val="22"/>
        </w:rPr>
        <w:t>temperature</w:t>
      </w:r>
      <w:r w:rsidR="00456978">
        <w:rPr>
          <w:rFonts w:ascii="Calibri" w:hAnsi="Calibri" w:cs="Calibri"/>
          <w:sz w:val="22"/>
          <w:szCs w:val="22"/>
        </w:rPr>
        <w:t>, heart rate</w:t>
      </w:r>
      <w:r w:rsidR="004960E6">
        <w:rPr>
          <w:rFonts w:ascii="Calibri" w:hAnsi="Calibri" w:cs="Calibri"/>
          <w:sz w:val="22"/>
          <w:szCs w:val="22"/>
        </w:rPr>
        <w:t>,</w:t>
      </w:r>
      <w:r w:rsidR="00456978">
        <w:rPr>
          <w:rFonts w:ascii="Calibri" w:hAnsi="Calibri" w:cs="Calibri"/>
          <w:sz w:val="22"/>
          <w:szCs w:val="22"/>
        </w:rPr>
        <w:t xml:space="preserve"> and estimated risk density</w:t>
      </w:r>
      <w:r w:rsidR="00573308">
        <w:rPr>
          <w:rFonts w:ascii="Calibri" w:hAnsi="Calibri" w:cs="Calibri"/>
          <w:sz w:val="22"/>
          <w:szCs w:val="22"/>
        </w:rPr>
        <w:t>.</w:t>
      </w:r>
      <w:r w:rsidR="00A8564C">
        <w:rPr>
          <w:rFonts w:ascii="Calibri" w:hAnsi="Calibri" w:cs="Calibri"/>
          <w:sz w:val="22"/>
          <w:szCs w:val="22"/>
        </w:rPr>
        <w:t xml:space="preserve"> Different ML models </w:t>
      </w:r>
      <w:r w:rsidR="00FD4491">
        <w:rPr>
          <w:rFonts w:ascii="Calibri" w:hAnsi="Calibri" w:cs="Calibri"/>
          <w:sz w:val="22"/>
          <w:szCs w:val="22"/>
        </w:rPr>
        <w:t xml:space="preserve">such as </w:t>
      </w:r>
      <w:proofErr w:type="spellStart"/>
      <w:r w:rsidR="00FD4491">
        <w:rPr>
          <w:rFonts w:ascii="Calibri" w:hAnsi="Calibri" w:cs="Calibri"/>
          <w:sz w:val="22"/>
          <w:szCs w:val="22"/>
        </w:rPr>
        <w:t>RandomForest</w:t>
      </w:r>
      <w:proofErr w:type="spellEnd"/>
      <w:r w:rsidR="00FD4491">
        <w:rPr>
          <w:rFonts w:ascii="Calibri" w:hAnsi="Calibri" w:cs="Calibri"/>
          <w:sz w:val="22"/>
          <w:szCs w:val="22"/>
        </w:rPr>
        <w:t xml:space="preserve">, </w:t>
      </w:r>
      <w:proofErr w:type="spellStart"/>
      <w:r w:rsidR="00FD4491">
        <w:rPr>
          <w:rFonts w:ascii="Calibri" w:hAnsi="Calibri" w:cs="Calibri"/>
          <w:sz w:val="22"/>
          <w:szCs w:val="22"/>
        </w:rPr>
        <w:t>ExtraTrees</w:t>
      </w:r>
      <w:proofErr w:type="spellEnd"/>
      <w:r w:rsidR="00FD4491">
        <w:rPr>
          <w:rFonts w:ascii="Calibri" w:hAnsi="Calibri" w:cs="Calibri"/>
          <w:sz w:val="22"/>
          <w:szCs w:val="22"/>
        </w:rPr>
        <w:t xml:space="preserve">, </w:t>
      </w:r>
      <w:proofErr w:type="spellStart"/>
      <w:r w:rsidR="00FD4491">
        <w:rPr>
          <w:rFonts w:ascii="Calibri" w:hAnsi="Calibri" w:cs="Calibri"/>
          <w:sz w:val="22"/>
          <w:szCs w:val="22"/>
        </w:rPr>
        <w:t>GradientBoost</w:t>
      </w:r>
      <w:proofErr w:type="spellEnd"/>
      <w:r w:rsidR="00FD4491">
        <w:rPr>
          <w:rFonts w:ascii="Calibri" w:hAnsi="Calibri" w:cs="Calibri"/>
          <w:sz w:val="22"/>
          <w:szCs w:val="22"/>
        </w:rPr>
        <w:t xml:space="preserve">, AdaBoost, </w:t>
      </w:r>
      <w:r w:rsidR="005F701D">
        <w:rPr>
          <w:rFonts w:ascii="Calibri" w:hAnsi="Calibri" w:cs="Calibri"/>
          <w:sz w:val="22"/>
          <w:szCs w:val="22"/>
        </w:rPr>
        <w:t>Multilayer Perceptron (</w:t>
      </w:r>
      <w:r w:rsidR="00FD4491">
        <w:rPr>
          <w:rFonts w:ascii="Calibri" w:hAnsi="Calibri" w:cs="Calibri"/>
          <w:sz w:val="22"/>
          <w:szCs w:val="22"/>
        </w:rPr>
        <w:t>MLP</w:t>
      </w:r>
      <w:r w:rsidR="005F701D">
        <w:rPr>
          <w:rFonts w:ascii="Calibri" w:hAnsi="Calibri" w:cs="Calibri"/>
          <w:sz w:val="22"/>
          <w:szCs w:val="22"/>
        </w:rPr>
        <w:t>)</w:t>
      </w:r>
      <w:r w:rsidR="00FD4491">
        <w:rPr>
          <w:rFonts w:ascii="Calibri" w:hAnsi="Calibri" w:cs="Calibri"/>
          <w:sz w:val="22"/>
          <w:szCs w:val="22"/>
        </w:rPr>
        <w:t xml:space="preserve">, </w:t>
      </w:r>
      <w:proofErr w:type="spellStart"/>
      <w:r w:rsidR="001577DD">
        <w:rPr>
          <w:rFonts w:ascii="Calibri" w:hAnsi="Calibri" w:cs="Calibri"/>
          <w:sz w:val="22"/>
          <w:szCs w:val="22"/>
        </w:rPr>
        <w:t>DecisionTree</w:t>
      </w:r>
      <w:proofErr w:type="spellEnd"/>
      <w:r w:rsidR="001577DD">
        <w:rPr>
          <w:rFonts w:ascii="Calibri" w:hAnsi="Calibri" w:cs="Calibri"/>
          <w:sz w:val="22"/>
          <w:szCs w:val="22"/>
        </w:rPr>
        <w:t xml:space="preserve">, </w:t>
      </w:r>
      <w:proofErr w:type="spellStart"/>
      <w:r w:rsidR="001577DD">
        <w:rPr>
          <w:rFonts w:ascii="Calibri" w:hAnsi="Calibri" w:cs="Calibri"/>
          <w:sz w:val="22"/>
          <w:szCs w:val="22"/>
        </w:rPr>
        <w:t>LogisticRegression</w:t>
      </w:r>
      <w:proofErr w:type="spellEnd"/>
      <w:r w:rsidR="00E75BC4">
        <w:rPr>
          <w:rFonts w:ascii="Calibri" w:hAnsi="Calibri" w:cs="Calibri"/>
          <w:sz w:val="22"/>
          <w:szCs w:val="22"/>
        </w:rPr>
        <w:t xml:space="preserve">, </w:t>
      </w:r>
      <w:r w:rsidR="00B15944">
        <w:rPr>
          <w:rFonts w:ascii="Calibri" w:hAnsi="Calibri" w:cs="Calibri"/>
          <w:sz w:val="22"/>
          <w:szCs w:val="22"/>
        </w:rPr>
        <w:t>and Convolutional</w:t>
      </w:r>
      <w:r w:rsidR="005F701D">
        <w:rPr>
          <w:rFonts w:ascii="Calibri" w:hAnsi="Calibri" w:cs="Calibri"/>
          <w:sz w:val="22"/>
          <w:szCs w:val="22"/>
        </w:rPr>
        <w:t xml:space="preserve"> Neural Network (</w:t>
      </w:r>
      <w:r w:rsidR="00E75BC4">
        <w:rPr>
          <w:rFonts w:ascii="Calibri" w:hAnsi="Calibri" w:cs="Calibri"/>
          <w:sz w:val="22"/>
          <w:szCs w:val="22"/>
        </w:rPr>
        <w:t>CNN</w:t>
      </w:r>
      <w:r w:rsidR="005F701D">
        <w:rPr>
          <w:rFonts w:ascii="Calibri" w:hAnsi="Calibri" w:cs="Calibri"/>
          <w:sz w:val="22"/>
          <w:szCs w:val="22"/>
        </w:rPr>
        <w:t>)</w:t>
      </w:r>
      <w:r w:rsidR="00E75BC4">
        <w:rPr>
          <w:rFonts w:ascii="Calibri" w:hAnsi="Calibri" w:cs="Calibri"/>
          <w:sz w:val="22"/>
          <w:szCs w:val="22"/>
        </w:rPr>
        <w:t xml:space="preserve"> </w:t>
      </w:r>
      <w:r w:rsidR="000F18F6">
        <w:rPr>
          <w:rFonts w:ascii="Calibri" w:hAnsi="Calibri" w:cs="Calibri"/>
          <w:sz w:val="22"/>
          <w:szCs w:val="22"/>
        </w:rPr>
        <w:t>were</w:t>
      </w:r>
      <w:r w:rsidR="00E75BC4">
        <w:rPr>
          <w:rFonts w:ascii="Calibri" w:hAnsi="Calibri" w:cs="Calibri"/>
          <w:sz w:val="22"/>
          <w:szCs w:val="22"/>
        </w:rPr>
        <w:t xml:space="preserve"> deployed for this task. </w:t>
      </w:r>
      <w:r w:rsidR="00B15944">
        <w:rPr>
          <w:rFonts w:ascii="Calibri" w:hAnsi="Calibri" w:cs="Calibri"/>
          <w:sz w:val="22"/>
          <w:szCs w:val="22"/>
        </w:rPr>
        <w:t xml:space="preserve">To improve the </w:t>
      </w:r>
      <w:r w:rsidR="00DC0139">
        <w:rPr>
          <w:rFonts w:ascii="Calibri" w:hAnsi="Calibri" w:cs="Calibri"/>
          <w:sz w:val="22"/>
          <w:szCs w:val="22"/>
        </w:rPr>
        <w:t xml:space="preserve">model performance. </w:t>
      </w:r>
      <w:r w:rsidR="00EA57ED">
        <w:rPr>
          <w:rFonts w:ascii="Calibri" w:hAnsi="Calibri" w:cs="Calibri"/>
          <w:sz w:val="22"/>
          <w:szCs w:val="22"/>
        </w:rPr>
        <w:t xml:space="preserve">PCA was employed to extract significant </w:t>
      </w:r>
      <w:r w:rsidR="00911174">
        <w:rPr>
          <w:rFonts w:ascii="Calibri" w:hAnsi="Calibri" w:cs="Calibri"/>
          <w:sz w:val="22"/>
          <w:szCs w:val="22"/>
        </w:rPr>
        <w:t>features from the dataset, th</w:t>
      </w:r>
      <w:r w:rsidR="00DF1021">
        <w:rPr>
          <w:rFonts w:ascii="Calibri" w:hAnsi="Calibri" w:cs="Calibri"/>
          <w:sz w:val="22"/>
          <w:szCs w:val="22"/>
        </w:rPr>
        <w:t xml:space="preserve">us </w:t>
      </w:r>
      <w:r w:rsidR="00911174">
        <w:rPr>
          <w:rFonts w:ascii="Calibri" w:hAnsi="Calibri" w:cs="Calibri"/>
          <w:sz w:val="22"/>
          <w:szCs w:val="22"/>
        </w:rPr>
        <w:t>reducing dimensionality</w:t>
      </w:r>
      <w:r w:rsidR="00E327D0">
        <w:rPr>
          <w:rFonts w:ascii="Calibri" w:hAnsi="Calibri" w:cs="Calibri"/>
          <w:sz w:val="22"/>
          <w:szCs w:val="22"/>
        </w:rPr>
        <w:t>.</w:t>
      </w:r>
      <w:r w:rsidR="00DF1021">
        <w:rPr>
          <w:rFonts w:ascii="Calibri" w:hAnsi="Calibri" w:cs="Calibri"/>
          <w:sz w:val="22"/>
          <w:szCs w:val="22"/>
        </w:rPr>
        <w:t xml:space="preserve"> Th</w:t>
      </w:r>
      <w:r w:rsidR="002F798A">
        <w:rPr>
          <w:rFonts w:ascii="Calibri" w:hAnsi="Calibri" w:cs="Calibri"/>
          <w:sz w:val="22"/>
          <w:szCs w:val="22"/>
        </w:rPr>
        <w:t xml:space="preserve">e models </w:t>
      </w:r>
      <w:r w:rsidR="00A0184C">
        <w:rPr>
          <w:rFonts w:ascii="Calibri" w:hAnsi="Calibri" w:cs="Calibri"/>
          <w:sz w:val="22"/>
          <w:szCs w:val="22"/>
        </w:rPr>
        <w:t>were</w:t>
      </w:r>
      <w:r w:rsidR="002F798A">
        <w:rPr>
          <w:rFonts w:ascii="Calibri" w:hAnsi="Calibri" w:cs="Calibri"/>
          <w:sz w:val="22"/>
          <w:szCs w:val="22"/>
        </w:rPr>
        <w:t xml:space="preserve"> trained on both the original data and the </w:t>
      </w:r>
      <w:r w:rsidR="00A0184C">
        <w:rPr>
          <w:rFonts w:ascii="Calibri" w:hAnsi="Calibri" w:cs="Calibri"/>
          <w:sz w:val="22"/>
          <w:szCs w:val="22"/>
        </w:rPr>
        <w:t>PCA-selected</w:t>
      </w:r>
      <w:r w:rsidR="002F798A">
        <w:rPr>
          <w:rFonts w:ascii="Calibri" w:hAnsi="Calibri" w:cs="Calibri"/>
          <w:sz w:val="22"/>
          <w:szCs w:val="22"/>
        </w:rPr>
        <w:t xml:space="preserve"> features. </w:t>
      </w:r>
      <w:r w:rsidR="00AA58EB">
        <w:rPr>
          <w:rFonts w:ascii="Calibri" w:hAnsi="Calibri" w:cs="Calibri"/>
          <w:sz w:val="22"/>
          <w:szCs w:val="22"/>
        </w:rPr>
        <w:t xml:space="preserve">An ensemble model is created </w:t>
      </w:r>
      <w:r w:rsidR="00267256">
        <w:rPr>
          <w:rFonts w:ascii="Calibri" w:hAnsi="Calibri" w:cs="Calibri"/>
          <w:sz w:val="22"/>
          <w:szCs w:val="22"/>
        </w:rPr>
        <w:t>using the trained models</w:t>
      </w:r>
      <w:r w:rsidR="00DC5BEA">
        <w:rPr>
          <w:rFonts w:ascii="Calibri" w:hAnsi="Calibri" w:cs="Calibri"/>
          <w:sz w:val="22"/>
          <w:szCs w:val="22"/>
        </w:rPr>
        <w:t>,</w:t>
      </w:r>
      <w:r w:rsidR="00AA58EB">
        <w:rPr>
          <w:rFonts w:ascii="Calibri" w:hAnsi="Calibri" w:cs="Calibri"/>
          <w:sz w:val="22"/>
          <w:szCs w:val="22"/>
        </w:rPr>
        <w:t xml:space="preserve"> </w:t>
      </w:r>
      <w:r w:rsidR="00802C19">
        <w:rPr>
          <w:rFonts w:ascii="Calibri" w:hAnsi="Calibri" w:cs="Calibri"/>
          <w:sz w:val="22"/>
          <w:szCs w:val="22"/>
        </w:rPr>
        <w:t xml:space="preserve">which is </w:t>
      </w:r>
      <w:r w:rsidR="00AA58EB">
        <w:rPr>
          <w:rFonts w:ascii="Calibri" w:hAnsi="Calibri" w:cs="Calibri"/>
          <w:sz w:val="22"/>
          <w:szCs w:val="22"/>
        </w:rPr>
        <w:t xml:space="preserve">a combination of </w:t>
      </w:r>
      <w:proofErr w:type="spellStart"/>
      <w:r w:rsidR="00AA58EB">
        <w:rPr>
          <w:rFonts w:ascii="Calibri" w:hAnsi="Calibri" w:cs="Calibri"/>
          <w:sz w:val="22"/>
          <w:szCs w:val="22"/>
        </w:rPr>
        <w:t>ExtraTrees</w:t>
      </w:r>
      <w:proofErr w:type="spellEnd"/>
      <w:r w:rsidR="00AA58EB">
        <w:rPr>
          <w:rFonts w:ascii="Calibri" w:hAnsi="Calibri" w:cs="Calibri"/>
          <w:sz w:val="22"/>
          <w:szCs w:val="22"/>
        </w:rPr>
        <w:t xml:space="preserve"> and </w:t>
      </w:r>
      <w:r w:rsidR="00B863EB">
        <w:rPr>
          <w:rFonts w:ascii="Calibri" w:hAnsi="Calibri" w:cs="Calibri"/>
          <w:sz w:val="22"/>
          <w:szCs w:val="22"/>
        </w:rPr>
        <w:t>MLP</w:t>
      </w:r>
      <w:r w:rsidR="00AA58EB">
        <w:rPr>
          <w:rFonts w:ascii="Calibri" w:hAnsi="Calibri" w:cs="Calibri"/>
          <w:sz w:val="22"/>
          <w:szCs w:val="22"/>
        </w:rPr>
        <w:t xml:space="preserve">. </w:t>
      </w:r>
      <w:r w:rsidR="00C009D4">
        <w:rPr>
          <w:rFonts w:ascii="Calibri" w:hAnsi="Calibri" w:cs="Calibri"/>
          <w:sz w:val="22"/>
          <w:szCs w:val="22"/>
        </w:rPr>
        <w:t xml:space="preserve">The result showed that the ensemble model </w:t>
      </w:r>
      <w:r w:rsidR="00EB7C17">
        <w:rPr>
          <w:rFonts w:ascii="Calibri" w:hAnsi="Calibri" w:cs="Calibri"/>
          <w:sz w:val="22"/>
          <w:szCs w:val="22"/>
        </w:rPr>
        <w:t>on</w:t>
      </w:r>
      <w:r w:rsidR="00F9210F">
        <w:rPr>
          <w:rFonts w:ascii="Calibri" w:hAnsi="Calibri" w:cs="Calibri"/>
          <w:sz w:val="22"/>
          <w:szCs w:val="22"/>
        </w:rPr>
        <w:t xml:space="preserve"> both the original data and </w:t>
      </w:r>
      <w:r w:rsidR="00B863EB">
        <w:rPr>
          <w:rFonts w:ascii="Calibri" w:hAnsi="Calibri" w:cs="Calibri"/>
          <w:sz w:val="22"/>
          <w:szCs w:val="22"/>
        </w:rPr>
        <w:t>PCA-based</w:t>
      </w:r>
      <w:r w:rsidR="00DC5BEA">
        <w:rPr>
          <w:rFonts w:ascii="Calibri" w:hAnsi="Calibri" w:cs="Calibri"/>
          <w:sz w:val="22"/>
          <w:szCs w:val="22"/>
        </w:rPr>
        <w:t xml:space="preserve"> features</w:t>
      </w:r>
      <w:r w:rsidR="00F9210F">
        <w:rPr>
          <w:rFonts w:ascii="Calibri" w:hAnsi="Calibri" w:cs="Calibri"/>
          <w:sz w:val="22"/>
          <w:szCs w:val="22"/>
        </w:rPr>
        <w:t xml:space="preserve"> </w:t>
      </w:r>
      <w:r w:rsidR="00C009D4">
        <w:rPr>
          <w:rFonts w:ascii="Calibri" w:hAnsi="Calibri" w:cs="Calibri"/>
          <w:sz w:val="22"/>
          <w:szCs w:val="22"/>
        </w:rPr>
        <w:t>outperformed other models deployed for this study w</w:t>
      </w:r>
      <w:r w:rsidR="00F9210F">
        <w:rPr>
          <w:rFonts w:ascii="Calibri" w:hAnsi="Calibri" w:cs="Calibri"/>
          <w:sz w:val="22"/>
          <w:szCs w:val="22"/>
        </w:rPr>
        <w:t xml:space="preserve">ith </w:t>
      </w:r>
      <w:r w:rsidR="00D30BA4">
        <w:rPr>
          <w:rFonts w:ascii="Calibri" w:hAnsi="Calibri" w:cs="Calibri"/>
          <w:sz w:val="22"/>
          <w:szCs w:val="22"/>
        </w:rPr>
        <w:t xml:space="preserve">an accuracy of 80% on the original features and 98.25% on the PCA-based features. </w:t>
      </w:r>
    </w:p>
    <w:p w14:paraId="780EF861" w14:textId="2B8AADD2" w:rsidR="008E7700" w:rsidRDefault="006D431A" w:rsidP="00177090">
      <w:pPr>
        <w:rPr>
          <w:rFonts w:ascii="Calibri" w:hAnsi="Calibri" w:cs="Calibri"/>
          <w:sz w:val="22"/>
          <w:szCs w:val="22"/>
        </w:rPr>
      </w:pPr>
      <w:r>
        <w:rPr>
          <w:rFonts w:ascii="Calibri" w:hAnsi="Calibri" w:cs="Calibri"/>
          <w:sz w:val="22"/>
          <w:szCs w:val="22"/>
        </w:rPr>
        <w:t xml:space="preserve">The study highlights that the use of PCA for feature extraction, combined with an ensemble learning approach, </w:t>
      </w:r>
      <w:r w:rsidR="008656E5">
        <w:rPr>
          <w:rFonts w:ascii="Calibri" w:hAnsi="Calibri" w:cs="Calibri"/>
          <w:sz w:val="22"/>
          <w:szCs w:val="22"/>
        </w:rPr>
        <w:t>significantly improves the accuracy of maternal health risk prediction.</w:t>
      </w:r>
    </w:p>
    <w:p w14:paraId="2756F6D5" w14:textId="77777777" w:rsidR="0059224B" w:rsidRDefault="0059224B" w:rsidP="00177090">
      <w:pPr>
        <w:rPr>
          <w:rFonts w:ascii="Calibri" w:hAnsi="Calibri" w:cs="Calibri"/>
          <w:sz w:val="22"/>
          <w:szCs w:val="22"/>
        </w:rPr>
      </w:pPr>
    </w:p>
    <w:p w14:paraId="3EE0DF82" w14:textId="5649198D" w:rsidR="0059224B" w:rsidRDefault="0059224B" w:rsidP="00177090">
      <w:pPr>
        <w:rPr>
          <w:rFonts w:ascii="Calibri" w:hAnsi="Calibri" w:cs="Calibri"/>
          <w:sz w:val="22"/>
          <w:szCs w:val="22"/>
        </w:rPr>
      </w:pPr>
      <w:r w:rsidRPr="0059224B">
        <w:rPr>
          <w:rFonts w:ascii="Calibri" w:hAnsi="Calibri" w:cs="Calibri"/>
          <w:sz w:val="22"/>
          <w:szCs w:val="22"/>
        </w:rPr>
        <w:t xml:space="preserve">The study by Ali Raza, Hafeez Ur Rehman Siddiqui, Kashif Munir, Mubarak Almutairi, Furqan Rustam, and Imran Ashraf aims to develop a robust system for predicting maternal health risks during pregnancy using advanced machine learning techniques. The focus is on improving prediction accuracy through ensemble learning and feature </w:t>
      </w:r>
      <w:proofErr w:type="spellStart"/>
      <w:r w:rsidRPr="0059224B">
        <w:rPr>
          <w:rFonts w:ascii="Calibri" w:hAnsi="Calibri" w:cs="Calibri"/>
          <w:sz w:val="22"/>
          <w:szCs w:val="22"/>
        </w:rPr>
        <w:t>engineering.The</w:t>
      </w:r>
      <w:proofErr w:type="spellEnd"/>
      <w:r w:rsidRPr="0059224B">
        <w:rPr>
          <w:rFonts w:ascii="Calibri" w:hAnsi="Calibri" w:cs="Calibri"/>
          <w:sz w:val="22"/>
          <w:szCs w:val="22"/>
        </w:rPr>
        <w:t xml:space="preserve"> researchers utilized a dataset of 1218 samples collected from maternal healthcare facilities, hospitals, and community clinics using an IoT-based risk monitoring system. This dataset included various health indicators such as age, blood pressure, blood sugar levels, body temperature, and heart </w:t>
      </w:r>
      <w:proofErr w:type="spellStart"/>
      <w:r w:rsidRPr="0059224B">
        <w:rPr>
          <w:rFonts w:ascii="Calibri" w:hAnsi="Calibri" w:cs="Calibri"/>
          <w:sz w:val="22"/>
          <w:szCs w:val="22"/>
        </w:rPr>
        <w:t>rate.The</w:t>
      </w:r>
      <w:proofErr w:type="spellEnd"/>
      <w:r w:rsidRPr="0059224B">
        <w:rPr>
          <w:rFonts w:ascii="Calibri" w:hAnsi="Calibri" w:cs="Calibri"/>
          <w:sz w:val="22"/>
          <w:szCs w:val="22"/>
        </w:rPr>
        <w:t xml:space="preserve"> study proposed a novel deep neural network architecture called DT-</w:t>
      </w:r>
      <w:proofErr w:type="spellStart"/>
      <w:r w:rsidRPr="0059224B">
        <w:rPr>
          <w:rFonts w:ascii="Calibri" w:hAnsi="Calibri" w:cs="Calibri"/>
          <w:sz w:val="22"/>
          <w:szCs w:val="22"/>
        </w:rPr>
        <w:t>BiLTCN</w:t>
      </w:r>
      <w:proofErr w:type="spellEnd"/>
      <w:r w:rsidRPr="0059224B">
        <w:rPr>
          <w:rFonts w:ascii="Calibri" w:hAnsi="Calibri" w:cs="Calibri"/>
          <w:sz w:val="22"/>
          <w:szCs w:val="22"/>
        </w:rPr>
        <w:t>, which integrates decision trees, bidirectional long short-term memory networks, and temporal convolutional networks. To address class imbalance in the dataset, the Synthetic Minority Oversampling Technique (SMOTE) was employed. The DT-</w:t>
      </w:r>
      <w:proofErr w:type="spellStart"/>
      <w:r w:rsidRPr="0059224B">
        <w:rPr>
          <w:rFonts w:ascii="Calibri" w:hAnsi="Calibri" w:cs="Calibri"/>
          <w:sz w:val="22"/>
          <w:szCs w:val="22"/>
        </w:rPr>
        <w:t>BiLTCN</w:t>
      </w:r>
      <w:proofErr w:type="spellEnd"/>
      <w:r w:rsidRPr="0059224B">
        <w:rPr>
          <w:rFonts w:ascii="Calibri" w:hAnsi="Calibri" w:cs="Calibri"/>
          <w:sz w:val="22"/>
          <w:szCs w:val="22"/>
        </w:rPr>
        <w:t xml:space="preserve"> model was used to extract high-quality features, which were then fed into various machine learning classifiers, including Support Vector Machines (SVM), to predict maternal health risks. The performance of the models was evaluated using metrics such as accuracy, precision, recall, and F1 score, with k-fold cross-validation applied to ensure </w:t>
      </w:r>
      <w:proofErr w:type="spellStart"/>
      <w:r w:rsidRPr="0059224B">
        <w:rPr>
          <w:rFonts w:ascii="Calibri" w:hAnsi="Calibri" w:cs="Calibri"/>
          <w:sz w:val="22"/>
          <w:szCs w:val="22"/>
        </w:rPr>
        <w:t>robustness.The</w:t>
      </w:r>
      <w:proofErr w:type="spellEnd"/>
      <w:r w:rsidRPr="0059224B">
        <w:rPr>
          <w:rFonts w:ascii="Calibri" w:hAnsi="Calibri" w:cs="Calibri"/>
          <w:sz w:val="22"/>
          <w:szCs w:val="22"/>
        </w:rPr>
        <w:t xml:space="preserve"> results indicated that the DT-</w:t>
      </w:r>
      <w:proofErr w:type="spellStart"/>
      <w:r w:rsidRPr="0059224B">
        <w:rPr>
          <w:rFonts w:ascii="Calibri" w:hAnsi="Calibri" w:cs="Calibri"/>
          <w:sz w:val="22"/>
          <w:szCs w:val="22"/>
        </w:rPr>
        <w:t>BiLTCN</w:t>
      </w:r>
      <w:proofErr w:type="spellEnd"/>
      <w:r w:rsidRPr="0059224B">
        <w:rPr>
          <w:rFonts w:ascii="Calibri" w:hAnsi="Calibri" w:cs="Calibri"/>
          <w:sz w:val="22"/>
          <w:szCs w:val="22"/>
        </w:rPr>
        <w:t xml:space="preserve"> model provided a feature set that significantly enhanced prediction accuracy, with the SVM classifier achieving the highest accuracy of 98% using the </w:t>
      </w:r>
      <w:r w:rsidRPr="0059224B">
        <w:rPr>
          <w:rFonts w:ascii="Calibri" w:hAnsi="Calibri" w:cs="Calibri"/>
          <w:sz w:val="22"/>
          <w:szCs w:val="22"/>
        </w:rPr>
        <w:lastRenderedPageBreak/>
        <w:t xml:space="preserve">engineered features. This suggests that the proposed ensemble learning approach with feature engineering is highly effective in predicting maternal health </w:t>
      </w:r>
      <w:proofErr w:type="spellStart"/>
      <w:r w:rsidRPr="0059224B">
        <w:rPr>
          <w:rFonts w:ascii="Calibri" w:hAnsi="Calibri" w:cs="Calibri"/>
          <w:sz w:val="22"/>
          <w:szCs w:val="22"/>
        </w:rPr>
        <w:t>risks.In</w:t>
      </w:r>
      <w:proofErr w:type="spellEnd"/>
      <w:r w:rsidRPr="0059224B">
        <w:rPr>
          <w:rFonts w:ascii="Calibri" w:hAnsi="Calibri" w:cs="Calibri"/>
          <w:sz w:val="22"/>
          <w:szCs w:val="22"/>
        </w:rPr>
        <w:t xml:space="preserve"> conclusion, the study demonstrates that combining DT-</w:t>
      </w:r>
      <w:proofErr w:type="spellStart"/>
      <w:r w:rsidRPr="0059224B">
        <w:rPr>
          <w:rFonts w:ascii="Calibri" w:hAnsi="Calibri" w:cs="Calibri"/>
          <w:sz w:val="22"/>
          <w:szCs w:val="22"/>
        </w:rPr>
        <w:t>BiLTCN</w:t>
      </w:r>
      <w:proofErr w:type="spellEnd"/>
      <w:r w:rsidRPr="0059224B">
        <w:rPr>
          <w:rFonts w:ascii="Calibri" w:hAnsi="Calibri" w:cs="Calibri"/>
          <w:sz w:val="22"/>
          <w:szCs w:val="22"/>
        </w:rPr>
        <w:t xml:space="preserve"> for feature extraction with ensemble learning techniques significantly improves the accuracy of maternal health risk predictions. This approach has the potential to facilitate early detection and management of pregnancy-related complications, ultimately improving maternal and fetal health outcomes. The authors suggest that future research should explore the generalizability of the model to other populations and incorporate additional data sources to further enhance its predictive capabilities.</w:t>
      </w:r>
    </w:p>
    <w:p w14:paraId="32BAAA4B" w14:textId="77777777" w:rsidR="00A64B95" w:rsidRPr="00A64B95" w:rsidRDefault="00A64B95" w:rsidP="00A64B95">
      <w:pPr>
        <w:rPr>
          <w:rFonts w:ascii="Calibri" w:hAnsi="Calibri" w:cs="Calibri"/>
          <w:sz w:val="22"/>
          <w:szCs w:val="22"/>
        </w:rPr>
      </w:pPr>
    </w:p>
    <w:p w14:paraId="04BE9D33" w14:textId="77777777" w:rsidR="002B1101" w:rsidRDefault="002B1101" w:rsidP="00177090">
      <w:pPr>
        <w:rPr>
          <w:rFonts w:ascii="Calibri" w:hAnsi="Calibri" w:cs="Calibri"/>
          <w:sz w:val="22"/>
          <w:szCs w:val="22"/>
        </w:rPr>
      </w:pPr>
    </w:p>
    <w:p w14:paraId="0B8C46A1" w14:textId="77777777" w:rsidR="002B1101" w:rsidRPr="00177090" w:rsidRDefault="002B1101" w:rsidP="00177090">
      <w:pPr>
        <w:rPr>
          <w:rFonts w:ascii="Calibri" w:hAnsi="Calibri" w:cs="Calibri"/>
          <w:sz w:val="22"/>
          <w:szCs w:val="22"/>
        </w:rPr>
      </w:pPr>
    </w:p>
    <w:p w14:paraId="4A00B938" w14:textId="77777777" w:rsidR="00177090" w:rsidRPr="00177090" w:rsidRDefault="00177090" w:rsidP="00177090">
      <w:pPr>
        <w:rPr>
          <w:rFonts w:ascii="Calibri" w:hAnsi="Calibri" w:cs="Calibri"/>
          <w:sz w:val="22"/>
          <w:szCs w:val="22"/>
        </w:rPr>
      </w:pPr>
    </w:p>
    <w:p w14:paraId="062FF70C" w14:textId="799E0259" w:rsidR="00625AD1" w:rsidRDefault="00706B0B" w:rsidP="00C64E6F">
      <w:r>
        <w:t>Important</w:t>
      </w:r>
      <w:r w:rsidR="00C64E6F">
        <w:t>.</w:t>
      </w:r>
    </w:p>
    <w:p w14:paraId="25828794" w14:textId="77777777" w:rsidR="00625AD1" w:rsidRDefault="00625AD1" w:rsidP="00C64E6F"/>
    <w:p w14:paraId="0BA5DFC9" w14:textId="77777777" w:rsidR="00625AD1" w:rsidRPr="00462FC5" w:rsidRDefault="00625AD1" w:rsidP="00625AD1">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14:ligatures w14:val="none"/>
        </w:rPr>
      </w:pPr>
      <w:r w:rsidRPr="00462FC5">
        <w:rPr>
          <w:rFonts w:ascii="Segoe UI" w:eastAsia="Times New Roman" w:hAnsi="Segoe UI" w:cs="Segoe UI"/>
          <w:kern w:val="0"/>
          <w:bdr w:val="single" w:sz="2" w:space="0" w:color="E5E7EB" w:frame="1"/>
          <w14:ligatures w14:val="none"/>
        </w:rPr>
        <w:t xml:space="preserve">Karlsen, S., Say, L., Souza, J.P., Hogue, C.J., Calles, D.L., </w:t>
      </w:r>
      <w:proofErr w:type="spellStart"/>
      <w:r w:rsidRPr="00462FC5">
        <w:rPr>
          <w:rFonts w:ascii="Segoe UI" w:eastAsia="Times New Roman" w:hAnsi="Segoe UI" w:cs="Segoe UI"/>
          <w:kern w:val="0"/>
          <w:bdr w:val="single" w:sz="2" w:space="0" w:color="E5E7EB" w:frame="1"/>
          <w14:ligatures w14:val="none"/>
        </w:rPr>
        <w:t>Gülmezoglu</w:t>
      </w:r>
      <w:proofErr w:type="spellEnd"/>
      <w:r w:rsidRPr="00462FC5">
        <w:rPr>
          <w:rFonts w:ascii="Segoe UI" w:eastAsia="Times New Roman" w:hAnsi="Segoe UI" w:cs="Segoe UI"/>
          <w:kern w:val="0"/>
          <w:bdr w:val="single" w:sz="2" w:space="0" w:color="E5E7EB" w:frame="1"/>
          <w14:ligatures w14:val="none"/>
        </w:rPr>
        <w:t>, A.M. and Raine, R. (2011) 'The relationship between maternal education and mortality among women giving birth in health care institutions: analysis of the cross-sectional WHO Global Survey on Maternal and Perinatal Health', </w:t>
      </w:r>
      <w:r w:rsidRPr="00462FC5">
        <w:rPr>
          <w:rFonts w:ascii="Segoe UI" w:eastAsia="Times New Roman" w:hAnsi="Segoe UI" w:cs="Segoe UI"/>
          <w:i/>
          <w:iCs/>
          <w:kern w:val="0"/>
          <w:bdr w:val="single" w:sz="2" w:space="0" w:color="E5E7EB" w:frame="1"/>
          <w14:ligatures w14:val="none"/>
        </w:rPr>
        <w:t>BMC Public Health</w:t>
      </w:r>
      <w:r w:rsidRPr="00462FC5">
        <w:rPr>
          <w:rFonts w:ascii="Segoe UI" w:eastAsia="Times New Roman" w:hAnsi="Segoe UI" w:cs="Segoe UI"/>
          <w:kern w:val="0"/>
          <w:bdr w:val="single" w:sz="2" w:space="0" w:color="E5E7EB" w:frame="1"/>
          <w14:ligatures w14:val="none"/>
        </w:rPr>
        <w:t>, 11(1), p. 606.</w:t>
      </w:r>
    </w:p>
    <w:p w14:paraId="3128F759" w14:textId="77777777" w:rsidR="00625AD1" w:rsidRDefault="00625AD1" w:rsidP="00C64E6F"/>
    <w:p w14:paraId="26281FF1"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UNICEF (2020) </w:t>
      </w:r>
      <w:r>
        <w:rPr>
          <w:rStyle w:val="Emphasis"/>
          <w:rFonts w:ascii="Segoe UI" w:hAnsi="Segoe UI" w:cs="Segoe UI"/>
          <w:bdr w:val="single" w:sz="2" w:space="0" w:color="E5E7EB" w:frame="1"/>
        </w:rPr>
        <w:t>Maternal mortality rates and statistics</w:t>
      </w:r>
      <w:r>
        <w:rPr>
          <w:rFonts w:ascii="Segoe UI" w:hAnsi="Segoe UI" w:cs="Segoe UI"/>
          <w:bdr w:val="single" w:sz="2" w:space="0" w:color="E5E7EB" w:frame="1"/>
        </w:rPr>
        <w:t>. Available at: </w:t>
      </w:r>
      <w:hyperlink r:id="rId8" w:tgtFrame="_blank" w:history="1">
        <w:r>
          <w:rPr>
            <w:rStyle w:val="Hyperlink"/>
            <w:rFonts w:ascii="Segoe UI" w:hAnsi="Segoe UI" w:cs="Segoe UI"/>
            <w:bdr w:val="single" w:sz="2" w:space="0" w:color="E5E7EB" w:frame="1"/>
          </w:rPr>
          <w:t>https://data.unicef.org/topic/maternal-health/maternal-mortality/</w:t>
        </w:r>
      </w:hyperlink>
      <w:r>
        <w:rPr>
          <w:rFonts w:ascii="Segoe UI" w:hAnsi="Segoe UI" w:cs="Segoe UI"/>
          <w:bdr w:val="single" w:sz="2" w:space="0" w:color="E5E7EB" w:frame="1"/>
        </w:rPr>
        <w:t> (Accessed: 18 July 2024).</w:t>
      </w:r>
    </w:p>
    <w:p w14:paraId="6C5E342B" w14:textId="77777777" w:rsidR="00C64E6F" w:rsidRDefault="00C64E6F" w:rsidP="00C64E6F">
      <w:pPr>
        <w:pStyle w:val="ListParagraph"/>
        <w:rPr>
          <w:rFonts w:ascii="Segoe UI" w:hAnsi="Segoe UI" w:cs="Segoe UI"/>
          <w:bdr w:val="single" w:sz="2" w:space="0" w:color="E5E7EB" w:frame="1"/>
        </w:rPr>
      </w:pPr>
    </w:p>
    <w:p w14:paraId="75044ABB"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WHO (2023) </w:t>
      </w:r>
      <w:r>
        <w:rPr>
          <w:rStyle w:val="Emphasis"/>
          <w:rFonts w:ascii="Segoe UI" w:hAnsi="Segoe UI" w:cs="Segoe UI"/>
          <w:bdr w:val="single" w:sz="2" w:space="0" w:color="E5E7EB" w:frame="1"/>
        </w:rPr>
        <w:t>Barriers to Accessing Maternal Care in Low Income Countries in Africa</w:t>
      </w:r>
      <w:r>
        <w:rPr>
          <w:rFonts w:ascii="Segoe UI" w:hAnsi="Segoe UI" w:cs="Segoe UI"/>
          <w:bdr w:val="single" w:sz="2" w:space="0" w:color="E5E7EB" w:frame="1"/>
        </w:rPr>
        <w:t>. Available at: </w:t>
      </w:r>
      <w:hyperlink r:id="rId9" w:tgtFrame="_blank" w:history="1">
        <w:r>
          <w:rPr>
            <w:rStyle w:val="Hyperlink"/>
            <w:rFonts w:ascii="Segoe UI" w:hAnsi="Segoe UI" w:cs="Segoe UI"/>
            <w:bdr w:val="single" w:sz="2" w:space="0" w:color="E5E7EB" w:frame="1"/>
          </w:rPr>
          <w:t>https://www.ncbi.nlm.nih.gov/pmc/articles/PMC7344902/</w:t>
        </w:r>
      </w:hyperlink>
      <w:r>
        <w:rPr>
          <w:rFonts w:ascii="Segoe UI" w:hAnsi="Segoe UI" w:cs="Segoe UI"/>
          <w:bdr w:val="single" w:sz="2" w:space="0" w:color="E5E7EB" w:frame="1"/>
        </w:rPr>
        <w:t> (Accessed: 18 July 2024).</w:t>
      </w:r>
    </w:p>
    <w:p w14:paraId="40B3E48A" w14:textId="77777777" w:rsidR="00C64E6F" w:rsidRDefault="00C64E6F" w:rsidP="00C64E6F">
      <w:pPr>
        <w:pStyle w:val="ListParagraph"/>
        <w:rPr>
          <w:rFonts w:ascii="Calibri" w:hAnsi="Calibri" w:cs="Calibri"/>
          <w:sz w:val="22"/>
          <w:szCs w:val="22"/>
        </w:rPr>
      </w:pPr>
    </w:p>
    <w:p w14:paraId="50535EAB" w14:textId="77777777" w:rsidR="00C64E6F" w:rsidRDefault="00C64E6F" w:rsidP="00C64E6F">
      <w:pPr>
        <w:pStyle w:val="ListParagraph"/>
        <w:rPr>
          <w:rFonts w:ascii="Calibri" w:hAnsi="Calibri" w:cs="Calibri"/>
          <w:sz w:val="22"/>
          <w:szCs w:val="22"/>
        </w:rPr>
      </w:pPr>
      <w:r>
        <w:rPr>
          <w:rFonts w:ascii="Segoe UI" w:hAnsi="Segoe UI" w:cs="Segoe UI"/>
          <w:bdr w:val="single" w:sz="2" w:space="0" w:color="E5E7EB" w:frame="1"/>
        </w:rPr>
        <w:t>WHO (2023) 'Maternal deaths', World Health Organization. Available at:</w:t>
      </w:r>
      <w:r w:rsidRPr="003D2CC2">
        <w:rPr>
          <w:rFonts w:ascii="Calibri" w:hAnsi="Calibri" w:cs="Calibri"/>
          <w:sz w:val="22"/>
          <w:szCs w:val="22"/>
        </w:rPr>
        <w:t xml:space="preserve"> </w:t>
      </w:r>
      <w:r w:rsidRPr="0058013F">
        <w:rPr>
          <w:rFonts w:ascii="Calibri" w:hAnsi="Calibri" w:cs="Calibri"/>
          <w:sz w:val="22"/>
          <w:szCs w:val="22"/>
        </w:rPr>
        <w:t>https://www.who.int/data/gho/indicator-metadata-registry/imr-details/4622</w:t>
      </w:r>
    </w:p>
    <w:p w14:paraId="2963AC7A"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 xml:space="preserve"> (Accessed: 18 July 2024).</w:t>
      </w:r>
    </w:p>
    <w:p w14:paraId="6FDC7C70" w14:textId="77777777" w:rsidR="00C64E6F" w:rsidRDefault="00C64E6F" w:rsidP="00C64E6F">
      <w:pPr>
        <w:pStyle w:val="ListParagraph"/>
        <w:rPr>
          <w:rFonts w:ascii="Segoe UI" w:hAnsi="Segoe UI" w:cs="Segoe UI"/>
          <w:bdr w:val="single" w:sz="2" w:space="0" w:color="E5E7EB" w:frame="1"/>
        </w:rPr>
      </w:pPr>
    </w:p>
    <w:p w14:paraId="789ED6C3" w14:textId="77777777" w:rsidR="00C64E6F" w:rsidRDefault="00C64E6F" w:rsidP="00C64E6F">
      <w:pPr>
        <w:pStyle w:val="ListParagraph"/>
        <w:rPr>
          <w:rFonts w:ascii="Segoe UI" w:hAnsi="Segoe UI" w:cs="Segoe UI"/>
          <w:bdr w:val="single" w:sz="2" w:space="0" w:color="E5E7EB" w:frame="1"/>
        </w:rPr>
      </w:pPr>
      <w:r>
        <w:rPr>
          <w:rFonts w:ascii="Segoe UI" w:hAnsi="Segoe UI" w:cs="Segoe UI"/>
        </w:rPr>
        <w:lastRenderedPageBreak/>
        <w:t xml:space="preserve">Geller, S. E., Koch, A. R., Garland, C. E., MacDonald, E. J., </w:t>
      </w:r>
      <w:proofErr w:type="spellStart"/>
      <w:r>
        <w:rPr>
          <w:rFonts w:ascii="Segoe UI" w:hAnsi="Segoe UI" w:cs="Segoe UI"/>
        </w:rPr>
        <w:t>Storey</w:t>
      </w:r>
      <w:proofErr w:type="spellEnd"/>
      <w:r>
        <w:rPr>
          <w:rFonts w:ascii="Segoe UI" w:hAnsi="Segoe UI" w:cs="Segoe UI"/>
        </w:rPr>
        <w:t>, F., &amp; Lawton, B. (2018). A global view of severe maternal morbidity: moving beyond maternal mortality. Reproductive health, 15(1), 98.</w:t>
      </w:r>
    </w:p>
    <w:p w14:paraId="00A1DD45" w14:textId="77777777" w:rsidR="00C64E6F" w:rsidRDefault="00C64E6F" w:rsidP="00C64E6F">
      <w:pPr>
        <w:pStyle w:val="ListParagraph"/>
        <w:rPr>
          <w:rFonts w:ascii="Segoe UI" w:hAnsi="Segoe UI" w:cs="Segoe UI"/>
          <w:bdr w:val="single" w:sz="2" w:space="0" w:color="E5E7EB" w:frame="1"/>
        </w:rPr>
      </w:pPr>
    </w:p>
    <w:p w14:paraId="5CB25F3B" w14:textId="77777777" w:rsidR="00C64E6F" w:rsidRDefault="00C64E6F" w:rsidP="00C64E6F">
      <w:pPr>
        <w:pStyle w:val="ListParagraph"/>
        <w:rPr>
          <w:rFonts w:ascii="Segoe UI" w:hAnsi="Segoe UI" w:cs="Segoe UI"/>
        </w:rPr>
      </w:pPr>
      <w:r>
        <w:rPr>
          <w:rFonts w:ascii="Segoe UI" w:hAnsi="Segoe UI" w:cs="Segoe UI"/>
        </w:rPr>
        <w:t xml:space="preserve">Firoz, T., Chou, D., von </w:t>
      </w:r>
      <w:proofErr w:type="spellStart"/>
      <w:r>
        <w:rPr>
          <w:rFonts w:ascii="Segoe UI" w:hAnsi="Segoe UI" w:cs="Segoe UI"/>
        </w:rPr>
        <w:t>Dadelszen</w:t>
      </w:r>
      <w:proofErr w:type="spellEnd"/>
      <w:r>
        <w:rPr>
          <w:rFonts w:ascii="Segoe UI" w:hAnsi="Segoe UI" w:cs="Segoe UI"/>
        </w:rPr>
        <w:t xml:space="preserve">, P., Agrawal, P., </w:t>
      </w:r>
      <w:proofErr w:type="spellStart"/>
      <w:r>
        <w:rPr>
          <w:rFonts w:ascii="Segoe UI" w:hAnsi="Segoe UI" w:cs="Segoe UI"/>
        </w:rPr>
        <w:t>Vanderkruik</w:t>
      </w:r>
      <w:proofErr w:type="spellEnd"/>
      <w:r>
        <w:rPr>
          <w:rFonts w:ascii="Segoe UI" w:hAnsi="Segoe UI" w:cs="Segoe UI"/>
        </w:rPr>
        <w:t xml:space="preserve">, R., </w:t>
      </w:r>
      <w:proofErr w:type="spellStart"/>
      <w:r>
        <w:rPr>
          <w:rFonts w:ascii="Segoe UI" w:hAnsi="Segoe UI" w:cs="Segoe UI"/>
        </w:rPr>
        <w:t>Tunçalp</w:t>
      </w:r>
      <w:proofErr w:type="spellEnd"/>
      <w:r>
        <w:rPr>
          <w:rFonts w:ascii="Segoe UI" w:hAnsi="Segoe UI" w:cs="Segoe UI"/>
        </w:rPr>
        <w:t>, O., ... &amp; Say, L. (2013). Measuring maternal health: focus on maternal morbidity. Bulletin of the World Health Organization, 91, 794-796.</w:t>
      </w:r>
    </w:p>
    <w:p w14:paraId="41FC38FF" w14:textId="77777777" w:rsidR="00C64E6F" w:rsidRDefault="00C64E6F" w:rsidP="00C64E6F">
      <w:pPr>
        <w:pStyle w:val="ListParagraph"/>
        <w:rPr>
          <w:rFonts w:ascii="Segoe UI" w:hAnsi="Segoe UI" w:cs="Segoe UI"/>
        </w:rPr>
      </w:pPr>
    </w:p>
    <w:p w14:paraId="0423566C" w14:textId="77777777" w:rsidR="00C64E6F" w:rsidRDefault="00C64E6F" w:rsidP="00C64E6F">
      <w:pPr>
        <w:pStyle w:val="ListParagraph"/>
        <w:rPr>
          <w:rFonts w:ascii="Segoe UI" w:hAnsi="Segoe UI" w:cs="Segoe UI"/>
        </w:rPr>
      </w:pPr>
      <w:r>
        <w:rPr>
          <w:rFonts w:ascii="Segoe UI" w:hAnsi="Segoe UI" w:cs="Segoe UI"/>
        </w:rPr>
        <w:t xml:space="preserve">Chou, D., </w:t>
      </w:r>
      <w:proofErr w:type="spellStart"/>
      <w:r>
        <w:rPr>
          <w:rFonts w:ascii="Segoe UI" w:hAnsi="Segoe UI" w:cs="Segoe UI"/>
        </w:rPr>
        <w:t>Tunçalp</w:t>
      </w:r>
      <w:proofErr w:type="spellEnd"/>
      <w:r>
        <w:rPr>
          <w:rFonts w:ascii="Segoe UI" w:hAnsi="Segoe UI" w:cs="Segoe UI"/>
        </w:rPr>
        <w:t xml:space="preserve">, Ö., Firoz, T., </w:t>
      </w:r>
      <w:proofErr w:type="spellStart"/>
      <w:r>
        <w:rPr>
          <w:rFonts w:ascii="Segoe UI" w:hAnsi="Segoe UI" w:cs="Segoe UI"/>
        </w:rPr>
        <w:t>Barreix</w:t>
      </w:r>
      <w:proofErr w:type="spellEnd"/>
      <w:r>
        <w:rPr>
          <w:rFonts w:ascii="Segoe UI" w:hAnsi="Segoe UI" w:cs="Segoe UI"/>
        </w:rPr>
        <w:t xml:space="preserve">, M., Filippi, V., von </w:t>
      </w:r>
      <w:proofErr w:type="spellStart"/>
      <w:r>
        <w:rPr>
          <w:rFonts w:ascii="Segoe UI" w:hAnsi="Segoe UI" w:cs="Segoe UI"/>
        </w:rPr>
        <w:t>Dadelszen</w:t>
      </w:r>
      <w:proofErr w:type="spellEnd"/>
      <w:r>
        <w:rPr>
          <w:rFonts w:ascii="Segoe UI" w:hAnsi="Segoe UI" w:cs="Segoe UI"/>
        </w:rPr>
        <w:t>, P., ... &amp; Say, L. (2016). Constructing maternal morbidity–towards a standard tool to measure and monitor maternal health beyond mortality. BMC pregnancy and childbirth, 16(1), 45.</w:t>
      </w:r>
    </w:p>
    <w:p w14:paraId="5AB72129" w14:textId="77777777" w:rsidR="00C64E6F" w:rsidRDefault="00C64E6F" w:rsidP="00C64E6F">
      <w:pPr>
        <w:pStyle w:val="ListParagraph"/>
        <w:rPr>
          <w:rFonts w:ascii="Segoe UI" w:hAnsi="Segoe UI" w:cs="Segoe UI"/>
        </w:rPr>
      </w:pPr>
    </w:p>
    <w:p w14:paraId="3E7FF703" w14:textId="77777777" w:rsidR="00C64E6F" w:rsidRDefault="00C64E6F" w:rsidP="00C64E6F">
      <w:pPr>
        <w:pStyle w:val="ListParagraph"/>
        <w:rPr>
          <w:rFonts w:ascii="Segoe UI" w:hAnsi="Segoe UI" w:cs="Segoe UI"/>
        </w:rPr>
      </w:pPr>
      <w:r>
        <w:rPr>
          <w:rFonts w:ascii="Segoe UI" w:hAnsi="Segoe UI" w:cs="Segoe UI"/>
        </w:rPr>
        <w:t xml:space="preserve">Graham, W., </w:t>
      </w:r>
      <w:proofErr w:type="spellStart"/>
      <w:r>
        <w:rPr>
          <w:rFonts w:ascii="Segoe UI" w:hAnsi="Segoe UI" w:cs="Segoe UI"/>
        </w:rPr>
        <w:t>Woodd</w:t>
      </w:r>
      <w:proofErr w:type="spellEnd"/>
      <w:r>
        <w:rPr>
          <w:rFonts w:ascii="Segoe UI" w:hAnsi="Segoe UI" w:cs="Segoe UI"/>
        </w:rPr>
        <w:t xml:space="preserve">, S., </w:t>
      </w:r>
      <w:proofErr w:type="spellStart"/>
      <w:r>
        <w:rPr>
          <w:rFonts w:ascii="Segoe UI" w:hAnsi="Segoe UI" w:cs="Segoe UI"/>
        </w:rPr>
        <w:t>Byass</w:t>
      </w:r>
      <w:proofErr w:type="spellEnd"/>
      <w:r>
        <w:rPr>
          <w:rFonts w:ascii="Segoe UI" w:hAnsi="Segoe UI" w:cs="Segoe UI"/>
        </w:rPr>
        <w:t>, P., Filippi, V., Gon, G., Virgo, S., ... &amp; Singh, S. (2016). Diversity and divergence: the dynamic burden of poor maternal health. The Lancet, 388(10056), 2164-2175.</w:t>
      </w:r>
    </w:p>
    <w:p w14:paraId="4E34151E" w14:textId="77777777" w:rsidR="00C64E6F" w:rsidRDefault="00C64E6F" w:rsidP="00C64E6F">
      <w:pPr>
        <w:pStyle w:val="ListParagraph"/>
        <w:rPr>
          <w:rFonts w:ascii="Segoe UI" w:hAnsi="Segoe UI" w:cs="Segoe UI"/>
        </w:rPr>
      </w:pPr>
    </w:p>
    <w:p w14:paraId="3F1AF05F" w14:textId="77777777" w:rsidR="00C64E6F" w:rsidRDefault="00C64E6F" w:rsidP="00C64E6F">
      <w:pPr>
        <w:pStyle w:val="ListParagraph"/>
        <w:rPr>
          <w:rFonts w:ascii="Segoe UI" w:hAnsi="Segoe UI" w:cs="Segoe UI"/>
        </w:rPr>
      </w:pPr>
      <w:proofErr w:type="spellStart"/>
      <w:r>
        <w:rPr>
          <w:rFonts w:ascii="Segoe UI" w:hAnsi="Segoe UI" w:cs="Segoe UI"/>
        </w:rPr>
        <w:t>Machiyama</w:t>
      </w:r>
      <w:proofErr w:type="spellEnd"/>
      <w:r>
        <w:rPr>
          <w:rFonts w:ascii="Segoe UI" w:hAnsi="Segoe UI" w:cs="Segoe UI"/>
        </w:rPr>
        <w:t xml:space="preserve">, K., Hirose, A., Cresswell, J. A., </w:t>
      </w:r>
      <w:proofErr w:type="spellStart"/>
      <w:r>
        <w:rPr>
          <w:rFonts w:ascii="Segoe UI" w:hAnsi="Segoe UI" w:cs="Segoe UI"/>
        </w:rPr>
        <w:t>Barreix</w:t>
      </w:r>
      <w:proofErr w:type="spellEnd"/>
      <w:r>
        <w:rPr>
          <w:rFonts w:ascii="Segoe UI" w:hAnsi="Segoe UI" w:cs="Segoe UI"/>
        </w:rPr>
        <w:t xml:space="preserve">, M., Chou, D., </w:t>
      </w:r>
      <w:proofErr w:type="spellStart"/>
      <w:r>
        <w:rPr>
          <w:rFonts w:ascii="Segoe UI" w:hAnsi="Segoe UI" w:cs="Segoe UI"/>
        </w:rPr>
        <w:t>Kostanjsek</w:t>
      </w:r>
      <w:proofErr w:type="spellEnd"/>
      <w:r>
        <w:rPr>
          <w:rFonts w:ascii="Segoe UI" w:hAnsi="Segoe UI" w:cs="Segoe UI"/>
        </w:rPr>
        <w:t>, N., ... &amp; Filippi, V. (2017). Consequences of maternal morbidity on health-related functioning: a systematic scoping review. BMJ open, 7(6), e013903.</w:t>
      </w:r>
    </w:p>
    <w:p w14:paraId="07844980" w14:textId="77777777" w:rsidR="00C64E6F" w:rsidRDefault="00C64E6F" w:rsidP="00C64E6F">
      <w:pPr>
        <w:pStyle w:val="ListParagraph"/>
        <w:rPr>
          <w:rFonts w:ascii="Segoe UI" w:hAnsi="Segoe UI" w:cs="Segoe UI"/>
          <w:bdr w:val="single" w:sz="2" w:space="0" w:color="E5E7EB" w:frame="1"/>
        </w:rPr>
      </w:pPr>
    </w:p>
    <w:p w14:paraId="790476EF" w14:textId="77777777" w:rsidR="00C64E6F" w:rsidRDefault="00C64E6F" w:rsidP="00C64E6F">
      <w:pPr>
        <w:pStyle w:val="ListParagraph"/>
        <w:rPr>
          <w:rFonts w:ascii="Segoe UI" w:hAnsi="Segoe UI" w:cs="Segoe UI"/>
        </w:rPr>
      </w:pPr>
      <w:r>
        <w:rPr>
          <w:rFonts w:ascii="Segoe UI" w:hAnsi="Segoe UI" w:cs="Segoe UI"/>
        </w:rPr>
        <w:t>Topol, E.J., 2019. High-performance medicine: the convergence of human and artificial intelligence. Nature medicine, 25(1), pp.44-56</w:t>
      </w:r>
    </w:p>
    <w:p w14:paraId="3B539AF2" w14:textId="77777777" w:rsidR="00C64E6F" w:rsidRDefault="00C64E6F" w:rsidP="00C64E6F">
      <w:pPr>
        <w:pStyle w:val="ListParagraph"/>
        <w:rPr>
          <w:rFonts w:ascii="Segoe UI" w:hAnsi="Segoe UI" w:cs="Segoe UI"/>
        </w:rPr>
      </w:pPr>
    </w:p>
    <w:p w14:paraId="116C13F4" w14:textId="77777777" w:rsidR="00C64E6F" w:rsidRDefault="00C64E6F" w:rsidP="00C64E6F">
      <w:pPr>
        <w:pStyle w:val="EndnoteText"/>
        <w:rPr>
          <w:rFonts w:ascii="Segoe UI" w:hAnsi="Segoe UI" w:cs="Segoe UI"/>
          <w:bdr w:val="single" w:sz="2" w:space="0" w:color="E5E7EB" w:frame="1"/>
        </w:rPr>
      </w:pPr>
      <w:r>
        <w:rPr>
          <w:rFonts w:ascii="Segoe UI" w:hAnsi="Segoe UI" w:cs="Segoe UI"/>
          <w:bdr w:val="single" w:sz="2" w:space="0" w:color="E5E7EB" w:frame="1"/>
        </w:rPr>
        <w:t xml:space="preserve">Siwicki, B., 2023. The role of AI in addressing the maternal health crisis. </w:t>
      </w:r>
      <w:proofErr w:type="spellStart"/>
      <w:r>
        <w:rPr>
          <w:rFonts w:ascii="Segoe UI" w:hAnsi="Segoe UI" w:cs="Segoe UI"/>
          <w:bdr w:val="single" w:sz="2" w:space="0" w:color="E5E7EB" w:frame="1"/>
        </w:rPr>
        <w:t>MedCity</w:t>
      </w:r>
      <w:proofErr w:type="spellEnd"/>
      <w:r>
        <w:rPr>
          <w:rFonts w:ascii="Segoe UI" w:hAnsi="Segoe UI" w:cs="Segoe UI"/>
          <w:bdr w:val="single" w:sz="2" w:space="0" w:color="E5E7EB" w:frame="1"/>
        </w:rPr>
        <w:t xml:space="preserve"> News, [online] Available at: </w:t>
      </w:r>
      <w:hyperlink r:id="rId10" w:tgtFrame="_blank" w:history="1">
        <w:r>
          <w:rPr>
            <w:rStyle w:val="Hyperlink"/>
            <w:rFonts w:ascii="Segoe UI" w:hAnsi="Segoe UI" w:cs="Segoe UI"/>
            <w:bdr w:val="single" w:sz="2" w:space="0" w:color="E5E7EB" w:frame="1"/>
          </w:rPr>
          <w:t>https://medcitynews.com/2023/04/the-role-of-ai-in-addressing-the-maternal-health-crisis/</w:t>
        </w:r>
      </w:hyperlink>
      <w:r>
        <w:rPr>
          <w:rFonts w:ascii="Segoe UI" w:hAnsi="Segoe UI" w:cs="Segoe UI"/>
          <w:bdr w:val="single" w:sz="2" w:space="0" w:color="E5E7EB" w:frame="1"/>
        </w:rPr>
        <w:t> [Accessed 18 July 2024].</w:t>
      </w:r>
    </w:p>
    <w:p w14:paraId="7A46298A" w14:textId="77777777" w:rsidR="00C64E6F" w:rsidRDefault="00C64E6F" w:rsidP="00C64E6F">
      <w:pPr>
        <w:pStyle w:val="EndnoteText"/>
        <w:rPr>
          <w:rFonts w:ascii="Segoe UI" w:hAnsi="Segoe UI" w:cs="Segoe UI"/>
          <w:bdr w:val="single" w:sz="2" w:space="0" w:color="E5E7EB" w:frame="1"/>
        </w:rPr>
      </w:pPr>
    </w:p>
    <w:p w14:paraId="70B49249" w14:textId="77777777" w:rsidR="00C64E6F" w:rsidRDefault="00C64E6F" w:rsidP="00C64E6F">
      <w:pPr>
        <w:pStyle w:val="EndnoteText"/>
      </w:pPr>
      <w:r>
        <w:rPr>
          <w:rFonts w:ascii="Segoe UI" w:hAnsi="Segoe UI" w:cs="Segoe UI"/>
        </w:rPr>
        <w:t xml:space="preserve">Carvajal, J.A., Aedo, S., Fernández, C., Torres, P., </w:t>
      </w:r>
      <w:proofErr w:type="spellStart"/>
      <w:r>
        <w:rPr>
          <w:rFonts w:ascii="Segoe UI" w:hAnsi="Segoe UI" w:cs="Segoe UI"/>
        </w:rPr>
        <w:t>Rybertt</w:t>
      </w:r>
      <w:proofErr w:type="spellEnd"/>
      <w:r>
        <w:rPr>
          <w:rFonts w:ascii="Segoe UI" w:hAnsi="Segoe UI" w:cs="Segoe UI"/>
        </w:rPr>
        <w:t>, T. and Peralta, J.P., 2023. Machine learning applied in maternal and fetal health: a narrative review. Journal of Perinatal Medicine, 51(5), pp.531-550.</w:t>
      </w:r>
    </w:p>
    <w:p w14:paraId="6C83631B" w14:textId="77777777" w:rsidR="00C64E6F" w:rsidRDefault="00C64E6F" w:rsidP="0002102E">
      <w:pPr>
        <w:rPr>
          <w:rFonts w:ascii="Calibri" w:hAnsi="Calibri" w:cs="Calibri"/>
          <w:sz w:val="22"/>
          <w:szCs w:val="22"/>
        </w:rPr>
      </w:pPr>
    </w:p>
    <w:p w14:paraId="48C86DA7" w14:textId="397696A8" w:rsidR="00E71211" w:rsidRDefault="00AA4E26" w:rsidP="0002102E">
      <w:pPr>
        <w:rPr>
          <w:rFonts w:ascii="Segoe UI" w:hAnsi="Segoe UI" w:cs="Segoe UI"/>
        </w:rPr>
      </w:pPr>
      <w:r>
        <w:rPr>
          <w:rFonts w:ascii="Segoe UI" w:hAnsi="Segoe UI" w:cs="Segoe UI"/>
        </w:rPr>
        <w:t xml:space="preserve">Paydar, K., </w:t>
      </w:r>
      <w:proofErr w:type="spellStart"/>
      <w:r>
        <w:rPr>
          <w:rFonts w:ascii="Segoe UI" w:hAnsi="Segoe UI" w:cs="Segoe UI"/>
        </w:rPr>
        <w:t>Niakan</w:t>
      </w:r>
      <w:proofErr w:type="spellEnd"/>
      <w:r>
        <w:rPr>
          <w:rFonts w:ascii="Segoe UI" w:hAnsi="Segoe UI" w:cs="Segoe UI"/>
        </w:rPr>
        <w:t xml:space="preserve"> </w:t>
      </w:r>
      <w:proofErr w:type="spellStart"/>
      <w:r>
        <w:rPr>
          <w:rFonts w:ascii="Segoe UI" w:hAnsi="Segoe UI" w:cs="Segoe UI"/>
        </w:rPr>
        <w:t>Kalhori</w:t>
      </w:r>
      <w:proofErr w:type="spellEnd"/>
      <w:r>
        <w:rPr>
          <w:rFonts w:ascii="Segoe UI" w:hAnsi="Segoe UI" w:cs="Segoe UI"/>
        </w:rPr>
        <w:t xml:space="preserve">, S.R., Akbarian, M. and </w:t>
      </w:r>
      <w:proofErr w:type="spellStart"/>
      <w:r>
        <w:rPr>
          <w:rFonts w:ascii="Segoe UI" w:hAnsi="Segoe UI" w:cs="Segoe UI"/>
        </w:rPr>
        <w:t>Sheikhtaheri</w:t>
      </w:r>
      <w:proofErr w:type="spellEnd"/>
      <w:r>
        <w:rPr>
          <w:rFonts w:ascii="Segoe UI" w:hAnsi="Segoe UI" w:cs="Segoe UI"/>
        </w:rPr>
        <w:t>, A., 2017. A clinical decision support system for prediction of pregnancy outcome in pregnant women with systemic lupus erythematosus. International journal of medical informatics, 97, pp.239-246.</w:t>
      </w:r>
    </w:p>
    <w:p w14:paraId="201D6FD6" w14:textId="77777777" w:rsidR="00057D3E" w:rsidRDefault="00057D3E" w:rsidP="0002102E">
      <w:pPr>
        <w:rPr>
          <w:rFonts w:ascii="Segoe UI" w:hAnsi="Segoe UI" w:cs="Segoe UI"/>
        </w:rPr>
      </w:pPr>
    </w:p>
    <w:p w14:paraId="6671824D" w14:textId="3355C216" w:rsidR="00057D3E" w:rsidRDefault="00057D3E" w:rsidP="0002102E">
      <w:pPr>
        <w:rPr>
          <w:rFonts w:ascii="Segoe UI" w:hAnsi="Segoe UI" w:cs="Segoe UI"/>
          <w:bdr w:val="single" w:sz="2" w:space="0" w:color="E5E7EB" w:frame="1"/>
        </w:rPr>
      </w:pPr>
      <w:r>
        <w:rPr>
          <w:rFonts w:ascii="Segoe UI" w:hAnsi="Segoe UI" w:cs="Segoe UI"/>
          <w:bdr w:val="single" w:sz="2" w:space="0" w:color="E5E7EB" w:frame="1"/>
        </w:rPr>
        <w:t xml:space="preserve">Marques, G., Bhatt, C., Bhatia, S. and Prieto-González, L., 2020. Internet of Things and Machine Learning Applications for Smart Healthcare Systems. In: </w:t>
      </w:r>
      <w:proofErr w:type="spellStart"/>
      <w:r>
        <w:rPr>
          <w:rFonts w:ascii="Segoe UI" w:hAnsi="Segoe UI" w:cs="Segoe UI"/>
          <w:bdr w:val="single" w:sz="2" w:space="0" w:color="E5E7EB" w:frame="1"/>
        </w:rPr>
        <w:t>Hassanien</w:t>
      </w:r>
      <w:proofErr w:type="spellEnd"/>
      <w:r>
        <w:rPr>
          <w:rFonts w:ascii="Segoe UI" w:hAnsi="Segoe UI" w:cs="Segoe UI"/>
          <w:bdr w:val="single" w:sz="2" w:space="0" w:color="E5E7EB" w:frame="1"/>
        </w:rPr>
        <w:t xml:space="preserve">, A.E., </w:t>
      </w:r>
      <w:proofErr w:type="spellStart"/>
      <w:r>
        <w:rPr>
          <w:rFonts w:ascii="Segoe UI" w:hAnsi="Segoe UI" w:cs="Segoe UI"/>
          <w:bdr w:val="single" w:sz="2" w:space="0" w:color="E5E7EB" w:frame="1"/>
        </w:rPr>
        <w:t>Khamparia</w:t>
      </w:r>
      <w:proofErr w:type="spellEnd"/>
      <w:r>
        <w:rPr>
          <w:rFonts w:ascii="Segoe UI" w:hAnsi="Segoe UI" w:cs="Segoe UI"/>
          <w:bdr w:val="single" w:sz="2" w:space="0" w:color="E5E7EB" w:frame="1"/>
        </w:rPr>
        <w:t>, A., Gupta, D., Shankar, K. and Slowik, A. (eds) </w:t>
      </w:r>
      <w:r>
        <w:rPr>
          <w:rStyle w:val="Emphasis"/>
          <w:rFonts w:ascii="Segoe UI" w:hAnsi="Segoe UI" w:cs="Segoe UI"/>
          <w:bdr w:val="single" w:sz="2" w:space="0" w:color="E5E7EB" w:frame="1"/>
        </w:rPr>
        <w:t>Cognitive Internet of Medical Things for Smart Healthcare</w:t>
      </w:r>
      <w:r>
        <w:rPr>
          <w:rFonts w:ascii="Segoe UI" w:hAnsi="Segoe UI" w:cs="Segoe UI"/>
          <w:bdr w:val="single" w:sz="2" w:space="0" w:color="E5E7EB" w:frame="1"/>
        </w:rPr>
        <w:t>. Studies in Systems, Decision and Control, vol 311. Springer, Cham. </w:t>
      </w:r>
      <w:hyperlink r:id="rId11" w:tgtFrame="_blank" w:history="1">
        <w:r>
          <w:rPr>
            <w:rStyle w:val="Hyperlink"/>
            <w:rFonts w:ascii="Segoe UI" w:hAnsi="Segoe UI" w:cs="Segoe UI"/>
            <w:bdr w:val="single" w:sz="2" w:space="0" w:color="E5E7EB" w:frame="1"/>
          </w:rPr>
          <w:t>https://doi.org/10.1007/978-3-030-45340-4_3</w:t>
        </w:r>
      </w:hyperlink>
    </w:p>
    <w:p w14:paraId="04BBE531" w14:textId="77777777" w:rsidR="00057D3E" w:rsidRDefault="00057D3E" w:rsidP="0002102E">
      <w:pPr>
        <w:rPr>
          <w:rFonts w:ascii="Segoe UI" w:hAnsi="Segoe UI" w:cs="Segoe UI"/>
          <w:bdr w:val="single" w:sz="2" w:space="0" w:color="E5E7EB" w:frame="1"/>
        </w:rPr>
      </w:pPr>
    </w:p>
    <w:p w14:paraId="37A469EE" w14:textId="398093B9" w:rsidR="00057D3E" w:rsidRDefault="00057D3E" w:rsidP="0002102E">
      <w:pPr>
        <w:rPr>
          <w:rFonts w:ascii="Segoe UI" w:hAnsi="Segoe UI" w:cs="Segoe UI"/>
          <w:bdr w:val="single" w:sz="2" w:space="0" w:color="E5E7EB" w:frame="1"/>
        </w:rPr>
      </w:pPr>
      <w:r>
        <w:rPr>
          <w:rFonts w:ascii="Segoe UI" w:hAnsi="Segoe UI" w:cs="Segoe UI"/>
          <w:bdr w:val="single" w:sz="2" w:space="0" w:color="E5E7EB" w:frame="1"/>
        </w:rPr>
        <w:t>World Health Organization, 2019. </w:t>
      </w:r>
      <w:r>
        <w:rPr>
          <w:rStyle w:val="Emphasis"/>
          <w:rFonts w:ascii="Segoe UI" w:hAnsi="Segoe UI" w:cs="Segoe UI"/>
          <w:bdr w:val="single" w:sz="2" w:space="0" w:color="E5E7EB" w:frame="1"/>
        </w:rPr>
        <w:t>Maternal health</w:t>
      </w:r>
      <w:r>
        <w:rPr>
          <w:rFonts w:ascii="Segoe UI" w:hAnsi="Segoe UI" w:cs="Segoe UI"/>
          <w:bdr w:val="single" w:sz="2" w:space="0" w:color="E5E7EB" w:frame="1"/>
        </w:rPr>
        <w:t>. [online] Available at: </w:t>
      </w:r>
      <w:hyperlink r:id="rId12" w:tgtFrame="_blank" w:history="1">
        <w:r>
          <w:rPr>
            <w:rStyle w:val="Hyperlink"/>
            <w:rFonts w:ascii="Segoe UI" w:hAnsi="Segoe UI" w:cs="Segoe UI"/>
            <w:bdr w:val="single" w:sz="2" w:space="0" w:color="E5E7EB" w:frame="1"/>
          </w:rPr>
          <w:t>https://www.who.int/health-topics/maternal-health</w:t>
        </w:r>
      </w:hyperlink>
      <w:r>
        <w:rPr>
          <w:rFonts w:ascii="Segoe UI" w:hAnsi="Segoe UI" w:cs="Segoe UI"/>
          <w:bdr w:val="single" w:sz="2" w:space="0" w:color="E5E7EB" w:frame="1"/>
        </w:rPr>
        <w:t> [Accessed 22 July 2024].</w:t>
      </w:r>
    </w:p>
    <w:p w14:paraId="2C1E0BF8" w14:textId="77777777" w:rsidR="00A3229C" w:rsidRDefault="00A3229C" w:rsidP="0002102E">
      <w:pPr>
        <w:rPr>
          <w:rFonts w:ascii="Segoe UI" w:hAnsi="Segoe UI" w:cs="Segoe UI"/>
          <w:bdr w:val="single" w:sz="2" w:space="0" w:color="E5E7EB" w:frame="1"/>
        </w:rPr>
      </w:pPr>
    </w:p>
    <w:p w14:paraId="6B72CB4F" w14:textId="10647D38" w:rsidR="00A3229C" w:rsidRDefault="00A3229C" w:rsidP="0002102E">
      <w:pPr>
        <w:rPr>
          <w:rFonts w:ascii="Segoe UI" w:hAnsi="Segoe UI" w:cs="Segoe UI"/>
          <w:bdr w:val="single" w:sz="2" w:space="0" w:color="E5E7EB" w:frame="1"/>
        </w:rPr>
      </w:pPr>
      <w:r>
        <w:rPr>
          <w:rFonts w:ascii="Segoe UI" w:hAnsi="Segoe UI" w:cs="Segoe UI"/>
          <w:bdr w:val="single" w:sz="2" w:space="0" w:color="E5E7EB" w:frame="1"/>
        </w:rPr>
        <w:t>Al-</w:t>
      </w:r>
      <w:proofErr w:type="spellStart"/>
      <w:r>
        <w:rPr>
          <w:rFonts w:ascii="Segoe UI" w:hAnsi="Segoe UI" w:cs="Segoe UI"/>
          <w:bdr w:val="single" w:sz="2" w:space="0" w:color="E5E7EB" w:frame="1"/>
        </w:rPr>
        <w:t>Kalbani</w:t>
      </w:r>
      <w:proofErr w:type="spellEnd"/>
      <w:r>
        <w:rPr>
          <w:rFonts w:ascii="Segoe UI" w:hAnsi="Segoe UI" w:cs="Segoe UI"/>
          <w:bdr w:val="single" w:sz="2" w:space="0" w:color="E5E7EB" w:frame="1"/>
        </w:rPr>
        <w:t>, M.S., 2020. Challenges in identifying at-risk pregnant women in conventional ICU risk prediction models. </w:t>
      </w:r>
      <w:r>
        <w:rPr>
          <w:rStyle w:val="Emphasis"/>
          <w:rFonts w:ascii="Segoe UI" w:hAnsi="Segoe UI" w:cs="Segoe UI"/>
          <w:bdr w:val="single" w:sz="2" w:space="0" w:color="E5E7EB" w:frame="1"/>
        </w:rPr>
        <w:t>Journal of Maternal Health</w:t>
      </w:r>
      <w:r>
        <w:rPr>
          <w:rFonts w:ascii="Segoe UI" w:hAnsi="Segoe UI" w:cs="Segoe UI"/>
          <w:bdr w:val="single" w:sz="2" w:space="0" w:color="E5E7EB" w:frame="1"/>
        </w:rPr>
        <w:t>, 12(3), pp. 45-56.</w:t>
      </w:r>
    </w:p>
    <w:p w14:paraId="191AF182" w14:textId="77777777" w:rsidR="00DF3825" w:rsidRDefault="00DF3825" w:rsidP="0002102E">
      <w:pPr>
        <w:rPr>
          <w:rFonts w:ascii="Segoe UI" w:hAnsi="Segoe UI" w:cs="Segoe UI"/>
          <w:bdr w:val="single" w:sz="2" w:space="0" w:color="E5E7EB" w:frame="1"/>
        </w:rPr>
      </w:pPr>
    </w:p>
    <w:p w14:paraId="2924D302" w14:textId="0AC51DF4" w:rsidR="00DF3825" w:rsidRDefault="00DF3825" w:rsidP="0002102E">
      <w:pPr>
        <w:rPr>
          <w:rFonts w:ascii="Segoe UI" w:hAnsi="Segoe UI" w:cs="Segoe UI"/>
          <w:bdr w:val="single" w:sz="2" w:space="0" w:color="E5E7EB" w:frame="1"/>
        </w:rPr>
      </w:pPr>
      <w:r>
        <w:rPr>
          <w:rFonts w:ascii="Segoe UI" w:hAnsi="Segoe UI" w:cs="Segoe UI"/>
          <w:bdr w:val="single" w:sz="2" w:space="0" w:color="E5E7EB" w:frame="1"/>
        </w:rPr>
        <w:t xml:space="preserve">Ahmed, M. and Kashem, M.A., 2020. Improving prediction of maternal health risks using PCA features and </w:t>
      </w:r>
      <w:proofErr w:type="spellStart"/>
      <w:r>
        <w:rPr>
          <w:rFonts w:ascii="Segoe UI" w:hAnsi="Segoe UI" w:cs="Segoe UI"/>
          <w:bdr w:val="single" w:sz="2" w:space="0" w:color="E5E7EB" w:frame="1"/>
        </w:rPr>
        <w:t>TreeNet</w:t>
      </w:r>
      <w:proofErr w:type="spellEnd"/>
      <w:r>
        <w:rPr>
          <w:rFonts w:ascii="Segoe UI" w:hAnsi="Segoe UI" w:cs="Segoe UI"/>
          <w:bdr w:val="single" w:sz="2" w:space="0" w:color="E5E7EB" w:frame="1"/>
        </w:rPr>
        <w:t xml:space="preserve"> model. </w:t>
      </w:r>
      <w:r>
        <w:rPr>
          <w:rStyle w:val="Emphasis"/>
          <w:rFonts w:ascii="Segoe UI" w:hAnsi="Segoe UI" w:cs="Segoe UI"/>
          <w:bdr w:val="single" w:sz="2" w:space="0" w:color="E5E7EB" w:frame="1"/>
        </w:rPr>
        <w:t>Journal of Medical Internet Research</w:t>
      </w:r>
      <w:r>
        <w:rPr>
          <w:rFonts w:ascii="Segoe UI" w:hAnsi="Segoe UI" w:cs="Segoe UI"/>
          <w:bdr w:val="single" w:sz="2" w:space="0" w:color="E5E7EB" w:frame="1"/>
        </w:rPr>
        <w:t>, [online] Available at: </w:t>
      </w:r>
      <w:hyperlink r:id="rId13" w:tgtFrame="_blank" w:history="1">
        <w:r>
          <w:rPr>
            <w:rStyle w:val="Hyperlink"/>
            <w:rFonts w:ascii="Segoe UI" w:hAnsi="Segoe UI" w:cs="Segoe UI"/>
            <w:bdr w:val="single" w:sz="2" w:space="0" w:color="E5E7EB" w:frame="1"/>
          </w:rPr>
          <w:t>https://www.ncbi.nlm.nih.gov/pmc/articles/PMC11042025/</w:t>
        </w:r>
      </w:hyperlink>
      <w:r>
        <w:rPr>
          <w:rFonts w:ascii="Segoe UI" w:hAnsi="Segoe UI" w:cs="Segoe UI"/>
          <w:bdr w:val="single" w:sz="2" w:space="0" w:color="E5E7EB" w:frame="1"/>
        </w:rPr>
        <w:t> [Accessed 21 July 2024].</w:t>
      </w:r>
    </w:p>
    <w:p w14:paraId="37E0A6DE" w14:textId="77777777" w:rsidR="00890498" w:rsidRDefault="00890498" w:rsidP="0002102E">
      <w:pPr>
        <w:rPr>
          <w:rFonts w:ascii="Segoe UI" w:hAnsi="Segoe UI" w:cs="Segoe UI"/>
          <w:bdr w:val="single" w:sz="2" w:space="0" w:color="E5E7EB" w:frame="1"/>
        </w:rPr>
      </w:pPr>
    </w:p>
    <w:p w14:paraId="67D4829D" w14:textId="23096CD1" w:rsidR="00890498" w:rsidRDefault="00890498" w:rsidP="0002102E">
      <w:pPr>
        <w:rPr>
          <w:rFonts w:ascii="Segoe UI" w:hAnsi="Segoe UI" w:cs="Segoe UI"/>
          <w:bdr w:val="single" w:sz="2" w:space="0" w:color="E5E7EB" w:frame="1"/>
        </w:rPr>
      </w:pPr>
      <w:r>
        <w:rPr>
          <w:rFonts w:ascii="Segoe UI" w:hAnsi="Segoe UI" w:cs="Segoe UI"/>
          <w:bdr w:val="single" w:sz="2" w:space="0" w:color="E5E7EB" w:frame="1"/>
        </w:rPr>
        <w:t xml:space="preserve">Mutlu, H.B., Yücel, N., Durmaz, F. and </w:t>
      </w:r>
      <w:proofErr w:type="spellStart"/>
      <w:r>
        <w:rPr>
          <w:rFonts w:ascii="Segoe UI" w:hAnsi="Segoe UI" w:cs="Segoe UI"/>
          <w:bdr w:val="single" w:sz="2" w:space="0" w:color="E5E7EB" w:frame="1"/>
        </w:rPr>
        <w:t>Cengil</w:t>
      </w:r>
      <w:proofErr w:type="spellEnd"/>
      <w:r>
        <w:rPr>
          <w:rFonts w:ascii="Segoe UI" w:hAnsi="Segoe UI" w:cs="Segoe UI"/>
          <w:bdr w:val="single" w:sz="2" w:space="0" w:color="E5E7EB" w:frame="1"/>
        </w:rPr>
        <w:t>, E., 2023. Prediction of maternal health risk with traditional machine learning methods. </w:t>
      </w:r>
      <w:r>
        <w:rPr>
          <w:rStyle w:val="Emphasis"/>
          <w:rFonts w:ascii="Segoe UI" w:hAnsi="Segoe UI" w:cs="Segoe UI"/>
          <w:bdr w:val="single" w:sz="2" w:space="0" w:color="E5E7EB" w:frame="1"/>
        </w:rPr>
        <w:t>International Journal of Experimental Research and Review</w:t>
      </w:r>
      <w:r>
        <w:rPr>
          <w:rFonts w:ascii="Segoe UI" w:hAnsi="Segoe UI" w:cs="Segoe UI"/>
          <w:bdr w:val="single" w:sz="2" w:space="0" w:color="E5E7EB" w:frame="1"/>
        </w:rPr>
        <w:t>, 32, pp. 145-159. Available at: </w:t>
      </w:r>
      <w:hyperlink r:id="rId14" w:tgtFrame="_blank" w:history="1">
        <w:r>
          <w:rPr>
            <w:rStyle w:val="Hyperlink"/>
            <w:rFonts w:ascii="Segoe UI" w:hAnsi="Segoe UI" w:cs="Segoe UI"/>
            <w:bdr w:val="single" w:sz="2" w:space="0" w:color="E5E7EB" w:frame="1"/>
          </w:rPr>
          <w:t>https://dergipark.org.tr/tr/download/article-file/3125479</w:t>
        </w:r>
      </w:hyperlink>
      <w:r>
        <w:rPr>
          <w:rFonts w:ascii="Segoe UI" w:hAnsi="Segoe UI" w:cs="Segoe UI"/>
          <w:bdr w:val="single" w:sz="2" w:space="0" w:color="E5E7EB" w:frame="1"/>
        </w:rPr>
        <w:t> [Accessed 21 July 2024].</w:t>
      </w:r>
    </w:p>
    <w:p w14:paraId="7B0062C7" w14:textId="77777777" w:rsidR="0021684C" w:rsidRDefault="0021684C" w:rsidP="0002102E">
      <w:pPr>
        <w:rPr>
          <w:rFonts w:ascii="Segoe UI" w:hAnsi="Segoe UI" w:cs="Segoe UI"/>
          <w:bdr w:val="single" w:sz="2" w:space="0" w:color="E5E7EB" w:frame="1"/>
        </w:rPr>
      </w:pPr>
    </w:p>
    <w:p w14:paraId="4DC91E29" w14:textId="58FFCA0C" w:rsidR="0021684C" w:rsidRDefault="0021684C" w:rsidP="0002102E">
      <w:pPr>
        <w:rPr>
          <w:rFonts w:ascii="Segoe UI" w:hAnsi="Segoe UI" w:cs="Segoe UI"/>
          <w:bdr w:val="single" w:sz="2" w:space="0" w:color="E5E7EB" w:frame="1"/>
        </w:rPr>
      </w:pPr>
      <w:r>
        <w:rPr>
          <w:rFonts w:ascii="Segoe UI" w:hAnsi="Segoe UI" w:cs="Segoe UI"/>
          <w:bdr w:val="single" w:sz="2" w:space="0" w:color="E5E7EB" w:frame="1"/>
        </w:rPr>
        <w:t>Winikoff, B., 1995. The risk approach in maternal and child health: what has it achieved?. </w:t>
      </w:r>
      <w:r>
        <w:rPr>
          <w:rStyle w:val="Emphasis"/>
          <w:rFonts w:ascii="Segoe UI" w:hAnsi="Segoe UI" w:cs="Segoe UI"/>
          <w:bdr w:val="single" w:sz="2" w:space="0" w:color="E5E7EB" w:frame="1"/>
        </w:rPr>
        <w:t>Maternal and Child Health Journal</w:t>
      </w:r>
      <w:r>
        <w:rPr>
          <w:rFonts w:ascii="Segoe UI" w:hAnsi="Segoe UI" w:cs="Segoe UI"/>
          <w:bdr w:val="single" w:sz="2" w:space="0" w:color="E5E7EB" w:frame="1"/>
        </w:rPr>
        <w:t>, 1(1), pp.3-10.</w:t>
      </w:r>
    </w:p>
    <w:p w14:paraId="32557375" w14:textId="77777777" w:rsidR="006D0F80" w:rsidRDefault="006D0F80" w:rsidP="0002102E">
      <w:pPr>
        <w:rPr>
          <w:rFonts w:ascii="Segoe UI" w:hAnsi="Segoe UI" w:cs="Segoe UI"/>
          <w:bdr w:val="single" w:sz="2" w:space="0" w:color="E5E7EB" w:frame="1"/>
        </w:rPr>
      </w:pPr>
    </w:p>
    <w:p w14:paraId="7440678D" w14:textId="77777777" w:rsidR="006D0F80" w:rsidRDefault="006D0F80" w:rsidP="0002102E">
      <w:pPr>
        <w:rPr>
          <w:rFonts w:ascii="Segoe UI" w:hAnsi="Segoe UI" w:cs="Segoe UI"/>
          <w:bdr w:val="single" w:sz="2" w:space="0" w:color="E5E7EB" w:frame="1"/>
        </w:rPr>
      </w:pPr>
      <w:proofErr w:type="spellStart"/>
      <w:r>
        <w:rPr>
          <w:rFonts w:ascii="Segoe UI" w:hAnsi="Segoe UI" w:cs="Segoe UI"/>
          <w:bdr w:val="single" w:sz="2" w:space="0" w:color="E5E7EB" w:frame="1"/>
        </w:rPr>
        <w:t>Anandalakshmy</w:t>
      </w:r>
      <w:proofErr w:type="spellEnd"/>
      <w:r>
        <w:rPr>
          <w:rFonts w:ascii="Segoe UI" w:hAnsi="Segoe UI" w:cs="Segoe UI"/>
          <w:bdr w:val="single" w:sz="2" w:space="0" w:color="E5E7EB" w:frame="1"/>
        </w:rPr>
        <w:t>, P.N., Talwar, P.P., Buckshee, K. and Hingorani, V., 1993. Demographic, socio-economic and medical factors affecting maternal mortality-an Indian experience. </w:t>
      </w:r>
      <w:r>
        <w:rPr>
          <w:rStyle w:val="Emphasis"/>
          <w:rFonts w:ascii="Segoe UI" w:hAnsi="Segoe UI" w:cs="Segoe UI"/>
          <w:bdr w:val="single" w:sz="2" w:space="0" w:color="E5E7EB" w:frame="1"/>
        </w:rPr>
        <w:t>The Journal of Family Welfare</w:t>
      </w:r>
      <w:r>
        <w:rPr>
          <w:rFonts w:ascii="Segoe UI" w:hAnsi="Segoe UI" w:cs="Segoe UI"/>
          <w:bdr w:val="single" w:sz="2" w:space="0" w:color="E5E7EB" w:frame="1"/>
        </w:rPr>
        <w:t>, 39(3), pp.1-4.</w:t>
      </w:r>
    </w:p>
    <w:p w14:paraId="3002A601" w14:textId="77777777" w:rsidR="006D0F80" w:rsidRDefault="006D0F80" w:rsidP="0002102E">
      <w:pPr>
        <w:rPr>
          <w:rFonts w:ascii="Segoe UI" w:hAnsi="Segoe UI" w:cs="Segoe UI"/>
          <w:bdr w:val="single" w:sz="2" w:space="0" w:color="E5E7EB" w:frame="1"/>
        </w:rPr>
      </w:pPr>
    </w:p>
    <w:p w14:paraId="60BC1A7B" w14:textId="65D17858" w:rsidR="006D0F80" w:rsidRDefault="006D0F80" w:rsidP="0002102E">
      <w:pPr>
        <w:rPr>
          <w:rFonts w:ascii="Segoe UI" w:hAnsi="Segoe UI" w:cs="Segoe UI"/>
          <w:bdr w:val="single" w:sz="2" w:space="0" w:color="E5E7EB" w:frame="1"/>
        </w:rPr>
      </w:pPr>
      <w:proofErr w:type="spellStart"/>
      <w:r>
        <w:rPr>
          <w:rFonts w:ascii="Segoe UI" w:hAnsi="Segoe UI" w:cs="Segoe UI"/>
          <w:bdr w:val="single" w:sz="2" w:space="0" w:color="E5E7EB" w:frame="1"/>
        </w:rPr>
        <w:t>Phuapradit</w:t>
      </w:r>
      <w:proofErr w:type="spellEnd"/>
      <w:r>
        <w:rPr>
          <w:rFonts w:ascii="Segoe UI" w:hAnsi="Segoe UI" w:cs="Segoe UI"/>
          <w:bdr w:val="single" w:sz="2" w:space="0" w:color="E5E7EB" w:frame="1"/>
        </w:rPr>
        <w:t xml:space="preserve">, W., </w:t>
      </w:r>
      <w:proofErr w:type="spellStart"/>
      <w:r>
        <w:rPr>
          <w:rFonts w:ascii="Segoe UI" w:hAnsi="Segoe UI" w:cs="Segoe UI"/>
          <w:bdr w:val="single" w:sz="2" w:space="0" w:color="E5E7EB" w:frame="1"/>
        </w:rPr>
        <w:t>Dejpitak</w:t>
      </w:r>
      <w:proofErr w:type="spellEnd"/>
      <w:r>
        <w:rPr>
          <w:rFonts w:ascii="Segoe UI" w:hAnsi="Segoe UI" w:cs="Segoe UI"/>
          <w:bdr w:val="single" w:sz="2" w:space="0" w:color="E5E7EB" w:frame="1"/>
        </w:rPr>
        <w:t xml:space="preserve">, A., </w:t>
      </w:r>
      <w:proofErr w:type="spellStart"/>
      <w:r>
        <w:rPr>
          <w:rFonts w:ascii="Segoe UI" w:hAnsi="Segoe UI" w:cs="Segoe UI"/>
          <w:bdr w:val="single" w:sz="2" w:space="0" w:color="E5E7EB" w:frame="1"/>
        </w:rPr>
        <w:t>Sangiambut</w:t>
      </w:r>
      <w:proofErr w:type="spellEnd"/>
      <w:r>
        <w:rPr>
          <w:rFonts w:ascii="Segoe UI" w:hAnsi="Segoe UI" w:cs="Segoe UI"/>
          <w:bdr w:val="single" w:sz="2" w:space="0" w:color="E5E7EB" w:frame="1"/>
        </w:rPr>
        <w:t xml:space="preserve">, S., </w:t>
      </w:r>
      <w:proofErr w:type="spellStart"/>
      <w:r>
        <w:rPr>
          <w:rFonts w:ascii="Segoe UI" w:hAnsi="Segoe UI" w:cs="Segoe UI"/>
          <w:bdr w:val="single" w:sz="2" w:space="0" w:color="E5E7EB" w:frame="1"/>
        </w:rPr>
        <w:t>Boonthai</w:t>
      </w:r>
      <w:proofErr w:type="spellEnd"/>
      <w:r>
        <w:rPr>
          <w:rFonts w:ascii="Segoe UI" w:hAnsi="Segoe UI" w:cs="Segoe UI"/>
          <w:bdr w:val="single" w:sz="2" w:space="0" w:color="E5E7EB" w:frame="1"/>
        </w:rPr>
        <w:t xml:space="preserve">, N., </w:t>
      </w:r>
      <w:proofErr w:type="spellStart"/>
      <w:r>
        <w:rPr>
          <w:rFonts w:ascii="Segoe UI" w:hAnsi="Segoe UI" w:cs="Segoe UI"/>
          <w:bdr w:val="single" w:sz="2" w:space="0" w:color="E5E7EB" w:frame="1"/>
        </w:rPr>
        <w:t>Benchakan</w:t>
      </w:r>
      <w:proofErr w:type="spellEnd"/>
      <w:r>
        <w:rPr>
          <w:rFonts w:ascii="Segoe UI" w:hAnsi="Segoe UI" w:cs="Segoe UI"/>
          <w:bdr w:val="single" w:sz="2" w:space="0" w:color="E5E7EB" w:frame="1"/>
        </w:rPr>
        <w:t xml:space="preserve">, V., </w:t>
      </w:r>
      <w:proofErr w:type="spellStart"/>
      <w:r>
        <w:rPr>
          <w:rFonts w:ascii="Segoe UI" w:hAnsi="Segoe UI" w:cs="Segoe UI"/>
          <w:bdr w:val="single" w:sz="2" w:space="0" w:color="E5E7EB" w:frame="1"/>
        </w:rPr>
        <w:t>Siripakarn</w:t>
      </w:r>
      <w:proofErr w:type="spellEnd"/>
      <w:r>
        <w:rPr>
          <w:rFonts w:ascii="Segoe UI" w:hAnsi="Segoe UI" w:cs="Segoe UI"/>
          <w:bdr w:val="single" w:sz="2" w:space="0" w:color="E5E7EB" w:frame="1"/>
        </w:rPr>
        <w:t xml:space="preserve">, Y., </w:t>
      </w:r>
      <w:proofErr w:type="spellStart"/>
      <w:r>
        <w:rPr>
          <w:rFonts w:ascii="Segoe UI" w:hAnsi="Segoe UI" w:cs="Segoe UI"/>
          <w:bdr w:val="single" w:sz="2" w:space="0" w:color="E5E7EB" w:frame="1"/>
        </w:rPr>
        <w:t>Wattanasiri</w:t>
      </w:r>
      <w:proofErr w:type="spellEnd"/>
      <w:r>
        <w:rPr>
          <w:rFonts w:ascii="Segoe UI" w:hAnsi="Segoe UI" w:cs="Segoe UI"/>
          <w:bdr w:val="single" w:sz="2" w:space="0" w:color="E5E7EB" w:frame="1"/>
        </w:rPr>
        <w:t xml:space="preserve">, S., </w:t>
      </w:r>
      <w:proofErr w:type="spellStart"/>
      <w:r>
        <w:rPr>
          <w:rFonts w:ascii="Segoe UI" w:hAnsi="Segoe UI" w:cs="Segoe UI"/>
          <w:bdr w:val="single" w:sz="2" w:space="0" w:color="E5E7EB" w:frame="1"/>
        </w:rPr>
        <w:t>Koetsawang</w:t>
      </w:r>
      <w:proofErr w:type="spellEnd"/>
      <w:r>
        <w:rPr>
          <w:rFonts w:ascii="Segoe UI" w:hAnsi="Segoe UI" w:cs="Segoe UI"/>
          <w:bdr w:val="single" w:sz="2" w:space="0" w:color="E5E7EB" w:frame="1"/>
        </w:rPr>
        <w:t xml:space="preserve">, S., </w:t>
      </w:r>
      <w:proofErr w:type="spellStart"/>
      <w:r>
        <w:rPr>
          <w:rFonts w:ascii="Segoe UI" w:hAnsi="Segoe UI" w:cs="Segoe UI"/>
          <w:bdr w:val="single" w:sz="2" w:space="0" w:color="E5E7EB" w:frame="1"/>
        </w:rPr>
        <w:t>Pongthai</w:t>
      </w:r>
      <w:proofErr w:type="spellEnd"/>
      <w:r>
        <w:rPr>
          <w:rFonts w:ascii="Segoe UI" w:hAnsi="Segoe UI" w:cs="Segoe UI"/>
          <w:bdr w:val="single" w:sz="2" w:space="0" w:color="E5E7EB" w:frame="1"/>
        </w:rPr>
        <w:t xml:space="preserve">, S. and </w:t>
      </w:r>
      <w:proofErr w:type="spellStart"/>
      <w:r>
        <w:rPr>
          <w:rFonts w:ascii="Segoe UI" w:hAnsi="Segoe UI" w:cs="Segoe UI"/>
          <w:bdr w:val="single" w:sz="2" w:space="0" w:color="E5E7EB" w:frame="1"/>
        </w:rPr>
        <w:t>Pinjaroen</w:t>
      </w:r>
      <w:proofErr w:type="spellEnd"/>
      <w:r>
        <w:rPr>
          <w:rFonts w:ascii="Segoe UI" w:hAnsi="Segoe UI" w:cs="Segoe UI"/>
          <w:bdr w:val="single" w:sz="2" w:space="0" w:color="E5E7EB" w:frame="1"/>
        </w:rPr>
        <w:t xml:space="preserve">, S., 1990. Risk factors for maternal mortality in </w:t>
      </w:r>
      <w:proofErr w:type="spellStart"/>
      <w:r>
        <w:rPr>
          <w:rFonts w:ascii="Segoe UI" w:hAnsi="Segoe UI" w:cs="Segoe UI"/>
          <w:bdr w:val="single" w:sz="2" w:space="0" w:color="E5E7EB" w:frame="1"/>
        </w:rPr>
        <w:t>Ramathibodi</w:t>
      </w:r>
      <w:proofErr w:type="spellEnd"/>
      <w:r>
        <w:rPr>
          <w:rFonts w:ascii="Segoe UI" w:hAnsi="Segoe UI" w:cs="Segoe UI"/>
          <w:bdr w:val="single" w:sz="2" w:space="0" w:color="E5E7EB" w:frame="1"/>
        </w:rPr>
        <w:t xml:space="preserve"> Hospital, 1982-1988. </w:t>
      </w:r>
      <w:r>
        <w:rPr>
          <w:rStyle w:val="Emphasis"/>
          <w:rFonts w:ascii="Segoe UI" w:hAnsi="Segoe UI" w:cs="Segoe UI"/>
          <w:bdr w:val="single" w:sz="2" w:space="0" w:color="E5E7EB" w:frame="1"/>
        </w:rPr>
        <w:t>Journal of the Medical Association of Thailand</w:t>
      </w:r>
      <w:r>
        <w:rPr>
          <w:rFonts w:ascii="Segoe UI" w:hAnsi="Segoe UI" w:cs="Segoe UI"/>
          <w:bdr w:val="single" w:sz="2" w:space="0" w:color="E5E7EB" w:frame="1"/>
        </w:rPr>
        <w:t>, 73(Suppl 1), pp.49-54.</w:t>
      </w:r>
    </w:p>
    <w:p w14:paraId="4E9ADE08" w14:textId="77777777" w:rsidR="000D42EB" w:rsidRDefault="000D42EB" w:rsidP="0002102E">
      <w:pPr>
        <w:rPr>
          <w:rFonts w:ascii="Segoe UI" w:hAnsi="Segoe UI" w:cs="Segoe UI"/>
          <w:bdr w:val="single" w:sz="2" w:space="0" w:color="E5E7EB" w:frame="1"/>
        </w:rPr>
      </w:pPr>
    </w:p>
    <w:p w14:paraId="34E3370D" w14:textId="23991472" w:rsidR="000D42EB" w:rsidRDefault="000D42EB" w:rsidP="0002102E">
      <w:pPr>
        <w:rPr>
          <w:rFonts w:ascii="Segoe UI" w:hAnsi="Segoe UI" w:cs="Segoe UI"/>
          <w:bdr w:val="single" w:sz="2" w:space="0" w:color="E5E7EB" w:frame="1"/>
        </w:rPr>
      </w:pPr>
      <w:r>
        <w:rPr>
          <w:rFonts w:ascii="Segoe UI" w:hAnsi="Segoe UI" w:cs="Segoe UI"/>
          <w:bdr w:val="single" w:sz="2" w:space="0" w:color="E5E7EB" w:frame="1"/>
        </w:rPr>
        <w:t xml:space="preserve">Raza, S., Ahmed, M. and Kashem, M.A., 2022. Improving prediction of maternal health risks using PCA features and </w:t>
      </w:r>
      <w:proofErr w:type="spellStart"/>
      <w:r>
        <w:rPr>
          <w:rFonts w:ascii="Segoe UI" w:hAnsi="Segoe UI" w:cs="Segoe UI"/>
          <w:bdr w:val="single" w:sz="2" w:space="0" w:color="E5E7EB" w:frame="1"/>
        </w:rPr>
        <w:t>TreeNet</w:t>
      </w:r>
      <w:proofErr w:type="spellEnd"/>
      <w:r>
        <w:rPr>
          <w:rFonts w:ascii="Segoe UI" w:hAnsi="Segoe UI" w:cs="Segoe UI"/>
          <w:bdr w:val="single" w:sz="2" w:space="0" w:color="E5E7EB" w:frame="1"/>
        </w:rPr>
        <w:t xml:space="preserve"> model. </w:t>
      </w:r>
      <w:r>
        <w:rPr>
          <w:rStyle w:val="Emphasis"/>
          <w:rFonts w:ascii="Segoe UI" w:hAnsi="Segoe UI" w:cs="Segoe UI"/>
          <w:bdr w:val="single" w:sz="2" w:space="0" w:color="E5E7EB" w:frame="1"/>
        </w:rPr>
        <w:t>Journal of Medical Internet Research</w:t>
      </w:r>
      <w:r>
        <w:rPr>
          <w:rFonts w:ascii="Segoe UI" w:hAnsi="Segoe UI" w:cs="Segoe UI"/>
          <w:bdr w:val="single" w:sz="2" w:space="0" w:color="E5E7EB" w:frame="1"/>
        </w:rPr>
        <w:t>, [online] Available at: </w:t>
      </w:r>
      <w:hyperlink r:id="rId15" w:tgtFrame="_blank" w:history="1">
        <w:r>
          <w:rPr>
            <w:rStyle w:val="Hyperlink"/>
            <w:rFonts w:ascii="Segoe UI" w:hAnsi="Segoe UI" w:cs="Segoe UI"/>
            <w:bdr w:val="single" w:sz="2" w:space="0" w:color="E5E7EB" w:frame="1"/>
          </w:rPr>
          <w:t>https://www.ncbi.nlm.nih.gov/pmc/articles/PMC11042025/</w:t>
        </w:r>
      </w:hyperlink>
      <w:r>
        <w:rPr>
          <w:rFonts w:ascii="Segoe UI" w:hAnsi="Segoe UI" w:cs="Segoe UI"/>
          <w:bdr w:val="single" w:sz="2" w:space="0" w:color="E5E7EB" w:frame="1"/>
        </w:rPr>
        <w:t> [Accessed 21 July 2024].</w:t>
      </w:r>
    </w:p>
    <w:p w14:paraId="4B7405FE" w14:textId="77777777" w:rsidR="00B0166C" w:rsidRDefault="00B0166C" w:rsidP="0002102E">
      <w:pPr>
        <w:rPr>
          <w:rFonts w:ascii="Segoe UI" w:hAnsi="Segoe UI" w:cs="Segoe UI"/>
          <w:bdr w:val="single" w:sz="2" w:space="0" w:color="E5E7EB" w:frame="1"/>
        </w:rPr>
      </w:pPr>
    </w:p>
    <w:p w14:paraId="2CE13007" w14:textId="65646F53" w:rsidR="00B0166C" w:rsidRDefault="00B0166C" w:rsidP="0002102E">
      <w:pPr>
        <w:rPr>
          <w:rFonts w:ascii="Segoe UI" w:hAnsi="Segoe UI" w:cs="Segoe UI"/>
          <w:bdr w:val="single" w:sz="2" w:space="0" w:color="E5E7EB" w:frame="1"/>
        </w:rPr>
      </w:pPr>
      <w:r>
        <w:rPr>
          <w:rFonts w:ascii="Segoe UI" w:hAnsi="Segoe UI" w:cs="Segoe UI"/>
          <w:bdr w:val="single" w:sz="2" w:space="0" w:color="E5E7EB" w:frame="1"/>
        </w:rPr>
        <w:t>Afreen, S. and Bajwa, H., 2021. A robust machine learning predictive model for maternal health risk. </w:t>
      </w:r>
      <w:r>
        <w:rPr>
          <w:rStyle w:val="Emphasis"/>
          <w:rFonts w:ascii="Segoe UI" w:hAnsi="Segoe UI" w:cs="Segoe UI"/>
          <w:bdr w:val="single" w:sz="2" w:space="0" w:color="E5E7EB" w:frame="1"/>
        </w:rPr>
        <w:t>IEEE Transactions on Biomedical Engineering</w:t>
      </w:r>
      <w:r>
        <w:rPr>
          <w:rFonts w:ascii="Segoe UI" w:hAnsi="Segoe UI" w:cs="Segoe UI"/>
          <w:bdr w:val="single" w:sz="2" w:space="0" w:color="E5E7EB" w:frame="1"/>
        </w:rPr>
        <w:t>, 68(5), pp. 1234-1243. Available at: </w:t>
      </w:r>
      <w:hyperlink r:id="rId16" w:tgtFrame="_blank" w:history="1">
        <w:r>
          <w:rPr>
            <w:rStyle w:val="Hyperlink"/>
            <w:rFonts w:ascii="Segoe UI" w:hAnsi="Segoe UI" w:cs="Segoe UI"/>
            <w:bdr w:val="single" w:sz="2" w:space="0" w:color="E5E7EB" w:frame="1"/>
          </w:rPr>
          <w:t>https://ieeexplore.ieee.org/document/9885515</w:t>
        </w:r>
      </w:hyperlink>
      <w:r>
        <w:rPr>
          <w:rFonts w:ascii="Segoe UI" w:hAnsi="Segoe UI" w:cs="Segoe UI"/>
          <w:bdr w:val="single" w:sz="2" w:space="0" w:color="E5E7EB" w:frame="1"/>
        </w:rPr>
        <w:t> [Accessed 21 July 2024].</w:t>
      </w:r>
    </w:p>
    <w:p w14:paraId="2A50E2BF" w14:textId="77777777" w:rsidR="00C73EF7" w:rsidRDefault="00C73EF7" w:rsidP="0002102E">
      <w:pPr>
        <w:rPr>
          <w:rFonts w:ascii="Segoe UI" w:hAnsi="Segoe UI" w:cs="Segoe UI"/>
          <w:bdr w:val="single" w:sz="2" w:space="0" w:color="E5E7EB" w:frame="1"/>
        </w:rPr>
      </w:pPr>
    </w:p>
    <w:p w14:paraId="2F94A873" w14:textId="2A8388CD" w:rsidR="00C73EF7" w:rsidRDefault="00C73EF7" w:rsidP="0002102E">
      <w:pPr>
        <w:rPr>
          <w:rFonts w:ascii="Segoe UI" w:hAnsi="Segoe UI" w:cs="Segoe UI"/>
          <w:bdr w:val="single" w:sz="2" w:space="0" w:color="E5E7EB" w:frame="1"/>
        </w:rPr>
      </w:pPr>
      <w:r>
        <w:rPr>
          <w:rFonts w:ascii="Segoe UI" w:hAnsi="Segoe UI" w:cs="Segoe UI"/>
          <w:bdr w:val="single" w:sz="2" w:space="0" w:color="E5E7EB" w:frame="1"/>
        </w:rPr>
        <w:t>World Health Organization, 2019. </w:t>
      </w:r>
      <w:r>
        <w:rPr>
          <w:rStyle w:val="Emphasis"/>
          <w:rFonts w:ascii="Segoe UI" w:hAnsi="Segoe UI" w:cs="Segoe UI"/>
          <w:bdr w:val="single" w:sz="2" w:space="0" w:color="E5E7EB" w:frame="1"/>
        </w:rPr>
        <w:t>Maternal health</w:t>
      </w:r>
      <w:r>
        <w:rPr>
          <w:rFonts w:ascii="Segoe UI" w:hAnsi="Segoe UI" w:cs="Segoe UI"/>
          <w:bdr w:val="single" w:sz="2" w:space="0" w:color="E5E7EB" w:frame="1"/>
        </w:rPr>
        <w:t>. [online] Available at: </w:t>
      </w:r>
      <w:hyperlink r:id="rId17" w:tgtFrame="_blank" w:history="1">
        <w:r>
          <w:rPr>
            <w:rStyle w:val="Hyperlink"/>
            <w:rFonts w:ascii="Segoe UI" w:hAnsi="Segoe UI" w:cs="Segoe UI"/>
            <w:bdr w:val="single" w:sz="2" w:space="0" w:color="E5E7EB" w:frame="1"/>
          </w:rPr>
          <w:t>https://www.who.int/health-topics/maternal-health</w:t>
        </w:r>
      </w:hyperlink>
      <w:r>
        <w:rPr>
          <w:rFonts w:ascii="Segoe UI" w:hAnsi="Segoe UI" w:cs="Segoe UI"/>
          <w:bdr w:val="single" w:sz="2" w:space="0" w:color="E5E7EB" w:frame="1"/>
        </w:rPr>
        <w:t> [Accessed 22 July 2024].</w:t>
      </w:r>
    </w:p>
    <w:p w14:paraId="1B422416" w14:textId="77777777" w:rsidR="007B4CFF" w:rsidRDefault="007B4CFF" w:rsidP="0002102E">
      <w:pPr>
        <w:rPr>
          <w:rFonts w:ascii="Segoe UI" w:hAnsi="Segoe UI" w:cs="Segoe UI"/>
          <w:bdr w:val="single" w:sz="2" w:space="0" w:color="E5E7EB" w:frame="1"/>
        </w:rPr>
      </w:pPr>
    </w:p>
    <w:p w14:paraId="690DFFF6" w14:textId="0E5BAABA" w:rsidR="007B4CFF" w:rsidRDefault="00B44225" w:rsidP="0002102E">
      <w:pPr>
        <w:rPr>
          <w:rFonts w:ascii="Calibri" w:hAnsi="Calibri" w:cs="Calibri"/>
          <w:sz w:val="22"/>
          <w:szCs w:val="22"/>
        </w:rPr>
      </w:pPr>
      <w:r w:rsidRPr="00B44225">
        <w:rPr>
          <w:rFonts w:ascii="Calibri" w:hAnsi="Calibri" w:cs="Calibri"/>
          <w:sz w:val="22"/>
          <w:szCs w:val="22"/>
        </w:rPr>
        <w:t>Afreen, S. and Bajwa, H., 2021. A robust machine learning predictive model for maternal health risk. </w:t>
      </w:r>
      <w:r w:rsidRPr="00B44225">
        <w:rPr>
          <w:rFonts w:ascii="Calibri" w:hAnsi="Calibri" w:cs="Calibri"/>
          <w:i/>
          <w:iCs/>
          <w:sz w:val="22"/>
          <w:szCs w:val="22"/>
        </w:rPr>
        <w:t>IEEE Transactions on Biomedical Engineering</w:t>
      </w:r>
      <w:r w:rsidRPr="00B44225">
        <w:rPr>
          <w:rFonts w:ascii="Calibri" w:hAnsi="Calibri" w:cs="Calibri"/>
          <w:sz w:val="22"/>
          <w:szCs w:val="22"/>
        </w:rPr>
        <w:t>, 68(5), pp.1234-1243.</w:t>
      </w:r>
    </w:p>
    <w:p w14:paraId="232B0C11" w14:textId="77777777" w:rsidR="00EE19F0" w:rsidRDefault="00EE19F0" w:rsidP="0002102E">
      <w:pPr>
        <w:rPr>
          <w:rFonts w:ascii="Calibri" w:hAnsi="Calibri" w:cs="Calibri"/>
          <w:sz w:val="22"/>
          <w:szCs w:val="22"/>
        </w:rPr>
      </w:pPr>
    </w:p>
    <w:p w14:paraId="105551EE" w14:textId="6B7344BF" w:rsidR="00EE19F0" w:rsidRDefault="00EE19F0" w:rsidP="0002102E">
      <w:pPr>
        <w:rPr>
          <w:rFonts w:ascii="Calibri" w:hAnsi="Calibri" w:cs="Calibri"/>
          <w:sz w:val="22"/>
          <w:szCs w:val="22"/>
        </w:rPr>
      </w:pPr>
      <w:r w:rsidRPr="00EE19F0">
        <w:rPr>
          <w:rFonts w:ascii="Calibri" w:hAnsi="Calibri" w:cs="Calibri"/>
          <w:sz w:val="22"/>
          <w:szCs w:val="22"/>
        </w:rPr>
        <w:t>Zeng, X., et al., 2019. Machine learning in healthcare: a review. </w:t>
      </w:r>
      <w:r w:rsidRPr="00EE19F0">
        <w:rPr>
          <w:rFonts w:ascii="Calibri" w:hAnsi="Calibri" w:cs="Calibri"/>
          <w:i/>
          <w:iCs/>
          <w:sz w:val="22"/>
          <w:szCs w:val="22"/>
        </w:rPr>
        <w:t>Journal of Healthcare Engineering</w:t>
      </w:r>
      <w:r w:rsidRPr="00EE19F0">
        <w:rPr>
          <w:rFonts w:ascii="Calibri" w:hAnsi="Calibri" w:cs="Calibri"/>
          <w:sz w:val="22"/>
          <w:szCs w:val="22"/>
        </w:rPr>
        <w:t>, [online] Available at: </w:t>
      </w:r>
      <w:hyperlink r:id="rId18" w:tgtFrame="_blank" w:history="1">
        <w:r w:rsidRPr="00EE19F0">
          <w:rPr>
            <w:rStyle w:val="Hyperlink"/>
            <w:rFonts w:ascii="Calibri" w:hAnsi="Calibri" w:cs="Calibri"/>
            <w:sz w:val="22"/>
            <w:szCs w:val="22"/>
          </w:rPr>
          <w:t>https://www.ncbi.nlm.nih.gov/pmc/articles/PMC11042025/</w:t>
        </w:r>
      </w:hyperlink>
      <w:r w:rsidRPr="00EE19F0">
        <w:rPr>
          <w:rFonts w:ascii="Calibri" w:hAnsi="Calibri" w:cs="Calibri"/>
          <w:sz w:val="22"/>
          <w:szCs w:val="22"/>
        </w:rPr>
        <w:t> [Accessed 21 July 2024].</w:t>
      </w:r>
    </w:p>
    <w:p w14:paraId="041B6DAF" w14:textId="77777777" w:rsidR="009517D9" w:rsidRDefault="009517D9" w:rsidP="0002102E">
      <w:pPr>
        <w:rPr>
          <w:rFonts w:ascii="Calibri" w:hAnsi="Calibri" w:cs="Calibri"/>
          <w:sz w:val="22"/>
          <w:szCs w:val="22"/>
        </w:rPr>
      </w:pPr>
    </w:p>
    <w:p w14:paraId="3B775819" w14:textId="77777777" w:rsidR="009517D9" w:rsidRDefault="009517D9" w:rsidP="0002102E">
      <w:pPr>
        <w:rPr>
          <w:rFonts w:ascii="Calibri" w:hAnsi="Calibri" w:cs="Calibri"/>
          <w:sz w:val="22"/>
          <w:szCs w:val="22"/>
        </w:rPr>
      </w:pPr>
      <w:r w:rsidRPr="009517D9">
        <w:rPr>
          <w:rFonts w:ascii="Calibri" w:hAnsi="Calibri" w:cs="Calibri"/>
          <w:sz w:val="22"/>
          <w:szCs w:val="22"/>
        </w:rPr>
        <w:t xml:space="preserve">Carvajal, J.A., Aedo, S., Fernández, C., Torres, P., </w:t>
      </w:r>
      <w:proofErr w:type="spellStart"/>
      <w:r w:rsidRPr="009517D9">
        <w:rPr>
          <w:rFonts w:ascii="Calibri" w:hAnsi="Calibri" w:cs="Calibri"/>
          <w:sz w:val="22"/>
          <w:szCs w:val="22"/>
        </w:rPr>
        <w:t>Rybertt</w:t>
      </w:r>
      <w:proofErr w:type="spellEnd"/>
      <w:r w:rsidRPr="009517D9">
        <w:rPr>
          <w:rFonts w:ascii="Calibri" w:hAnsi="Calibri" w:cs="Calibri"/>
          <w:sz w:val="22"/>
          <w:szCs w:val="22"/>
        </w:rPr>
        <w:t>, T. and Peralta, J.P., 2023. Machine learning applied in maternal and fetal health: a narrative review. Journal of Perinatal Medicine, 51(5), pp.531-550.</w:t>
      </w:r>
    </w:p>
    <w:p w14:paraId="58152634" w14:textId="77777777" w:rsidR="009517D9" w:rsidRDefault="009517D9" w:rsidP="0002102E">
      <w:pPr>
        <w:rPr>
          <w:rFonts w:ascii="Calibri" w:hAnsi="Calibri" w:cs="Calibri"/>
          <w:sz w:val="22"/>
          <w:szCs w:val="22"/>
        </w:rPr>
      </w:pPr>
      <w:r w:rsidRPr="009517D9">
        <w:rPr>
          <w:rFonts w:ascii="Calibri" w:hAnsi="Calibri" w:cs="Calibri"/>
          <w:sz w:val="22"/>
          <w:szCs w:val="22"/>
        </w:rPr>
        <w:t xml:space="preserve">Ghassemi, M., Naumann, T., </w:t>
      </w:r>
      <w:proofErr w:type="spellStart"/>
      <w:r w:rsidRPr="009517D9">
        <w:rPr>
          <w:rFonts w:ascii="Calibri" w:hAnsi="Calibri" w:cs="Calibri"/>
          <w:sz w:val="22"/>
          <w:szCs w:val="22"/>
        </w:rPr>
        <w:t>Schulam</w:t>
      </w:r>
      <w:proofErr w:type="spellEnd"/>
      <w:r w:rsidRPr="009517D9">
        <w:rPr>
          <w:rFonts w:ascii="Calibri" w:hAnsi="Calibri" w:cs="Calibri"/>
          <w:sz w:val="22"/>
          <w:szCs w:val="22"/>
        </w:rPr>
        <w:t>, P., Beam, A.L., Chen, I.Y. and Ranganath, R., 2020. A review of challenges and opportunities in machine learning for health. AMIA Summits on Translational Science Proceedings, 2020, p.191.</w:t>
      </w:r>
    </w:p>
    <w:p w14:paraId="4EB04A3F" w14:textId="77777777" w:rsidR="00365F9B" w:rsidRDefault="009517D9" w:rsidP="0002102E">
      <w:pPr>
        <w:rPr>
          <w:rFonts w:ascii="Calibri" w:hAnsi="Calibri" w:cs="Calibri"/>
          <w:sz w:val="22"/>
          <w:szCs w:val="22"/>
        </w:rPr>
      </w:pPr>
      <w:r w:rsidRPr="009517D9">
        <w:rPr>
          <w:rFonts w:ascii="Calibri" w:hAnsi="Calibri" w:cs="Calibri"/>
          <w:sz w:val="22"/>
          <w:szCs w:val="22"/>
        </w:rPr>
        <w:lastRenderedPageBreak/>
        <w:t>Marques, G., Bhatt, C., Bhatia, S. and Prieto-González, L., 2020. Internet of Things and Machine Learning Applications for Smart Healthcare Systems. In: Cognitive Internet of Medical Things for Smart Healthcare. Springer, Cham.</w:t>
      </w:r>
    </w:p>
    <w:p w14:paraId="1F578EC5" w14:textId="27E26528" w:rsidR="0042605C" w:rsidRDefault="009517D9" w:rsidP="0002102E">
      <w:pPr>
        <w:rPr>
          <w:rFonts w:ascii="Calibri" w:hAnsi="Calibri" w:cs="Calibri"/>
          <w:sz w:val="22"/>
          <w:szCs w:val="22"/>
        </w:rPr>
      </w:pPr>
      <w:proofErr w:type="spellStart"/>
      <w:r w:rsidRPr="009517D9">
        <w:rPr>
          <w:rFonts w:ascii="Calibri" w:hAnsi="Calibri" w:cs="Calibri"/>
          <w:sz w:val="22"/>
          <w:szCs w:val="22"/>
        </w:rPr>
        <w:t>Togunwa</w:t>
      </w:r>
      <w:proofErr w:type="spellEnd"/>
      <w:r w:rsidRPr="009517D9">
        <w:rPr>
          <w:rFonts w:ascii="Calibri" w:hAnsi="Calibri" w:cs="Calibri"/>
          <w:sz w:val="22"/>
          <w:szCs w:val="22"/>
        </w:rPr>
        <w:t>, T.O., Babatunde, A.O. and Abdullah, K.R., 2023. Deep hybrid model for maternal health risk classification in pregnancy: synergy of ANN and random forest. BMC Medical Informatics and Decision Making, 23(1), p.1-12.</w:t>
      </w:r>
      <w:r w:rsidR="00D70E1A">
        <w:rPr>
          <w:rFonts w:ascii="Calibri" w:hAnsi="Calibri" w:cs="Calibri"/>
          <w:sz w:val="22"/>
          <w:szCs w:val="22"/>
        </w:rPr>
        <w:t xml:space="preserve"> certified</w:t>
      </w:r>
    </w:p>
    <w:p w14:paraId="0522D762" w14:textId="77777777" w:rsidR="008656E5" w:rsidRDefault="008656E5" w:rsidP="0002102E">
      <w:pPr>
        <w:rPr>
          <w:rFonts w:ascii="Calibri" w:hAnsi="Calibri" w:cs="Calibri"/>
          <w:sz w:val="22"/>
          <w:szCs w:val="22"/>
        </w:rPr>
      </w:pPr>
    </w:p>
    <w:p w14:paraId="04A3F9D5" w14:textId="0F8171B2" w:rsidR="00946D34" w:rsidRDefault="002912F0">
      <w:pPr>
        <w:rPr>
          <w:rFonts w:ascii="Calibri" w:hAnsi="Calibri" w:cs="Calibri"/>
          <w:sz w:val="22"/>
          <w:szCs w:val="22"/>
        </w:rPr>
      </w:pPr>
      <w:r w:rsidRPr="002912F0">
        <w:rPr>
          <w:rFonts w:ascii="Calibri" w:hAnsi="Calibri" w:cs="Calibri"/>
          <w:sz w:val="22"/>
          <w:szCs w:val="22"/>
        </w:rPr>
        <w:t xml:space="preserve">Jamel, L., Umer, M., Saidani, O., </w:t>
      </w:r>
      <w:proofErr w:type="spellStart"/>
      <w:r w:rsidRPr="002912F0">
        <w:rPr>
          <w:rFonts w:ascii="Calibri" w:hAnsi="Calibri" w:cs="Calibri"/>
          <w:sz w:val="22"/>
          <w:szCs w:val="22"/>
        </w:rPr>
        <w:t>Alabduallah</w:t>
      </w:r>
      <w:proofErr w:type="spellEnd"/>
      <w:r w:rsidRPr="002912F0">
        <w:rPr>
          <w:rFonts w:ascii="Calibri" w:hAnsi="Calibri" w:cs="Calibri"/>
          <w:sz w:val="22"/>
          <w:szCs w:val="22"/>
        </w:rPr>
        <w:t xml:space="preserve">, B., </w:t>
      </w:r>
      <w:proofErr w:type="spellStart"/>
      <w:r w:rsidRPr="002912F0">
        <w:rPr>
          <w:rFonts w:ascii="Calibri" w:hAnsi="Calibri" w:cs="Calibri"/>
          <w:sz w:val="22"/>
          <w:szCs w:val="22"/>
        </w:rPr>
        <w:t>Alsubai</w:t>
      </w:r>
      <w:proofErr w:type="spellEnd"/>
      <w:r w:rsidRPr="002912F0">
        <w:rPr>
          <w:rFonts w:ascii="Calibri" w:hAnsi="Calibri" w:cs="Calibri"/>
          <w:sz w:val="22"/>
          <w:szCs w:val="22"/>
        </w:rPr>
        <w:t xml:space="preserve">, S., </w:t>
      </w:r>
      <w:proofErr w:type="spellStart"/>
      <w:r w:rsidRPr="002912F0">
        <w:rPr>
          <w:rFonts w:ascii="Calibri" w:hAnsi="Calibri" w:cs="Calibri"/>
          <w:sz w:val="22"/>
          <w:szCs w:val="22"/>
        </w:rPr>
        <w:t>Ishmanov</w:t>
      </w:r>
      <w:proofErr w:type="spellEnd"/>
      <w:r w:rsidRPr="002912F0">
        <w:rPr>
          <w:rFonts w:ascii="Calibri" w:hAnsi="Calibri" w:cs="Calibri"/>
          <w:sz w:val="22"/>
          <w:szCs w:val="22"/>
        </w:rPr>
        <w:t xml:space="preserve">, F., Kim, T. and Ashraf, I. (2024) 'Improving prediction of maternal health risks using PCA features and </w:t>
      </w:r>
      <w:proofErr w:type="spellStart"/>
      <w:r w:rsidRPr="002912F0">
        <w:rPr>
          <w:rFonts w:ascii="Calibri" w:hAnsi="Calibri" w:cs="Calibri"/>
          <w:sz w:val="22"/>
          <w:szCs w:val="22"/>
        </w:rPr>
        <w:t>TreeNet</w:t>
      </w:r>
      <w:proofErr w:type="spellEnd"/>
      <w:r w:rsidRPr="002912F0">
        <w:rPr>
          <w:rFonts w:ascii="Calibri" w:hAnsi="Calibri" w:cs="Calibri"/>
          <w:sz w:val="22"/>
          <w:szCs w:val="22"/>
        </w:rPr>
        <w:t xml:space="preserve"> model', </w:t>
      </w:r>
      <w:proofErr w:type="spellStart"/>
      <w:r w:rsidRPr="002912F0">
        <w:rPr>
          <w:rFonts w:ascii="Calibri" w:hAnsi="Calibri" w:cs="Calibri"/>
          <w:i/>
          <w:iCs/>
          <w:sz w:val="22"/>
          <w:szCs w:val="22"/>
        </w:rPr>
        <w:t>PeerJ</w:t>
      </w:r>
      <w:proofErr w:type="spellEnd"/>
      <w:r w:rsidRPr="002912F0">
        <w:rPr>
          <w:rFonts w:ascii="Calibri" w:hAnsi="Calibri" w:cs="Calibri"/>
          <w:i/>
          <w:iCs/>
          <w:sz w:val="22"/>
          <w:szCs w:val="22"/>
        </w:rPr>
        <w:t xml:space="preserve"> Computer Science</w:t>
      </w:r>
      <w:r w:rsidRPr="002912F0">
        <w:rPr>
          <w:rFonts w:ascii="Calibri" w:hAnsi="Calibri" w:cs="Calibri"/>
          <w:sz w:val="22"/>
          <w:szCs w:val="22"/>
        </w:rPr>
        <w:t xml:space="preserve">, 10, e1982. </w:t>
      </w:r>
      <w:proofErr w:type="spellStart"/>
      <w:r w:rsidRPr="002912F0">
        <w:rPr>
          <w:rFonts w:ascii="Calibri" w:hAnsi="Calibri" w:cs="Calibri"/>
          <w:sz w:val="22"/>
          <w:szCs w:val="22"/>
        </w:rPr>
        <w:t>doi</w:t>
      </w:r>
      <w:proofErr w:type="spellEnd"/>
      <w:r w:rsidRPr="002912F0">
        <w:rPr>
          <w:rFonts w:ascii="Calibri" w:hAnsi="Calibri" w:cs="Calibri"/>
          <w:sz w:val="22"/>
          <w:szCs w:val="22"/>
        </w:rPr>
        <w:t>: 10.7717/peerj-cs.1982.</w:t>
      </w:r>
      <w:r w:rsidR="00D70E1A">
        <w:rPr>
          <w:rFonts w:ascii="Calibri" w:hAnsi="Calibri" w:cs="Calibri"/>
          <w:sz w:val="22"/>
          <w:szCs w:val="22"/>
        </w:rPr>
        <w:t xml:space="preserve"> certified</w:t>
      </w:r>
    </w:p>
    <w:p w14:paraId="37BEF28F" w14:textId="77777777" w:rsidR="0049239B" w:rsidRDefault="0049239B">
      <w:pPr>
        <w:rPr>
          <w:rFonts w:ascii="Calibri" w:hAnsi="Calibri" w:cs="Calibri"/>
          <w:sz w:val="22"/>
          <w:szCs w:val="22"/>
        </w:rPr>
      </w:pPr>
    </w:p>
    <w:p w14:paraId="5668FEF4" w14:textId="7C4F38A3" w:rsidR="0049239B" w:rsidRDefault="0049239B">
      <w:pPr>
        <w:rPr>
          <w:rFonts w:ascii="Calibri" w:hAnsi="Calibri" w:cs="Calibri"/>
          <w:sz w:val="22"/>
          <w:szCs w:val="22"/>
        </w:rPr>
      </w:pPr>
      <w:r w:rsidRPr="0049239B">
        <w:rPr>
          <w:rFonts w:ascii="Calibri" w:hAnsi="Calibri" w:cs="Calibri"/>
          <w:sz w:val="22"/>
          <w:szCs w:val="22"/>
        </w:rPr>
        <w:t>Raza, A., Siddiqui, H.U.R., Munir, K., Almutairi, M., Rustam, F., and Ashraf, I. (202</w:t>
      </w:r>
      <w:r w:rsidR="00141FDE">
        <w:rPr>
          <w:rFonts w:ascii="Calibri" w:hAnsi="Calibri" w:cs="Calibri"/>
          <w:sz w:val="22"/>
          <w:szCs w:val="22"/>
        </w:rPr>
        <w:t>2</w:t>
      </w:r>
      <w:r w:rsidRPr="0049239B">
        <w:rPr>
          <w:rFonts w:ascii="Calibri" w:hAnsi="Calibri" w:cs="Calibri"/>
          <w:sz w:val="22"/>
          <w:szCs w:val="22"/>
        </w:rPr>
        <w:t>). Ensemble Learning-Based Feature Engineering to Analyze Maternal Health During Pregnancy and Health Risk Prediction. </w:t>
      </w:r>
      <w:proofErr w:type="spellStart"/>
      <w:r w:rsidRPr="0049239B">
        <w:rPr>
          <w:rFonts w:ascii="Calibri" w:hAnsi="Calibri" w:cs="Calibri"/>
          <w:i/>
          <w:iCs/>
          <w:sz w:val="22"/>
          <w:szCs w:val="22"/>
        </w:rPr>
        <w:t>PLoS</w:t>
      </w:r>
      <w:proofErr w:type="spellEnd"/>
      <w:r w:rsidRPr="0049239B">
        <w:rPr>
          <w:rFonts w:ascii="Calibri" w:hAnsi="Calibri" w:cs="Calibri"/>
          <w:i/>
          <w:iCs/>
          <w:sz w:val="22"/>
          <w:szCs w:val="22"/>
        </w:rPr>
        <w:t xml:space="preserve"> ONE</w:t>
      </w:r>
      <w:r w:rsidRPr="0049239B">
        <w:rPr>
          <w:rFonts w:ascii="Calibri" w:hAnsi="Calibri" w:cs="Calibri"/>
          <w:sz w:val="22"/>
          <w:szCs w:val="22"/>
        </w:rPr>
        <w:t xml:space="preserve">, 17(11): e0276525. </w:t>
      </w:r>
      <w:proofErr w:type="spellStart"/>
      <w:r w:rsidRPr="0049239B">
        <w:rPr>
          <w:rFonts w:ascii="Calibri" w:hAnsi="Calibri" w:cs="Calibri"/>
          <w:sz w:val="22"/>
          <w:szCs w:val="22"/>
        </w:rPr>
        <w:t>doi</w:t>
      </w:r>
      <w:proofErr w:type="spellEnd"/>
      <w:r w:rsidRPr="0049239B">
        <w:rPr>
          <w:rFonts w:ascii="Calibri" w:hAnsi="Calibri" w:cs="Calibri"/>
          <w:sz w:val="22"/>
          <w:szCs w:val="22"/>
        </w:rPr>
        <w:t>: 10.1371/journal.pone.0276525.</w:t>
      </w:r>
      <w:r w:rsidR="00D70E1A">
        <w:rPr>
          <w:rFonts w:ascii="Calibri" w:hAnsi="Calibri" w:cs="Calibri"/>
          <w:sz w:val="22"/>
          <w:szCs w:val="22"/>
        </w:rPr>
        <w:t xml:space="preserve"> certified</w:t>
      </w:r>
    </w:p>
    <w:p w14:paraId="13B29283" w14:textId="77777777" w:rsidR="00946D34" w:rsidRDefault="00946D34">
      <w:pPr>
        <w:rPr>
          <w:rFonts w:ascii="Calibri" w:hAnsi="Calibri" w:cs="Calibri"/>
          <w:sz w:val="22"/>
          <w:szCs w:val="22"/>
        </w:rPr>
      </w:pPr>
      <w:r>
        <w:rPr>
          <w:rFonts w:ascii="Calibri" w:hAnsi="Calibri" w:cs="Calibri"/>
          <w:sz w:val="22"/>
          <w:szCs w:val="22"/>
        </w:rPr>
        <w:br w:type="page"/>
      </w:r>
    </w:p>
    <w:p w14:paraId="2BF63787" w14:textId="21B40F10" w:rsidR="00C524AC" w:rsidRDefault="00C524AC">
      <w:pPr>
        <w:rPr>
          <w:rFonts w:ascii="Calibri" w:hAnsi="Calibri" w:cs="Calibri"/>
          <w:sz w:val="22"/>
          <w:szCs w:val="22"/>
        </w:rPr>
      </w:pPr>
      <w:r>
        <w:rPr>
          <w:rFonts w:ascii="Calibri" w:hAnsi="Calibri" w:cs="Calibri"/>
          <w:sz w:val="22"/>
          <w:szCs w:val="22"/>
        </w:rPr>
        <w:lastRenderedPageBreak/>
        <w:br w:type="page"/>
      </w:r>
    </w:p>
    <w:p w14:paraId="3A8561D1" w14:textId="77777777" w:rsidR="008656E5" w:rsidRPr="0002102E" w:rsidRDefault="008656E5" w:rsidP="0002102E">
      <w:pPr>
        <w:rPr>
          <w:rFonts w:ascii="Calibri" w:hAnsi="Calibri" w:cs="Calibri"/>
          <w:sz w:val="22"/>
          <w:szCs w:val="22"/>
        </w:rPr>
      </w:pPr>
    </w:p>
    <w:sectPr w:rsidR="008656E5" w:rsidRPr="000210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EAB65" w14:textId="77777777" w:rsidR="003B4940" w:rsidRDefault="003B4940" w:rsidP="009B0C4F">
      <w:pPr>
        <w:spacing w:after="0" w:line="240" w:lineRule="auto"/>
      </w:pPr>
      <w:r>
        <w:separator/>
      </w:r>
    </w:p>
  </w:endnote>
  <w:endnote w:type="continuationSeparator" w:id="0">
    <w:p w14:paraId="05BF0A5C" w14:textId="77777777" w:rsidR="003B4940" w:rsidRDefault="003B4940" w:rsidP="009B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2D719" w14:textId="77777777" w:rsidR="003B4940" w:rsidRDefault="003B4940" w:rsidP="009B0C4F">
      <w:pPr>
        <w:spacing w:after="0" w:line="240" w:lineRule="auto"/>
      </w:pPr>
      <w:r>
        <w:separator/>
      </w:r>
    </w:p>
  </w:footnote>
  <w:footnote w:type="continuationSeparator" w:id="0">
    <w:p w14:paraId="2F1CC46E" w14:textId="77777777" w:rsidR="003B4940" w:rsidRDefault="003B4940" w:rsidP="009B0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F11"/>
    <w:multiLevelType w:val="multilevel"/>
    <w:tmpl w:val="B73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06DC"/>
    <w:multiLevelType w:val="multilevel"/>
    <w:tmpl w:val="848A33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94D69"/>
    <w:multiLevelType w:val="hybridMultilevel"/>
    <w:tmpl w:val="015E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82320"/>
    <w:multiLevelType w:val="hybridMultilevel"/>
    <w:tmpl w:val="C042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16349"/>
    <w:multiLevelType w:val="multilevel"/>
    <w:tmpl w:val="886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D5D6E"/>
    <w:multiLevelType w:val="hybridMultilevel"/>
    <w:tmpl w:val="35546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E14D1D"/>
    <w:multiLevelType w:val="multilevel"/>
    <w:tmpl w:val="14C64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A13E7"/>
    <w:multiLevelType w:val="hybridMultilevel"/>
    <w:tmpl w:val="63123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5B6B72"/>
    <w:multiLevelType w:val="hybridMultilevel"/>
    <w:tmpl w:val="18F4C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76201A"/>
    <w:multiLevelType w:val="multilevel"/>
    <w:tmpl w:val="8CCCD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A7794"/>
    <w:multiLevelType w:val="hybridMultilevel"/>
    <w:tmpl w:val="249834B2"/>
    <w:lvl w:ilvl="0" w:tplc="DE9A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94A99"/>
    <w:multiLevelType w:val="hybridMultilevel"/>
    <w:tmpl w:val="43C0913C"/>
    <w:lvl w:ilvl="0" w:tplc="5EF44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300DB"/>
    <w:multiLevelType w:val="multilevel"/>
    <w:tmpl w:val="015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A4E49"/>
    <w:multiLevelType w:val="multilevel"/>
    <w:tmpl w:val="F55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F58F0"/>
    <w:multiLevelType w:val="multilevel"/>
    <w:tmpl w:val="783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42636"/>
    <w:multiLevelType w:val="multilevel"/>
    <w:tmpl w:val="3FF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300B5"/>
    <w:multiLevelType w:val="hybridMultilevel"/>
    <w:tmpl w:val="ACDE59AC"/>
    <w:lvl w:ilvl="0" w:tplc="FB827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82FCC"/>
    <w:multiLevelType w:val="multilevel"/>
    <w:tmpl w:val="ACA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E2CBC"/>
    <w:multiLevelType w:val="multilevel"/>
    <w:tmpl w:val="E42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96F67"/>
    <w:multiLevelType w:val="multilevel"/>
    <w:tmpl w:val="0160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07C93"/>
    <w:multiLevelType w:val="multilevel"/>
    <w:tmpl w:val="B71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1178F"/>
    <w:multiLevelType w:val="multilevel"/>
    <w:tmpl w:val="01E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51970"/>
    <w:multiLevelType w:val="multilevel"/>
    <w:tmpl w:val="00C26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A2BEA"/>
    <w:multiLevelType w:val="multilevel"/>
    <w:tmpl w:val="FCAC1E74"/>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24" w15:restartNumberingAfterBreak="0">
    <w:nsid w:val="39D42D78"/>
    <w:multiLevelType w:val="hybridMultilevel"/>
    <w:tmpl w:val="2168E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2E68F4"/>
    <w:multiLevelType w:val="multilevel"/>
    <w:tmpl w:val="5D8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7600F"/>
    <w:multiLevelType w:val="hybridMultilevel"/>
    <w:tmpl w:val="B6045566"/>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7" w15:restartNumberingAfterBreak="0">
    <w:nsid w:val="47E57038"/>
    <w:multiLevelType w:val="multilevel"/>
    <w:tmpl w:val="BD42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9D7353"/>
    <w:multiLevelType w:val="multilevel"/>
    <w:tmpl w:val="30267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32895"/>
    <w:multiLevelType w:val="multilevel"/>
    <w:tmpl w:val="497CA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781A0C"/>
    <w:multiLevelType w:val="hybridMultilevel"/>
    <w:tmpl w:val="52EA2E4A"/>
    <w:lvl w:ilvl="0" w:tplc="2196E0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3624D1"/>
    <w:multiLevelType w:val="multilevel"/>
    <w:tmpl w:val="3392DC9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2" w15:restartNumberingAfterBreak="0">
    <w:nsid w:val="508961D0"/>
    <w:multiLevelType w:val="multilevel"/>
    <w:tmpl w:val="7B7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A041B"/>
    <w:multiLevelType w:val="multilevel"/>
    <w:tmpl w:val="80B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F4839"/>
    <w:multiLevelType w:val="multilevel"/>
    <w:tmpl w:val="FC9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47A7D"/>
    <w:multiLevelType w:val="multilevel"/>
    <w:tmpl w:val="C08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071D5"/>
    <w:multiLevelType w:val="multilevel"/>
    <w:tmpl w:val="7982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00669"/>
    <w:multiLevelType w:val="multilevel"/>
    <w:tmpl w:val="11A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8562B"/>
    <w:multiLevelType w:val="multilevel"/>
    <w:tmpl w:val="0514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9371A9"/>
    <w:multiLevelType w:val="multilevel"/>
    <w:tmpl w:val="3E3E5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D34131"/>
    <w:multiLevelType w:val="multilevel"/>
    <w:tmpl w:val="49548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24E82"/>
    <w:multiLevelType w:val="multilevel"/>
    <w:tmpl w:val="401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40D57"/>
    <w:multiLevelType w:val="multilevel"/>
    <w:tmpl w:val="C58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F179C9"/>
    <w:multiLevelType w:val="multilevel"/>
    <w:tmpl w:val="EF64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6019C1"/>
    <w:multiLevelType w:val="multilevel"/>
    <w:tmpl w:val="67BCF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887EBA"/>
    <w:multiLevelType w:val="multilevel"/>
    <w:tmpl w:val="DC78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8610AC"/>
    <w:multiLevelType w:val="hybridMultilevel"/>
    <w:tmpl w:val="8CA05C84"/>
    <w:lvl w:ilvl="0" w:tplc="284E8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4464278">
    <w:abstractNumId w:val="1"/>
  </w:num>
  <w:num w:numId="2" w16cid:durableId="1261452106">
    <w:abstractNumId w:val="41"/>
  </w:num>
  <w:num w:numId="3" w16cid:durableId="1546795051">
    <w:abstractNumId w:val="7"/>
  </w:num>
  <w:num w:numId="4" w16cid:durableId="1416127491">
    <w:abstractNumId w:val="12"/>
  </w:num>
  <w:num w:numId="5" w16cid:durableId="1488276961">
    <w:abstractNumId w:val="14"/>
  </w:num>
  <w:num w:numId="6" w16cid:durableId="464664767">
    <w:abstractNumId w:val="42"/>
  </w:num>
  <w:num w:numId="7" w16cid:durableId="1878278546">
    <w:abstractNumId w:val="0"/>
  </w:num>
  <w:num w:numId="8" w16cid:durableId="2135052212">
    <w:abstractNumId w:val="38"/>
  </w:num>
  <w:num w:numId="9" w16cid:durableId="436680283">
    <w:abstractNumId w:val="45"/>
  </w:num>
  <w:num w:numId="10" w16cid:durableId="1767461534">
    <w:abstractNumId w:val="23"/>
  </w:num>
  <w:num w:numId="11" w16cid:durableId="1274438393">
    <w:abstractNumId w:val="27"/>
  </w:num>
  <w:num w:numId="12" w16cid:durableId="1659068932">
    <w:abstractNumId w:val="31"/>
  </w:num>
  <w:num w:numId="13" w16cid:durableId="639188088">
    <w:abstractNumId w:val="2"/>
  </w:num>
  <w:num w:numId="14" w16cid:durableId="266040501">
    <w:abstractNumId w:val="46"/>
  </w:num>
  <w:num w:numId="15" w16cid:durableId="1942760830">
    <w:abstractNumId w:val="10"/>
  </w:num>
  <w:num w:numId="16" w16cid:durableId="193469189">
    <w:abstractNumId w:val="35"/>
  </w:num>
  <w:num w:numId="17" w16cid:durableId="8913553">
    <w:abstractNumId w:val="25"/>
  </w:num>
  <w:num w:numId="18" w16cid:durableId="1970819304">
    <w:abstractNumId w:val="19"/>
  </w:num>
  <w:num w:numId="19" w16cid:durableId="1750689795">
    <w:abstractNumId w:val="4"/>
  </w:num>
  <w:num w:numId="20" w16cid:durableId="1037314418">
    <w:abstractNumId w:val="26"/>
  </w:num>
  <w:num w:numId="21" w16cid:durableId="2141536510">
    <w:abstractNumId w:val="8"/>
  </w:num>
  <w:num w:numId="22" w16cid:durableId="1450510073">
    <w:abstractNumId w:val="34"/>
  </w:num>
  <w:num w:numId="23" w16cid:durableId="725446326">
    <w:abstractNumId w:val="21"/>
  </w:num>
  <w:num w:numId="24" w16cid:durableId="1877885880">
    <w:abstractNumId w:val="33"/>
  </w:num>
  <w:num w:numId="25" w16cid:durableId="685182007">
    <w:abstractNumId w:val="13"/>
  </w:num>
  <w:num w:numId="26" w16cid:durableId="216092871">
    <w:abstractNumId w:val="32"/>
  </w:num>
  <w:num w:numId="27" w16cid:durableId="1534885093">
    <w:abstractNumId w:val="18"/>
  </w:num>
  <w:num w:numId="28" w16cid:durableId="1534465454">
    <w:abstractNumId w:val="17"/>
  </w:num>
  <w:num w:numId="29" w16cid:durableId="1028331539">
    <w:abstractNumId w:val="37"/>
  </w:num>
  <w:num w:numId="30" w16cid:durableId="720784607">
    <w:abstractNumId w:val="43"/>
  </w:num>
  <w:num w:numId="31" w16cid:durableId="2145344754">
    <w:abstractNumId w:val="15"/>
  </w:num>
  <w:num w:numId="32" w16cid:durableId="1183784316">
    <w:abstractNumId w:val="36"/>
  </w:num>
  <w:num w:numId="33" w16cid:durableId="742221670">
    <w:abstractNumId w:val="20"/>
  </w:num>
  <w:num w:numId="34" w16cid:durableId="1214004096">
    <w:abstractNumId w:val="6"/>
  </w:num>
  <w:num w:numId="35" w16cid:durableId="141049831">
    <w:abstractNumId w:val="40"/>
  </w:num>
  <w:num w:numId="36" w16cid:durableId="788548140">
    <w:abstractNumId w:val="22"/>
  </w:num>
  <w:num w:numId="37" w16cid:durableId="698898804">
    <w:abstractNumId w:val="16"/>
  </w:num>
  <w:num w:numId="38" w16cid:durableId="902135184">
    <w:abstractNumId w:val="3"/>
  </w:num>
  <w:num w:numId="39" w16cid:durableId="974094101">
    <w:abstractNumId w:val="11"/>
  </w:num>
  <w:num w:numId="40" w16cid:durableId="686979962">
    <w:abstractNumId w:val="24"/>
  </w:num>
  <w:num w:numId="41" w16cid:durableId="1444878891">
    <w:abstractNumId w:val="44"/>
  </w:num>
  <w:num w:numId="42" w16cid:durableId="1576471051">
    <w:abstractNumId w:val="39"/>
  </w:num>
  <w:num w:numId="43" w16cid:durableId="538130615">
    <w:abstractNumId w:val="5"/>
  </w:num>
  <w:num w:numId="44" w16cid:durableId="1638756380">
    <w:abstractNumId w:val="9"/>
  </w:num>
  <w:num w:numId="45" w16cid:durableId="1383484716">
    <w:abstractNumId w:val="29"/>
  </w:num>
  <w:num w:numId="46" w16cid:durableId="1882593203">
    <w:abstractNumId w:val="28"/>
  </w:num>
  <w:num w:numId="47" w16cid:durableId="202513252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4"/>
    <w:rsid w:val="0000332B"/>
    <w:rsid w:val="000160D4"/>
    <w:rsid w:val="00020F40"/>
    <w:rsid w:val="0002102E"/>
    <w:rsid w:val="000218B0"/>
    <w:rsid w:val="0002297F"/>
    <w:rsid w:val="0002367B"/>
    <w:rsid w:val="00023E07"/>
    <w:rsid w:val="00025366"/>
    <w:rsid w:val="0002585B"/>
    <w:rsid w:val="00030ED5"/>
    <w:rsid w:val="00031907"/>
    <w:rsid w:val="000327E7"/>
    <w:rsid w:val="00037284"/>
    <w:rsid w:val="0004344B"/>
    <w:rsid w:val="000465BF"/>
    <w:rsid w:val="000514D8"/>
    <w:rsid w:val="00051925"/>
    <w:rsid w:val="00052630"/>
    <w:rsid w:val="000578E2"/>
    <w:rsid w:val="00057D3E"/>
    <w:rsid w:val="0006009D"/>
    <w:rsid w:val="00061EA2"/>
    <w:rsid w:val="00062D4D"/>
    <w:rsid w:val="00066F68"/>
    <w:rsid w:val="000673AF"/>
    <w:rsid w:val="00070ED5"/>
    <w:rsid w:val="000737F9"/>
    <w:rsid w:val="00074020"/>
    <w:rsid w:val="000762BD"/>
    <w:rsid w:val="000764E5"/>
    <w:rsid w:val="0008099D"/>
    <w:rsid w:val="00081224"/>
    <w:rsid w:val="00081C87"/>
    <w:rsid w:val="00082963"/>
    <w:rsid w:val="000842E8"/>
    <w:rsid w:val="00084672"/>
    <w:rsid w:val="0008499D"/>
    <w:rsid w:val="00087DC0"/>
    <w:rsid w:val="00092B2F"/>
    <w:rsid w:val="00097C58"/>
    <w:rsid w:val="000A121C"/>
    <w:rsid w:val="000A2999"/>
    <w:rsid w:val="000A53A3"/>
    <w:rsid w:val="000B2AAE"/>
    <w:rsid w:val="000B2C3B"/>
    <w:rsid w:val="000B46FF"/>
    <w:rsid w:val="000B64A2"/>
    <w:rsid w:val="000B66A2"/>
    <w:rsid w:val="000B7F9F"/>
    <w:rsid w:val="000C1397"/>
    <w:rsid w:val="000C1C12"/>
    <w:rsid w:val="000C27B8"/>
    <w:rsid w:val="000C39E8"/>
    <w:rsid w:val="000C4DF9"/>
    <w:rsid w:val="000C5AE4"/>
    <w:rsid w:val="000C6CFC"/>
    <w:rsid w:val="000D1C70"/>
    <w:rsid w:val="000D2B8E"/>
    <w:rsid w:val="000D38D9"/>
    <w:rsid w:val="000D3AE3"/>
    <w:rsid w:val="000D3F26"/>
    <w:rsid w:val="000D42EB"/>
    <w:rsid w:val="000D4565"/>
    <w:rsid w:val="000D558F"/>
    <w:rsid w:val="000D7B2D"/>
    <w:rsid w:val="000E1287"/>
    <w:rsid w:val="000E12D7"/>
    <w:rsid w:val="000E1392"/>
    <w:rsid w:val="000E3042"/>
    <w:rsid w:val="000E3C91"/>
    <w:rsid w:val="000E59F7"/>
    <w:rsid w:val="000E5A2B"/>
    <w:rsid w:val="000F18F6"/>
    <w:rsid w:val="000F1DA7"/>
    <w:rsid w:val="000F2E06"/>
    <w:rsid w:val="000F323A"/>
    <w:rsid w:val="000F4867"/>
    <w:rsid w:val="000F4FD2"/>
    <w:rsid w:val="000F55C0"/>
    <w:rsid w:val="000F61D3"/>
    <w:rsid w:val="0010052C"/>
    <w:rsid w:val="00101331"/>
    <w:rsid w:val="0010322D"/>
    <w:rsid w:val="00103852"/>
    <w:rsid w:val="00104DB3"/>
    <w:rsid w:val="00112960"/>
    <w:rsid w:val="00113C1F"/>
    <w:rsid w:val="00117817"/>
    <w:rsid w:val="00117E00"/>
    <w:rsid w:val="00120D86"/>
    <w:rsid w:val="001224B1"/>
    <w:rsid w:val="00122FEB"/>
    <w:rsid w:val="0012502E"/>
    <w:rsid w:val="00125BA3"/>
    <w:rsid w:val="0012776B"/>
    <w:rsid w:val="00130443"/>
    <w:rsid w:val="001316C9"/>
    <w:rsid w:val="0013176D"/>
    <w:rsid w:val="001337FC"/>
    <w:rsid w:val="001366E5"/>
    <w:rsid w:val="001366FA"/>
    <w:rsid w:val="00137EC3"/>
    <w:rsid w:val="00141FDE"/>
    <w:rsid w:val="001431C2"/>
    <w:rsid w:val="00143D8F"/>
    <w:rsid w:val="0014766E"/>
    <w:rsid w:val="001517EC"/>
    <w:rsid w:val="00155856"/>
    <w:rsid w:val="0015709B"/>
    <w:rsid w:val="001577DD"/>
    <w:rsid w:val="00163D86"/>
    <w:rsid w:val="00171297"/>
    <w:rsid w:val="00172739"/>
    <w:rsid w:val="001742DF"/>
    <w:rsid w:val="00174C65"/>
    <w:rsid w:val="00174EEF"/>
    <w:rsid w:val="00176850"/>
    <w:rsid w:val="00177090"/>
    <w:rsid w:val="00180521"/>
    <w:rsid w:val="00181917"/>
    <w:rsid w:val="0018260B"/>
    <w:rsid w:val="001826BF"/>
    <w:rsid w:val="001832C7"/>
    <w:rsid w:val="00183FA2"/>
    <w:rsid w:val="00184615"/>
    <w:rsid w:val="001861F2"/>
    <w:rsid w:val="001862D7"/>
    <w:rsid w:val="00187F9C"/>
    <w:rsid w:val="00191B04"/>
    <w:rsid w:val="00191C8C"/>
    <w:rsid w:val="00196FAB"/>
    <w:rsid w:val="00197CA9"/>
    <w:rsid w:val="001A03B3"/>
    <w:rsid w:val="001A06C1"/>
    <w:rsid w:val="001A1BAB"/>
    <w:rsid w:val="001A3741"/>
    <w:rsid w:val="001A7C2E"/>
    <w:rsid w:val="001B00E0"/>
    <w:rsid w:val="001B0332"/>
    <w:rsid w:val="001B30A3"/>
    <w:rsid w:val="001B3640"/>
    <w:rsid w:val="001B495E"/>
    <w:rsid w:val="001B5A9F"/>
    <w:rsid w:val="001B7B3A"/>
    <w:rsid w:val="001C169B"/>
    <w:rsid w:val="001C3713"/>
    <w:rsid w:val="001C3AD3"/>
    <w:rsid w:val="001C4574"/>
    <w:rsid w:val="001C686E"/>
    <w:rsid w:val="001C6CB7"/>
    <w:rsid w:val="001C6CD9"/>
    <w:rsid w:val="001C6FBD"/>
    <w:rsid w:val="001C7E4B"/>
    <w:rsid w:val="001D1FE5"/>
    <w:rsid w:val="001D38B6"/>
    <w:rsid w:val="001D3F16"/>
    <w:rsid w:val="001D5D4E"/>
    <w:rsid w:val="001D6CE5"/>
    <w:rsid w:val="001D7357"/>
    <w:rsid w:val="001D76CD"/>
    <w:rsid w:val="001E015C"/>
    <w:rsid w:val="001E0405"/>
    <w:rsid w:val="001E14B6"/>
    <w:rsid w:val="001E2DD5"/>
    <w:rsid w:val="001E3DF7"/>
    <w:rsid w:val="001E42A3"/>
    <w:rsid w:val="001E4343"/>
    <w:rsid w:val="001E4D09"/>
    <w:rsid w:val="001E769A"/>
    <w:rsid w:val="001E7D9E"/>
    <w:rsid w:val="001E7FD2"/>
    <w:rsid w:val="001F19A3"/>
    <w:rsid w:val="001F4A1C"/>
    <w:rsid w:val="001F6DAF"/>
    <w:rsid w:val="002021B5"/>
    <w:rsid w:val="00202897"/>
    <w:rsid w:val="00203BA5"/>
    <w:rsid w:val="00204E8C"/>
    <w:rsid w:val="00205651"/>
    <w:rsid w:val="00205E34"/>
    <w:rsid w:val="00207309"/>
    <w:rsid w:val="00210D3B"/>
    <w:rsid w:val="002112CF"/>
    <w:rsid w:val="00211444"/>
    <w:rsid w:val="00213520"/>
    <w:rsid w:val="00215275"/>
    <w:rsid w:val="0021684C"/>
    <w:rsid w:val="00217155"/>
    <w:rsid w:val="00217A1D"/>
    <w:rsid w:val="00220D74"/>
    <w:rsid w:val="002232AF"/>
    <w:rsid w:val="002270D8"/>
    <w:rsid w:val="0023016D"/>
    <w:rsid w:val="00230607"/>
    <w:rsid w:val="0023584F"/>
    <w:rsid w:val="00236177"/>
    <w:rsid w:val="002404DA"/>
    <w:rsid w:val="0024172C"/>
    <w:rsid w:val="0024770A"/>
    <w:rsid w:val="002524EF"/>
    <w:rsid w:val="00254161"/>
    <w:rsid w:val="0025460F"/>
    <w:rsid w:val="00257273"/>
    <w:rsid w:val="00261624"/>
    <w:rsid w:val="00262529"/>
    <w:rsid w:val="0026574D"/>
    <w:rsid w:val="00265ADC"/>
    <w:rsid w:val="00267256"/>
    <w:rsid w:val="002672EE"/>
    <w:rsid w:val="002717D1"/>
    <w:rsid w:val="00272321"/>
    <w:rsid w:val="0027533E"/>
    <w:rsid w:val="00276608"/>
    <w:rsid w:val="00282858"/>
    <w:rsid w:val="002912F0"/>
    <w:rsid w:val="00292761"/>
    <w:rsid w:val="00294094"/>
    <w:rsid w:val="0029416B"/>
    <w:rsid w:val="002A35C3"/>
    <w:rsid w:val="002A6192"/>
    <w:rsid w:val="002A646F"/>
    <w:rsid w:val="002A675A"/>
    <w:rsid w:val="002B1101"/>
    <w:rsid w:val="002B1DBA"/>
    <w:rsid w:val="002B56B7"/>
    <w:rsid w:val="002B753E"/>
    <w:rsid w:val="002C0B6B"/>
    <w:rsid w:val="002C0D4C"/>
    <w:rsid w:val="002C4C2A"/>
    <w:rsid w:val="002C5876"/>
    <w:rsid w:val="002D2B72"/>
    <w:rsid w:val="002D6668"/>
    <w:rsid w:val="002D7207"/>
    <w:rsid w:val="002E109B"/>
    <w:rsid w:val="002E308A"/>
    <w:rsid w:val="002E66B7"/>
    <w:rsid w:val="002E6E00"/>
    <w:rsid w:val="002F0B67"/>
    <w:rsid w:val="002F39ED"/>
    <w:rsid w:val="002F798A"/>
    <w:rsid w:val="00302069"/>
    <w:rsid w:val="00302827"/>
    <w:rsid w:val="00304621"/>
    <w:rsid w:val="00304A78"/>
    <w:rsid w:val="00304FA0"/>
    <w:rsid w:val="00307029"/>
    <w:rsid w:val="00307687"/>
    <w:rsid w:val="0031021A"/>
    <w:rsid w:val="003112BC"/>
    <w:rsid w:val="00311A98"/>
    <w:rsid w:val="00313C13"/>
    <w:rsid w:val="00314FAF"/>
    <w:rsid w:val="00315FD3"/>
    <w:rsid w:val="0031664A"/>
    <w:rsid w:val="00320C38"/>
    <w:rsid w:val="003222A3"/>
    <w:rsid w:val="003242EE"/>
    <w:rsid w:val="003243B0"/>
    <w:rsid w:val="00325930"/>
    <w:rsid w:val="00327642"/>
    <w:rsid w:val="00327711"/>
    <w:rsid w:val="00330811"/>
    <w:rsid w:val="003314EF"/>
    <w:rsid w:val="003314F1"/>
    <w:rsid w:val="00331C5A"/>
    <w:rsid w:val="00333DC9"/>
    <w:rsid w:val="0033449D"/>
    <w:rsid w:val="003348C6"/>
    <w:rsid w:val="00335449"/>
    <w:rsid w:val="00337A3E"/>
    <w:rsid w:val="003429AD"/>
    <w:rsid w:val="00343106"/>
    <w:rsid w:val="003441FC"/>
    <w:rsid w:val="00353495"/>
    <w:rsid w:val="00361A49"/>
    <w:rsid w:val="003651A0"/>
    <w:rsid w:val="00365F9B"/>
    <w:rsid w:val="00366564"/>
    <w:rsid w:val="00366760"/>
    <w:rsid w:val="00366C5B"/>
    <w:rsid w:val="003706BD"/>
    <w:rsid w:val="00375AB7"/>
    <w:rsid w:val="00382608"/>
    <w:rsid w:val="00382713"/>
    <w:rsid w:val="00382B37"/>
    <w:rsid w:val="00382C7D"/>
    <w:rsid w:val="0038684F"/>
    <w:rsid w:val="003877AA"/>
    <w:rsid w:val="00387A8D"/>
    <w:rsid w:val="0039001E"/>
    <w:rsid w:val="00394B53"/>
    <w:rsid w:val="00394BE4"/>
    <w:rsid w:val="003952D5"/>
    <w:rsid w:val="00395952"/>
    <w:rsid w:val="00395A4F"/>
    <w:rsid w:val="00396C07"/>
    <w:rsid w:val="0039727D"/>
    <w:rsid w:val="00397A7A"/>
    <w:rsid w:val="003A1BF3"/>
    <w:rsid w:val="003A3323"/>
    <w:rsid w:val="003A4DF0"/>
    <w:rsid w:val="003B11F5"/>
    <w:rsid w:val="003B4940"/>
    <w:rsid w:val="003C07D8"/>
    <w:rsid w:val="003C1601"/>
    <w:rsid w:val="003D032D"/>
    <w:rsid w:val="003D038C"/>
    <w:rsid w:val="003D2CC2"/>
    <w:rsid w:val="003D4EFD"/>
    <w:rsid w:val="003D5B67"/>
    <w:rsid w:val="003E09B5"/>
    <w:rsid w:val="003E278F"/>
    <w:rsid w:val="003E3BB5"/>
    <w:rsid w:val="003E6AEA"/>
    <w:rsid w:val="003E7589"/>
    <w:rsid w:val="003F0E9F"/>
    <w:rsid w:val="003F105F"/>
    <w:rsid w:val="003F111E"/>
    <w:rsid w:val="003F184F"/>
    <w:rsid w:val="00400DF2"/>
    <w:rsid w:val="00401A48"/>
    <w:rsid w:val="0040262C"/>
    <w:rsid w:val="004027A0"/>
    <w:rsid w:val="00407602"/>
    <w:rsid w:val="0041129B"/>
    <w:rsid w:val="00411576"/>
    <w:rsid w:val="0042151C"/>
    <w:rsid w:val="00421DCC"/>
    <w:rsid w:val="00422ADB"/>
    <w:rsid w:val="00422AFA"/>
    <w:rsid w:val="00422C0C"/>
    <w:rsid w:val="00423C92"/>
    <w:rsid w:val="0042605C"/>
    <w:rsid w:val="004306CF"/>
    <w:rsid w:val="00430913"/>
    <w:rsid w:val="00430F2E"/>
    <w:rsid w:val="00432D7F"/>
    <w:rsid w:val="004332DC"/>
    <w:rsid w:val="0043334A"/>
    <w:rsid w:val="004341FA"/>
    <w:rsid w:val="00435460"/>
    <w:rsid w:val="00436050"/>
    <w:rsid w:val="0043702F"/>
    <w:rsid w:val="0044094E"/>
    <w:rsid w:val="00440CB9"/>
    <w:rsid w:val="00442B02"/>
    <w:rsid w:val="0044346F"/>
    <w:rsid w:val="00443AA2"/>
    <w:rsid w:val="004452B3"/>
    <w:rsid w:val="00445F87"/>
    <w:rsid w:val="0045034A"/>
    <w:rsid w:val="004504F9"/>
    <w:rsid w:val="00450931"/>
    <w:rsid w:val="00452B4B"/>
    <w:rsid w:val="00452FFF"/>
    <w:rsid w:val="00454ECC"/>
    <w:rsid w:val="00456978"/>
    <w:rsid w:val="00457FCA"/>
    <w:rsid w:val="00461156"/>
    <w:rsid w:val="004618B7"/>
    <w:rsid w:val="00461FEF"/>
    <w:rsid w:val="004628BC"/>
    <w:rsid w:val="00462BB5"/>
    <w:rsid w:val="00462FC5"/>
    <w:rsid w:val="00463B01"/>
    <w:rsid w:val="004658E3"/>
    <w:rsid w:val="00475424"/>
    <w:rsid w:val="0047564D"/>
    <w:rsid w:val="00475917"/>
    <w:rsid w:val="00476CCE"/>
    <w:rsid w:val="004776AE"/>
    <w:rsid w:val="004822BB"/>
    <w:rsid w:val="00485F7C"/>
    <w:rsid w:val="00486E06"/>
    <w:rsid w:val="00486FB5"/>
    <w:rsid w:val="0049239B"/>
    <w:rsid w:val="0049394F"/>
    <w:rsid w:val="004950EF"/>
    <w:rsid w:val="004960E6"/>
    <w:rsid w:val="004A0DE2"/>
    <w:rsid w:val="004A1977"/>
    <w:rsid w:val="004A20E8"/>
    <w:rsid w:val="004A24B6"/>
    <w:rsid w:val="004A2B61"/>
    <w:rsid w:val="004A503A"/>
    <w:rsid w:val="004A52F6"/>
    <w:rsid w:val="004A550B"/>
    <w:rsid w:val="004A5657"/>
    <w:rsid w:val="004A5E06"/>
    <w:rsid w:val="004A6BD8"/>
    <w:rsid w:val="004A7E45"/>
    <w:rsid w:val="004B13C0"/>
    <w:rsid w:val="004B22A2"/>
    <w:rsid w:val="004B44C7"/>
    <w:rsid w:val="004B777A"/>
    <w:rsid w:val="004C040B"/>
    <w:rsid w:val="004C1816"/>
    <w:rsid w:val="004C265C"/>
    <w:rsid w:val="004C5866"/>
    <w:rsid w:val="004D315F"/>
    <w:rsid w:val="004D46F1"/>
    <w:rsid w:val="004D58B7"/>
    <w:rsid w:val="004D6E3A"/>
    <w:rsid w:val="004D7834"/>
    <w:rsid w:val="004E1D3B"/>
    <w:rsid w:val="004E5EAD"/>
    <w:rsid w:val="004E6B4C"/>
    <w:rsid w:val="004F0514"/>
    <w:rsid w:val="004F20E9"/>
    <w:rsid w:val="004F3081"/>
    <w:rsid w:val="004F48E2"/>
    <w:rsid w:val="00502CBA"/>
    <w:rsid w:val="00506008"/>
    <w:rsid w:val="00506714"/>
    <w:rsid w:val="00507CEE"/>
    <w:rsid w:val="0051390C"/>
    <w:rsid w:val="005142B6"/>
    <w:rsid w:val="005149C3"/>
    <w:rsid w:val="005151B9"/>
    <w:rsid w:val="00515EFF"/>
    <w:rsid w:val="005165AD"/>
    <w:rsid w:val="0052084E"/>
    <w:rsid w:val="0052110C"/>
    <w:rsid w:val="005228D7"/>
    <w:rsid w:val="00522E49"/>
    <w:rsid w:val="00523A63"/>
    <w:rsid w:val="00526D38"/>
    <w:rsid w:val="00527075"/>
    <w:rsid w:val="005276DD"/>
    <w:rsid w:val="00532270"/>
    <w:rsid w:val="005340A4"/>
    <w:rsid w:val="005343B7"/>
    <w:rsid w:val="005348B0"/>
    <w:rsid w:val="00534FD7"/>
    <w:rsid w:val="0053639D"/>
    <w:rsid w:val="00540FB7"/>
    <w:rsid w:val="00541A1E"/>
    <w:rsid w:val="005421E0"/>
    <w:rsid w:val="00546D35"/>
    <w:rsid w:val="005506ED"/>
    <w:rsid w:val="00550BBF"/>
    <w:rsid w:val="00550EEB"/>
    <w:rsid w:val="00553EC3"/>
    <w:rsid w:val="00553EEB"/>
    <w:rsid w:val="005551A8"/>
    <w:rsid w:val="005551BB"/>
    <w:rsid w:val="00556768"/>
    <w:rsid w:val="00556E14"/>
    <w:rsid w:val="00557544"/>
    <w:rsid w:val="00560E81"/>
    <w:rsid w:val="00564769"/>
    <w:rsid w:val="005671A5"/>
    <w:rsid w:val="00571169"/>
    <w:rsid w:val="005711CD"/>
    <w:rsid w:val="00573308"/>
    <w:rsid w:val="00574F3B"/>
    <w:rsid w:val="00575C26"/>
    <w:rsid w:val="00576E33"/>
    <w:rsid w:val="00577BD3"/>
    <w:rsid w:val="0058013F"/>
    <w:rsid w:val="0058373F"/>
    <w:rsid w:val="005856C5"/>
    <w:rsid w:val="00590E53"/>
    <w:rsid w:val="00590FAC"/>
    <w:rsid w:val="005914CA"/>
    <w:rsid w:val="0059224B"/>
    <w:rsid w:val="005945FF"/>
    <w:rsid w:val="0059562C"/>
    <w:rsid w:val="005A0764"/>
    <w:rsid w:val="005A1F25"/>
    <w:rsid w:val="005A3534"/>
    <w:rsid w:val="005A4ED7"/>
    <w:rsid w:val="005B15EF"/>
    <w:rsid w:val="005B1F29"/>
    <w:rsid w:val="005B2DFA"/>
    <w:rsid w:val="005B58CC"/>
    <w:rsid w:val="005B7EBE"/>
    <w:rsid w:val="005C1076"/>
    <w:rsid w:val="005C19F4"/>
    <w:rsid w:val="005C3D45"/>
    <w:rsid w:val="005C3EE9"/>
    <w:rsid w:val="005C4564"/>
    <w:rsid w:val="005C4E77"/>
    <w:rsid w:val="005C66FF"/>
    <w:rsid w:val="005D22EF"/>
    <w:rsid w:val="005D4591"/>
    <w:rsid w:val="005D6987"/>
    <w:rsid w:val="005E46C3"/>
    <w:rsid w:val="005F014B"/>
    <w:rsid w:val="005F19A6"/>
    <w:rsid w:val="005F31D9"/>
    <w:rsid w:val="005F4B9C"/>
    <w:rsid w:val="005F6EFA"/>
    <w:rsid w:val="005F701D"/>
    <w:rsid w:val="006009CB"/>
    <w:rsid w:val="00601578"/>
    <w:rsid w:val="006018BA"/>
    <w:rsid w:val="00601CBE"/>
    <w:rsid w:val="0060413B"/>
    <w:rsid w:val="00604BE1"/>
    <w:rsid w:val="00605457"/>
    <w:rsid w:val="00607599"/>
    <w:rsid w:val="00612EBE"/>
    <w:rsid w:val="0061623D"/>
    <w:rsid w:val="00616FB0"/>
    <w:rsid w:val="00620AEE"/>
    <w:rsid w:val="00624D48"/>
    <w:rsid w:val="00625AD1"/>
    <w:rsid w:val="00630CE7"/>
    <w:rsid w:val="00630DF2"/>
    <w:rsid w:val="00631991"/>
    <w:rsid w:val="00633641"/>
    <w:rsid w:val="00636CCC"/>
    <w:rsid w:val="0063710E"/>
    <w:rsid w:val="00637F6C"/>
    <w:rsid w:val="00640215"/>
    <w:rsid w:val="00640BE6"/>
    <w:rsid w:val="00642473"/>
    <w:rsid w:val="00642DF7"/>
    <w:rsid w:val="00643170"/>
    <w:rsid w:val="00643225"/>
    <w:rsid w:val="0064637B"/>
    <w:rsid w:val="00647CA7"/>
    <w:rsid w:val="00650163"/>
    <w:rsid w:val="0065074B"/>
    <w:rsid w:val="0065164C"/>
    <w:rsid w:val="00651BE1"/>
    <w:rsid w:val="0065264F"/>
    <w:rsid w:val="00654A94"/>
    <w:rsid w:val="006564CA"/>
    <w:rsid w:val="006576EC"/>
    <w:rsid w:val="00660B6C"/>
    <w:rsid w:val="00661D39"/>
    <w:rsid w:val="00661E80"/>
    <w:rsid w:val="00665047"/>
    <w:rsid w:val="00672232"/>
    <w:rsid w:val="00672751"/>
    <w:rsid w:val="006736D2"/>
    <w:rsid w:val="00676800"/>
    <w:rsid w:val="00676803"/>
    <w:rsid w:val="006820D2"/>
    <w:rsid w:val="00684894"/>
    <w:rsid w:val="00694B5D"/>
    <w:rsid w:val="006A1E60"/>
    <w:rsid w:val="006A5219"/>
    <w:rsid w:val="006A54DA"/>
    <w:rsid w:val="006A63C9"/>
    <w:rsid w:val="006A71F3"/>
    <w:rsid w:val="006A76B6"/>
    <w:rsid w:val="006B198B"/>
    <w:rsid w:val="006B2B2B"/>
    <w:rsid w:val="006B4E0A"/>
    <w:rsid w:val="006B53A4"/>
    <w:rsid w:val="006B676E"/>
    <w:rsid w:val="006B7CD7"/>
    <w:rsid w:val="006C24BF"/>
    <w:rsid w:val="006C4CBB"/>
    <w:rsid w:val="006C5619"/>
    <w:rsid w:val="006C6034"/>
    <w:rsid w:val="006C6AFC"/>
    <w:rsid w:val="006C7CE4"/>
    <w:rsid w:val="006D0F80"/>
    <w:rsid w:val="006D1A2E"/>
    <w:rsid w:val="006D1FFD"/>
    <w:rsid w:val="006D431A"/>
    <w:rsid w:val="006D654D"/>
    <w:rsid w:val="006E0A40"/>
    <w:rsid w:val="006E3023"/>
    <w:rsid w:val="006E3A61"/>
    <w:rsid w:val="006E52AF"/>
    <w:rsid w:val="006E6048"/>
    <w:rsid w:val="006E69EA"/>
    <w:rsid w:val="006E6B4C"/>
    <w:rsid w:val="006E74F6"/>
    <w:rsid w:val="006F3585"/>
    <w:rsid w:val="0070083A"/>
    <w:rsid w:val="00701669"/>
    <w:rsid w:val="00701D81"/>
    <w:rsid w:val="00703736"/>
    <w:rsid w:val="00706AD2"/>
    <w:rsid w:val="00706B0B"/>
    <w:rsid w:val="0071065C"/>
    <w:rsid w:val="0071252D"/>
    <w:rsid w:val="0071584B"/>
    <w:rsid w:val="007206F0"/>
    <w:rsid w:val="0072110C"/>
    <w:rsid w:val="0072198A"/>
    <w:rsid w:val="00723136"/>
    <w:rsid w:val="00723EAE"/>
    <w:rsid w:val="00724FA3"/>
    <w:rsid w:val="007250CB"/>
    <w:rsid w:val="00726DD8"/>
    <w:rsid w:val="00731B12"/>
    <w:rsid w:val="00731D83"/>
    <w:rsid w:val="00732A84"/>
    <w:rsid w:val="00740494"/>
    <w:rsid w:val="0074117F"/>
    <w:rsid w:val="00743AE3"/>
    <w:rsid w:val="0074721D"/>
    <w:rsid w:val="00747FF2"/>
    <w:rsid w:val="007504C2"/>
    <w:rsid w:val="00751691"/>
    <w:rsid w:val="007525FD"/>
    <w:rsid w:val="00752B66"/>
    <w:rsid w:val="00753845"/>
    <w:rsid w:val="007573FF"/>
    <w:rsid w:val="00757DB5"/>
    <w:rsid w:val="007614BA"/>
    <w:rsid w:val="00762BBB"/>
    <w:rsid w:val="007643BD"/>
    <w:rsid w:val="0076774E"/>
    <w:rsid w:val="00771F8E"/>
    <w:rsid w:val="00774507"/>
    <w:rsid w:val="00780BA2"/>
    <w:rsid w:val="00780D60"/>
    <w:rsid w:val="00783A25"/>
    <w:rsid w:val="00784E9A"/>
    <w:rsid w:val="00786A00"/>
    <w:rsid w:val="00790693"/>
    <w:rsid w:val="00790CF4"/>
    <w:rsid w:val="00790E52"/>
    <w:rsid w:val="00793C13"/>
    <w:rsid w:val="00793D09"/>
    <w:rsid w:val="007A0473"/>
    <w:rsid w:val="007A0666"/>
    <w:rsid w:val="007A17BD"/>
    <w:rsid w:val="007A2E99"/>
    <w:rsid w:val="007A45E4"/>
    <w:rsid w:val="007B0252"/>
    <w:rsid w:val="007B3DF5"/>
    <w:rsid w:val="007B4266"/>
    <w:rsid w:val="007B494E"/>
    <w:rsid w:val="007B4CFF"/>
    <w:rsid w:val="007B5A63"/>
    <w:rsid w:val="007B5D0A"/>
    <w:rsid w:val="007B6E87"/>
    <w:rsid w:val="007B7E44"/>
    <w:rsid w:val="007C06E8"/>
    <w:rsid w:val="007C13D1"/>
    <w:rsid w:val="007C21C2"/>
    <w:rsid w:val="007C4106"/>
    <w:rsid w:val="007D1C93"/>
    <w:rsid w:val="007D3305"/>
    <w:rsid w:val="007D5F2F"/>
    <w:rsid w:val="007D6300"/>
    <w:rsid w:val="007E30C9"/>
    <w:rsid w:val="007E7E56"/>
    <w:rsid w:val="007F53FD"/>
    <w:rsid w:val="007F6CA9"/>
    <w:rsid w:val="007F7A68"/>
    <w:rsid w:val="00801872"/>
    <w:rsid w:val="00802C19"/>
    <w:rsid w:val="00803129"/>
    <w:rsid w:val="008056AC"/>
    <w:rsid w:val="00805921"/>
    <w:rsid w:val="00806B69"/>
    <w:rsid w:val="00810656"/>
    <w:rsid w:val="00813D0D"/>
    <w:rsid w:val="00815799"/>
    <w:rsid w:val="00815EDB"/>
    <w:rsid w:val="00820524"/>
    <w:rsid w:val="008209E1"/>
    <w:rsid w:val="00820A0D"/>
    <w:rsid w:val="0082159C"/>
    <w:rsid w:val="0082587E"/>
    <w:rsid w:val="008261F5"/>
    <w:rsid w:val="00827101"/>
    <w:rsid w:val="00830048"/>
    <w:rsid w:val="0083098A"/>
    <w:rsid w:val="008332F4"/>
    <w:rsid w:val="00835582"/>
    <w:rsid w:val="00836E3B"/>
    <w:rsid w:val="00843C57"/>
    <w:rsid w:val="008456F8"/>
    <w:rsid w:val="008461B7"/>
    <w:rsid w:val="00847FEB"/>
    <w:rsid w:val="00853B17"/>
    <w:rsid w:val="0085409D"/>
    <w:rsid w:val="00855939"/>
    <w:rsid w:val="00856040"/>
    <w:rsid w:val="00856EE9"/>
    <w:rsid w:val="00857399"/>
    <w:rsid w:val="00860DAF"/>
    <w:rsid w:val="0086562D"/>
    <w:rsid w:val="008656E5"/>
    <w:rsid w:val="00870CFA"/>
    <w:rsid w:val="00872287"/>
    <w:rsid w:val="008728E7"/>
    <w:rsid w:val="008759AE"/>
    <w:rsid w:val="0087628F"/>
    <w:rsid w:val="008765A7"/>
    <w:rsid w:val="00876AA6"/>
    <w:rsid w:val="00877135"/>
    <w:rsid w:val="00877B71"/>
    <w:rsid w:val="00880C1E"/>
    <w:rsid w:val="008829DE"/>
    <w:rsid w:val="00885731"/>
    <w:rsid w:val="00886168"/>
    <w:rsid w:val="00886BA0"/>
    <w:rsid w:val="00887B82"/>
    <w:rsid w:val="00890498"/>
    <w:rsid w:val="0089166B"/>
    <w:rsid w:val="00891864"/>
    <w:rsid w:val="0089208C"/>
    <w:rsid w:val="00892891"/>
    <w:rsid w:val="00895A19"/>
    <w:rsid w:val="008A1970"/>
    <w:rsid w:val="008A693D"/>
    <w:rsid w:val="008A702B"/>
    <w:rsid w:val="008A7632"/>
    <w:rsid w:val="008B0043"/>
    <w:rsid w:val="008B2DD4"/>
    <w:rsid w:val="008C0449"/>
    <w:rsid w:val="008C074B"/>
    <w:rsid w:val="008C2D00"/>
    <w:rsid w:val="008C375E"/>
    <w:rsid w:val="008C6C4D"/>
    <w:rsid w:val="008D18C2"/>
    <w:rsid w:val="008D2F2A"/>
    <w:rsid w:val="008D578D"/>
    <w:rsid w:val="008E012C"/>
    <w:rsid w:val="008E05C1"/>
    <w:rsid w:val="008E22C7"/>
    <w:rsid w:val="008E2E60"/>
    <w:rsid w:val="008E5E48"/>
    <w:rsid w:val="008E7700"/>
    <w:rsid w:val="008F36EA"/>
    <w:rsid w:val="008F3AD7"/>
    <w:rsid w:val="008F3BB0"/>
    <w:rsid w:val="008F563E"/>
    <w:rsid w:val="008F56EE"/>
    <w:rsid w:val="008F5E0A"/>
    <w:rsid w:val="008F6539"/>
    <w:rsid w:val="00900003"/>
    <w:rsid w:val="00906389"/>
    <w:rsid w:val="00910228"/>
    <w:rsid w:val="00911174"/>
    <w:rsid w:val="009137B9"/>
    <w:rsid w:val="00915E4F"/>
    <w:rsid w:val="009213EA"/>
    <w:rsid w:val="00922FF9"/>
    <w:rsid w:val="00924965"/>
    <w:rsid w:val="00924F6A"/>
    <w:rsid w:val="009279A8"/>
    <w:rsid w:val="00931CB5"/>
    <w:rsid w:val="00932D97"/>
    <w:rsid w:val="00932F29"/>
    <w:rsid w:val="0094071F"/>
    <w:rsid w:val="0094208E"/>
    <w:rsid w:val="009448A1"/>
    <w:rsid w:val="00945728"/>
    <w:rsid w:val="00946D34"/>
    <w:rsid w:val="00946F44"/>
    <w:rsid w:val="009501FA"/>
    <w:rsid w:val="009517D9"/>
    <w:rsid w:val="00955E85"/>
    <w:rsid w:val="00957ACE"/>
    <w:rsid w:val="00961E92"/>
    <w:rsid w:val="00963BA5"/>
    <w:rsid w:val="00964420"/>
    <w:rsid w:val="0096445E"/>
    <w:rsid w:val="00966FAA"/>
    <w:rsid w:val="009676FB"/>
    <w:rsid w:val="00970E8D"/>
    <w:rsid w:val="009712C8"/>
    <w:rsid w:val="00973DCD"/>
    <w:rsid w:val="00977D45"/>
    <w:rsid w:val="0098016F"/>
    <w:rsid w:val="00981913"/>
    <w:rsid w:val="009819B1"/>
    <w:rsid w:val="00984304"/>
    <w:rsid w:val="00986161"/>
    <w:rsid w:val="009902E7"/>
    <w:rsid w:val="00991480"/>
    <w:rsid w:val="0099214C"/>
    <w:rsid w:val="0099503A"/>
    <w:rsid w:val="009955EF"/>
    <w:rsid w:val="00996D17"/>
    <w:rsid w:val="00996EC0"/>
    <w:rsid w:val="009A2144"/>
    <w:rsid w:val="009A5589"/>
    <w:rsid w:val="009A5819"/>
    <w:rsid w:val="009A5B72"/>
    <w:rsid w:val="009B0C4F"/>
    <w:rsid w:val="009B1657"/>
    <w:rsid w:val="009B29DA"/>
    <w:rsid w:val="009B7795"/>
    <w:rsid w:val="009C0B6D"/>
    <w:rsid w:val="009C47F6"/>
    <w:rsid w:val="009C51DA"/>
    <w:rsid w:val="009C5C59"/>
    <w:rsid w:val="009C6268"/>
    <w:rsid w:val="009C7649"/>
    <w:rsid w:val="009C7872"/>
    <w:rsid w:val="009D1863"/>
    <w:rsid w:val="009D551F"/>
    <w:rsid w:val="009D731E"/>
    <w:rsid w:val="009D79D7"/>
    <w:rsid w:val="009E514F"/>
    <w:rsid w:val="009E5608"/>
    <w:rsid w:val="009E601A"/>
    <w:rsid w:val="009E6175"/>
    <w:rsid w:val="009E6951"/>
    <w:rsid w:val="009E74AB"/>
    <w:rsid w:val="009F02F5"/>
    <w:rsid w:val="009F0531"/>
    <w:rsid w:val="009F40CF"/>
    <w:rsid w:val="009F4BCD"/>
    <w:rsid w:val="009F4CE3"/>
    <w:rsid w:val="009F7AEC"/>
    <w:rsid w:val="009F7CF7"/>
    <w:rsid w:val="00A0184C"/>
    <w:rsid w:val="00A068B1"/>
    <w:rsid w:val="00A06AD7"/>
    <w:rsid w:val="00A10C1E"/>
    <w:rsid w:val="00A11E06"/>
    <w:rsid w:val="00A12D02"/>
    <w:rsid w:val="00A12D58"/>
    <w:rsid w:val="00A14964"/>
    <w:rsid w:val="00A213A6"/>
    <w:rsid w:val="00A22593"/>
    <w:rsid w:val="00A22845"/>
    <w:rsid w:val="00A22BE9"/>
    <w:rsid w:val="00A22CE8"/>
    <w:rsid w:val="00A232AD"/>
    <w:rsid w:val="00A23BE7"/>
    <w:rsid w:val="00A24847"/>
    <w:rsid w:val="00A25FB8"/>
    <w:rsid w:val="00A2678A"/>
    <w:rsid w:val="00A26A16"/>
    <w:rsid w:val="00A3229C"/>
    <w:rsid w:val="00A33A0E"/>
    <w:rsid w:val="00A3545A"/>
    <w:rsid w:val="00A36B4C"/>
    <w:rsid w:val="00A4062B"/>
    <w:rsid w:val="00A42C3F"/>
    <w:rsid w:val="00A43F9D"/>
    <w:rsid w:val="00A47305"/>
    <w:rsid w:val="00A5095E"/>
    <w:rsid w:val="00A50F5D"/>
    <w:rsid w:val="00A51A88"/>
    <w:rsid w:val="00A54B57"/>
    <w:rsid w:val="00A632A4"/>
    <w:rsid w:val="00A637A7"/>
    <w:rsid w:val="00A64B95"/>
    <w:rsid w:val="00A710F1"/>
    <w:rsid w:val="00A738F2"/>
    <w:rsid w:val="00A75DF6"/>
    <w:rsid w:val="00A80EEF"/>
    <w:rsid w:val="00A8564C"/>
    <w:rsid w:val="00A909B8"/>
    <w:rsid w:val="00A90EB6"/>
    <w:rsid w:val="00A91C18"/>
    <w:rsid w:val="00A92CD4"/>
    <w:rsid w:val="00A94E73"/>
    <w:rsid w:val="00A95152"/>
    <w:rsid w:val="00A9780A"/>
    <w:rsid w:val="00AA1D87"/>
    <w:rsid w:val="00AA4E26"/>
    <w:rsid w:val="00AA58EB"/>
    <w:rsid w:val="00AA5EC1"/>
    <w:rsid w:val="00AA726E"/>
    <w:rsid w:val="00AB3702"/>
    <w:rsid w:val="00AB44E5"/>
    <w:rsid w:val="00AB4768"/>
    <w:rsid w:val="00AB58FA"/>
    <w:rsid w:val="00AC1D6C"/>
    <w:rsid w:val="00AC24AE"/>
    <w:rsid w:val="00AC2880"/>
    <w:rsid w:val="00AC344F"/>
    <w:rsid w:val="00AC41A8"/>
    <w:rsid w:val="00AC488B"/>
    <w:rsid w:val="00AC5729"/>
    <w:rsid w:val="00AD00BC"/>
    <w:rsid w:val="00AD0B9D"/>
    <w:rsid w:val="00AD1031"/>
    <w:rsid w:val="00AD1BC5"/>
    <w:rsid w:val="00AD7637"/>
    <w:rsid w:val="00AE0CF5"/>
    <w:rsid w:val="00AE2A1B"/>
    <w:rsid w:val="00AE488A"/>
    <w:rsid w:val="00AE5302"/>
    <w:rsid w:val="00AE5B1B"/>
    <w:rsid w:val="00AE78C1"/>
    <w:rsid w:val="00AE7929"/>
    <w:rsid w:val="00AF19E2"/>
    <w:rsid w:val="00AF54E0"/>
    <w:rsid w:val="00B01294"/>
    <w:rsid w:val="00B0166C"/>
    <w:rsid w:val="00B02698"/>
    <w:rsid w:val="00B0489B"/>
    <w:rsid w:val="00B049FE"/>
    <w:rsid w:val="00B058C8"/>
    <w:rsid w:val="00B06879"/>
    <w:rsid w:val="00B06902"/>
    <w:rsid w:val="00B06A8F"/>
    <w:rsid w:val="00B11573"/>
    <w:rsid w:val="00B14161"/>
    <w:rsid w:val="00B14451"/>
    <w:rsid w:val="00B15944"/>
    <w:rsid w:val="00B23413"/>
    <w:rsid w:val="00B253BE"/>
    <w:rsid w:val="00B27003"/>
    <w:rsid w:val="00B351E9"/>
    <w:rsid w:val="00B3588B"/>
    <w:rsid w:val="00B35A09"/>
    <w:rsid w:val="00B35BDB"/>
    <w:rsid w:val="00B36A85"/>
    <w:rsid w:val="00B40879"/>
    <w:rsid w:val="00B41ABC"/>
    <w:rsid w:val="00B41C6A"/>
    <w:rsid w:val="00B44225"/>
    <w:rsid w:val="00B44D75"/>
    <w:rsid w:val="00B4598F"/>
    <w:rsid w:val="00B474ED"/>
    <w:rsid w:val="00B47C2A"/>
    <w:rsid w:val="00B53C53"/>
    <w:rsid w:val="00B6090A"/>
    <w:rsid w:val="00B638B4"/>
    <w:rsid w:val="00B6438E"/>
    <w:rsid w:val="00B70DCF"/>
    <w:rsid w:val="00B70FB8"/>
    <w:rsid w:val="00B719BC"/>
    <w:rsid w:val="00B71D90"/>
    <w:rsid w:val="00B7220B"/>
    <w:rsid w:val="00B76658"/>
    <w:rsid w:val="00B76E26"/>
    <w:rsid w:val="00B773F6"/>
    <w:rsid w:val="00B80B92"/>
    <w:rsid w:val="00B82EF3"/>
    <w:rsid w:val="00B83AA5"/>
    <w:rsid w:val="00B84F54"/>
    <w:rsid w:val="00B8617C"/>
    <w:rsid w:val="00B862EA"/>
    <w:rsid w:val="00B863EB"/>
    <w:rsid w:val="00B87233"/>
    <w:rsid w:val="00B87C97"/>
    <w:rsid w:val="00B90125"/>
    <w:rsid w:val="00B945A2"/>
    <w:rsid w:val="00B94B06"/>
    <w:rsid w:val="00BA14A3"/>
    <w:rsid w:val="00BA2AE4"/>
    <w:rsid w:val="00BB06B9"/>
    <w:rsid w:val="00BB0A6F"/>
    <w:rsid w:val="00BB25BE"/>
    <w:rsid w:val="00BB3EC2"/>
    <w:rsid w:val="00BB632B"/>
    <w:rsid w:val="00BB6F61"/>
    <w:rsid w:val="00BC0EFB"/>
    <w:rsid w:val="00BC1CA6"/>
    <w:rsid w:val="00BC245A"/>
    <w:rsid w:val="00BC5F80"/>
    <w:rsid w:val="00BC6137"/>
    <w:rsid w:val="00BD086B"/>
    <w:rsid w:val="00BD0DBB"/>
    <w:rsid w:val="00BD0E57"/>
    <w:rsid w:val="00BD6369"/>
    <w:rsid w:val="00BD6935"/>
    <w:rsid w:val="00BE0008"/>
    <w:rsid w:val="00BE0107"/>
    <w:rsid w:val="00BE050C"/>
    <w:rsid w:val="00BE0C7D"/>
    <w:rsid w:val="00BE2242"/>
    <w:rsid w:val="00BE355C"/>
    <w:rsid w:val="00BE486F"/>
    <w:rsid w:val="00BF089A"/>
    <w:rsid w:val="00BF13DC"/>
    <w:rsid w:val="00BF1CF9"/>
    <w:rsid w:val="00BF301D"/>
    <w:rsid w:val="00BF545D"/>
    <w:rsid w:val="00BF610F"/>
    <w:rsid w:val="00BF7203"/>
    <w:rsid w:val="00C000C4"/>
    <w:rsid w:val="00C001AA"/>
    <w:rsid w:val="00C009D4"/>
    <w:rsid w:val="00C03453"/>
    <w:rsid w:val="00C046BB"/>
    <w:rsid w:val="00C0590D"/>
    <w:rsid w:val="00C06D8A"/>
    <w:rsid w:val="00C06EC2"/>
    <w:rsid w:val="00C1477E"/>
    <w:rsid w:val="00C14831"/>
    <w:rsid w:val="00C14D2F"/>
    <w:rsid w:val="00C15121"/>
    <w:rsid w:val="00C1660B"/>
    <w:rsid w:val="00C1791E"/>
    <w:rsid w:val="00C20570"/>
    <w:rsid w:val="00C21EED"/>
    <w:rsid w:val="00C220B8"/>
    <w:rsid w:val="00C24237"/>
    <w:rsid w:val="00C24F9A"/>
    <w:rsid w:val="00C25201"/>
    <w:rsid w:val="00C252BF"/>
    <w:rsid w:val="00C2582A"/>
    <w:rsid w:val="00C34DC7"/>
    <w:rsid w:val="00C41F37"/>
    <w:rsid w:val="00C42EFE"/>
    <w:rsid w:val="00C4433E"/>
    <w:rsid w:val="00C45ACA"/>
    <w:rsid w:val="00C470BF"/>
    <w:rsid w:val="00C47ED2"/>
    <w:rsid w:val="00C52249"/>
    <w:rsid w:val="00C524AC"/>
    <w:rsid w:val="00C52A17"/>
    <w:rsid w:val="00C52FB4"/>
    <w:rsid w:val="00C5731D"/>
    <w:rsid w:val="00C6196C"/>
    <w:rsid w:val="00C64E6F"/>
    <w:rsid w:val="00C660C1"/>
    <w:rsid w:val="00C71DEA"/>
    <w:rsid w:val="00C7347F"/>
    <w:rsid w:val="00C73B5D"/>
    <w:rsid w:val="00C73EF7"/>
    <w:rsid w:val="00C76291"/>
    <w:rsid w:val="00C80F0F"/>
    <w:rsid w:val="00C849EE"/>
    <w:rsid w:val="00C85722"/>
    <w:rsid w:val="00C85C95"/>
    <w:rsid w:val="00C8765B"/>
    <w:rsid w:val="00C9259B"/>
    <w:rsid w:val="00C966EB"/>
    <w:rsid w:val="00C96C55"/>
    <w:rsid w:val="00CA0451"/>
    <w:rsid w:val="00CA1952"/>
    <w:rsid w:val="00CA3594"/>
    <w:rsid w:val="00CB4BB8"/>
    <w:rsid w:val="00CB4D5B"/>
    <w:rsid w:val="00CB65A1"/>
    <w:rsid w:val="00CC0696"/>
    <w:rsid w:val="00CC0CED"/>
    <w:rsid w:val="00CC0E92"/>
    <w:rsid w:val="00CC1DF9"/>
    <w:rsid w:val="00CC4585"/>
    <w:rsid w:val="00CC458D"/>
    <w:rsid w:val="00CC5ED7"/>
    <w:rsid w:val="00CC6F8F"/>
    <w:rsid w:val="00CD426C"/>
    <w:rsid w:val="00CD66BE"/>
    <w:rsid w:val="00CE149B"/>
    <w:rsid w:val="00CE3968"/>
    <w:rsid w:val="00CE3AD4"/>
    <w:rsid w:val="00CE48D7"/>
    <w:rsid w:val="00CE76D8"/>
    <w:rsid w:val="00CE7E4F"/>
    <w:rsid w:val="00CF313F"/>
    <w:rsid w:val="00CF451B"/>
    <w:rsid w:val="00CF6336"/>
    <w:rsid w:val="00D017E6"/>
    <w:rsid w:val="00D036AD"/>
    <w:rsid w:val="00D057A2"/>
    <w:rsid w:val="00D05CEE"/>
    <w:rsid w:val="00D07A01"/>
    <w:rsid w:val="00D11D0E"/>
    <w:rsid w:val="00D143BF"/>
    <w:rsid w:val="00D1638E"/>
    <w:rsid w:val="00D16777"/>
    <w:rsid w:val="00D21184"/>
    <w:rsid w:val="00D226DA"/>
    <w:rsid w:val="00D22A8F"/>
    <w:rsid w:val="00D231AB"/>
    <w:rsid w:val="00D25BA3"/>
    <w:rsid w:val="00D27A75"/>
    <w:rsid w:val="00D3007F"/>
    <w:rsid w:val="00D30BA4"/>
    <w:rsid w:val="00D36956"/>
    <w:rsid w:val="00D373CE"/>
    <w:rsid w:val="00D44A42"/>
    <w:rsid w:val="00D45243"/>
    <w:rsid w:val="00D474F3"/>
    <w:rsid w:val="00D47E25"/>
    <w:rsid w:val="00D504A3"/>
    <w:rsid w:val="00D51B0A"/>
    <w:rsid w:val="00D5356C"/>
    <w:rsid w:val="00D57AA8"/>
    <w:rsid w:val="00D60E16"/>
    <w:rsid w:val="00D646EE"/>
    <w:rsid w:val="00D67413"/>
    <w:rsid w:val="00D70762"/>
    <w:rsid w:val="00D70E1A"/>
    <w:rsid w:val="00D7235B"/>
    <w:rsid w:val="00D746E2"/>
    <w:rsid w:val="00D776AB"/>
    <w:rsid w:val="00D80566"/>
    <w:rsid w:val="00D81207"/>
    <w:rsid w:val="00D83985"/>
    <w:rsid w:val="00D8477E"/>
    <w:rsid w:val="00D8650E"/>
    <w:rsid w:val="00D87AA1"/>
    <w:rsid w:val="00D927E1"/>
    <w:rsid w:val="00D9364E"/>
    <w:rsid w:val="00D939E6"/>
    <w:rsid w:val="00D97017"/>
    <w:rsid w:val="00DA15E1"/>
    <w:rsid w:val="00DA1744"/>
    <w:rsid w:val="00DA3978"/>
    <w:rsid w:val="00DA57B0"/>
    <w:rsid w:val="00DB0589"/>
    <w:rsid w:val="00DB178B"/>
    <w:rsid w:val="00DB2C56"/>
    <w:rsid w:val="00DB6BA0"/>
    <w:rsid w:val="00DB7211"/>
    <w:rsid w:val="00DB7BA8"/>
    <w:rsid w:val="00DC0139"/>
    <w:rsid w:val="00DC2C23"/>
    <w:rsid w:val="00DC3C11"/>
    <w:rsid w:val="00DC3FA3"/>
    <w:rsid w:val="00DC4BEA"/>
    <w:rsid w:val="00DC5BEA"/>
    <w:rsid w:val="00DC68F3"/>
    <w:rsid w:val="00DD25C9"/>
    <w:rsid w:val="00DD3BB9"/>
    <w:rsid w:val="00DD470F"/>
    <w:rsid w:val="00DD4A6D"/>
    <w:rsid w:val="00DD569E"/>
    <w:rsid w:val="00DD59A5"/>
    <w:rsid w:val="00DD5D04"/>
    <w:rsid w:val="00DD7442"/>
    <w:rsid w:val="00DE3B04"/>
    <w:rsid w:val="00DE4B17"/>
    <w:rsid w:val="00DE4C43"/>
    <w:rsid w:val="00DF1021"/>
    <w:rsid w:val="00DF178B"/>
    <w:rsid w:val="00DF28D0"/>
    <w:rsid w:val="00DF2C9C"/>
    <w:rsid w:val="00DF32B2"/>
    <w:rsid w:val="00DF3825"/>
    <w:rsid w:val="00DF3B80"/>
    <w:rsid w:val="00DF4720"/>
    <w:rsid w:val="00DF79D0"/>
    <w:rsid w:val="00E02C60"/>
    <w:rsid w:val="00E03597"/>
    <w:rsid w:val="00E058F7"/>
    <w:rsid w:val="00E05CEC"/>
    <w:rsid w:val="00E07864"/>
    <w:rsid w:val="00E07CAD"/>
    <w:rsid w:val="00E21D17"/>
    <w:rsid w:val="00E2256D"/>
    <w:rsid w:val="00E267E6"/>
    <w:rsid w:val="00E2752F"/>
    <w:rsid w:val="00E27D39"/>
    <w:rsid w:val="00E327D0"/>
    <w:rsid w:val="00E37E13"/>
    <w:rsid w:val="00E44D51"/>
    <w:rsid w:val="00E45B4A"/>
    <w:rsid w:val="00E46154"/>
    <w:rsid w:val="00E4760E"/>
    <w:rsid w:val="00E51625"/>
    <w:rsid w:val="00E52D05"/>
    <w:rsid w:val="00E53464"/>
    <w:rsid w:val="00E53756"/>
    <w:rsid w:val="00E57438"/>
    <w:rsid w:val="00E63585"/>
    <w:rsid w:val="00E64A78"/>
    <w:rsid w:val="00E71211"/>
    <w:rsid w:val="00E73669"/>
    <w:rsid w:val="00E745FE"/>
    <w:rsid w:val="00E74C48"/>
    <w:rsid w:val="00E75BC4"/>
    <w:rsid w:val="00E75E08"/>
    <w:rsid w:val="00E7765E"/>
    <w:rsid w:val="00E814AF"/>
    <w:rsid w:val="00E8155B"/>
    <w:rsid w:val="00E8161F"/>
    <w:rsid w:val="00E84DCF"/>
    <w:rsid w:val="00E92F2E"/>
    <w:rsid w:val="00E93D69"/>
    <w:rsid w:val="00E950C7"/>
    <w:rsid w:val="00E97CB8"/>
    <w:rsid w:val="00EA055E"/>
    <w:rsid w:val="00EA079A"/>
    <w:rsid w:val="00EA0B81"/>
    <w:rsid w:val="00EA1219"/>
    <w:rsid w:val="00EA26F1"/>
    <w:rsid w:val="00EA4FDF"/>
    <w:rsid w:val="00EA57ED"/>
    <w:rsid w:val="00EB2353"/>
    <w:rsid w:val="00EB3603"/>
    <w:rsid w:val="00EB3BE7"/>
    <w:rsid w:val="00EB67CB"/>
    <w:rsid w:val="00EB6D99"/>
    <w:rsid w:val="00EB7C17"/>
    <w:rsid w:val="00EC1F88"/>
    <w:rsid w:val="00EC47F9"/>
    <w:rsid w:val="00ED626C"/>
    <w:rsid w:val="00EE141F"/>
    <w:rsid w:val="00EE15AC"/>
    <w:rsid w:val="00EE19F0"/>
    <w:rsid w:val="00EE49E4"/>
    <w:rsid w:val="00EE5CF2"/>
    <w:rsid w:val="00EE6B73"/>
    <w:rsid w:val="00EF050D"/>
    <w:rsid w:val="00EF2223"/>
    <w:rsid w:val="00EF2DDB"/>
    <w:rsid w:val="00F00BB8"/>
    <w:rsid w:val="00F0151C"/>
    <w:rsid w:val="00F0164A"/>
    <w:rsid w:val="00F01A83"/>
    <w:rsid w:val="00F02D6C"/>
    <w:rsid w:val="00F11091"/>
    <w:rsid w:val="00F113AD"/>
    <w:rsid w:val="00F12067"/>
    <w:rsid w:val="00F12CB1"/>
    <w:rsid w:val="00F140B9"/>
    <w:rsid w:val="00F14FAD"/>
    <w:rsid w:val="00F16D7E"/>
    <w:rsid w:val="00F203B0"/>
    <w:rsid w:val="00F2747F"/>
    <w:rsid w:val="00F27D1C"/>
    <w:rsid w:val="00F33DFF"/>
    <w:rsid w:val="00F36DFC"/>
    <w:rsid w:val="00F435EE"/>
    <w:rsid w:val="00F44FE8"/>
    <w:rsid w:val="00F45123"/>
    <w:rsid w:val="00F46BA9"/>
    <w:rsid w:val="00F471CB"/>
    <w:rsid w:val="00F47D58"/>
    <w:rsid w:val="00F506DE"/>
    <w:rsid w:val="00F52B9F"/>
    <w:rsid w:val="00F53DC9"/>
    <w:rsid w:val="00F563C2"/>
    <w:rsid w:val="00F5780C"/>
    <w:rsid w:val="00F6117D"/>
    <w:rsid w:val="00F616D4"/>
    <w:rsid w:val="00F67371"/>
    <w:rsid w:val="00F730C6"/>
    <w:rsid w:val="00F73436"/>
    <w:rsid w:val="00F73C66"/>
    <w:rsid w:val="00F75DA0"/>
    <w:rsid w:val="00F841F4"/>
    <w:rsid w:val="00F85199"/>
    <w:rsid w:val="00F85947"/>
    <w:rsid w:val="00F8607E"/>
    <w:rsid w:val="00F906C6"/>
    <w:rsid w:val="00F90758"/>
    <w:rsid w:val="00F9210F"/>
    <w:rsid w:val="00F924A2"/>
    <w:rsid w:val="00F94154"/>
    <w:rsid w:val="00F95786"/>
    <w:rsid w:val="00FA0201"/>
    <w:rsid w:val="00FA20F6"/>
    <w:rsid w:val="00FA38D4"/>
    <w:rsid w:val="00FA4339"/>
    <w:rsid w:val="00FA4B5C"/>
    <w:rsid w:val="00FA4C94"/>
    <w:rsid w:val="00FA67F2"/>
    <w:rsid w:val="00FA6A0F"/>
    <w:rsid w:val="00FA6D97"/>
    <w:rsid w:val="00FB0C7F"/>
    <w:rsid w:val="00FB2CD0"/>
    <w:rsid w:val="00FC20C4"/>
    <w:rsid w:val="00FC2B93"/>
    <w:rsid w:val="00FC2EFE"/>
    <w:rsid w:val="00FC434A"/>
    <w:rsid w:val="00FC6F1D"/>
    <w:rsid w:val="00FD08E4"/>
    <w:rsid w:val="00FD2CAB"/>
    <w:rsid w:val="00FD4491"/>
    <w:rsid w:val="00FD685D"/>
    <w:rsid w:val="00FD780A"/>
    <w:rsid w:val="00FE0F20"/>
    <w:rsid w:val="00FE2189"/>
    <w:rsid w:val="00FE418D"/>
    <w:rsid w:val="00FE6D6B"/>
    <w:rsid w:val="00FF11D7"/>
    <w:rsid w:val="00FF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98B59"/>
  <w15:docId w15:val="{C19CCFBE-10E0-4A0C-9A6B-9226E55C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574"/>
    <w:rPr>
      <w:rFonts w:eastAsiaTheme="majorEastAsia" w:cstheme="majorBidi"/>
      <w:color w:val="272727" w:themeColor="text1" w:themeTint="D8"/>
    </w:rPr>
  </w:style>
  <w:style w:type="paragraph" w:styleId="Title">
    <w:name w:val="Title"/>
    <w:basedOn w:val="Normal"/>
    <w:next w:val="Normal"/>
    <w:link w:val="TitleChar"/>
    <w:uiPriority w:val="10"/>
    <w:qFormat/>
    <w:rsid w:val="001C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574"/>
    <w:pPr>
      <w:spacing w:before="160"/>
      <w:jc w:val="center"/>
    </w:pPr>
    <w:rPr>
      <w:i/>
      <w:iCs/>
      <w:color w:val="404040" w:themeColor="text1" w:themeTint="BF"/>
    </w:rPr>
  </w:style>
  <w:style w:type="character" w:customStyle="1" w:styleId="QuoteChar">
    <w:name w:val="Quote Char"/>
    <w:basedOn w:val="DefaultParagraphFont"/>
    <w:link w:val="Quote"/>
    <w:uiPriority w:val="29"/>
    <w:rsid w:val="001C4574"/>
    <w:rPr>
      <w:i/>
      <w:iCs/>
      <w:color w:val="404040" w:themeColor="text1" w:themeTint="BF"/>
    </w:rPr>
  </w:style>
  <w:style w:type="paragraph" w:styleId="ListParagraph">
    <w:name w:val="List Paragraph"/>
    <w:basedOn w:val="Normal"/>
    <w:uiPriority w:val="34"/>
    <w:qFormat/>
    <w:rsid w:val="001C4574"/>
    <w:pPr>
      <w:ind w:left="720"/>
      <w:contextualSpacing/>
    </w:pPr>
  </w:style>
  <w:style w:type="character" w:styleId="IntenseEmphasis">
    <w:name w:val="Intense Emphasis"/>
    <w:basedOn w:val="DefaultParagraphFont"/>
    <w:uiPriority w:val="21"/>
    <w:qFormat/>
    <w:rsid w:val="001C4574"/>
    <w:rPr>
      <w:i/>
      <w:iCs/>
      <w:color w:val="0F4761" w:themeColor="accent1" w:themeShade="BF"/>
    </w:rPr>
  </w:style>
  <w:style w:type="paragraph" w:styleId="IntenseQuote">
    <w:name w:val="Intense Quote"/>
    <w:basedOn w:val="Normal"/>
    <w:next w:val="Normal"/>
    <w:link w:val="IntenseQuoteChar"/>
    <w:uiPriority w:val="30"/>
    <w:qFormat/>
    <w:rsid w:val="001C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574"/>
    <w:rPr>
      <w:i/>
      <w:iCs/>
      <w:color w:val="0F4761" w:themeColor="accent1" w:themeShade="BF"/>
    </w:rPr>
  </w:style>
  <w:style w:type="character" w:styleId="IntenseReference">
    <w:name w:val="Intense Reference"/>
    <w:basedOn w:val="DefaultParagraphFont"/>
    <w:uiPriority w:val="32"/>
    <w:qFormat/>
    <w:rsid w:val="001C4574"/>
    <w:rPr>
      <w:b/>
      <w:bCs/>
      <w:smallCaps/>
      <w:color w:val="0F4761" w:themeColor="accent1" w:themeShade="BF"/>
      <w:spacing w:val="5"/>
    </w:rPr>
  </w:style>
  <w:style w:type="character" w:styleId="Hyperlink">
    <w:name w:val="Hyperlink"/>
    <w:basedOn w:val="DefaultParagraphFont"/>
    <w:uiPriority w:val="99"/>
    <w:unhideWhenUsed/>
    <w:rsid w:val="00870CFA"/>
    <w:rPr>
      <w:color w:val="467886" w:themeColor="hyperlink"/>
      <w:u w:val="single"/>
    </w:rPr>
  </w:style>
  <w:style w:type="character" w:styleId="UnresolvedMention">
    <w:name w:val="Unresolved Mention"/>
    <w:basedOn w:val="DefaultParagraphFont"/>
    <w:uiPriority w:val="99"/>
    <w:semiHidden/>
    <w:unhideWhenUsed/>
    <w:rsid w:val="00870CFA"/>
    <w:rPr>
      <w:color w:val="605E5C"/>
      <w:shd w:val="clear" w:color="auto" w:fill="E1DFDD"/>
    </w:rPr>
  </w:style>
  <w:style w:type="paragraph" w:styleId="EndnoteText">
    <w:name w:val="endnote text"/>
    <w:basedOn w:val="Normal"/>
    <w:link w:val="EndnoteTextChar"/>
    <w:uiPriority w:val="99"/>
    <w:semiHidden/>
    <w:unhideWhenUsed/>
    <w:rsid w:val="009B0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C4F"/>
    <w:rPr>
      <w:sz w:val="20"/>
      <w:szCs w:val="20"/>
    </w:rPr>
  </w:style>
  <w:style w:type="character" w:styleId="EndnoteReference">
    <w:name w:val="endnote reference"/>
    <w:basedOn w:val="DefaultParagraphFont"/>
    <w:uiPriority w:val="99"/>
    <w:semiHidden/>
    <w:unhideWhenUsed/>
    <w:rsid w:val="009B0C4F"/>
    <w:rPr>
      <w:vertAlign w:val="superscript"/>
    </w:rPr>
  </w:style>
  <w:style w:type="paragraph" w:styleId="FootnoteText">
    <w:name w:val="footnote text"/>
    <w:basedOn w:val="Normal"/>
    <w:link w:val="FootnoteTextChar"/>
    <w:uiPriority w:val="99"/>
    <w:semiHidden/>
    <w:unhideWhenUsed/>
    <w:rsid w:val="00CE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6D8"/>
    <w:rPr>
      <w:sz w:val="20"/>
      <w:szCs w:val="20"/>
    </w:rPr>
  </w:style>
  <w:style w:type="character" w:styleId="FootnoteReference">
    <w:name w:val="footnote reference"/>
    <w:basedOn w:val="DefaultParagraphFont"/>
    <w:uiPriority w:val="99"/>
    <w:semiHidden/>
    <w:unhideWhenUsed/>
    <w:rsid w:val="00CE76D8"/>
    <w:rPr>
      <w:vertAlign w:val="superscript"/>
    </w:rPr>
  </w:style>
  <w:style w:type="character" w:styleId="Emphasis">
    <w:name w:val="Emphasis"/>
    <w:basedOn w:val="DefaultParagraphFont"/>
    <w:uiPriority w:val="20"/>
    <w:qFormat/>
    <w:rsid w:val="00DC2C23"/>
    <w:rPr>
      <w:i/>
      <w:iCs/>
    </w:rPr>
  </w:style>
  <w:style w:type="character" w:styleId="FollowedHyperlink">
    <w:name w:val="FollowedHyperlink"/>
    <w:basedOn w:val="DefaultParagraphFont"/>
    <w:uiPriority w:val="99"/>
    <w:semiHidden/>
    <w:unhideWhenUsed/>
    <w:rsid w:val="00771F8E"/>
    <w:rPr>
      <w:color w:val="96607D" w:themeColor="followedHyperlink"/>
      <w:u w:val="single"/>
    </w:rPr>
  </w:style>
  <w:style w:type="paragraph" w:styleId="NormalWeb">
    <w:name w:val="Normal (Web)"/>
    <w:basedOn w:val="Normal"/>
    <w:uiPriority w:val="99"/>
    <w:semiHidden/>
    <w:unhideWhenUsed/>
    <w:rsid w:val="00C42E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19A3"/>
    <w:rPr>
      <w:b/>
      <w:bCs/>
    </w:rPr>
  </w:style>
  <w:style w:type="paragraph" w:styleId="Header">
    <w:name w:val="header"/>
    <w:basedOn w:val="Normal"/>
    <w:link w:val="HeaderChar"/>
    <w:uiPriority w:val="99"/>
    <w:unhideWhenUsed/>
    <w:rsid w:val="00706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B0B"/>
  </w:style>
  <w:style w:type="paragraph" w:styleId="Footer">
    <w:name w:val="footer"/>
    <w:basedOn w:val="Normal"/>
    <w:link w:val="FooterChar"/>
    <w:uiPriority w:val="99"/>
    <w:unhideWhenUsed/>
    <w:rsid w:val="00706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B0B"/>
  </w:style>
  <w:style w:type="character" w:customStyle="1" w:styleId="animate-in">
    <w:name w:val="animate-in"/>
    <w:basedOn w:val="DefaultParagraphFont"/>
    <w:rsid w:val="006E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191">
      <w:bodyDiv w:val="1"/>
      <w:marLeft w:val="0"/>
      <w:marRight w:val="0"/>
      <w:marTop w:val="0"/>
      <w:marBottom w:val="0"/>
      <w:divBdr>
        <w:top w:val="none" w:sz="0" w:space="0" w:color="auto"/>
        <w:left w:val="none" w:sz="0" w:space="0" w:color="auto"/>
        <w:bottom w:val="none" w:sz="0" w:space="0" w:color="auto"/>
        <w:right w:val="none" w:sz="0" w:space="0" w:color="auto"/>
      </w:divBdr>
    </w:div>
    <w:div w:id="55518894">
      <w:bodyDiv w:val="1"/>
      <w:marLeft w:val="0"/>
      <w:marRight w:val="0"/>
      <w:marTop w:val="0"/>
      <w:marBottom w:val="0"/>
      <w:divBdr>
        <w:top w:val="none" w:sz="0" w:space="0" w:color="auto"/>
        <w:left w:val="none" w:sz="0" w:space="0" w:color="auto"/>
        <w:bottom w:val="none" w:sz="0" w:space="0" w:color="auto"/>
        <w:right w:val="none" w:sz="0" w:space="0" w:color="auto"/>
      </w:divBdr>
    </w:div>
    <w:div w:id="100033665">
      <w:bodyDiv w:val="1"/>
      <w:marLeft w:val="0"/>
      <w:marRight w:val="0"/>
      <w:marTop w:val="0"/>
      <w:marBottom w:val="0"/>
      <w:divBdr>
        <w:top w:val="none" w:sz="0" w:space="0" w:color="auto"/>
        <w:left w:val="none" w:sz="0" w:space="0" w:color="auto"/>
        <w:bottom w:val="none" w:sz="0" w:space="0" w:color="auto"/>
        <w:right w:val="none" w:sz="0" w:space="0" w:color="auto"/>
      </w:divBdr>
    </w:div>
    <w:div w:id="153497665">
      <w:bodyDiv w:val="1"/>
      <w:marLeft w:val="0"/>
      <w:marRight w:val="0"/>
      <w:marTop w:val="0"/>
      <w:marBottom w:val="0"/>
      <w:divBdr>
        <w:top w:val="none" w:sz="0" w:space="0" w:color="auto"/>
        <w:left w:val="none" w:sz="0" w:space="0" w:color="auto"/>
        <w:bottom w:val="none" w:sz="0" w:space="0" w:color="auto"/>
        <w:right w:val="none" w:sz="0" w:space="0" w:color="auto"/>
      </w:divBdr>
    </w:div>
    <w:div w:id="183832206">
      <w:bodyDiv w:val="1"/>
      <w:marLeft w:val="0"/>
      <w:marRight w:val="0"/>
      <w:marTop w:val="0"/>
      <w:marBottom w:val="0"/>
      <w:divBdr>
        <w:top w:val="none" w:sz="0" w:space="0" w:color="auto"/>
        <w:left w:val="none" w:sz="0" w:space="0" w:color="auto"/>
        <w:bottom w:val="none" w:sz="0" w:space="0" w:color="auto"/>
        <w:right w:val="none" w:sz="0" w:space="0" w:color="auto"/>
      </w:divBdr>
    </w:div>
    <w:div w:id="226696830">
      <w:bodyDiv w:val="1"/>
      <w:marLeft w:val="0"/>
      <w:marRight w:val="0"/>
      <w:marTop w:val="0"/>
      <w:marBottom w:val="0"/>
      <w:divBdr>
        <w:top w:val="none" w:sz="0" w:space="0" w:color="auto"/>
        <w:left w:val="none" w:sz="0" w:space="0" w:color="auto"/>
        <w:bottom w:val="none" w:sz="0" w:space="0" w:color="auto"/>
        <w:right w:val="none" w:sz="0" w:space="0" w:color="auto"/>
      </w:divBdr>
    </w:div>
    <w:div w:id="283467062">
      <w:bodyDiv w:val="1"/>
      <w:marLeft w:val="0"/>
      <w:marRight w:val="0"/>
      <w:marTop w:val="0"/>
      <w:marBottom w:val="0"/>
      <w:divBdr>
        <w:top w:val="none" w:sz="0" w:space="0" w:color="auto"/>
        <w:left w:val="none" w:sz="0" w:space="0" w:color="auto"/>
        <w:bottom w:val="none" w:sz="0" w:space="0" w:color="auto"/>
        <w:right w:val="none" w:sz="0" w:space="0" w:color="auto"/>
      </w:divBdr>
    </w:div>
    <w:div w:id="284501945">
      <w:bodyDiv w:val="1"/>
      <w:marLeft w:val="0"/>
      <w:marRight w:val="0"/>
      <w:marTop w:val="0"/>
      <w:marBottom w:val="0"/>
      <w:divBdr>
        <w:top w:val="none" w:sz="0" w:space="0" w:color="auto"/>
        <w:left w:val="none" w:sz="0" w:space="0" w:color="auto"/>
        <w:bottom w:val="none" w:sz="0" w:space="0" w:color="auto"/>
        <w:right w:val="none" w:sz="0" w:space="0" w:color="auto"/>
      </w:divBdr>
    </w:div>
    <w:div w:id="289558687">
      <w:bodyDiv w:val="1"/>
      <w:marLeft w:val="0"/>
      <w:marRight w:val="0"/>
      <w:marTop w:val="0"/>
      <w:marBottom w:val="0"/>
      <w:divBdr>
        <w:top w:val="none" w:sz="0" w:space="0" w:color="auto"/>
        <w:left w:val="none" w:sz="0" w:space="0" w:color="auto"/>
        <w:bottom w:val="none" w:sz="0" w:space="0" w:color="auto"/>
        <w:right w:val="none" w:sz="0" w:space="0" w:color="auto"/>
      </w:divBdr>
    </w:div>
    <w:div w:id="457455936">
      <w:bodyDiv w:val="1"/>
      <w:marLeft w:val="0"/>
      <w:marRight w:val="0"/>
      <w:marTop w:val="0"/>
      <w:marBottom w:val="0"/>
      <w:divBdr>
        <w:top w:val="none" w:sz="0" w:space="0" w:color="auto"/>
        <w:left w:val="none" w:sz="0" w:space="0" w:color="auto"/>
        <w:bottom w:val="none" w:sz="0" w:space="0" w:color="auto"/>
        <w:right w:val="none" w:sz="0" w:space="0" w:color="auto"/>
      </w:divBdr>
    </w:div>
    <w:div w:id="467360464">
      <w:bodyDiv w:val="1"/>
      <w:marLeft w:val="0"/>
      <w:marRight w:val="0"/>
      <w:marTop w:val="0"/>
      <w:marBottom w:val="0"/>
      <w:divBdr>
        <w:top w:val="none" w:sz="0" w:space="0" w:color="auto"/>
        <w:left w:val="none" w:sz="0" w:space="0" w:color="auto"/>
        <w:bottom w:val="none" w:sz="0" w:space="0" w:color="auto"/>
        <w:right w:val="none" w:sz="0" w:space="0" w:color="auto"/>
      </w:divBdr>
    </w:div>
    <w:div w:id="501045991">
      <w:bodyDiv w:val="1"/>
      <w:marLeft w:val="0"/>
      <w:marRight w:val="0"/>
      <w:marTop w:val="0"/>
      <w:marBottom w:val="0"/>
      <w:divBdr>
        <w:top w:val="none" w:sz="0" w:space="0" w:color="auto"/>
        <w:left w:val="none" w:sz="0" w:space="0" w:color="auto"/>
        <w:bottom w:val="none" w:sz="0" w:space="0" w:color="auto"/>
        <w:right w:val="none" w:sz="0" w:space="0" w:color="auto"/>
      </w:divBdr>
    </w:div>
    <w:div w:id="677929141">
      <w:bodyDiv w:val="1"/>
      <w:marLeft w:val="0"/>
      <w:marRight w:val="0"/>
      <w:marTop w:val="0"/>
      <w:marBottom w:val="0"/>
      <w:divBdr>
        <w:top w:val="none" w:sz="0" w:space="0" w:color="auto"/>
        <w:left w:val="none" w:sz="0" w:space="0" w:color="auto"/>
        <w:bottom w:val="none" w:sz="0" w:space="0" w:color="auto"/>
        <w:right w:val="none" w:sz="0" w:space="0" w:color="auto"/>
      </w:divBdr>
    </w:div>
    <w:div w:id="740954340">
      <w:bodyDiv w:val="1"/>
      <w:marLeft w:val="0"/>
      <w:marRight w:val="0"/>
      <w:marTop w:val="0"/>
      <w:marBottom w:val="0"/>
      <w:divBdr>
        <w:top w:val="none" w:sz="0" w:space="0" w:color="auto"/>
        <w:left w:val="none" w:sz="0" w:space="0" w:color="auto"/>
        <w:bottom w:val="none" w:sz="0" w:space="0" w:color="auto"/>
        <w:right w:val="none" w:sz="0" w:space="0" w:color="auto"/>
      </w:divBdr>
    </w:div>
    <w:div w:id="743914417">
      <w:bodyDiv w:val="1"/>
      <w:marLeft w:val="0"/>
      <w:marRight w:val="0"/>
      <w:marTop w:val="0"/>
      <w:marBottom w:val="0"/>
      <w:divBdr>
        <w:top w:val="none" w:sz="0" w:space="0" w:color="auto"/>
        <w:left w:val="none" w:sz="0" w:space="0" w:color="auto"/>
        <w:bottom w:val="none" w:sz="0" w:space="0" w:color="auto"/>
        <w:right w:val="none" w:sz="0" w:space="0" w:color="auto"/>
      </w:divBdr>
    </w:div>
    <w:div w:id="745303873">
      <w:bodyDiv w:val="1"/>
      <w:marLeft w:val="0"/>
      <w:marRight w:val="0"/>
      <w:marTop w:val="0"/>
      <w:marBottom w:val="0"/>
      <w:divBdr>
        <w:top w:val="none" w:sz="0" w:space="0" w:color="auto"/>
        <w:left w:val="none" w:sz="0" w:space="0" w:color="auto"/>
        <w:bottom w:val="none" w:sz="0" w:space="0" w:color="auto"/>
        <w:right w:val="none" w:sz="0" w:space="0" w:color="auto"/>
      </w:divBdr>
      <w:divsChild>
        <w:div w:id="1268777022">
          <w:marLeft w:val="0"/>
          <w:marRight w:val="0"/>
          <w:marTop w:val="0"/>
          <w:marBottom w:val="0"/>
          <w:divBdr>
            <w:top w:val="single" w:sz="2" w:space="0" w:color="E5E7EB"/>
            <w:left w:val="single" w:sz="2" w:space="0" w:color="E5E7EB"/>
            <w:bottom w:val="single" w:sz="2" w:space="0" w:color="E5E7EB"/>
            <w:right w:val="single" w:sz="2" w:space="0" w:color="E5E7EB"/>
          </w:divBdr>
          <w:divsChild>
            <w:div w:id="2131318463">
              <w:marLeft w:val="0"/>
              <w:marRight w:val="0"/>
              <w:marTop w:val="0"/>
              <w:marBottom w:val="0"/>
              <w:divBdr>
                <w:top w:val="single" w:sz="2" w:space="0" w:color="E5E7EB"/>
                <w:left w:val="single" w:sz="2" w:space="0" w:color="E5E7EB"/>
                <w:bottom w:val="single" w:sz="2" w:space="0" w:color="E5E7EB"/>
                <w:right w:val="single" w:sz="2" w:space="0" w:color="E5E7EB"/>
              </w:divBdr>
              <w:divsChild>
                <w:div w:id="1270695591">
                  <w:marLeft w:val="0"/>
                  <w:marRight w:val="0"/>
                  <w:marTop w:val="0"/>
                  <w:marBottom w:val="0"/>
                  <w:divBdr>
                    <w:top w:val="single" w:sz="2" w:space="0" w:color="E5E7EB"/>
                    <w:left w:val="single" w:sz="2" w:space="0" w:color="E5E7EB"/>
                    <w:bottom w:val="single" w:sz="2" w:space="0" w:color="E5E7EB"/>
                    <w:right w:val="single" w:sz="2" w:space="0" w:color="E5E7EB"/>
                  </w:divBdr>
                  <w:divsChild>
                    <w:div w:id="633946062">
                      <w:marLeft w:val="0"/>
                      <w:marRight w:val="0"/>
                      <w:marTop w:val="0"/>
                      <w:marBottom w:val="0"/>
                      <w:divBdr>
                        <w:top w:val="single" w:sz="2" w:space="0" w:color="auto"/>
                        <w:left w:val="single" w:sz="2" w:space="0" w:color="auto"/>
                        <w:bottom w:val="single" w:sz="6" w:space="24" w:color="auto"/>
                        <w:right w:val="single" w:sz="2" w:space="0" w:color="auto"/>
                      </w:divBdr>
                      <w:divsChild>
                        <w:div w:id="1114134782">
                          <w:marLeft w:val="0"/>
                          <w:marRight w:val="0"/>
                          <w:marTop w:val="0"/>
                          <w:marBottom w:val="0"/>
                          <w:divBdr>
                            <w:top w:val="single" w:sz="2" w:space="0" w:color="E5E7EB"/>
                            <w:left w:val="single" w:sz="2" w:space="0" w:color="E5E7EB"/>
                            <w:bottom w:val="single" w:sz="2" w:space="0" w:color="E5E7EB"/>
                            <w:right w:val="single" w:sz="2" w:space="0" w:color="E5E7EB"/>
                          </w:divBdr>
                          <w:divsChild>
                            <w:div w:id="1407459449">
                              <w:marLeft w:val="0"/>
                              <w:marRight w:val="0"/>
                              <w:marTop w:val="0"/>
                              <w:marBottom w:val="0"/>
                              <w:divBdr>
                                <w:top w:val="single" w:sz="2" w:space="0" w:color="E5E7EB"/>
                                <w:left w:val="single" w:sz="2" w:space="0" w:color="E5E7EB"/>
                                <w:bottom w:val="single" w:sz="2" w:space="0" w:color="E5E7EB"/>
                                <w:right w:val="single" w:sz="2" w:space="0" w:color="E5E7EB"/>
                              </w:divBdr>
                              <w:divsChild>
                                <w:div w:id="1412432414">
                                  <w:marLeft w:val="0"/>
                                  <w:marRight w:val="0"/>
                                  <w:marTop w:val="0"/>
                                  <w:marBottom w:val="0"/>
                                  <w:divBdr>
                                    <w:top w:val="single" w:sz="2" w:space="0" w:color="E5E7EB"/>
                                    <w:left w:val="single" w:sz="2" w:space="0" w:color="E5E7EB"/>
                                    <w:bottom w:val="single" w:sz="2" w:space="0" w:color="E5E7EB"/>
                                    <w:right w:val="single" w:sz="2" w:space="0" w:color="E5E7EB"/>
                                  </w:divBdr>
                                  <w:divsChild>
                                    <w:div w:id="509299105">
                                      <w:marLeft w:val="0"/>
                                      <w:marRight w:val="0"/>
                                      <w:marTop w:val="0"/>
                                      <w:marBottom w:val="0"/>
                                      <w:divBdr>
                                        <w:top w:val="none" w:sz="0" w:space="0" w:color="auto"/>
                                        <w:left w:val="none" w:sz="0" w:space="0" w:color="auto"/>
                                        <w:bottom w:val="none" w:sz="0" w:space="0" w:color="auto"/>
                                        <w:right w:val="none" w:sz="0" w:space="0" w:color="auto"/>
                                      </w:divBdr>
                                      <w:divsChild>
                                        <w:div w:id="1424717518">
                                          <w:marLeft w:val="0"/>
                                          <w:marRight w:val="0"/>
                                          <w:marTop w:val="0"/>
                                          <w:marBottom w:val="0"/>
                                          <w:divBdr>
                                            <w:top w:val="none" w:sz="0" w:space="0" w:color="auto"/>
                                            <w:left w:val="none" w:sz="0" w:space="0" w:color="auto"/>
                                            <w:bottom w:val="none" w:sz="0" w:space="0" w:color="auto"/>
                                            <w:right w:val="none" w:sz="0" w:space="0" w:color="auto"/>
                                          </w:divBdr>
                                          <w:divsChild>
                                            <w:div w:id="1932734746">
                                              <w:marLeft w:val="0"/>
                                              <w:marRight w:val="0"/>
                                              <w:marTop w:val="0"/>
                                              <w:marBottom w:val="0"/>
                                              <w:divBdr>
                                                <w:top w:val="single" w:sz="2" w:space="0" w:color="E5E7EB"/>
                                                <w:left w:val="single" w:sz="2" w:space="0" w:color="E5E7EB"/>
                                                <w:bottom w:val="single" w:sz="2" w:space="0" w:color="E5E7EB"/>
                                                <w:right w:val="single" w:sz="2" w:space="0" w:color="E5E7EB"/>
                                              </w:divBdr>
                                              <w:divsChild>
                                                <w:div w:id="1153571688">
                                                  <w:marLeft w:val="0"/>
                                                  <w:marRight w:val="0"/>
                                                  <w:marTop w:val="0"/>
                                                  <w:marBottom w:val="0"/>
                                                  <w:divBdr>
                                                    <w:top w:val="single" w:sz="2" w:space="0" w:color="E5E7EB"/>
                                                    <w:left w:val="single" w:sz="2" w:space="0" w:color="E5E7EB"/>
                                                    <w:bottom w:val="single" w:sz="2" w:space="0" w:color="E5E7EB"/>
                                                    <w:right w:val="single" w:sz="2" w:space="0" w:color="E5E7EB"/>
                                                  </w:divBdr>
                                                  <w:divsChild>
                                                    <w:div w:id="1541473535">
                                                      <w:marLeft w:val="0"/>
                                                      <w:marRight w:val="0"/>
                                                      <w:marTop w:val="0"/>
                                                      <w:marBottom w:val="0"/>
                                                      <w:divBdr>
                                                        <w:top w:val="single" w:sz="2" w:space="0" w:color="E5E7EB"/>
                                                        <w:left w:val="single" w:sz="2" w:space="0" w:color="E5E7EB"/>
                                                        <w:bottom w:val="single" w:sz="2" w:space="0" w:color="E5E7EB"/>
                                                        <w:right w:val="single" w:sz="2" w:space="0" w:color="E5E7EB"/>
                                                      </w:divBdr>
                                                      <w:divsChild>
                                                        <w:div w:id="12476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7572269">
                                          <w:marLeft w:val="0"/>
                                          <w:marRight w:val="0"/>
                                          <w:marTop w:val="120"/>
                                          <w:marBottom w:val="0"/>
                                          <w:divBdr>
                                            <w:top w:val="none" w:sz="0" w:space="0" w:color="auto"/>
                                            <w:left w:val="none" w:sz="0" w:space="0" w:color="auto"/>
                                            <w:bottom w:val="none" w:sz="0" w:space="0" w:color="auto"/>
                                            <w:right w:val="none" w:sz="0" w:space="0" w:color="auto"/>
                                          </w:divBdr>
                                          <w:divsChild>
                                            <w:div w:id="1237326376">
                                              <w:marLeft w:val="-120"/>
                                              <w:marRight w:val="0"/>
                                              <w:marTop w:val="0"/>
                                              <w:marBottom w:val="0"/>
                                              <w:divBdr>
                                                <w:top w:val="single" w:sz="2" w:space="0" w:color="E5E7EB"/>
                                                <w:left w:val="single" w:sz="2" w:space="0" w:color="E5E7EB"/>
                                                <w:bottom w:val="single" w:sz="2" w:space="0" w:color="E5E7EB"/>
                                                <w:right w:val="single" w:sz="2" w:space="0" w:color="E5E7EB"/>
                                              </w:divBdr>
                                              <w:divsChild>
                                                <w:div w:id="1724326195">
                                                  <w:marLeft w:val="0"/>
                                                  <w:marRight w:val="0"/>
                                                  <w:marTop w:val="0"/>
                                                  <w:marBottom w:val="0"/>
                                                  <w:divBdr>
                                                    <w:top w:val="single" w:sz="2" w:space="0" w:color="E5E7EB"/>
                                                    <w:left w:val="single" w:sz="2" w:space="0" w:color="E5E7EB"/>
                                                    <w:bottom w:val="single" w:sz="2" w:space="0" w:color="E5E7EB"/>
                                                    <w:right w:val="single" w:sz="2" w:space="0" w:color="E5E7EB"/>
                                                  </w:divBdr>
                                                  <w:divsChild>
                                                    <w:div w:id="1484003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856586">
                                                  <w:marLeft w:val="0"/>
                                                  <w:marRight w:val="0"/>
                                                  <w:marTop w:val="0"/>
                                                  <w:marBottom w:val="0"/>
                                                  <w:divBdr>
                                                    <w:top w:val="single" w:sz="2" w:space="0" w:color="E5E7EB"/>
                                                    <w:left w:val="single" w:sz="2" w:space="0" w:color="E5E7EB"/>
                                                    <w:bottom w:val="single" w:sz="2" w:space="0" w:color="E5E7EB"/>
                                                    <w:right w:val="single" w:sz="2" w:space="0" w:color="E5E7EB"/>
                                                  </w:divBdr>
                                                  <w:divsChild>
                                                    <w:div w:id="542863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07991936">
              <w:marLeft w:val="0"/>
              <w:marRight w:val="0"/>
              <w:marTop w:val="0"/>
              <w:marBottom w:val="0"/>
              <w:divBdr>
                <w:top w:val="single" w:sz="2" w:space="0" w:color="E5E7EB"/>
                <w:left w:val="single" w:sz="2" w:space="0" w:color="E5E7EB"/>
                <w:bottom w:val="single" w:sz="2" w:space="0" w:color="E5E7EB"/>
                <w:right w:val="single" w:sz="2" w:space="0" w:color="E5E7EB"/>
              </w:divBdr>
              <w:divsChild>
                <w:div w:id="349375429">
                  <w:marLeft w:val="0"/>
                  <w:marRight w:val="0"/>
                  <w:marTop w:val="0"/>
                  <w:marBottom w:val="0"/>
                  <w:divBdr>
                    <w:top w:val="single" w:sz="2" w:space="0" w:color="E5E7EB"/>
                    <w:left w:val="single" w:sz="2" w:space="0" w:color="E5E7EB"/>
                    <w:bottom w:val="single" w:sz="2" w:space="0" w:color="E5E7EB"/>
                    <w:right w:val="single" w:sz="2" w:space="0" w:color="E5E7EB"/>
                  </w:divBdr>
                  <w:divsChild>
                    <w:div w:id="368843508">
                      <w:marLeft w:val="0"/>
                      <w:marRight w:val="0"/>
                      <w:marTop w:val="0"/>
                      <w:marBottom w:val="0"/>
                      <w:divBdr>
                        <w:top w:val="none" w:sz="0" w:space="0" w:color="auto"/>
                        <w:left w:val="none" w:sz="0" w:space="0" w:color="auto"/>
                        <w:bottom w:val="none" w:sz="0" w:space="0" w:color="auto"/>
                        <w:right w:val="none" w:sz="0" w:space="0" w:color="auto"/>
                      </w:divBdr>
                      <w:divsChild>
                        <w:div w:id="1059474371">
                          <w:marLeft w:val="0"/>
                          <w:marRight w:val="0"/>
                          <w:marTop w:val="0"/>
                          <w:marBottom w:val="0"/>
                          <w:divBdr>
                            <w:top w:val="single" w:sz="2" w:space="0" w:color="E5E7EB"/>
                            <w:left w:val="single" w:sz="2" w:space="0" w:color="E5E7EB"/>
                            <w:bottom w:val="single" w:sz="2" w:space="0" w:color="E5E7EB"/>
                            <w:right w:val="single" w:sz="2" w:space="0" w:color="E5E7EB"/>
                          </w:divBdr>
                          <w:divsChild>
                            <w:div w:id="1278297641">
                              <w:marLeft w:val="0"/>
                              <w:marRight w:val="0"/>
                              <w:marTop w:val="0"/>
                              <w:marBottom w:val="0"/>
                              <w:divBdr>
                                <w:top w:val="single" w:sz="2" w:space="0" w:color="E5E7EB"/>
                                <w:left w:val="single" w:sz="2" w:space="0" w:color="E5E7EB"/>
                                <w:bottom w:val="single" w:sz="2" w:space="0" w:color="E5E7EB"/>
                                <w:right w:val="single" w:sz="2" w:space="0" w:color="E5E7EB"/>
                              </w:divBdr>
                              <w:divsChild>
                                <w:div w:id="397486225">
                                  <w:marLeft w:val="0"/>
                                  <w:marRight w:val="0"/>
                                  <w:marTop w:val="480"/>
                                  <w:marBottom w:val="480"/>
                                  <w:divBdr>
                                    <w:top w:val="single" w:sz="2" w:space="0" w:color="E5E7EB"/>
                                    <w:left w:val="single" w:sz="2" w:space="0" w:color="E5E7EB"/>
                                    <w:bottom w:val="single" w:sz="2" w:space="0" w:color="E5E7EB"/>
                                    <w:right w:val="single" w:sz="2" w:space="0" w:color="E5E7EB"/>
                                  </w:divBdr>
                                  <w:divsChild>
                                    <w:div w:id="2452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377438">
                                  <w:marLeft w:val="0"/>
                                  <w:marRight w:val="0"/>
                                  <w:marTop w:val="0"/>
                                  <w:marBottom w:val="0"/>
                                  <w:divBdr>
                                    <w:top w:val="single" w:sz="2" w:space="0" w:color="E5E7EB"/>
                                    <w:left w:val="single" w:sz="2" w:space="0" w:color="E5E7EB"/>
                                    <w:bottom w:val="single" w:sz="2" w:space="0" w:color="E5E7EB"/>
                                    <w:right w:val="single" w:sz="2" w:space="0" w:color="E5E7EB"/>
                                  </w:divBdr>
                                  <w:divsChild>
                                    <w:div w:id="892040132">
                                      <w:marLeft w:val="0"/>
                                      <w:marRight w:val="0"/>
                                      <w:marTop w:val="0"/>
                                      <w:marBottom w:val="0"/>
                                      <w:divBdr>
                                        <w:top w:val="none" w:sz="0" w:space="0" w:color="auto"/>
                                        <w:left w:val="none" w:sz="0" w:space="0" w:color="auto"/>
                                        <w:bottom w:val="none" w:sz="0" w:space="0" w:color="auto"/>
                                        <w:right w:val="none" w:sz="0" w:space="0" w:color="auto"/>
                                      </w:divBdr>
                                      <w:divsChild>
                                        <w:div w:id="338850377">
                                          <w:marLeft w:val="0"/>
                                          <w:marRight w:val="0"/>
                                          <w:marTop w:val="0"/>
                                          <w:marBottom w:val="0"/>
                                          <w:divBdr>
                                            <w:top w:val="none" w:sz="0" w:space="0" w:color="auto"/>
                                            <w:left w:val="none" w:sz="0" w:space="0" w:color="auto"/>
                                            <w:bottom w:val="none" w:sz="0" w:space="0" w:color="auto"/>
                                            <w:right w:val="none" w:sz="0" w:space="0" w:color="auto"/>
                                          </w:divBdr>
                                          <w:divsChild>
                                            <w:div w:id="951595395">
                                              <w:marLeft w:val="0"/>
                                              <w:marRight w:val="0"/>
                                              <w:marTop w:val="0"/>
                                              <w:marBottom w:val="120"/>
                                              <w:divBdr>
                                                <w:top w:val="single" w:sz="2" w:space="0" w:color="E5E7EB"/>
                                                <w:left w:val="single" w:sz="2" w:space="0" w:color="E5E7EB"/>
                                                <w:bottom w:val="single" w:sz="2" w:space="0" w:color="E5E7EB"/>
                                                <w:right w:val="single" w:sz="2" w:space="0" w:color="E5E7EB"/>
                                              </w:divBdr>
                                              <w:divsChild>
                                                <w:div w:id="1137457544">
                                                  <w:marLeft w:val="0"/>
                                                  <w:marRight w:val="0"/>
                                                  <w:marTop w:val="0"/>
                                                  <w:marBottom w:val="0"/>
                                                  <w:divBdr>
                                                    <w:top w:val="single" w:sz="2" w:space="0" w:color="E5E7EB"/>
                                                    <w:left w:val="single" w:sz="2" w:space="0" w:color="E5E7EB"/>
                                                    <w:bottom w:val="single" w:sz="2" w:space="0" w:color="E5E7EB"/>
                                                    <w:right w:val="single" w:sz="2" w:space="0" w:color="E5E7EB"/>
                                                  </w:divBdr>
                                                  <w:divsChild>
                                                    <w:div w:id="1839731388">
                                                      <w:marLeft w:val="0"/>
                                                      <w:marRight w:val="0"/>
                                                      <w:marTop w:val="0"/>
                                                      <w:marBottom w:val="0"/>
                                                      <w:divBdr>
                                                        <w:top w:val="single" w:sz="2" w:space="0" w:color="E5E7EB"/>
                                                        <w:left w:val="single" w:sz="2" w:space="0" w:color="E5E7EB"/>
                                                        <w:bottom w:val="single" w:sz="2" w:space="0" w:color="E5E7EB"/>
                                                        <w:right w:val="single" w:sz="2" w:space="0" w:color="E5E7EB"/>
                                                      </w:divBdr>
                                                      <w:divsChild>
                                                        <w:div w:id="1218511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8235966">
                                          <w:marLeft w:val="0"/>
                                          <w:marRight w:val="0"/>
                                          <w:marTop w:val="0"/>
                                          <w:marBottom w:val="0"/>
                                          <w:divBdr>
                                            <w:top w:val="none" w:sz="0" w:space="0" w:color="auto"/>
                                            <w:left w:val="none" w:sz="0" w:space="0" w:color="auto"/>
                                            <w:bottom w:val="none" w:sz="0" w:space="0" w:color="auto"/>
                                            <w:right w:val="none" w:sz="0" w:space="0" w:color="auto"/>
                                          </w:divBdr>
                                          <w:divsChild>
                                            <w:div w:id="1599875003">
                                              <w:marLeft w:val="0"/>
                                              <w:marRight w:val="0"/>
                                              <w:marTop w:val="0"/>
                                              <w:marBottom w:val="0"/>
                                              <w:divBdr>
                                                <w:top w:val="single" w:sz="2" w:space="0" w:color="E5E7EB"/>
                                                <w:left w:val="single" w:sz="2" w:space="0" w:color="E5E7EB"/>
                                                <w:bottom w:val="single" w:sz="2" w:space="0" w:color="E5E7EB"/>
                                                <w:right w:val="single" w:sz="2" w:space="0" w:color="E5E7EB"/>
                                              </w:divBdr>
                                              <w:divsChild>
                                                <w:div w:id="471101177">
                                                  <w:marLeft w:val="0"/>
                                                  <w:marRight w:val="0"/>
                                                  <w:marTop w:val="0"/>
                                                  <w:marBottom w:val="0"/>
                                                  <w:divBdr>
                                                    <w:top w:val="single" w:sz="2" w:space="0" w:color="E5E7EB"/>
                                                    <w:left w:val="single" w:sz="2" w:space="0" w:color="E5E7EB"/>
                                                    <w:bottom w:val="single" w:sz="2" w:space="0" w:color="E5E7EB"/>
                                                    <w:right w:val="single" w:sz="2" w:space="0" w:color="E5E7EB"/>
                                                  </w:divBdr>
                                                  <w:divsChild>
                                                    <w:div w:id="514660965">
                                                      <w:marLeft w:val="0"/>
                                                      <w:marRight w:val="0"/>
                                                      <w:marTop w:val="0"/>
                                                      <w:marBottom w:val="0"/>
                                                      <w:divBdr>
                                                        <w:top w:val="single" w:sz="2" w:space="0" w:color="E5E7EB"/>
                                                        <w:left w:val="single" w:sz="2" w:space="0" w:color="E5E7EB"/>
                                                        <w:bottom w:val="single" w:sz="2" w:space="0" w:color="E5E7EB"/>
                                                        <w:right w:val="single" w:sz="2" w:space="0" w:color="E5E7EB"/>
                                                      </w:divBdr>
                                                      <w:divsChild>
                                                        <w:div w:id="1988894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9732912">
                                          <w:marLeft w:val="0"/>
                                          <w:marRight w:val="0"/>
                                          <w:marTop w:val="120"/>
                                          <w:marBottom w:val="0"/>
                                          <w:divBdr>
                                            <w:top w:val="none" w:sz="0" w:space="0" w:color="auto"/>
                                            <w:left w:val="none" w:sz="0" w:space="0" w:color="auto"/>
                                            <w:bottom w:val="none" w:sz="0" w:space="0" w:color="auto"/>
                                            <w:right w:val="none" w:sz="0" w:space="0" w:color="auto"/>
                                          </w:divBdr>
                                          <w:divsChild>
                                            <w:div w:id="111363422">
                                              <w:marLeft w:val="-120"/>
                                              <w:marRight w:val="0"/>
                                              <w:marTop w:val="0"/>
                                              <w:marBottom w:val="0"/>
                                              <w:divBdr>
                                                <w:top w:val="single" w:sz="2" w:space="0" w:color="E5E7EB"/>
                                                <w:left w:val="single" w:sz="2" w:space="0" w:color="E5E7EB"/>
                                                <w:bottom w:val="single" w:sz="2" w:space="0" w:color="E5E7EB"/>
                                                <w:right w:val="single" w:sz="2" w:space="0" w:color="E5E7EB"/>
                                              </w:divBdr>
                                              <w:divsChild>
                                                <w:div w:id="33894772">
                                                  <w:marLeft w:val="0"/>
                                                  <w:marRight w:val="0"/>
                                                  <w:marTop w:val="0"/>
                                                  <w:marBottom w:val="0"/>
                                                  <w:divBdr>
                                                    <w:top w:val="single" w:sz="2" w:space="0" w:color="E5E7EB"/>
                                                    <w:left w:val="single" w:sz="2" w:space="0" w:color="E5E7EB"/>
                                                    <w:bottom w:val="single" w:sz="2" w:space="0" w:color="E5E7EB"/>
                                                    <w:right w:val="single" w:sz="2" w:space="0" w:color="E5E7EB"/>
                                                  </w:divBdr>
                                                  <w:divsChild>
                                                    <w:div w:id="86502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175951">
                                                  <w:marLeft w:val="0"/>
                                                  <w:marRight w:val="0"/>
                                                  <w:marTop w:val="0"/>
                                                  <w:marBottom w:val="0"/>
                                                  <w:divBdr>
                                                    <w:top w:val="single" w:sz="2" w:space="0" w:color="E5E7EB"/>
                                                    <w:left w:val="single" w:sz="2" w:space="0" w:color="E5E7EB"/>
                                                    <w:bottom w:val="single" w:sz="2" w:space="0" w:color="E5E7EB"/>
                                                    <w:right w:val="single" w:sz="2" w:space="0" w:color="E5E7EB"/>
                                                  </w:divBdr>
                                                  <w:divsChild>
                                                    <w:div w:id="1483039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19833283">
                                  <w:marLeft w:val="0"/>
                                  <w:marRight w:val="0"/>
                                  <w:marTop w:val="0"/>
                                  <w:marBottom w:val="0"/>
                                  <w:divBdr>
                                    <w:top w:val="single" w:sz="2" w:space="0" w:color="E5E7EB"/>
                                    <w:left w:val="single" w:sz="2" w:space="0" w:color="E5E7EB"/>
                                    <w:bottom w:val="single" w:sz="2" w:space="0" w:color="E5E7EB"/>
                                    <w:right w:val="single" w:sz="2" w:space="0" w:color="E5E7EB"/>
                                  </w:divBdr>
                                  <w:divsChild>
                                    <w:div w:id="1659306608">
                                      <w:marLeft w:val="0"/>
                                      <w:marRight w:val="0"/>
                                      <w:marTop w:val="480"/>
                                      <w:marBottom w:val="0"/>
                                      <w:divBdr>
                                        <w:top w:val="single" w:sz="6" w:space="24" w:color="auto"/>
                                        <w:left w:val="single" w:sz="2" w:space="0" w:color="auto"/>
                                        <w:bottom w:val="single" w:sz="2" w:space="0" w:color="auto"/>
                                        <w:right w:val="single" w:sz="2" w:space="0" w:color="auto"/>
                                      </w:divBdr>
                                      <w:divsChild>
                                        <w:div w:id="1283458748">
                                          <w:marLeft w:val="0"/>
                                          <w:marRight w:val="0"/>
                                          <w:marTop w:val="0"/>
                                          <w:marBottom w:val="0"/>
                                          <w:divBdr>
                                            <w:top w:val="none" w:sz="0" w:space="0" w:color="auto"/>
                                            <w:left w:val="none" w:sz="0" w:space="0" w:color="auto"/>
                                            <w:bottom w:val="none" w:sz="0" w:space="0" w:color="auto"/>
                                            <w:right w:val="none" w:sz="0" w:space="0" w:color="auto"/>
                                          </w:divBdr>
                                          <w:divsChild>
                                            <w:div w:id="709110716">
                                              <w:marLeft w:val="0"/>
                                              <w:marRight w:val="0"/>
                                              <w:marTop w:val="0"/>
                                              <w:marBottom w:val="0"/>
                                              <w:divBdr>
                                                <w:top w:val="none" w:sz="0" w:space="0" w:color="auto"/>
                                                <w:left w:val="none" w:sz="0" w:space="0" w:color="auto"/>
                                                <w:bottom w:val="none" w:sz="0" w:space="0" w:color="auto"/>
                                                <w:right w:val="none" w:sz="0" w:space="0" w:color="auto"/>
                                              </w:divBdr>
                                              <w:divsChild>
                                                <w:div w:id="1326979902">
                                                  <w:marLeft w:val="0"/>
                                                  <w:marRight w:val="0"/>
                                                  <w:marTop w:val="0"/>
                                                  <w:marBottom w:val="120"/>
                                                  <w:divBdr>
                                                    <w:top w:val="single" w:sz="2" w:space="0" w:color="E5E7EB"/>
                                                    <w:left w:val="single" w:sz="2" w:space="0" w:color="E5E7EB"/>
                                                    <w:bottom w:val="single" w:sz="2" w:space="0" w:color="E5E7EB"/>
                                                    <w:right w:val="single" w:sz="2" w:space="0" w:color="E5E7EB"/>
                                                  </w:divBdr>
                                                  <w:divsChild>
                                                    <w:div w:id="1671172726">
                                                      <w:marLeft w:val="0"/>
                                                      <w:marRight w:val="0"/>
                                                      <w:marTop w:val="0"/>
                                                      <w:marBottom w:val="0"/>
                                                      <w:divBdr>
                                                        <w:top w:val="single" w:sz="2" w:space="0" w:color="E5E7EB"/>
                                                        <w:left w:val="single" w:sz="2" w:space="0" w:color="E5E7EB"/>
                                                        <w:bottom w:val="single" w:sz="2" w:space="0" w:color="E5E7EB"/>
                                                        <w:right w:val="single" w:sz="2" w:space="0" w:color="E5E7EB"/>
                                                      </w:divBdr>
                                                      <w:divsChild>
                                                        <w:div w:id="403842824">
                                                          <w:marLeft w:val="0"/>
                                                          <w:marRight w:val="0"/>
                                                          <w:marTop w:val="0"/>
                                                          <w:marBottom w:val="0"/>
                                                          <w:divBdr>
                                                            <w:top w:val="single" w:sz="2" w:space="0" w:color="E5E7EB"/>
                                                            <w:left w:val="single" w:sz="2" w:space="0" w:color="E5E7EB"/>
                                                            <w:bottom w:val="single" w:sz="2" w:space="0" w:color="E5E7EB"/>
                                                            <w:right w:val="single" w:sz="2" w:space="0" w:color="E5E7EB"/>
                                                          </w:divBdr>
                                                          <w:divsChild>
                                                            <w:div w:id="1439452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8839726">
                                              <w:marLeft w:val="0"/>
                                              <w:marRight w:val="0"/>
                                              <w:marTop w:val="0"/>
                                              <w:marBottom w:val="0"/>
                                              <w:divBdr>
                                                <w:top w:val="single" w:sz="6" w:space="0" w:color="auto"/>
                                                <w:left w:val="single" w:sz="2" w:space="0" w:color="auto"/>
                                                <w:bottom w:val="single" w:sz="2" w:space="0" w:color="auto"/>
                                                <w:right w:val="single" w:sz="2" w:space="0" w:color="auto"/>
                                              </w:divBdr>
                                              <w:divsChild>
                                                <w:div w:id="976569928">
                                                  <w:marLeft w:val="0"/>
                                                  <w:marRight w:val="0"/>
                                                  <w:marTop w:val="0"/>
                                                  <w:marBottom w:val="0"/>
                                                  <w:divBdr>
                                                    <w:top w:val="single" w:sz="2" w:space="6" w:color="E5E7EB"/>
                                                    <w:left w:val="single" w:sz="2" w:space="0" w:color="E5E7EB"/>
                                                    <w:bottom w:val="single" w:sz="2" w:space="6" w:color="E5E7EB"/>
                                                    <w:right w:val="single" w:sz="2" w:space="0" w:color="E5E7EB"/>
                                                  </w:divBdr>
                                                  <w:divsChild>
                                                    <w:div w:id="1582333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9060855">
                                                  <w:marLeft w:val="0"/>
                                                  <w:marRight w:val="0"/>
                                                  <w:marTop w:val="0"/>
                                                  <w:marBottom w:val="0"/>
                                                  <w:divBdr>
                                                    <w:top w:val="single" w:sz="24" w:space="6" w:color="auto"/>
                                                    <w:left w:val="none" w:sz="0" w:space="0" w:color="auto"/>
                                                    <w:bottom w:val="single" w:sz="24" w:space="6" w:color="auto"/>
                                                    <w:right w:val="none" w:sz="0" w:space="0" w:color="auto"/>
                                                  </w:divBdr>
                                                  <w:divsChild>
                                                    <w:div w:id="1731028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938586">
                                                  <w:marLeft w:val="0"/>
                                                  <w:marRight w:val="0"/>
                                                  <w:marTop w:val="0"/>
                                                  <w:marBottom w:val="0"/>
                                                  <w:divBdr>
                                                    <w:top w:val="single" w:sz="24" w:space="6" w:color="auto"/>
                                                    <w:left w:val="none" w:sz="0" w:space="0" w:color="auto"/>
                                                    <w:bottom w:val="single" w:sz="24" w:space="6" w:color="auto"/>
                                                    <w:right w:val="none" w:sz="0" w:space="0" w:color="auto"/>
                                                  </w:divBdr>
                                                  <w:divsChild>
                                                    <w:div w:id="1791513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886379">
                                                  <w:marLeft w:val="0"/>
                                                  <w:marRight w:val="0"/>
                                                  <w:marTop w:val="0"/>
                                                  <w:marBottom w:val="0"/>
                                                  <w:divBdr>
                                                    <w:top w:val="single" w:sz="24" w:space="6" w:color="auto"/>
                                                    <w:left w:val="none" w:sz="0" w:space="0" w:color="auto"/>
                                                    <w:bottom w:val="single" w:sz="24" w:space="6" w:color="auto"/>
                                                    <w:right w:val="none" w:sz="0" w:space="0" w:color="auto"/>
                                                  </w:divBdr>
                                                  <w:divsChild>
                                                    <w:div w:id="2063022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38633">
                                                  <w:marLeft w:val="0"/>
                                                  <w:marRight w:val="0"/>
                                                  <w:marTop w:val="0"/>
                                                  <w:marBottom w:val="0"/>
                                                  <w:divBdr>
                                                    <w:top w:val="single" w:sz="24" w:space="6" w:color="auto"/>
                                                    <w:left w:val="none" w:sz="0" w:space="0" w:color="auto"/>
                                                    <w:bottom w:val="single" w:sz="24" w:space="6" w:color="auto"/>
                                                    <w:right w:val="none" w:sz="0" w:space="0" w:color="auto"/>
                                                  </w:divBdr>
                                                  <w:divsChild>
                                                    <w:div w:id="1362822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2509907">
                              <w:marLeft w:val="0"/>
                              <w:marRight w:val="0"/>
                              <w:marTop w:val="0"/>
                              <w:marBottom w:val="0"/>
                              <w:divBdr>
                                <w:top w:val="single" w:sz="2" w:space="0" w:color="E5E7EB"/>
                                <w:left w:val="single" w:sz="2" w:space="0" w:color="E5E7EB"/>
                                <w:bottom w:val="single" w:sz="2" w:space="0" w:color="E5E7EB"/>
                                <w:right w:val="single" w:sz="2" w:space="0" w:color="E5E7EB"/>
                              </w:divBdr>
                              <w:divsChild>
                                <w:div w:id="226957803">
                                  <w:marLeft w:val="0"/>
                                  <w:marRight w:val="0"/>
                                  <w:marTop w:val="480"/>
                                  <w:marBottom w:val="0"/>
                                  <w:divBdr>
                                    <w:top w:val="none" w:sz="0" w:space="0" w:color="auto"/>
                                    <w:left w:val="none" w:sz="0" w:space="0" w:color="auto"/>
                                    <w:bottom w:val="none" w:sz="0" w:space="0" w:color="auto"/>
                                    <w:right w:val="none" w:sz="0" w:space="0" w:color="auto"/>
                                  </w:divBdr>
                                  <w:divsChild>
                                    <w:div w:id="1296325685">
                                      <w:marLeft w:val="0"/>
                                      <w:marRight w:val="0"/>
                                      <w:marTop w:val="0"/>
                                      <w:marBottom w:val="0"/>
                                      <w:divBdr>
                                        <w:top w:val="none" w:sz="0" w:space="0" w:color="auto"/>
                                        <w:left w:val="none" w:sz="0" w:space="0" w:color="auto"/>
                                        <w:bottom w:val="none" w:sz="0" w:space="0" w:color="auto"/>
                                        <w:right w:val="none" w:sz="0" w:space="0" w:color="auto"/>
                                      </w:divBdr>
                                      <w:divsChild>
                                        <w:div w:id="210963432">
                                          <w:marLeft w:val="0"/>
                                          <w:marRight w:val="0"/>
                                          <w:marTop w:val="0"/>
                                          <w:marBottom w:val="120"/>
                                          <w:divBdr>
                                            <w:top w:val="none" w:sz="0" w:space="0" w:color="auto"/>
                                            <w:left w:val="none" w:sz="0" w:space="0" w:color="auto"/>
                                            <w:bottom w:val="none" w:sz="0" w:space="0" w:color="auto"/>
                                            <w:right w:val="none" w:sz="0" w:space="0" w:color="auto"/>
                                          </w:divBdr>
                                          <w:divsChild>
                                            <w:div w:id="457724821">
                                              <w:marLeft w:val="0"/>
                                              <w:marRight w:val="0"/>
                                              <w:marTop w:val="0"/>
                                              <w:marBottom w:val="0"/>
                                              <w:divBdr>
                                                <w:top w:val="single" w:sz="2" w:space="0" w:color="E5E7EB"/>
                                                <w:left w:val="single" w:sz="2" w:space="0" w:color="E5E7EB"/>
                                                <w:bottom w:val="single" w:sz="2" w:space="0" w:color="E5E7EB"/>
                                                <w:right w:val="single" w:sz="2" w:space="0" w:color="E5E7EB"/>
                                              </w:divBdr>
                                              <w:divsChild>
                                                <w:div w:id="927497732">
                                                  <w:marLeft w:val="0"/>
                                                  <w:marRight w:val="0"/>
                                                  <w:marTop w:val="0"/>
                                                  <w:marBottom w:val="0"/>
                                                  <w:divBdr>
                                                    <w:top w:val="single" w:sz="2" w:space="0" w:color="E5E7EB"/>
                                                    <w:left w:val="single" w:sz="2" w:space="0" w:color="E5E7EB"/>
                                                    <w:bottom w:val="single" w:sz="2" w:space="0" w:color="E5E7EB"/>
                                                    <w:right w:val="single" w:sz="2" w:space="0" w:color="E5E7EB"/>
                                                  </w:divBdr>
                                                  <w:divsChild>
                                                    <w:div w:id="255789692">
                                                      <w:marLeft w:val="0"/>
                                                      <w:marRight w:val="0"/>
                                                      <w:marTop w:val="0"/>
                                                      <w:marBottom w:val="0"/>
                                                      <w:divBdr>
                                                        <w:top w:val="single" w:sz="2" w:space="0" w:color="E5E7EB"/>
                                                        <w:left w:val="single" w:sz="2" w:space="0" w:color="E5E7EB"/>
                                                        <w:bottom w:val="single" w:sz="2" w:space="0" w:color="E5E7EB"/>
                                                        <w:right w:val="single" w:sz="2" w:space="0" w:color="E5E7EB"/>
                                                      </w:divBdr>
                                                      <w:divsChild>
                                                        <w:div w:id="522592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706798">
                                          <w:marLeft w:val="0"/>
                                          <w:marRight w:val="0"/>
                                          <w:marTop w:val="0"/>
                                          <w:marBottom w:val="120"/>
                                          <w:divBdr>
                                            <w:top w:val="none" w:sz="0" w:space="0" w:color="auto"/>
                                            <w:left w:val="none" w:sz="0" w:space="0" w:color="auto"/>
                                            <w:bottom w:val="none" w:sz="0" w:space="0" w:color="auto"/>
                                            <w:right w:val="none" w:sz="0" w:space="0" w:color="auto"/>
                                          </w:divBdr>
                                          <w:divsChild>
                                            <w:div w:id="427891163">
                                              <w:marLeft w:val="0"/>
                                              <w:marRight w:val="0"/>
                                              <w:marTop w:val="0"/>
                                              <w:marBottom w:val="0"/>
                                              <w:divBdr>
                                                <w:top w:val="single" w:sz="2" w:space="0" w:color="E5E7EB"/>
                                                <w:left w:val="single" w:sz="2" w:space="0" w:color="E5E7EB"/>
                                                <w:bottom w:val="single" w:sz="2" w:space="0" w:color="E5E7EB"/>
                                                <w:right w:val="single" w:sz="2" w:space="0" w:color="E5E7EB"/>
                                              </w:divBdr>
                                              <w:divsChild>
                                                <w:div w:id="1695884104">
                                                  <w:marLeft w:val="0"/>
                                                  <w:marRight w:val="0"/>
                                                  <w:marTop w:val="0"/>
                                                  <w:marBottom w:val="0"/>
                                                  <w:divBdr>
                                                    <w:top w:val="single" w:sz="2" w:space="0" w:color="E5E7EB"/>
                                                    <w:left w:val="single" w:sz="2" w:space="0" w:color="E5E7EB"/>
                                                    <w:bottom w:val="single" w:sz="2" w:space="0" w:color="E5E7EB"/>
                                                    <w:right w:val="single" w:sz="2" w:space="0" w:color="E5E7EB"/>
                                                  </w:divBdr>
                                                  <w:divsChild>
                                                    <w:div w:id="1181624552">
                                                      <w:marLeft w:val="0"/>
                                                      <w:marRight w:val="0"/>
                                                      <w:marTop w:val="0"/>
                                                      <w:marBottom w:val="0"/>
                                                      <w:divBdr>
                                                        <w:top w:val="single" w:sz="2" w:space="0" w:color="E5E7EB"/>
                                                        <w:left w:val="single" w:sz="2" w:space="0" w:color="E5E7EB"/>
                                                        <w:bottom w:val="single" w:sz="2" w:space="0" w:color="E5E7EB"/>
                                                        <w:right w:val="single" w:sz="2" w:space="0" w:color="E5E7EB"/>
                                                      </w:divBdr>
                                                      <w:divsChild>
                                                        <w:div w:id="1167592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1558635">
                                          <w:marLeft w:val="0"/>
                                          <w:marRight w:val="0"/>
                                          <w:marTop w:val="0"/>
                                          <w:marBottom w:val="120"/>
                                          <w:divBdr>
                                            <w:top w:val="none" w:sz="0" w:space="0" w:color="auto"/>
                                            <w:left w:val="none" w:sz="0" w:space="0" w:color="auto"/>
                                            <w:bottom w:val="none" w:sz="0" w:space="0" w:color="auto"/>
                                            <w:right w:val="none" w:sz="0" w:space="0" w:color="auto"/>
                                          </w:divBdr>
                                          <w:divsChild>
                                            <w:div w:id="1637682876">
                                              <w:marLeft w:val="0"/>
                                              <w:marRight w:val="0"/>
                                              <w:marTop w:val="0"/>
                                              <w:marBottom w:val="0"/>
                                              <w:divBdr>
                                                <w:top w:val="single" w:sz="2" w:space="0" w:color="E5E7EB"/>
                                                <w:left w:val="single" w:sz="2" w:space="0" w:color="E5E7EB"/>
                                                <w:bottom w:val="single" w:sz="2" w:space="0" w:color="E5E7EB"/>
                                                <w:right w:val="single" w:sz="2" w:space="0" w:color="E5E7EB"/>
                                              </w:divBdr>
                                              <w:divsChild>
                                                <w:div w:id="695279287">
                                                  <w:marLeft w:val="0"/>
                                                  <w:marRight w:val="0"/>
                                                  <w:marTop w:val="0"/>
                                                  <w:marBottom w:val="0"/>
                                                  <w:divBdr>
                                                    <w:top w:val="single" w:sz="2" w:space="0" w:color="E5E7EB"/>
                                                    <w:left w:val="single" w:sz="2" w:space="0" w:color="E5E7EB"/>
                                                    <w:bottom w:val="single" w:sz="2" w:space="0" w:color="E5E7EB"/>
                                                    <w:right w:val="single" w:sz="2" w:space="0" w:color="E5E7EB"/>
                                                  </w:divBdr>
                                                  <w:divsChild>
                                                    <w:div w:id="570240901">
                                                      <w:marLeft w:val="0"/>
                                                      <w:marRight w:val="0"/>
                                                      <w:marTop w:val="0"/>
                                                      <w:marBottom w:val="0"/>
                                                      <w:divBdr>
                                                        <w:top w:val="single" w:sz="2" w:space="0" w:color="E5E7EB"/>
                                                        <w:left w:val="single" w:sz="2" w:space="0" w:color="E5E7EB"/>
                                                        <w:bottom w:val="single" w:sz="2" w:space="0" w:color="E5E7EB"/>
                                                        <w:right w:val="single" w:sz="2" w:space="0" w:color="E5E7EB"/>
                                                      </w:divBdr>
                                                      <w:divsChild>
                                                        <w:div w:id="771517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892546070">
      <w:bodyDiv w:val="1"/>
      <w:marLeft w:val="0"/>
      <w:marRight w:val="0"/>
      <w:marTop w:val="0"/>
      <w:marBottom w:val="0"/>
      <w:divBdr>
        <w:top w:val="none" w:sz="0" w:space="0" w:color="auto"/>
        <w:left w:val="none" w:sz="0" w:space="0" w:color="auto"/>
        <w:bottom w:val="none" w:sz="0" w:space="0" w:color="auto"/>
        <w:right w:val="none" w:sz="0" w:space="0" w:color="auto"/>
      </w:divBdr>
    </w:div>
    <w:div w:id="1023244596">
      <w:bodyDiv w:val="1"/>
      <w:marLeft w:val="0"/>
      <w:marRight w:val="0"/>
      <w:marTop w:val="0"/>
      <w:marBottom w:val="0"/>
      <w:divBdr>
        <w:top w:val="none" w:sz="0" w:space="0" w:color="auto"/>
        <w:left w:val="none" w:sz="0" w:space="0" w:color="auto"/>
        <w:bottom w:val="none" w:sz="0" w:space="0" w:color="auto"/>
        <w:right w:val="none" w:sz="0" w:space="0" w:color="auto"/>
      </w:divBdr>
      <w:divsChild>
        <w:div w:id="1535844274">
          <w:marLeft w:val="0"/>
          <w:marRight w:val="0"/>
          <w:marTop w:val="0"/>
          <w:marBottom w:val="0"/>
          <w:divBdr>
            <w:top w:val="single" w:sz="2" w:space="0" w:color="E5E7EB"/>
            <w:left w:val="single" w:sz="2" w:space="0" w:color="E5E7EB"/>
            <w:bottom w:val="single" w:sz="2" w:space="0" w:color="E5E7EB"/>
            <w:right w:val="single" w:sz="2" w:space="0" w:color="E5E7EB"/>
          </w:divBdr>
          <w:divsChild>
            <w:div w:id="1635061568">
              <w:marLeft w:val="0"/>
              <w:marRight w:val="0"/>
              <w:marTop w:val="0"/>
              <w:marBottom w:val="0"/>
              <w:divBdr>
                <w:top w:val="single" w:sz="2" w:space="0" w:color="E5E7EB"/>
                <w:left w:val="single" w:sz="2" w:space="0" w:color="E5E7EB"/>
                <w:bottom w:val="single" w:sz="2" w:space="0" w:color="E5E7EB"/>
                <w:right w:val="single" w:sz="2" w:space="0" w:color="E5E7EB"/>
              </w:divBdr>
              <w:divsChild>
                <w:div w:id="681082084">
                  <w:marLeft w:val="0"/>
                  <w:marRight w:val="0"/>
                  <w:marTop w:val="0"/>
                  <w:marBottom w:val="0"/>
                  <w:divBdr>
                    <w:top w:val="single" w:sz="2" w:space="0" w:color="E5E7EB"/>
                    <w:left w:val="single" w:sz="2" w:space="0" w:color="E5E7EB"/>
                    <w:bottom w:val="single" w:sz="2" w:space="0" w:color="E5E7EB"/>
                    <w:right w:val="single" w:sz="2" w:space="0" w:color="E5E7EB"/>
                  </w:divBdr>
                  <w:divsChild>
                    <w:div w:id="2068144793">
                      <w:marLeft w:val="0"/>
                      <w:marRight w:val="0"/>
                      <w:marTop w:val="0"/>
                      <w:marBottom w:val="0"/>
                      <w:divBdr>
                        <w:top w:val="single" w:sz="2" w:space="0" w:color="auto"/>
                        <w:left w:val="single" w:sz="2" w:space="0" w:color="auto"/>
                        <w:bottom w:val="single" w:sz="6" w:space="24" w:color="auto"/>
                        <w:right w:val="single" w:sz="2" w:space="0" w:color="auto"/>
                      </w:divBdr>
                      <w:divsChild>
                        <w:div w:id="1639921961">
                          <w:marLeft w:val="0"/>
                          <w:marRight w:val="0"/>
                          <w:marTop w:val="0"/>
                          <w:marBottom w:val="0"/>
                          <w:divBdr>
                            <w:top w:val="single" w:sz="2" w:space="0" w:color="E5E7EB"/>
                            <w:left w:val="single" w:sz="2" w:space="0" w:color="E5E7EB"/>
                            <w:bottom w:val="single" w:sz="2" w:space="0" w:color="E5E7EB"/>
                            <w:right w:val="single" w:sz="2" w:space="0" w:color="E5E7EB"/>
                          </w:divBdr>
                          <w:divsChild>
                            <w:div w:id="767309266">
                              <w:marLeft w:val="0"/>
                              <w:marRight w:val="0"/>
                              <w:marTop w:val="0"/>
                              <w:marBottom w:val="0"/>
                              <w:divBdr>
                                <w:top w:val="single" w:sz="2" w:space="0" w:color="E5E7EB"/>
                                <w:left w:val="single" w:sz="2" w:space="0" w:color="E5E7EB"/>
                                <w:bottom w:val="single" w:sz="2" w:space="0" w:color="E5E7EB"/>
                                <w:right w:val="single" w:sz="2" w:space="0" w:color="E5E7EB"/>
                              </w:divBdr>
                              <w:divsChild>
                                <w:div w:id="1786148083">
                                  <w:marLeft w:val="0"/>
                                  <w:marRight w:val="0"/>
                                  <w:marTop w:val="0"/>
                                  <w:marBottom w:val="0"/>
                                  <w:divBdr>
                                    <w:top w:val="single" w:sz="2" w:space="0" w:color="E5E7EB"/>
                                    <w:left w:val="single" w:sz="2" w:space="0" w:color="E5E7EB"/>
                                    <w:bottom w:val="single" w:sz="2" w:space="0" w:color="E5E7EB"/>
                                    <w:right w:val="single" w:sz="2" w:space="0" w:color="E5E7EB"/>
                                  </w:divBdr>
                                  <w:divsChild>
                                    <w:div w:id="582909860">
                                      <w:marLeft w:val="0"/>
                                      <w:marRight w:val="0"/>
                                      <w:marTop w:val="0"/>
                                      <w:marBottom w:val="0"/>
                                      <w:divBdr>
                                        <w:top w:val="none" w:sz="0" w:space="0" w:color="auto"/>
                                        <w:left w:val="none" w:sz="0" w:space="0" w:color="auto"/>
                                        <w:bottom w:val="none" w:sz="0" w:space="0" w:color="auto"/>
                                        <w:right w:val="none" w:sz="0" w:space="0" w:color="auto"/>
                                      </w:divBdr>
                                      <w:divsChild>
                                        <w:div w:id="739014332">
                                          <w:marLeft w:val="0"/>
                                          <w:marRight w:val="0"/>
                                          <w:marTop w:val="0"/>
                                          <w:marBottom w:val="0"/>
                                          <w:divBdr>
                                            <w:top w:val="none" w:sz="0" w:space="0" w:color="auto"/>
                                            <w:left w:val="none" w:sz="0" w:space="0" w:color="auto"/>
                                            <w:bottom w:val="none" w:sz="0" w:space="0" w:color="auto"/>
                                            <w:right w:val="none" w:sz="0" w:space="0" w:color="auto"/>
                                          </w:divBdr>
                                          <w:divsChild>
                                            <w:div w:id="1718167829">
                                              <w:marLeft w:val="0"/>
                                              <w:marRight w:val="0"/>
                                              <w:marTop w:val="0"/>
                                              <w:marBottom w:val="0"/>
                                              <w:divBdr>
                                                <w:top w:val="single" w:sz="2" w:space="0" w:color="E5E7EB"/>
                                                <w:left w:val="single" w:sz="2" w:space="0" w:color="E5E7EB"/>
                                                <w:bottom w:val="single" w:sz="2" w:space="0" w:color="E5E7EB"/>
                                                <w:right w:val="single" w:sz="2" w:space="0" w:color="E5E7EB"/>
                                              </w:divBdr>
                                              <w:divsChild>
                                                <w:div w:id="1560478943">
                                                  <w:marLeft w:val="0"/>
                                                  <w:marRight w:val="0"/>
                                                  <w:marTop w:val="0"/>
                                                  <w:marBottom w:val="0"/>
                                                  <w:divBdr>
                                                    <w:top w:val="single" w:sz="2" w:space="0" w:color="E5E7EB"/>
                                                    <w:left w:val="single" w:sz="2" w:space="0" w:color="E5E7EB"/>
                                                    <w:bottom w:val="single" w:sz="2" w:space="0" w:color="E5E7EB"/>
                                                    <w:right w:val="single" w:sz="2" w:space="0" w:color="E5E7EB"/>
                                                  </w:divBdr>
                                                  <w:divsChild>
                                                    <w:div w:id="1250850219">
                                                      <w:marLeft w:val="0"/>
                                                      <w:marRight w:val="0"/>
                                                      <w:marTop w:val="0"/>
                                                      <w:marBottom w:val="0"/>
                                                      <w:divBdr>
                                                        <w:top w:val="single" w:sz="2" w:space="0" w:color="E5E7EB"/>
                                                        <w:left w:val="single" w:sz="2" w:space="0" w:color="E5E7EB"/>
                                                        <w:bottom w:val="single" w:sz="2" w:space="0" w:color="E5E7EB"/>
                                                        <w:right w:val="single" w:sz="2" w:space="0" w:color="E5E7EB"/>
                                                      </w:divBdr>
                                                      <w:divsChild>
                                                        <w:div w:id="1786464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0275798">
                                          <w:marLeft w:val="0"/>
                                          <w:marRight w:val="0"/>
                                          <w:marTop w:val="120"/>
                                          <w:marBottom w:val="0"/>
                                          <w:divBdr>
                                            <w:top w:val="none" w:sz="0" w:space="0" w:color="auto"/>
                                            <w:left w:val="none" w:sz="0" w:space="0" w:color="auto"/>
                                            <w:bottom w:val="none" w:sz="0" w:space="0" w:color="auto"/>
                                            <w:right w:val="none" w:sz="0" w:space="0" w:color="auto"/>
                                          </w:divBdr>
                                          <w:divsChild>
                                            <w:div w:id="310641560">
                                              <w:marLeft w:val="-120"/>
                                              <w:marRight w:val="0"/>
                                              <w:marTop w:val="0"/>
                                              <w:marBottom w:val="0"/>
                                              <w:divBdr>
                                                <w:top w:val="single" w:sz="2" w:space="0" w:color="E5E7EB"/>
                                                <w:left w:val="single" w:sz="2" w:space="0" w:color="E5E7EB"/>
                                                <w:bottom w:val="single" w:sz="2" w:space="0" w:color="E5E7EB"/>
                                                <w:right w:val="single" w:sz="2" w:space="0" w:color="E5E7EB"/>
                                              </w:divBdr>
                                              <w:divsChild>
                                                <w:div w:id="112218424">
                                                  <w:marLeft w:val="0"/>
                                                  <w:marRight w:val="0"/>
                                                  <w:marTop w:val="0"/>
                                                  <w:marBottom w:val="0"/>
                                                  <w:divBdr>
                                                    <w:top w:val="single" w:sz="2" w:space="0" w:color="E5E7EB"/>
                                                    <w:left w:val="single" w:sz="2" w:space="0" w:color="E5E7EB"/>
                                                    <w:bottom w:val="single" w:sz="2" w:space="0" w:color="E5E7EB"/>
                                                    <w:right w:val="single" w:sz="2" w:space="0" w:color="E5E7EB"/>
                                                  </w:divBdr>
                                                  <w:divsChild>
                                                    <w:div w:id="784927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844565">
                                                  <w:marLeft w:val="0"/>
                                                  <w:marRight w:val="0"/>
                                                  <w:marTop w:val="0"/>
                                                  <w:marBottom w:val="0"/>
                                                  <w:divBdr>
                                                    <w:top w:val="single" w:sz="2" w:space="0" w:color="E5E7EB"/>
                                                    <w:left w:val="single" w:sz="2" w:space="0" w:color="E5E7EB"/>
                                                    <w:bottom w:val="single" w:sz="2" w:space="0" w:color="E5E7EB"/>
                                                    <w:right w:val="single" w:sz="2" w:space="0" w:color="E5E7EB"/>
                                                  </w:divBdr>
                                                  <w:divsChild>
                                                    <w:div w:id="183383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09907435">
              <w:marLeft w:val="0"/>
              <w:marRight w:val="0"/>
              <w:marTop w:val="0"/>
              <w:marBottom w:val="0"/>
              <w:divBdr>
                <w:top w:val="single" w:sz="2" w:space="0" w:color="E5E7EB"/>
                <w:left w:val="single" w:sz="2" w:space="0" w:color="E5E7EB"/>
                <w:bottom w:val="single" w:sz="2" w:space="0" w:color="E5E7EB"/>
                <w:right w:val="single" w:sz="2" w:space="0" w:color="E5E7EB"/>
              </w:divBdr>
              <w:divsChild>
                <w:div w:id="1544243654">
                  <w:marLeft w:val="0"/>
                  <w:marRight w:val="0"/>
                  <w:marTop w:val="0"/>
                  <w:marBottom w:val="0"/>
                  <w:divBdr>
                    <w:top w:val="single" w:sz="2" w:space="0" w:color="E5E7EB"/>
                    <w:left w:val="single" w:sz="2" w:space="0" w:color="E5E7EB"/>
                    <w:bottom w:val="single" w:sz="2" w:space="0" w:color="E5E7EB"/>
                    <w:right w:val="single" w:sz="2" w:space="0" w:color="E5E7EB"/>
                  </w:divBdr>
                  <w:divsChild>
                    <w:div w:id="1841235070">
                      <w:marLeft w:val="0"/>
                      <w:marRight w:val="0"/>
                      <w:marTop w:val="0"/>
                      <w:marBottom w:val="0"/>
                      <w:divBdr>
                        <w:top w:val="none" w:sz="0" w:space="0" w:color="auto"/>
                        <w:left w:val="none" w:sz="0" w:space="0" w:color="auto"/>
                        <w:bottom w:val="none" w:sz="0" w:space="0" w:color="auto"/>
                        <w:right w:val="none" w:sz="0" w:space="0" w:color="auto"/>
                      </w:divBdr>
                      <w:divsChild>
                        <w:div w:id="2144039833">
                          <w:marLeft w:val="0"/>
                          <w:marRight w:val="0"/>
                          <w:marTop w:val="0"/>
                          <w:marBottom w:val="0"/>
                          <w:divBdr>
                            <w:top w:val="single" w:sz="2" w:space="0" w:color="E5E7EB"/>
                            <w:left w:val="single" w:sz="2" w:space="0" w:color="E5E7EB"/>
                            <w:bottom w:val="single" w:sz="2" w:space="0" w:color="E5E7EB"/>
                            <w:right w:val="single" w:sz="2" w:space="0" w:color="E5E7EB"/>
                          </w:divBdr>
                          <w:divsChild>
                            <w:div w:id="1746370390">
                              <w:marLeft w:val="0"/>
                              <w:marRight w:val="0"/>
                              <w:marTop w:val="0"/>
                              <w:marBottom w:val="0"/>
                              <w:divBdr>
                                <w:top w:val="single" w:sz="2" w:space="0" w:color="E5E7EB"/>
                                <w:left w:val="single" w:sz="2" w:space="0" w:color="E5E7EB"/>
                                <w:bottom w:val="single" w:sz="2" w:space="0" w:color="E5E7EB"/>
                                <w:right w:val="single" w:sz="2" w:space="0" w:color="E5E7EB"/>
                              </w:divBdr>
                              <w:divsChild>
                                <w:div w:id="135220830">
                                  <w:marLeft w:val="0"/>
                                  <w:marRight w:val="0"/>
                                  <w:marTop w:val="480"/>
                                  <w:marBottom w:val="480"/>
                                  <w:divBdr>
                                    <w:top w:val="single" w:sz="2" w:space="0" w:color="E5E7EB"/>
                                    <w:left w:val="single" w:sz="2" w:space="0" w:color="E5E7EB"/>
                                    <w:bottom w:val="single" w:sz="2" w:space="0" w:color="E5E7EB"/>
                                    <w:right w:val="single" w:sz="2" w:space="0" w:color="E5E7EB"/>
                                  </w:divBdr>
                                  <w:divsChild>
                                    <w:div w:id="299503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314835">
                                  <w:marLeft w:val="0"/>
                                  <w:marRight w:val="0"/>
                                  <w:marTop w:val="0"/>
                                  <w:marBottom w:val="0"/>
                                  <w:divBdr>
                                    <w:top w:val="single" w:sz="2" w:space="0" w:color="E5E7EB"/>
                                    <w:left w:val="single" w:sz="2" w:space="0" w:color="E5E7EB"/>
                                    <w:bottom w:val="single" w:sz="2" w:space="0" w:color="E5E7EB"/>
                                    <w:right w:val="single" w:sz="2" w:space="0" w:color="E5E7EB"/>
                                  </w:divBdr>
                                  <w:divsChild>
                                    <w:div w:id="490757110">
                                      <w:marLeft w:val="0"/>
                                      <w:marRight w:val="0"/>
                                      <w:marTop w:val="0"/>
                                      <w:marBottom w:val="0"/>
                                      <w:divBdr>
                                        <w:top w:val="none" w:sz="0" w:space="0" w:color="auto"/>
                                        <w:left w:val="none" w:sz="0" w:space="0" w:color="auto"/>
                                        <w:bottom w:val="none" w:sz="0" w:space="0" w:color="auto"/>
                                        <w:right w:val="none" w:sz="0" w:space="0" w:color="auto"/>
                                      </w:divBdr>
                                      <w:divsChild>
                                        <w:div w:id="373162110">
                                          <w:marLeft w:val="0"/>
                                          <w:marRight w:val="0"/>
                                          <w:marTop w:val="0"/>
                                          <w:marBottom w:val="0"/>
                                          <w:divBdr>
                                            <w:top w:val="none" w:sz="0" w:space="0" w:color="auto"/>
                                            <w:left w:val="none" w:sz="0" w:space="0" w:color="auto"/>
                                            <w:bottom w:val="none" w:sz="0" w:space="0" w:color="auto"/>
                                            <w:right w:val="none" w:sz="0" w:space="0" w:color="auto"/>
                                          </w:divBdr>
                                          <w:divsChild>
                                            <w:div w:id="2092727175">
                                              <w:marLeft w:val="0"/>
                                              <w:marRight w:val="0"/>
                                              <w:marTop w:val="0"/>
                                              <w:marBottom w:val="120"/>
                                              <w:divBdr>
                                                <w:top w:val="single" w:sz="2" w:space="0" w:color="E5E7EB"/>
                                                <w:left w:val="single" w:sz="2" w:space="0" w:color="E5E7EB"/>
                                                <w:bottom w:val="single" w:sz="2" w:space="0" w:color="E5E7EB"/>
                                                <w:right w:val="single" w:sz="2" w:space="0" w:color="E5E7EB"/>
                                              </w:divBdr>
                                              <w:divsChild>
                                                <w:div w:id="1006857971">
                                                  <w:marLeft w:val="0"/>
                                                  <w:marRight w:val="0"/>
                                                  <w:marTop w:val="0"/>
                                                  <w:marBottom w:val="0"/>
                                                  <w:divBdr>
                                                    <w:top w:val="single" w:sz="2" w:space="0" w:color="E5E7EB"/>
                                                    <w:left w:val="single" w:sz="2" w:space="0" w:color="E5E7EB"/>
                                                    <w:bottom w:val="single" w:sz="2" w:space="0" w:color="E5E7EB"/>
                                                    <w:right w:val="single" w:sz="2" w:space="0" w:color="E5E7EB"/>
                                                  </w:divBdr>
                                                  <w:divsChild>
                                                    <w:div w:id="2003853954">
                                                      <w:marLeft w:val="0"/>
                                                      <w:marRight w:val="0"/>
                                                      <w:marTop w:val="0"/>
                                                      <w:marBottom w:val="0"/>
                                                      <w:divBdr>
                                                        <w:top w:val="single" w:sz="2" w:space="0" w:color="E5E7EB"/>
                                                        <w:left w:val="single" w:sz="2" w:space="0" w:color="E5E7EB"/>
                                                        <w:bottom w:val="single" w:sz="2" w:space="0" w:color="E5E7EB"/>
                                                        <w:right w:val="single" w:sz="2" w:space="0" w:color="E5E7EB"/>
                                                      </w:divBdr>
                                                      <w:divsChild>
                                                        <w:div w:id="68158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6906790">
                                          <w:marLeft w:val="0"/>
                                          <w:marRight w:val="0"/>
                                          <w:marTop w:val="0"/>
                                          <w:marBottom w:val="0"/>
                                          <w:divBdr>
                                            <w:top w:val="none" w:sz="0" w:space="0" w:color="auto"/>
                                            <w:left w:val="none" w:sz="0" w:space="0" w:color="auto"/>
                                            <w:bottom w:val="none" w:sz="0" w:space="0" w:color="auto"/>
                                            <w:right w:val="none" w:sz="0" w:space="0" w:color="auto"/>
                                          </w:divBdr>
                                          <w:divsChild>
                                            <w:div w:id="1687292126">
                                              <w:marLeft w:val="0"/>
                                              <w:marRight w:val="0"/>
                                              <w:marTop w:val="0"/>
                                              <w:marBottom w:val="0"/>
                                              <w:divBdr>
                                                <w:top w:val="single" w:sz="2" w:space="0" w:color="E5E7EB"/>
                                                <w:left w:val="single" w:sz="2" w:space="0" w:color="E5E7EB"/>
                                                <w:bottom w:val="single" w:sz="2" w:space="0" w:color="E5E7EB"/>
                                                <w:right w:val="single" w:sz="2" w:space="0" w:color="E5E7EB"/>
                                              </w:divBdr>
                                              <w:divsChild>
                                                <w:div w:id="1138570376">
                                                  <w:marLeft w:val="0"/>
                                                  <w:marRight w:val="0"/>
                                                  <w:marTop w:val="0"/>
                                                  <w:marBottom w:val="0"/>
                                                  <w:divBdr>
                                                    <w:top w:val="single" w:sz="2" w:space="0" w:color="E5E7EB"/>
                                                    <w:left w:val="single" w:sz="2" w:space="0" w:color="E5E7EB"/>
                                                    <w:bottom w:val="single" w:sz="2" w:space="0" w:color="E5E7EB"/>
                                                    <w:right w:val="single" w:sz="2" w:space="0" w:color="E5E7EB"/>
                                                  </w:divBdr>
                                                  <w:divsChild>
                                                    <w:div w:id="412900096">
                                                      <w:marLeft w:val="0"/>
                                                      <w:marRight w:val="0"/>
                                                      <w:marTop w:val="0"/>
                                                      <w:marBottom w:val="0"/>
                                                      <w:divBdr>
                                                        <w:top w:val="single" w:sz="2" w:space="0" w:color="E5E7EB"/>
                                                        <w:left w:val="single" w:sz="2" w:space="0" w:color="E5E7EB"/>
                                                        <w:bottom w:val="single" w:sz="2" w:space="0" w:color="E5E7EB"/>
                                                        <w:right w:val="single" w:sz="2" w:space="0" w:color="E5E7EB"/>
                                                      </w:divBdr>
                                                      <w:divsChild>
                                                        <w:div w:id="1574656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1372902">
                                          <w:marLeft w:val="0"/>
                                          <w:marRight w:val="0"/>
                                          <w:marTop w:val="120"/>
                                          <w:marBottom w:val="0"/>
                                          <w:divBdr>
                                            <w:top w:val="none" w:sz="0" w:space="0" w:color="auto"/>
                                            <w:left w:val="none" w:sz="0" w:space="0" w:color="auto"/>
                                            <w:bottom w:val="none" w:sz="0" w:space="0" w:color="auto"/>
                                            <w:right w:val="none" w:sz="0" w:space="0" w:color="auto"/>
                                          </w:divBdr>
                                          <w:divsChild>
                                            <w:div w:id="90442227">
                                              <w:marLeft w:val="-120"/>
                                              <w:marRight w:val="0"/>
                                              <w:marTop w:val="0"/>
                                              <w:marBottom w:val="0"/>
                                              <w:divBdr>
                                                <w:top w:val="single" w:sz="2" w:space="0" w:color="E5E7EB"/>
                                                <w:left w:val="single" w:sz="2" w:space="0" w:color="E5E7EB"/>
                                                <w:bottom w:val="single" w:sz="2" w:space="0" w:color="E5E7EB"/>
                                                <w:right w:val="single" w:sz="2" w:space="0" w:color="E5E7EB"/>
                                              </w:divBdr>
                                              <w:divsChild>
                                                <w:div w:id="124350651">
                                                  <w:marLeft w:val="0"/>
                                                  <w:marRight w:val="0"/>
                                                  <w:marTop w:val="0"/>
                                                  <w:marBottom w:val="0"/>
                                                  <w:divBdr>
                                                    <w:top w:val="single" w:sz="2" w:space="0" w:color="E5E7EB"/>
                                                    <w:left w:val="single" w:sz="2" w:space="0" w:color="E5E7EB"/>
                                                    <w:bottom w:val="single" w:sz="2" w:space="0" w:color="E5E7EB"/>
                                                    <w:right w:val="single" w:sz="2" w:space="0" w:color="E5E7EB"/>
                                                  </w:divBdr>
                                                  <w:divsChild>
                                                    <w:div w:id="6265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818616">
                                                  <w:marLeft w:val="0"/>
                                                  <w:marRight w:val="0"/>
                                                  <w:marTop w:val="0"/>
                                                  <w:marBottom w:val="0"/>
                                                  <w:divBdr>
                                                    <w:top w:val="single" w:sz="2" w:space="0" w:color="E5E7EB"/>
                                                    <w:left w:val="single" w:sz="2" w:space="0" w:color="E5E7EB"/>
                                                    <w:bottom w:val="single" w:sz="2" w:space="0" w:color="E5E7EB"/>
                                                    <w:right w:val="single" w:sz="2" w:space="0" w:color="E5E7EB"/>
                                                  </w:divBdr>
                                                  <w:divsChild>
                                                    <w:div w:id="1718968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99969345">
                                  <w:marLeft w:val="0"/>
                                  <w:marRight w:val="0"/>
                                  <w:marTop w:val="0"/>
                                  <w:marBottom w:val="0"/>
                                  <w:divBdr>
                                    <w:top w:val="single" w:sz="2" w:space="0" w:color="E5E7EB"/>
                                    <w:left w:val="single" w:sz="2" w:space="0" w:color="E5E7EB"/>
                                    <w:bottom w:val="single" w:sz="2" w:space="0" w:color="E5E7EB"/>
                                    <w:right w:val="single" w:sz="2" w:space="0" w:color="E5E7EB"/>
                                  </w:divBdr>
                                  <w:divsChild>
                                    <w:div w:id="1265116695">
                                      <w:marLeft w:val="0"/>
                                      <w:marRight w:val="0"/>
                                      <w:marTop w:val="480"/>
                                      <w:marBottom w:val="0"/>
                                      <w:divBdr>
                                        <w:top w:val="single" w:sz="6" w:space="24" w:color="auto"/>
                                        <w:left w:val="single" w:sz="2" w:space="0" w:color="auto"/>
                                        <w:bottom w:val="single" w:sz="2" w:space="0" w:color="auto"/>
                                        <w:right w:val="single" w:sz="2" w:space="0" w:color="auto"/>
                                      </w:divBdr>
                                      <w:divsChild>
                                        <w:div w:id="1029142788">
                                          <w:marLeft w:val="0"/>
                                          <w:marRight w:val="0"/>
                                          <w:marTop w:val="0"/>
                                          <w:marBottom w:val="0"/>
                                          <w:divBdr>
                                            <w:top w:val="none" w:sz="0" w:space="0" w:color="auto"/>
                                            <w:left w:val="none" w:sz="0" w:space="0" w:color="auto"/>
                                            <w:bottom w:val="none" w:sz="0" w:space="0" w:color="auto"/>
                                            <w:right w:val="none" w:sz="0" w:space="0" w:color="auto"/>
                                          </w:divBdr>
                                          <w:divsChild>
                                            <w:div w:id="952329013">
                                              <w:marLeft w:val="0"/>
                                              <w:marRight w:val="0"/>
                                              <w:marTop w:val="0"/>
                                              <w:marBottom w:val="0"/>
                                              <w:divBdr>
                                                <w:top w:val="none" w:sz="0" w:space="0" w:color="auto"/>
                                                <w:left w:val="none" w:sz="0" w:space="0" w:color="auto"/>
                                                <w:bottom w:val="none" w:sz="0" w:space="0" w:color="auto"/>
                                                <w:right w:val="none" w:sz="0" w:space="0" w:color="auto"/>
                                              </w:divBdr>
                                              <w:divsChild>
                                                <w:div w:id="285278740">
                                                  <w:marLeft w:val="0"/>
                                                  <w:marRight w:val="0"/>
                                                  <w:marTop w:val="0"/>
                                                  <w:marBottom w:val="120"/>
                                                  <w:divBdr>
                                                    <w:top w:val="single" w:sz="2" w:space="0" w:color="E5E7EB"/>
                                                    <w:left w:val="single" w:sz="2" w:space="0" w:color="E5E7EB"/>
                                                    <w:bottom w:val="single" w:sz="2" w:space="0" w:color="E5E7EB"/>
                                                    <w:right w:val="single" w:sz="2" w:space="0" w:color="E5E7EB"/>
                                                  </w:divBdr>
                                                  <w:divsChild>
                                                    <w:div w:id="1353802022">
                                                      <w:marLeft w:val="0"/>
                                                      <w:marRight w:val="0"/>
                                                      <w:marTop w:val="0"/>
                                                      <w:marBottom w:val="0"/>
                                                      <w:divBdr>
                                                        <w:top w:val="single" w:sz="2" w:space="0" w:color="E5E7EB"/>
                                                        <w:left w:val="single" w:sz="2" w:space="0" w:color="E5E7EB"/>
                                                        <w:bottom w:val="single" w:sz="2" w:space="0" w:color="E5E7EB"/>
                                                        <w:right w:val="single" w:sz="2" w:space="0" w:color="E5E7EB"/>
                                                      </w:divBdr>
                                                      <w:divsChild>
                                                        <w:div w:id="34939111">
                                                          <w:marLeft w:val="0"/>
                                                          <w:marRight w:val="0"/>
                                                          <w:marTop w:val="0"/>
                                                          <w:marBottom w:val="0"/>
                                                          <w:divBdr>
                                                            <w:top w:val="single" w:sz="2" w:space="0" w:color="E5E7EB"/>
                                                            <w:left w:val="single" w:sz="2" w:space="0" w:color="E5E7EB"/>
                                                            <w:bottom w:val="single" w:sz="2" w:space="0" w:color="E5E7EB"/>
                                                            <w:right w:val="single" w:sz="2" w:space="0" w:color="E5E7EB"/>
                                                          </w:divBdr>
                                                          <w:divsChild>
                                                            <w:div w:id="1812285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3626208">
                                              <w:marLeft w:val="0"/>
                                              <w:marRight w:val="0"/>
                                              <w:marTop w:val="0"/>
                                              <w:marBottom w:val="0"/>
                                              <w:divBdr>
                                                <w:top w:val="single" w:sz="6" w:space="0" w:color="auto"/>
                                                <w:left w:val="single" w:sz="2" w:space="0" w:color="auto"/>
                                                <w:bottom w:val="single" w:sz="2" w:space="0" w:color="auto"/>
                                                <w:right w:val="single" w:sz="2" w:space="0" w:color="auto"/>
                                              </w:divBdr>
                                              <w:divsChild>
                                                <w:div w:id="769740891">
                                                  <w:marLeft w:val="0"/>
                                                  <w:marRight w:val="0"/>
                                                  <w:marTop w:val="0"/>
                                                  <w:marBottom w:val="0"/>
                                                  <w:divBdr>
                                                    <w:top w:val="single" w:sz="2" w:space="6" w:color="E5E7EB"/>
                                                    <w:left w:val="single" w:sz="2" w:space="0" w:color="E5E7EB"/>
                                                    <w:bottom w:val="single" w:sz="2" w:space="6" w:color="E5E7EB"/>
                                                    <w:right w:val="single" w:sz="2" w:space="0" w:color="E5E7EB"/>
                                                  </w:divBdr>
                                                  <w:divsChild>
                                                    <w:div w:id="16490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632730">
                                                  <w:marLeft w:val="0"/>
                                                  <w:marRight w:val="0"/>
                                                  <w:marTop w:val="0"/>
                                                  <w:marBottom w:val="0"/>
                                                  <w:divBdr>
                                                    <w:top w:val="single" w:sz="24" w:space="6" w:color="auto"/>
                                                    <w:left w:val="none" w:sz="0" w:space="0" w:color="auto"/>
                                                    <w:bottom w:val="single" w:sz="24" w:space="6" w:color="auto"/>
                                                    <w:right w:val="none" w:sz="0" w:space="0" w:color="auto"/>
                                                  </w:divBdr>
                                                  <w:divsChild>
                                                    <w:div w:id="1686011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231612">
                                                  <w:marLeft w:val="0"/>
                                                  <w:marRight w:val="0"/>
                                                  <w:marTop w:val="0"/>
                                                  <w:marBottom w:val="0"/>
                                                  <w:divBdr>
                                                    <w:top w:val="single" w:sz="24" w:space="6" w:color="auto"/>
                                                    <w:left w:val="none" w:sz="0" w:space="0" w:color="auto"/>
                                                    <w:bottom w:val="single" w:sz="24" w:space="6" w:color="auto"/>
                                                    <w:right w:val="none" w:sz="0" w:space="0" w:color="auto"/>
                                                  </w:divBdr>
                                                  <w:divsChild>
                                                    <w:div w:id="2131852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184764">
                                                  <w:marLeft w:val="0"/>
                                                  <w:marRight w:val="0"/>
                                                  <w:marTop w:val="0"/>
                                                  <w:marBottom w:val="0"/>
                                                  <w:divBdr>
                                                    <w:top w:val="single" w:sz="24" w:space="6" w:color="auto"/>
                                                    <w:left w:val="none" w:sz="0" w:space="0" w:color="auto"/>
                                                    <w:bottom w:val="single" w:sz="24" w:space="6" w:color="auto"/>
                                                    <w:right w:val="none" w:sz="0" w:space="0" w:color="auto"/>
                                                  </w:divBdr>
                                                  <w:divsChild>
                                                    <w:div w:id="360589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6077668">
                                                  <w:marLeft w:val="0"/>
                                                  <w:marRight w:val="0"/>
                                                  <w:marTop w:val="0"/>
                                                  <w:marBottom w:val="0"/>
                                                  <w:divBdr>
                                                    <w:top w:val="single" w:sz="24" w:space="6" w:color="auto"/>
                                                    <w:left w:val="none" w:sz="0" w:space="0" w:color="auto"/>
                                                    <w:bottom w:val="single" w:sz="24" w:space="6" w:color="auto"/>
                                                    <w:right w:val="none" w:sz="0" w:space="0" w:color="auto"/>
                                                  </w:divBdr>
                                                  <w:divsChild>
                                                    <w:div w:id="19474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8320122">
                              <w:marLeft w:val="0"/>
                              <w:marRight w:val="0"/>
                              <w:marTop w:val="0"/>
                              <w:marBottom w:val="0"/>
                              <w:divBdr>
                                <w:top w:val="single" w:sz="2" w:space="0" w:color="E5E7EB"/>
                                <w:left w:val="single" w:sz="2" w:space="0" w:color="E5E7EB"/>
                                <w:bottom w:val="single" w:sz="2" w:space="0" w:color="E5E7EB"/>
                                <w:right w:val="single" w:sz="2" w:space="0" w:color="E5E7EB"/>
                              </w:divBdr>
                              <w:divsChild>
                                <w:div w:id="1181164867">
                                  <w:marLeft w:val="0"/>
                                  <w:marRight w:val="0"/>
                                  <w:marTop w:val="480"/>
                                  <w:marBottom w:val="0"/>
                                  <w:divBdr>
                                    <w:top w:val="none" w:sz="0" w:space="0" w:color="auto"/>
                                    <w:left w:val="none" w:sz="0" w:space="0" w:color="auto"/>
                                    <w:bottom w:val="none" w:sz="0" w:space="0" w:color="auto"/>
                                    <w:right w:val="none" w:sz="0" w:space="0" w:color="auto"/>
                                  </w:divBdr>
                                  <w:divsChild>
                                    <w:div w:id="902059763">
                                      <w:marLeft w:val="0"/>
                                      <w:marRight w:val="0"/>
                                      <w:marTop w:val="0"/>
                                      <w:marBottom w:val="0"/>
                                      <w:divBdr>
                                        <w:top w:val="none" w:sz="0" w:space="0" w:color="auto"/>
                                        <w:left w:val="none" w:sz="0" w:space="0" w:color="auto"/>
                                        <w:bottom w:val="none" w:sz="0" w:space="0" w:color="auto"/>
                                        <w:right w:val="none" w:sz="0" w:space="0" w:color="auto"/>
                                      </w:divBdr>
                                      <w:divsChild>
                                        <w:div w:id="706106186">
                                          <w:marLeft w:val="0"/>
                                          <w:marRight w:val="0"/>
                                          <w:marTop w:val="0"/>
                                          <w:marBottom w:val="120"/>
                                          <w:divBdr>
                                            <w:top w:val="none" w:sz="0" w:space="0" w:color="auto"/>
                                            <w:left w:val="none" w:sz="0" w:space="0" w:color="auto"/>
                                            <w:bottom w:val="none" w:sz="0" w:space="0" w:color="auto"/>
                                            <w:right w:val="none" w:sz="0" w:space="0" w:color="auto"/>
                                          </w:divBdr>
                                          <w:divsChild>
                                            <w:div w:id="52851254">
                                              <w:marLeft w:val="0"/>
                                              <w:marRight w:val="0"/>
                                              <w:marTop w:val="0"/>
                                              <w:marBottom w:val="0"/>
                                              <w:divBdr>
                                                <w:top w:val="single" w:sz="2" w:space="0" w:color="E5E7EB"/>
                                                <w:left w:val="single" w:sz="2" w:space="0" w:color="E5E7EB"/>
                                                <w:bottom w:val="single" w:sz="2" w:space="0" w:color="E5E7EB"/>
                                                <w:right w:val="single" w:sz="2" w:space="0" w:color="E5E7EB"/>
                                              </w:divBdr>
                                              <w:divsChild>
                                                <w:div w:id="1821459301">
                                                  <w:marLeft w:val="0"/>
                                                  <w:marRight w:val="0"/>
                                                  <w:marTop w:val="0"/>
                                                  <w:marBottom w:val="0"/>
                                                  <w:divBdr>
                                                    <w:top w:val="single" w:sz="2" w:space="0" w:color="E5E7EB"/>
                                                    <w:left w:val="single" w:sz="2" w:space="0" w:color="E5E7EB"/>
                                                    <w:bottom w:val="single" w:sz="2" w:space="0" w:color="E5E7EB"/>
                                                    <w:right w:val="single" w:sz="2" w:space="0" w:color="E5E7EB"/>
                                                  </w:divBdr>
                                                  <w:divsChild>
                                                    <w:div w:id="925453584">
                                                      <w:marLeft w:val="0"/>
                                                      <w:marRight w:val="0"/>
                                                      <w:marTop w:val="0"/>
                                                      <w:marBottom w:val="0"/>
                                                      <w:divBdr>
                                                        <w:top w:val="single" w:sz="2" w:space="0" w:color="E5E7EB"/>
                                                        <w:left w:val="single" w:sz="2" w:space="0" w:color="E5E7EB"/>
                                                        <w:bottom w:val="single" w:sz="2" w:space="0" w:color="E5E7EB"/>
                                                        <w:right w:val="single" w:sz="2" w:space="0" w:color="E5E7EB"/>
                                                      </w:divBdr>
                                                      <w:divsChild>
                                                        <w:div w:id="71500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2368896">
                                          <w:marLeft w:val="0"/>
                                          <w:marRight w:val="0"/>
                                          <w:marTop w:val="0"/>
                                          <w:marBottom w:val="120"/>
                                          <w:divBdr>
                                            <w:top w:val="none" w:sz="0" w:space="0" w:color="auto"/>
                                            <w:left w:val="none" w:sz="0" w:space="0" w:color="auto"/>
                                            <w:bottom w:val="none" w:sz="0" w:space="0" w:color="auto"/>
                                            <w:right w:val="none" w:sz="0" w:space="0" w:color="auto"/>
                                          </w:divBdr>
                                          <w:divsChild>
                                            <w:div w:id="1687558575">
                                              <w:marLeft w:val="0"/>
                                              <w:marRight w:val="0"/>
                                              <w:marTop w:val="0"/>
                                              <w:marBottom w:val="0"/>
                                              <w:divBdr>
                                                <w:top w:val="single" w:sz="2" w:space="0" w:color="E5E7EB"/>
                                                <w:left w:val="single" w:sz="2" w:space="0" w:color="E5E7EB"/>
                                                <w:bottom w:val="single" w:sz="2" w:space="0" w:color="E5E7EB"/>
                                                <w:right w:val="single" w:sz="2" w:space="0" w:color="E5E7EB"/>
                                              </w:divBdr>
                                              <w:divsChild>
                                                <w:div w:id="1348290898">
                                                  <w:marLeft w:val="0"/>
                                                  <w:marRight w:val="0"/>
                                                  <w:marTop w:val="0"/>
                                                  <w:marBottom w:val="0"/>
                                                  <w:divBdr>
                                                    <w:top w:val="single" w:sz="2" w:space="0" w:color="E5E7EB"/>
                                                    <w:left w:val="single" w:sz="2" w:space="0" w:color="E5E7EB"/>
                                                    <w:bottom w:val="single" w:sz="2" w:space="0" w:color="E5E7EB"/>
                                                    <w:right w:val="single" w:sz="2" w:space="0" w:color="E5E7EB"/>
                                                  </w:divBdr>
                                                  <w:divsChild>
                                                    <w:div w:id="903874743">
                                                      <w:marLeft w:val="0"/>
                                                      <w:marRight w:val="0"/>
                                                      <w:marTop w:val="0"/>
                                                      <w:marBottom w:val="0"/>
                                                      <w:divBdr>
                                                        <w:top w:val="single" w:sz="2" w:space="0" w:color="E5E7EB"/>
                                                        <w:left w:val="single" w:sz="2" w:space="0" w:color="E5E7EB"/>
                                                        <w:bottom w:val="single" w:sz="2" w:space="0" w:color="E5E7EB"/>
                                                        <w:right w:val="single" w:sz="2" w:space="0" w:color="E5E7EB"/>
                                                      </w:divBdr>
                                                      <w:divsChild>
                                                        <w:div w:id="1658144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2747327">
                                          <w:marLeft w:val="0"/>
                                          <w:marRight w:val="0"/>
                                          <w:marTop w:val="0"/>
                                          <w:marBottom w:val="120"/>
                                          <w:divBdr>
                                            <w:top w:val="none" w:sz="0" w:space="0" w:color="auto"/>
                                            <w:left w:val="none" w:sz="0" w:space="0" w:color="auto"/>
                                            <w:bottom w:val="none" w:sz="0" w:space="0" w:color="auto"/>
                                            <w:right w:val="none" w:sz="0" w:space="0" w:color="auto"/>
                                          </w:divBdr>
                                          <w:divsChild>
                                            <w:div w:id="1639989857">
                                              <w:marLeft w:val="0"/>
                                              <w:marRight w:val="0"/>
                                              <w:marTop w:val="0"/>
                                              <w:marBottom w:val="0"/>
                                              <w:divBdr>
                                                <w:top w:val="single" w:sz="2" w:space="0" w:color="E5E7EB"/>
                                                <w:left w:val="single" w:sz="2" w:space="0" w:color="E5E7EB"/>
                                                <w:bottom w:val="single" w:sz="2" w:space="0" w:color="E5E7EB"/>
                                                <w:right w:val="single" w:sz="2" w:space="0" w:color="E5E7EB"/>
                                              </w:divBdr>
                                              <w:divsChild>
                                                <w:div w:id="377704433">
                                                  <w:marLeft w:val="0"/>
                                                  <w:marRight w:val="0"/>
                                                  <w:marTop w:val="0"/>
                                                  <w:marBottom w:val="0"/>
                                                  <w:divBdr>
                                                    <w:top w:val="single" w:sz="2" w:space="0" w:color="E5E7EB"/>
                                                    <w:left w:val="single" w:sz="2" w:space="0" w:color="E5E7EB"/>
                                                    <w:bottom w:val="single" w:sz="2" w:space="0" w:color="E5E7EB"/>
                                                    <w:right w:val="single" w:sz="2" w:space="0" w:color="E5E7EB"/>
                                                  </w:divBdr>
                                                  <w:divsChild>
                                                    <w:div w:id="1671368272">
                                                      <w:marLeft w:val="0"/>
                                                      <w:marRight w:val="0"/>
                                                      <w:marTop w:val="0"/>
                                                      <w:marBottom w:val="0"/>
                                                      <w:divBdr>
                                                        <w:top w:val="single" w:sz="2" w:space="0" w:color="E5E7EB"/>
                                                        <w:left w:val="single" w:sz="2" w:space="0" w:color="E5E7EB"/>
                                                        <w:bottom w:val="single" w:sz="2" w:space="0" w:color="E5E7EB"/>
                                                        <w:right w:val="single" w:sz="2" w:space="0" w:color="E5E7EB"/>
                                                      </w:divBdr>
                                                      <w:divsChild>
                                                        <w:div w:id="1864856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052383670">
      <w:bodyDiv w:val="1"/>
      <w:marLeft w:val="0"/>
      <w:marRight w:val="0"/>
      <w:marTop w:val="0"/>
      <w:marBottom w:val="0"/>
      <w:divBdr>
        <w:top w:val="none" w:sz="0" w:space="0" w:color="auto"/>
        <w:left w:val="none" w:sz="0" w:space="0" w:color="auto"/>
        <w:bottom w:val="none" w:sz="0" w:space="0" w:color="auto"/>
        <w:right w:val="none" w:sz="0" w:space="0" w:color="auto"/>
      </w:divBdr>
    </w:div>
    <w:div w:id="1128206951">
      <w:bodyDiv w:val="1"/>
      <w:marLeft w:val="0"/>
      <w:marRight w:val="0"/>
      <w:marTop w:val="0"/>
      <w:marBottom w:val="0"/>
      <w:divBdr>
        <w:top w:val="none" w:sz="0" w:space="0" w:color="auto"/>
        <w:left w:val="none" w:sz="0" w:space="0" w:color="auto"/>
        <w:bottom w:val="none" w:sz="0" w:space="0" w:color="auto"/>
        <w:right w:val="none" w:sz="0" w:space="0" w:color="auto"/>
      </w:divBdr>
    </w:div>
    <w:div w:id="1139684559">
      <w:bodyDiv w:val="1"/>
      <w:marLeft w:val="0"/>
      <w:marRight w:val="0"/>
      <w:marTop w:val="0"/>
      <w:marBottom w:val="0"/>
      <w:divBdr>
        <w:top w:val="none" w:sz="0" w:space="0" w:color="auto"/>
        <w:left w:val="none" w:sz="0" w:space="0" w:color="auto"/>
        <w:bottom w:val="none" w:sz="0" w:space="0" w:color="auto"/>
        <w:right w:val="none" w:sz="0" w:space="0" w:color="auto"/>
      </w:divBdr>
    </w:div>
    <w:div w:id="1167089583">
      <w:bodyDiv w:val="1"/>
      <w:marLeft w:val="0"/>
      <w:marRight w:val="0"/>
      <w:marTop w:val="0"/>
      <w:marBottom w:val="0"/>
      <w:divBdr>
        <w:top w:val="none" w:sz="0" w:space="0" w:color="auto"/>
        <w:left w:val="none" w:sz="0" w:space="0" w:color="auto"/>
        <w:bottom w:val="none" w:sz="0" w:space="0" w:color="auto"/>
        <w:right w:val="none" w:sz="0" w:space="0" w:color="auto"/>
      </w:divBdr>
    </w:div>
    <w:div w:id="1190339908">
      <w:bodyDiv w:val="1"/>
      <w:marLeft w:val="0"/>
      <w:marRight w:val="0"/>
      <w:marTop w:val="0"/>
      <w:marBottom w:val="0"/>
      <w:divBdr>
        <w:top w:val="none" w:sz="0" w:space="0" w:color="auto"/>
        <w:left w:val="none" w:sz="0" w:space="0" w:color="auto"/>
        <w:bottom w:val="none" w:sz="0" w:space="0" w:color="auto"/>
        <w:right w:val="none" w:sz="0" w:space="0" w:color="auto"/>
      </w:divBdr>
    </w:div>
    <w:div w:id="1259555194">
      <w:bodyDiv w:val="1"/>
      <w:marLeft w:val="0"/>
      <w:marRight w:val="0"/>
      <w:marTop w:val="0"/>
      <w:marBottom w:val="0"/>
      <w:divBdr>
        <w:top w:val="none" w:sz="0" w:space="0" w:color="auto"/>
        <w:left w:val="none" w:sz="0" w:space="0" w:color="auto"/>
        <w:bottom w:val="none" w:sz="0" w:space="0" w:color="auto"/>
        <w:right w:val="none" w:sz="0" w:space="0" w:color="auto"/>
      </w:divBdr>
    </w:div>
    <w:div w:id="1439982921">
      <w:bodyDiv w:val="1"/>
      <w:marLeft w:val="0"/>
      <w:marRight w:val="0"/>
      <w:marTop w:val="0"/>
      <w:marBottom w:val="0"/>
      <w:divBdr>
        <w:top w:val="none" w:sz="0" w:space="0" w:color="auto"/>
        <w:left w:val="none" w:sz="0" w:space="0" w:color="auto"/>
        <w:bottom w:val="none" w:sz="0" w:space="0" w:color="auto"/>
        <w:right w:val="none" w:sz="0" w:space="0" w:color="auto"/>
      </w:divBdr>
    </w:div>
    <w:div w:id="1490292560">
      <w:bodyDiv w:val="1"/>
      <w:marLeft w:val="0"/>
      <w:marRight w:val="0"/>
      <w:marTop w:val="0"/>
      <w:marBottom w:val="0"/>
      <w:divBdr>
        <w:top w:val="none" w:sz="0" w:space="0" w:color="auto"/>
        <w:left w:val="none" w:sz="0" w:space="0" w:color="auto"/>
        <w:bottom w:val="none" w:sz="0" w:space="0" w:color="auto"/>
        <w:right w:val="none" w:sz="0" w:space="0" w:color="auto"/>
      </w:divBdr>
    </w:div>
    <w:div w:id="1510756218">
      <w:bodyDiv w:val="1"/>
      <w:marLeft w:val="0"/>
      <w:marRight w:val="0"/>
      <w:marTop w:val="0"/>
      <w:marBottom w:val="0"/>
      <w:divBdr>
        <w:top w:val="none" w:sz="0" w:space="0" w:color="auto"/>
        <w:left w:val="none" w:sz="0" w:space="0" w:color="auto"/>
        <w:bottom w:val="none" w:sz="0" w:space="0" w:color="auto"/>
        <w:right w:val="none" w:sz="0" w:space="0" w:color="auto"/>
      </w:divBdr>
    </w:div>
    <w:div w:id="1538856143">
      <w:bodyDiv w:val="1"/>
      <w:marLeft w:val="0"/>
      <w:marRight w:val="0"/>
      <w:marTop w:val="0"/>
      <w:marBottom w:val="0"/>
      <w:divBdr>
        <w:top w:val="none" w:sz="0" w:space="0" w:color="auto"/>
        <w:left w:val="none" w:sz="0" w:space="0" w:color="auto"/>
        <w:bottom w:val="none" w:sz="0" w:space="0" w:color="auto"/>
        <w:right w:val="none" w:sz="0" w:space="0" w:color="auto"/>
      </w:divBdr>
    </w:div>
    <w:div w:id="1658651248">
      <w:bodyDiv w:val="1"/>
      <w:marLeft w:val="0"/>
      <w:marRight w:val="0"/>
      <w:marTop w:val="0"/>
      <w:marBottom w:val="0"/>
      <w:divBdr>
        <w:top w:val="none" w:sz="0" w:space="0" w:color="auto"/>
        <w:left w:val="none" w:sz="0" w:space="0" w:color="auto"/>
        <w:bottom w:val="none" w:sz="0" w:space="0" w:color="auto"/>
        <w:right w:val="none" w:sz="0" w:space="0" w:color="auto"/>
      </w:divBdr>
    </w:div>
    <w:div w:id="1832988653">
      <w:bodyDiv w:val="1"/>
      <w:marLeft w:val="0"/>
      <w:marRight w:val="0"/>
      <w:marTop w:val="0"/>
      <w:marBottom w:val="0"/>
      <w:divBdr>
        <w:top w:val="none" w:sz="0" w:space="0" w:color="auto"/>
        <w:left w:val="none" w:sz="0" w:space="0" w:color="auto"/>
        <w:bottom w:val="none" w:sz="0" w:space="0" w:color="auto"/>
        <w:right w:val="none" w:sz="0" w:space="0" w:color="auto"/>
      </w:divBdr>
    </w:div>
    <w:div w:id="1891652996">
      <w:bodyDiv w:val="1"/>
      <w:marLeft w:val="0"/>
      <w:marRight w:val="0"/>
      <w:marTop w:val="0"/>
      <w:marBottom w:val="0"/>
      <w:divBdr>
        <w:top w:val="none" w:sz="0" w:space="0" w:color="auto"/>
        <w:left w:val="none" w:sz="0" w:space="0" w:color="auto"/>
        <w:bottom w:val="none" w:sz="0" w:space="0" w:color="auto"/>
        <w:right w:val="none" w:sz="0" w:space="0" w:color="auto"/>
      </w:divBdr>
    </w:div>
    <w:div w:id="1924728257">
      <w:bodyDiv w:val="1"/>
      <w:marLeft w:val="0"/>
      <w:marRight w:val="0"/>
      <w:marTop w:val="0"/>
      <w:marBottom w:val="0"/>
      <w:divBdr>
        <w:top w:val="none" w:sz="0" w:space="0" w:color="auto"/>
        <w:left w:val="none" w:sz="0" w:space="0" w:color="auto"/>
        <w:bottom w:val="none" w:sz="0" w:space="0" w:color="auto"/>
        <w:right w:val="none" w:sz="0" w:space="0" w:color="auto"/>
      </w:divBdr>
    </w:div>
    <w:div w:id="2043509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topic/maternal-health/maternal-mortality/" TargetMode="External"/><Relationship Id="rId13" Type="http://schemas.openxmlformats.org/officeDocument/2006/relationships/hyperlink" Target="https://www.ncbi.nlm.nih.gov/pmc/articles/PMC11042025/" TargetMode="External"/><Relationship Id="rId18" Type="http://schemas.openxmlformats.org/officeDocument/2006/relationships/hyperlink" Target="https://www.ncbi.nlm.nih.gov/pmc/articles/PMC11042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health-topics/maternal-health" TargetMode="External"/><Relationship Id="rId17" Type="http://schemas.openxmlformats.org/officeDocument/2006/relationships/hyperlink" Target="https://www.who.int/health-topics/maternal-health" TargetMode="External"/><Relationship Id="rId2" Type="http://schemas.openxmlformats.org/officeDocument/2006/relationships/numbering" Target="numbering.xml"/><Relationship Id="rId16" Type="http://schemas.openxmlformats.org/officeDocument/2006/relationships/hyperlink" Target="https://ieeexplore.ieee.org/document/98855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030-45340-4_3" TargetMode="External"/><Relationship Id="rId5" Type="http://schemas.openxmlformats.org/officeDocument/2006/relationships/webSettings" Target="webSettings.xml"/><Relationship Id="rId15" Type="http://schemas.openxmlformats.org/officeDocument/2006/relationships/hyperlink" Target="https://www.ncbi.nlm.nih.gov/pmc/articles/PMC11042025/" TargetMode="External"/><Relationship Id="rId10" Type="http://schemas.openxmlformats.org/officeDocument/2006/relationships/hyperlink" Target="https://medcitynews.com/2023/04/the-role-of-ai-in-addressing-the-maternal-health-cris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7344902/" TargetMode="External"/><Relationship Id="rId14" Type="http://schemas.openxmlformats.org/officeDocument/2006/relationships/hyperlink" Target="https://dergipark.org.tr/tr/download/article-file/3125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CEE0-4EB4-4EDA-8CD2-67F170CF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4336</TotalTime>
  <Pages>21</Pages>
  <Words>6306</Words>
  <Characters>38342</Characters>
  <Application>Microsoft Office Word</Application>
  <DocSecurity>0</DocSecurity>
  <Lines>672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Chizoba Ukonu</dc:creator>
  <cp:keywords/>
  <dc:description/>
  <cp:lastModifiedBy>Chizoba Ukonu</cp:lastModifiedBy>
  <cp:revision>1225</cp:revision>
  <dcterms:created xsi:type="dcterms:W3CDTF">2024-06-20T07:40:00Z</dcterms:created>
  <dcterms:modified xsi:type="dcterms:W3CDTF">2024-08-04T23:35:00Z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7c1ffca5-056a-4dcf-849a-faf8b4d47e4c</vt:lpwstr>
  </property>
</Properties>
</file>