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École Nationale des Sciences Appliquées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8"/>
          <w:szCs w:val="28"/>
          <w:rtl w:val="0"/>
        </w:rPr>
        <w:t xml:space="preserve">de Tanger</w:t>
      </w:r>
      <w:r w:rsidDel="00000000" w:rsidR="00000000" w:rsidRPr="00000000">
        <w:rPr>
          <w:rtl w:val="0"/>
        </w:rPr>
      </w:r>
    </w:p>
    <w:p w:rsidR="00000000" w:rsidDel="00000000" w:rsidP="00000000" w:rsidRDefault="00000000" w:rsidRPr="00000000" w14:paraId="00000004">
      <w:pPr>
        <w:spacing w:before="8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2e74b5"/>
          <w:sz w:val="52"/>
          <w:szCs w:val="52"/>
          <w:rtl w:val="0"/>
        </w:rPr>
        <w:t xml:space="preserve">DataGenie AI</w:t>
      </w:r>
      <w:r w:rsidDel="00000000" w:rsidR="00000000" w:rsidRPr="00000000">
        <w:rPr>
          <w:rtl w:val="0"/>
        </w:rPr>
      </w:r>
    </w:p>
    <w:p w:rsidR="00000000" w:rsidDel="00000000" w:rsidP="00000000" w:rsidRDefault="00000000" w:rsidRPr="00000000" w14:paraId="00000006">
      <w:pPr>
        <w:spacing w:before="3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sz w:val="26"/>
          <w:szCs w:val="26"/>
          <w:rtl w:val="0"/>
        </w:rPr>
        <w:t xml:space="preserve">Assistant BI Intelligent avec IA Générative</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color w:val="666666"/>
          <w:sz w:val="22"/>
          <w:szCs w:val="22"/>
          <w:rtl w:val="0"/>
        </w:rPr>
        <w:t xml:space="preserve">Intelligent Business Intelligence Assistant with Generative AI</w:t>
      </w:r>
      <w:r w:rsidDel="00000000" w:rsidR="00000000" w:rsidRPr="00000000">
        <w:rPr>
          <w:rtl w:val="0"/>
        </w:rPr>
      </w:r>
    </w:p>
    <w:p w:rsidR="00000000" w:rsidDel="00000000" w:rsidP="00000000" w:rsidRDefault="00000000" w:rsidRPr="00000000" w14:paraId="00000009">
      <w:pPr>
        <w:spacing w:before="6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24"/>
          <w:szCs w:val="24"/>
          <w:rtl w:val="0"/>
        </w:rPr>
        <w:t xml:space="preserve">Module : Web Sémantique</w:t>
      </w:r>
      <w:r w:rsidDel="00000000" w:rsidR="00000000" w:rsidRPr="00000000">
        <w:rPr>
          <w:rtl w:val="0"/>
        </w:rPr>
      </w:r>
    </w:p>
    <w:p w:rsidR="00000000" w:rsidDel="00000000" w:rsidP="00000000" w:rsidRDefault="00000000" w:rsidRPr="00000000" w14:paraId="0000000B">
      <w:pPr>
        <w:spacing w:before="80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2"/>
          <w:szCs w:val="22"/>
          <w:rtl w:val="0"/>
        </w:rPr>
        <w:t xml:space="preserve">Réalisé par :</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24"/>
          <w:szCs w:val="24"/>
          <w:rtl w:val="0"/>
        </w:rPr>
        <w:t xml:space="preserve">Maryem EL YAZGHI</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sz w:val="20"/>
          <w:szCs w:val="20"/>
          <w:rtl w:val="0"/>
        </w:rPr>
        <w:t xml:space="preserve">Cycle Ingénieur - 5ème année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sz w:val="20"/>
          <w:szCs w:val="20"/>
          <w:rtl w:val="0"/>
        </w:rPr>
        <w:t xml:space="preserve">Filière : Génie Informatique</w:t>
      </w:r>
      <w:r w:rsidDel="00000000" w:rsidR="00000000" w:rsidRPr="00000000">
        <w:rPr>
          <w:rtl w:val="0"/>
        </w:rPr>
      </w:r>
    </w:p>
    <w:p w:rsidR="00000000" w:rsidDel="00000000" w:rsidP="00000000" w:rsidRDefault="00000000" w:rsidRPr="00000000" w14:paraId="00000010">
      <w:pPr>
        <w:spacing w:before="400" w:lineRule="auto"/>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sz w:val="22"/>
          <w:szCs w:val="22"/>
          <w:rtl w:val="0"/>
        </w:rPr>
        <w:t xml:space="preserve">Encadré par :</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sz w:val="24"/>
          <w:szCs w:val="24"/>
          <w:rtl w:val="0"/>
        </w:rPr>
        <w:t xml:space="preserve">Pr. Khalid AMECHNOUE</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sz w:val="20"/>
          <w:szCs w:val="20"/>
          <w:rtl w:val="0"/>
        </w:rPr>
        <w:t xml:space="preserve">Professeur à l'ENSA Tanger</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sz w:val="20"/>
          <w:szCs w:val="20"/>
          <w:rtl w:val="0"/>
        </w:rPr>
        <w:t xml:space="preserve">Département Informatique</w:t>
      </w:r>
      <w:r w:rsidDel="00000000" w:rsidR="00000000" w:rsidRPr="00000000">
        <w:rPr>
          <w:rtl w:val="0"/>
        </w:rPr>
      </w:r>
    </w:p>
    <w:p w:rsidR="00000000" w:rsidDel="00000000" w:rsidP="00000000" w:rsidRDefault="00000000" w:rsidRPr="00000000" w14:paraId="00000015">
      <w:pPr>
        <w:spacing w:before="600" w:lineRule="auto"/>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b w:val="1"/>
          <w:bCs w:val="1"/>
          <w:sz w:val="20"/>
          <w:szCs w:val="20"/>
          <w:rtl w:val="0"/>
        </w:rPr>
        <w:t xml:space="preserve">[CODE] Code Source &amp; Documentation</w:t>
      </w:r>
      <w:r w:rsidDel="00000000" w:rsidR="00000000" w:rsidRPr="00000000">
        <w:rPr>
          <w:rtl w:val="0"/>
        </w:rPr>
      </w:r>
    </w:p>
    <w:p w:rsidR="00000000" w:rsidDel="00000000" w:rsidP="00000000" w:rsidRDefault="00000000" w:rsidRPr="00000000" w14:paraId="00000017">
      <w:pPr>
        <w:jc w:val="center"/>
        <w:rPr/>
      </w:pPr>
      <w:hyperlink r:id="rId7">
        <w:r w:rsidDel="00000000" w:rsidR="00000000" w:rsidRPr="00000000">
          <w:rPr>
            <w:color w:val="0563c1"/>
            <w:sz w:val="20"/>
            <w:szCs w:val="20"/>
            <w:u w:val="single"/>
            <w:rtl w:val="0"/>
          </w:rPr>
          <w:t xml:space="preserve">https://github.com/MaryemElyazghi/DataGenie_AI</w:t>
        </w:r>
      </w:hyperlink>
      <w:r w:rsidDel="00000000" w:rsidR="00000000" w:rsidRPr="00000000">
        <w:rPr>
          <w:rtl w:val="0"/>
        </w:rPr>
      </w:r>
    </w:p>
    <w:p w:rsidR="00000000" w:rsidDel="00000000" w:rsidP="00000000" w:rsidRDefault="00000000" w:rsidRPr="00000000" w14:paraId="00000018">
      <w:pPr>
        <w:jc w:val="center"/>
        <w:rPr/>
      </w:pPr>
      <w:r w:rsidDel="00000000" w:rsidR="00000000" w:rsidRPr="00000000">
        <w:rPr>
          <w:i w:val="1"/>
          <w:iCs w:val="1"/>
          <w:sz w:val="18"/>
          <w:szCs w:val="18"/>
          <w:rtl w:val="0"/>
        </w:rPr>
        <w:t xml:space="preserve">Open Source • Production-Ready • Full Documentation</w:t>
      </w:r>
      <w:r w:rsidDel="00000000" w:rsidR="00000000" w:rsidRPr="00000000">
        <w:rPr>
          <w:rtl w:val="0"/>
        </w:rPr>
      </w:r>
    </w:p>
    <w:p w:rsidR="00000000" w:rsidDel="00000000" w:rsidP="00000000" w:rsidRDefault="00000000" w:rsidRPr="00000000" w14:paraId="00000019">
      <w:pPr>
        <w:spacing w:before="800" w:lineRule="auto"/>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sz w:val="24"/>
          <w:szCs w:val="24"/>
          <w:rtl w:val="0"/>
        </w:rPr>
        <w:t xml:space="preserve">Année Universitaire 2024-2025</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Remerciements</w:t>
      </w:r>
    </w:p>
    <w:p w:rsidR="00000000" w:rsidDel="00000000" w:rsidP="00000000" w:rsidRDefault="00000000" w:rsidRPr="00000000" w14:paraId="0000001D">
      <w:pPr>
        <w:spacing w:after="200" w:lineRule="auto"/>
        <w:rPr/>
      </w:pPr>
      <w:r w:rsidDel="00000000" w:rsidR="00000000" w:rsidRPr="00000000">
        <w:rPr>
          <w:rtl w:val="0"/>
        </w:rPr>
        <w:t xml:space="preserve">Je tiens à exprimer ma profonde gratitude à toutes les personnes qui ont contribué à la réussite de ce projet.</w:t>
      </w:r>
    </w:p>
    <w:p w:rsidR="00000000" w:rsidDel="00000000" w:rsidP="00000000" w:rsidRDefault="00000000" w:rsidRPr="00000000" w14:paraId="0000001E">
      <w:pPr>
        <w:spacing w:after="200" w:lineRule="auto"/>
        <w:rPr/>
      </w:pPr>
      <w:r w:rsidDel="00000000" w:rsidR="00000000" w:rsidRPr="00000000">
        <w:rPr>
          <w:rtl w:val="0"/>
        </w:rPr>
        <w:t xml:space="preserve">Tout d'abord, je remercie chaleureusement Professeur [NOM] pour son encadrement, ses conseils précieux et sa disponibilité tout au long de ce projet. Son expertise en intelligence artificielle et en ingénierie des données a été déterminante dans l'orientation et la qualité de ce travail.</w:t>
      </w:r>
    </w:p>
    <w:p w:rsidR="00000000" w:rsidDel="00000000" w:rsidP="00000000" w:rsidRDefault="00000000" w:rsidRPr="00000000" w14:paraId="0000001F">
      <w:pPr>
        <w:spacing w:after="200" w:lineRule="auto"/>
        <w:rPr/>
      </w:pPr>
      <w:r w:rsidDel="00000000" w:rsidR="00000000" w:rsidRPr="00000000">
        <w:rPr>
          <w:rtl w:val="0"/>
        </w:rPr>
        <w:t xml:space="preserve">Je remercie également l'École Nationale des Sciences Appliquées de Tanger et l'ensemble du corps professoral du département Génie Informatique pour la qualité de la formation dispensée et les moyens mis à disposition.</w:t>
      </w:r>
    </w:p>
    <w:p w:rsidR="00000000" w:rsidDel="00000000" w:rsidP="00000000" w:rsidRDefault="00000000" w:rsidRPr="00000000" w14:paraId="00000020">
      <w:pPr>
        <w:spacing w:after="200" w:lineRule="auto"/>
        <w:rPr/>
      </w:pPr>
      <w:r w:rsidDel="00000000" w:rsidR="00000000" w:rsidRPr="00000000">
        <w:rPr>
          <w:rtl w:val="0"/>
        </w:rPr>
        <w:t xml:space="preserve">Mes remerciements s'adressent aussi à la communauté open source, notamment les équipes derrière LangChain, Ollama, Anthropic et les nombreux contributeurs des bibliothèques Python utilisées dans ce projet.</w:t>
      </w:r>
    </w:p>
    <w:p w:rsidR="00000000" w:rsidDel="00000000" w:rsidP="00000000" w:rsidRDefault="00000000" w:rsidRPr="00000000" w14:paraId="00000021">
      <w:pPr>
        <w:spacing w:after="200" w:lineRule="auto"/>
        <w:rPr/>
      </w:pPr>
      <w:r w:rsidDel="00000000" w:rsidR="00000000" w:rsidRPr="00000000">
        <w:rPr>
          <w:rtl w:val="0"/>
        </w:rPr>
        <w:t xml:space="preserve">Enfin, je remercie ma famille et mes amis pour leur soutien constant et leurs encouragements durant toute ma formation.</w:t>
      </w:r>
    </w:p>
    <w:p w:rsidR="00000000" w:rsidDel="00000000" w:rsidP="00000000" w:rsidRDefault="00000000" w:rsidRPr="00000000" w14:paraId="00000022">
      <w:pPr>
        <w:spacing w:before="400" w:lineRule="auto"/>
        <w:rPr/>
      </w:pPr>
      <w:r w:rsidDel="00000000" w:rsidR="00000000" w:rsidRPr="00000000">
        <w:rPr>
          <w:rtl w:val="0"/>
        </w:rPr>
      </w:r>
    </w:p>
    <w:p w:rsidR="00000000" w:rsidDel="00000000" w:rsidP="00000000" w:rsidRDefault="00000000" w:rsidRPr="00000000" w14:paraId="00000023">
      <w:pPr>
        <w:jc w:val="right"/>
        <w:rPr/>
      </w:pPr>
      <w:r w:rsidDel="00000000" w:rsidR="00000000" w:rsidRPr="00000000">
        <w:rPr>
          <w:i w:val="1"/>
          <w:iCs w:val="1"/>
          <w:rtl w:val="0"/>
        </w:rPr>
        <w:t xml:space="preserve">Maryem EL YAZGHI</w:t>
      </w:r>
      <w:r w:rsidDel="00000000" w:rsidR="00000000" w:rsidRPr="00000000">
        <w:rPr>
          <w:rtl w:val="0"/>
        </w:rPr>
      </w:r>
    </w:p>
    <w:p w:rsidR="00000000" w:rsidDel="00000000" w:rsidP="00000000" w:rsidRDefault="00000000" w:rsidRPr="00000000" w14:paraId="00000024">
      <w:pPr>
        <w:jc w:val="right"/>
        <w:rPr/>
      </w:pPr>
      <w:r w:rsidDel="00000000" w:rsidR="00000000" w:rsidRPr="00000000">
        <w:rPr>
          <w:i w:val="1"/>
          <w:iCs w:val="1"/>
          <w:rtl w:val="0"/>
        </w:rPr>
        <w:t xml:space="preserve">Tanger, Janvier 2025</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Liste des acronymes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00"/>
        <w:tblGridChange w:id="0">
          <w:tblGrid>
            <w:gridCol w:w="1500"/>
            <w:gridCol w:w="7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sz w:val="22"/>
                <w:szCs w:val="22"/>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0"/>
                <w:bCs w:val="0"/>
                <w:sz w:val="20"/>
                <w:szCs w:val="20"/>
                <w:rtl w:val="0"/>
              </w:rPr>
              <w:t xml:space="preserve">Artificial Intelligence (Intelligence Artificielle)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sz w:val="22"/>
                <w:szCs w:val="22"/>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0"/>
                <w:bCs w:val="0"/>
                <w:sz w:val="20"/>
                <w:szCs w:val="20"/>
                <w:rtl w:val="0"/>
              </w:rPr>
              <w:t xml:space="preserve">Application Programming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sz w:val="22"/>
                <w:szCs w:val="22"/>
                <w:rtl w:val="0"/>
              </w:rPr>
              <w:t xml:space="preserve">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sz w:val="20"/>
                <w:szCs w:val="20"/>
                <w:rtl w:val="0"/>
              </w:rPr>
              <w:t xml:space="preserve">Bidirectional Encoder Representations from Transformers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sz w:val="22"/>
                <w:szCs w:val="22"/>
                <w:rtl w:val="0"/>
              </w:rPr>
              <w:t xml:space="preserve">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0"/>
                <w:bCs w:val="0"/>
                <w:sz w:val="20"/>
                <w:szCs w:val="20"/>
                <w:rtl w:val="0"/>
              </w:rPr>
              <w:t xml:space="preserve">Business Intelligence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sz w:val="22"/>
                <w:szCs w:val="22"/>
                <w:rtl w:val="0"/>
              </w:rPr>
              <w:t xml:space="preserve">CUDA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sz w:val="20"/>
                <w:szCs w:val="20"/>
                <w:rtl w:val="0"/>
              </w:rPr>
              <w:t xml:space="preserve">Compute Unified Device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sz w:val="22"/>
                <w:szCs w:val="22"/>
                <w:rtl w:val="0"/>
              </w:rPr>
              <w:t xml:space="preserve">DAX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sz w:val="20"/>
                <w:szCs w:val="20"/>
                <w:rtl w:val="0"/>
              </w:rPr>
              <w:t xml:space="preserve">Data Analysis Expressions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sz w:val="22"/>
                <w:szCs w:val="22"/>
                <w:rtl w:val="0"/>
              </w:rPr>
              <w:t xml:space="preserve">ENSA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sz w:val="20"/>
                <w:szCs w:val="20"/>
                <w:rtl w:val="0"/>
              </w:rPr>
              <w:t xml:space="preserve">École Nationale des Sciences Appliquées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sz w:val="22"/>
                <w:szCs w:val="22"/>
                <w:rtl w:val="0"/>
              </w:rPr>
              <w:t xml:space="preserve">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sz w:val="20"/>
                <w:szCs w:val="20"/>
                <w:rtl w:val="0"/>
              </w:rPr>
              <w:t xml:space="preserve">Graphics Processing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1"/>
                <w:bCs w:val="1"/>
                <w:sz w:val="22"/>
                <w:szCs w:val="22"/>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sz w:val="20"/>
                <w:szCs w:val="20"/>
                <w:rtl w:val="0"/>
              </w:rPr>
              <w:t xml:space="preserve">Large Language Model (Grand Modèle de Langage)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sz w:val="22"/>
                <w:szCs w:val="22"/>
                <w:rtl w:val="0"/>
              </w:rPr>
              <w:t xml:space="preserve">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sz w:val="20"/>
                <w:szCs w:val="20"/>
                <w:rtl w:val="0"/>
              </w:rPr>
              <w:t xml:space="preserve">Named Entity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sz w:val="22"/>
                <w:szCs w:val="22"/>
                <w:rtl w:val="0"/>
              </w:rPr>
              <w:t xml:space="preserve">NLP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sz w:val="20"/>
                <w:szCs w:val="20"/>
                <w:rtl w:val="0"/>
              </w:rPr>
              <w:t xml:space="preserve">Natural Language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sz w:val="22"/>
                <w:szCs w:val="22"/>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0"/>
                <w:bCs w:val="0"/>
                <w:sz w:val="20"/>
                <w:szCs w:val="20"/>
                <w:rtl w:val="0"/>
              </w:rPr>
              <w:t xml:space="preserve">Retrieval-Augmented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sz w:val="22"/>
                <w:szCs w:val="22"/>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sz w:val="20"/>
                <w:szCs w:val="20"/>
                <w:rtl w:val="0"/>
              </w:rPr>
              <w:t xml:space="preserve">Representational State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sz w:val="22"/>
                <w:szCs w:val="22"/>
                <w:rtl w:val="0"/>
              </w:rPr>
              <w:t xml:space="preserv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sz w:val="20"/>
                <w:szCs w:val="20"/>
                <w:rtl w:val="0"/>
              </w:rPr>
              <w:t xml:space="preserve">Structured Query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sz w:val="22"/>
                <w:szCs w:val="22"/>
                <w:rtl w:val="0"/>
              </w:rPr>
              <w:t xml:space="preserv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0"/>
                <w:bCs w:val="0"/>
                <w:sz w:val="20"/>
                <w:szCs w:val="20"/>
                <w:rtl w:val="0"/>
              </w:rPr>
              <w:t xml:space="preserve">User Interface</w:t>
            </w:r>
            <w:r w:rsidDel="00000000" w:rsidR="00000000" w:rsidRPr="00000000">
              <w:rPr>
                <w:rtl w:val="0"/>
              </w:rPr>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Chapitre 1 : Introduction Générale</w:t>
      </w:r>
    </w:p>
    <w:p w:rsidR="00000000" w:rsidDel="00000000" w:rsidP="00000000" w:rsidRDefault="00000000" w:rsidRPr="00000000" w14:paraId="00000050">
      <w:pPr>
        <w:pStyle w:val="Heading2"/>
        <w:rPr/>
      </w:pPr>
      <w:r w:rsidDel="00000000" w:rsidR="00000000" w:rsidRPr="00000000">
        <w:rPr>
          <w:rtl w:val="0"/>
        </w:rPr>
        <w:t xml:space="preserve">1.1 Contexte du projet</w:t>
      </w:r>
    </w:p>
    <w:p w:rsidR="00000000" w:rsidDel="00000000" w:rsidP="00000000" w:rsidRDefault="00000000" w:rsidRPr="00000000" w14:paraId="00000051">
      <w:pPr>
        <w:spacing w:after="200" w:lineRule="auto"/>
        <w:rPr/>
      </w:pPr>
      <w:r w:rsidDel="00000000" w:rsidR="00000000" w:rsidRPr="00000000">
        <w:rPr>
          <w:rtl w:val="0"/>
        </w:rPr>
        <w:t xml:space="preserve">Dans le monde actuel de la transformation numérique, les organisations accumulent des volumes de données massifs. Selon Gartner, 80% des données d'entreprise ne sont pas exploitées faute d'outils d'analyse accessibles. Les solutions de Business Intelligence traditionnelles nécessitent des compétences SQL avancées et une connaissance approfondie des schémas de bases de données, créant ainsi une barrière entre les données et les décideurs métiers.</w:t>
      </w:r>
    </w:p>
    <w:p w:rsidR="00000000" w:rsidDel="00000000" w:rsidP="00000000" w:rsidRDefault="00000000" w:rsidRPr="00000000" w14:paraId="00000052">
      <w:pPr>
        <w:spacing w:after="200" w:lineRule="auto"/>
        <w:rPr/>
      </w:pPr>
      <w:r w:rsidDel="00000000" w:rsidR="00000000" w:rsidRPr="00000000">
        <w:rPr>
          <w:rtl w:val="0"/>
        </w:rPr>
        <w:t xml:space="preserve">L'émergence des Large Language Models (LLMs) offre une opportunité révolutionnaire : permettre aux utilisateurs non techniques d'interroger leurs données en langage naturel. Ce projet s'inscrit dans cette dynamique en développant DataGenie AI, un assistant BI intelligent qui démocratise l'accès aux insights data.</w:t>
      </w:r>
    </w:p>
    <w:p w:rsidR="00000000" w:rsidDel="00000000" w:rsidP="00000000" w:rsidRDefault="00000000" w:rsidRPr="00000000" w14:paraId="00000053">
      <w:pPr>
        <w:pStyle w:val="Heading2"/>
        <w:rPr/>
      </w:pPr>
      <w:r w:rsidDel="00000000" w:rsidR="00000000" w:rsidRPr="00000000">
        <w:rPr>
          <w:rtl w:val="0"/>
        </w:rPr>
        <w:t xml:space="preserve">1.2 Problématique</w:t>
      </w:r>
    </w:p>
    <w:p w:rsidR="00000000" w:rsidDel="00000000" w:rsidP="00000000" w:rsidRDefault="00000000" w:rsidRPr="00000000" w14:paraId="00000054">
      <w:pPr>
        <w:spacing w:after="120" w:lineRule="auto"/>
        <w:rPr/>
      </w:pPr>
      <w:r w:rsidDel="00000000" w:rsidR="00000000" w:rsidRPr="00000000">
        <w:rPr>
          <w:rtl w:val="0"/>
        </w:rPr>
        <w:t xml:space="preserve">Les analystes et décideurs métiers font face à plusieurs défis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Barrière technique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Nécessité de maîtriser SQL pour interroger les bases de données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Temps de création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minutes en moyenne pour créer un rapport BI manuel</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Complexité des schémas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Difficulté à naviguer dans des bases de données avec 50+ tables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Manque de contexte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Absence d'insights contextuels et de recommandations automatiques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Coût des solutions cloud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Solutions existantes basées sur GPT-4 coûteuses ($0.03-0.06 par requête)</w:t>
      </w:r>
    </w:p>
    <w:p w:rsidR="00000000" w:rsidDel="00000000" w:rsidP="00000000" w:rsidRDefault="00000000" w:rsidRPr="00000000" w14:paraId="0000005A">
      <w:pPr>
        <w:pStyle w:val="Heading2"/>
        <w:rPr/>
      </w:pPr>
      <w:r w:rsidDel="00000000" w:rsidR="00000000" w:rsidRPr="00000000">
        <w:rPr>
          <w:rtl w:val="0"/>
        </w:rPr>
        <w:t xml:space="preserve">1.3 Objectifs du projet</w:t>
      </w:r>
    </w:p>
    <w:p w:rsidR="00000000" w:rsidDel="00000000" w:rsidP="00000000" w:rsidRDefault="00000000" w:rsidRPr="00000000" w14:paraId="0000005B">
      <w:pPr>
        <w:pStyle w:val="Heading3"/>
        <w:rPr/>
      </w:pPr>
      <w:r w:rsidDel="00000000" w:rsidR="00000000" w:rsidRPr="00000000">
        <w:rPr>
          <w:rtl w:val="0"/>
        </w:rPr>
        <w:t xml:space="preserve">1.3.1 Objectif principal</w:t>
      </w:r>
    </w:p>
    <w:p w:rsidR="00000000" w:rsidDel="00000000" w:rsidP="00000000" w:rsidRDefault="00000000" w:rsidRPr="00000000" w14:paraId="0000005C">
      <w:pPr>
        <w:spacing w:after="200" w:lineRule="auto"/>
        <w:rPr/>
      </w:pPr>
      <w:r w:rsidDel="00000000" w:rsidR="00000000" w:rsidRPr="00000000">
        <w:rPr>
          <w:rtl w:val="0"/>
        </w:rPr>
        <w:t xml:space="preserve">Développer un assistant BI intelligent capable de transformer des questions en langage naturel en requêtes SQL optimisées avec une précision de 92%, tout en fournissant des insights contextuels via une architecture RAG.</w:t>
      </w:r>
    </w:p>
    <w:p w:rsidR="00000000" w:rsidDel="00000000" w:rsidP="00000000" w:rsidRDefault="00000000" w:rsidRPr="00000000" w14:paraId="0000005D">
      <w:pPr>
        <w:pStyle w:val="Heading3"/>
        <w:rPr/>
      </w:pPr>
      <w:r w:rsidDel="00000000" w:rsidR="00000000" w:rsidRPr="00000000">
        <w:rPr>
          <w:rtl w:val="0"/>
        </w:rPr>
        <w:t xml:space="preserve">1.3.2 Objectifs spécifiques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Implémenter un pipeline NLP complet avec NER (87% précision) et classification d'intention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Développer un moteur Text-to-SQL utilisant LangChain et LLMs hybrides (local + cloud)</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une architecture RAG avec ChromaDB pour réponses contextuelles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Intégrer Power BI API pour génération automatique de visualisations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Optimiser les coûts d'inférence via routing intelligent (80% local)</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Accélérer l'inférence via GPU NVIDIA MX330</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Réduire de 75% le temps de création de rapports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Développer une API REST scalable avec FastAPI</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une interface utilisateur intuitive avec Streamlit</w:t>
      </w:r>
    </w:p>
    <w:p w:rsidR="00000000" w:rsidDel="00000000" w:rsidP="00000000" w:rsidRDefault="00000000" w:rsidRPr="00000000" w14:paraId="00000067">
      <w:pPr>
        <w:pStyle w:val="Heading2"/>
        <w:rPr/>
      </w:pPr>
      <w:r w:rsidDel="00000000" w:rsidR="00000000" w:rsidRPr="00000000">
        <w:rPr>
          <w:rtl w:val="0"/>
        </w:rPr>
        <w:t xml:space="preserve">1.4 Méthodologie adoptée</w:t>
      </w:r>
    </w:p>
    <w:p w:rsidR="00000000" w:rsidDel="00000000" w:rsidP="00000000" w:rsidRDefault="00000000" w:rsidRPr="00000000" w14:paraId="00000068">
      <w:pPr>
        <w:spacing w:after="120" w:lineRule="auto"/>
        <w:rPr/>
      </w:pPr>
      <w:r w:rsidDel="00000000" w:rsidR="00000000" w:rsidRPr="00000000">
        <w:rPr>
          <w:rtl w:val="0"/>
        </w:rPr>
        <w:t xml:space="preserve">Ce projet suit une approche agile en 6 sprints de 2 semaines chacun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1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Setup environnement, Ollama + GPU, tests initiaux</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2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NLP (spaCy NER, BERT intent classification)</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Text-to-SQL avec LangChain</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4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RAG avec ChromaDB</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5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Power BI API et Azure SQL</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6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Streamlit, tests, documentation</w:t>
      </w:r>
    </w:p>
    <w:p w:rsidR="00000000" w:rsidDel="00000000" w:rsidP="00000000" w:rsidRDefault="00000000" w:rsidRPr="00000000" w14:paraId="0000006F">
      <w:pPr>
        <w:pStyle w:val="Heading2"/>
        <w:rPr/>
      </w:pPr>
      <w:r w:rsidDel="00000000" w:rsidR="00000000" w:rsidRPr="00000000">
        <w:rPr>
          <w:rtl w:val="0"/>
        </w:rPr>
        <w:t xml:space="preserve">1.5 Organisation du rapport</w:t>
      </w:r>
    </w:p>
    <w:p w:rsidR="00000000" w:rsidDel="00000000" w:rsidP="00000000" w:rsidRDefault="00000000" w:rsidRPr="00000000" w14:paraId="00000070">
      <w:pPr>
        <w:spacing w:after="120" w:lineRule="auto"/>
        <w:rPr/>
      </w:pPr>
      <w:r w:rsidDel="00000000" w:rsidR="00000000" w:rsidRPr="00000000">
        <w:rPr>
          <w:rtl w:val="0"/>
        </w:rPr>
        <w:t xml:space="preserve">Ce rapport est structuré en 7 chapitres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2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État de l'art et technologies utilisées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et conception du système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4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Implémentation et développement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5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 et validation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6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Déploiement et résultats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7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et perspectives</w:t>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Chapitre 2 : État de l'Art et Technologies</w:t>
      </w:r>
    </w:p>
    <w:p w:rsidR="00000000" w:rsidDel="00000000" w:rsidP="00000000" w:rsidRDefault="00000000" w:rsidRPr="00000000" w14:paraId="00000079">
      <w:pPr>
        <w:pStyle w:val="Heading2"/>
        <w:rPr/>
      </w:pPr>
      <w:r w:rsidDel="00000000" w:rsidR="00000000" w:rsidRPr="00000000">
        <w:rPr>
          <w:rtl w:val="0"/>
        </w:rPr>
        <w:t xml:space="preserve">2.1 Business Intelligence traditionnelle</w:t>
      </w:r>
    </w:p>
    <w:p w:rsidR="00000000" w:rsidDel="00000000" w:rsidP="00000000" w:rsidRDefault="00000000" w:rsidRPr="00000000" w14:paraId="0000007A">
      <w:pPr>
        <w:pStyle w:val="Heading3"/>
        <w:rPr/>
      </w:pPr>
      <w:r w:rsidDel="00000000" w:rsidR="00000000" w:rsidRPr="00000000">
        <w:rPr>
          <w:rtl w:val="0"/>
        </w:rPr>
        <w:t xml:space="preserve">2.1.1 Définition et enjeux</w:t>
      </w:r>
    </w:p>
    <w:p w:rsidR="00000000" w:rsidDel="00000000" w:rsidP="00000000" w:rsidRDefault="00000000" w:rsidRPr="00000000" w14:paraId="0000007B">
      <w:pPr>
        <w:spacing w:after="120" w:lineRule="auto"/>
        <w:rPr/>
      </w:pPr>
      <w:r w:rsidDel="00000000" w:rsidR="00000000" w:rsidRPr="00000000">
        <w:rPr>
          <w:rtl w:val="0"/>
        </w:rPr>
        <w:t xml:space="preserve">La Business Intelligence (BI) désigne l'ensemble des technologies et processus permettant de transformer les données brutes en informations exploitables pour la prise de décision. Les outils BI traditionnels comme Power BI, Tableau et QlikView nécessitent :</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compétences techniques avancées (SQL, DAX, M)</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formation longue (3-6 mois pour la maîtrise)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coût élevé (licences + formation)</w:t>
      </w:r>
    </w:p>
    <w:p w:rsidR="00000000" w:rsidDel="00000000" w:rsidP="00000000" w:rsidRDefault="00000000" w:rsidRPr="00000000" w14:paraId="0000007F">
      <w:pPr>
        <w:pStyle w:val="Heading3"/>
        <w:rPr/>
      </w:pPr>
      <w:r w:rsidDel="00000000" w:rsidR="00000000" w:rsidRPr="00000000">
        <w:rPr>
          <w:rtl w:val="0"/>
        </w:rPr>
        <w:t xml:space="preserve">2.1.2 Limitations des approches traditionnelles</w:t>
      </w:r>
    </w:p>
    <w:p w:rsidR="00000000" w:rsidDel="00000000" w:rsidP="00000000" w:rsidRDefault="00000000" w:rsidRPr="00000000" w14:paraId="00000080">
      <w:pPr>
        <w:spacing w:after="120" w:lineRule="auto"/>
        <w:rPr/>
      </w:pPr>
      <w:r w:rsidDel="00000000" w:rsidR="00000000" w:rsidRPr="00000000">
        <w:rPr>
          <w:b w:val="1"/>
          <w:bCs w:val="1"/>
          <w:i w:val="1"/>
          <w:iCs w:val="1"/>
          <w:rtl w:val="0"/>
        </w:rPr>
        <w:t xml:space="preserve">Tableau 2.1 – Comparaison BI traditionnelle vs IA-augmentée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500"/>
        <w:tblGridChange w:id="0">
          <w:tblGrid>
            <w:gridCol w:w="2500"/>
            <w:gridCol w:w="300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1"/>
                <w:bCs w:val="1"/>
                <w:sz w:val="22"/>
                <w:szCs w:val="22"/>
                <w:rtl w:val="0"/>
              </w:rPr>
              <w:t xml:space="preserve">Critère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sz w:val="22"/>
                <w:szCs w:val="22"/>
                <w:rtl w:val="0"/>
              </w:rPr>
              <w:t xml:space="preserve">BI Traditionnelle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sz w:val="22"/>
                <w:szCs w:val="22"/>
                <w:rtl w:val="0"/>
              </w:rPr>
              <w:t xml:space="preserve">BI avec IA (DataGenie)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0"/>
                <w:bCs w:val="0"/>
                <w:sz w:val="20"/>
                <w:szCs w:val="20"/>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0"/>
                <w:bCs w:val="0"/>
                <w:sz w:val="20"/>
                <w:szCs w:val="20"/>
                <w:rtl w:val="0"/>
              </w:rPr>
              <w:t xml:space="preserve">Drag &amp; drop complexe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0"/>
                <w:bCs w:val="0"/>
                <w:sz w:val="20"/>
                <w:szCs w:val="20"/>
                <w:rtl w:val="0"/>
              </w:rPr>
              <w:t xml:space="preserve">Langage naturel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0"/>
                <w:bCs w:val="0"/>
                <w:sz w:val="20"/>
                <w:szCs w:val="20"/>
                <w:rtl w:val="0"/>
              </w:rPr>
              <w:t xml:space="preserve">Compétences requises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0"/>
                <w:bCs w:val="0"/>
                <w:sz w:val="20"/>
                <w:szCs w:val="20"/>
                <w:rtl w:val="0"/>
              </w:rPr>
              <w:t xml:space="preserve">SQL, DAX avancés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0"/>
                <w:bCs w:val="0"/>
                <w:sz w:val="20"/>
                <w:szCs w:val="20"/>
                <w:rtl w:val="0"/>
              </w:rPr>
              <w:t xml:space="preserve">Aucune technique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0"/>
                <w:bCs w:val="0"/>
                <w:sz w:val="20"/>
                <w:szCs w:val="20"/>
                <w:rtl w:val="0"/>
              </w:rPr>
              <w:t xml:space="preserve">Temps création rapport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0"/>
                <w:bCs w:val="0"/>
                <w:sz w:val="20"/>
                <w:szCs w:val="20"/>
                <w:rtl w:val="0"/>
              </w:rPr>
              <w:t xml:space="preserve">40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0"/>
                <w:bCs w:val="0"/>
                <w:sz w:val="20"/>
                <w:szCs w:val="20"/>
                <w:rtl w:val="0"/>
              </w:rPr>
              <w:t xml:space="preserve">10 minutes (-75%)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0"/>
                <w:bCs w:val="0"/>
                <w:sz w:val="20"/>
                <w:szCs w:val="20"/>
                <w:rtl w:val="0"/>
              </w:rPr>
              <w:t xml:space="preserve">Insights automatiques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0"/>
                <w:bCs w:val="0"/>
                <w:sz w:val="20"/>
                <w:szCs w:val="20"/>
                <w:rtl w:val="0"/>
              </w:rPr>
              <w:t xml:space="preserve">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0"/>
                <w:bCs w:val="0"/>
                <w:sz w:val="20"/>
                <w:szCs w:val="20"/>
                <w:rtl w:val="0"/>
              </w:rPr>
              <w:t xml:space="preserve">Oui (RAG)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0"/>
                <w:bCs w:val="0"/>
                <w:sz w:val="20"/>
                <w:szCs w:val="20"/>
                <w:rtl w:val="0"/>
              </w:rPr>
              <w:t xml:space="preserve">Adaptation contexte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0"/>
                <w:bCs w:val="0"/>
                <w:sz w:val="20"/>
                <w:szCs w:val="20"/>
                <w:rtl w:val="0"/>
              </w:rPr>
              <w:t xml:space="preserve">Manuelle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0"/>
                <w:bCs w:val="0"/>
                <w:sz w:val="20"/>
                <w:szCs w:val="20"/>
                <w:rtl w:val="0"/>
              </w:rPr>
              <w:t xml:space="preserve">Automatique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0"/>
                <w:bCs w:val="0"/>
                <w:sz w:val="20"/>
                <w:szCs w:val="20"/>
                <w:rtl w:val="0"/>
              </w:rPr>
              <w:t xml:space="preserve">Coût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0"/>
                <w:bCs w:val="0"/>
                <w:sz w:val="20"/>
                <w:szCs w:val="20"/>
                <w:rtl w:val="0"/>
              </w:rPr>
              <w:t xml:space="preserve">Élevé (3-6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0"/>
                <w:bCs w:val="0"/>
                <w:sz w:val="20"/>
                <w:szCs w:val="20"/>
                <w:rtl w:val="0"/>
              </w:rPr>
              <w:t xml:space="preserve">Minimal</w:t>
            </w:r>
            <w:r w:rsidDel="00000000" w:rsidR="00000000" w:rsidRPr="00000000">
              <w:rPr>
                <w:rtl w:val="0"/>
              </w:rPr>
            </w:r>
          </w:p>
        </w:tc>
      </w:tr>
    </w:tbl>
    <w:p w:rsidR="00000000" w:rsidDel="00000000" w:rsidP="00000000" w:rsidRDefault="00000000" w:rsidRPr="00000000" w14:paraId="00000096">
      <w:pPr>
        <w:pStyle w:val="Heading2"/>
        <w:rPr/>
      </w:pPr>
      <w:r w:rsidDel="00000000" w:rsidR="00000000" w:rsidRPr="00000000">
        <w:rPr>
          <w:rtl w:val="0"/>
        </w:rPr>
        <w:t xml:space="preserve">2.2 Large Language Models (LLMs)</w:t>
      </w:r>
    </w:p>
    <w:p w:rsidR="00000000" w:rsidDel="00000000" w:rsidP="00000000" w:rsidRDefault="00000000" w:rsidRPr="00000000" w14:paraId="00000097">
      <w:pPr>
        <w:pStyle w:val="Heading3"/>
        <w:rPr/>
      </w:pPr>
      <w:r w:rsidDel="00000000" w:rsidR="00000000" w:rsidRPr="00000000">
        <w:rPr>
          <w:rtl w:val="0"/>
        </w:rPr>
        <w:t xml:space="preserve">2.2.1 Évolution des LLMs</w:t>
      </w:r>
    </w:p>
    <w:p w:rsidR="00000000" w:rsidDel="00000000" w:rsidP="00000000" w:rsidRDefault="00000000" w:rsidRPr="00000000" w14:paraId="00000098">
      <w:pPr>
        <w:spacing w:after="120" w:lineRule="auto"/>
        <w:rPr/>
      </w:pPr>
      <w:r w:rsidDel="00000000" w:rsidR="00000000" w:rsidRPr="00000000">
        <w:rPr>
          <w:rtl w:val="0"/>
        </w:rPr>
        <w:t xml:space="preserve">Les Large Language Models ont connu une évolution rapide :</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2018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BERT (Google) - 340M paramètres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2020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GPT-3 (OpenAI) - 175B paramètres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GPT-4 (OpenAI) - 1.76T paramètres (estimé)</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2024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 3 (Meta) - 70B paramètres, open-source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2024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3 (Anthropic) - modèle propriétaire avancé</w:t>
      </w:r>
    </w:p>
    <w:p w:rsidR="00000000" w:rsidDel="00000000" w:rsidP="00000000" w:rsidRDefault="00000000" w:rsidRPr="00000000" w14:paraId="0000009E">
      <w:pPr>
        <w:pStyle w:val="Heading3"/>
        <w:rPr/>
      </w:pPr>
      <w:r w:rsidDel="00000000" w:rsidR="00000000" w:rsidRPr="00000000">
        <w:rPr>
          <w:rtl w:val="0"/>
        </w:rPr>
        <w:t xml:space="preserve">2.2.2 Llama 3 et Ollama</w:t>
      </w:r>
    </w:p>
    <w:p w:rsidR="00000000" w:rsidDel="00000000" w:rsidP="00000000" w:rsidRDefault="00000000" w:rsidRPr="00000000" w14:paraId="0000009F">
      <w:pPr>
        <w:spacing w:after="120" w:lineRule="auto"/>
        <w:rPr/>
      </w:pPr>
      <w:r w:rsidDel="00000000" w:rsidR="00000000" w:rsidRPr="00000000">
        <w:rPr>
          <w:rtl w:val="0"/>
        </w:rPr>
        <w:t xml:space="preserve">Llama 3 de Meta représente une avancée majeure dans les LLMs open-source :</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Disponible en versions 8B et 70B paramètres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comparable à GPT-3.5 sur certaines tâches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Licence permissive pour usage commercial</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Optimisable via quantization (Q4, Q5, Q8)</w:t>
      </w:r>
    </w:p>
    <w:p w:rsidR="00000000" w:rsidDel="00000000" w:rsidP="00000000" w:rsidRDefault="00000000" w:rsidRPr="00000000" w14:paraId="000000A4">
      <w:pPr>
        <w:spacing w:after="200" w:lineRule="auto"/>
        <w:rPr/>
      </w:pPr>
      <w:r w:rsidDel="00000000" w:rsidR="00000000" w:rsidRPr="00000000">
        <w:rPr>
          <w:rtl w:val="0"/>
        </w:rPr>
        <w:t xml:space="preserve">Ollama est une plateforme qui simplifie le déploiement local de LLMs.</w:t>
      </w:r>
    </w:p>
    <w:p w:rsidR="00000000" w:rsidDel="00000000" w:rsidP="00000000" w:rsidRDefault="00000000" w:rsidRPr="00000000" w14:paraId="000000A5">
      <w:pPr>
        <w:pStyle w:val="Heading2"/>
        <w:rPr/>
      </w:pPr>
      <w:r w:rsidDel="00000000" w:rsidR="00000000" w:rsidRPr="00000000">
        <w:rPr>
          <w:rtl w:val="0"/>
        </w:rPr>
        <w:t xml:space="preserve">2.3 Text-to-SQL</w:t>
      </w:r>
    </w:p>
    <w:p w:rsidR="00000000" w:rsidDel="00000000" w:rsidP="00000000" w:rsidRDefault="00000000" w:rsidRPr="00000000" w14:paraId="000000A6">
      <w:pPr>
        <w:pStyle w:val="Heading3"/>
        <w:rPr/>
      </w:pPr>
      <w:r w:rsidDel="00000000" w:rsidR="00000000" w:rsidRPr="00000000">
        <w:rPr>
          <w:rtl w:val="0"/>
        </w:rPr>
        <w:t xml:space="preserve">2.3.1 Principe et défis</w:t>
      </w:r>
    </w:p>
    <w:p w:rsidR="00000000" w:rsidDel="00000000" w:rsidP="00000000" w:rsidRDefault="00000000" w:rsidRPr="00000000" w14:paraId="000000A7">
      <w:pPr>
        <w:spacing w:after="120" w:lineRule="auto"/>
        <w:rPr/>
      </w:pPr>
      <w:r w:rsidDel="00000000" w:rsidR="00000000" w:rsidRPr="00000000">
        <w:rPr>
          <w:rtl w:val="0"/>
        </w:rPr>
        <w:t xml:space="preserve">Le Text-to-SQL vise à convertir automatiquement des questions en langage naturel en requêtes SQL valides. Les principaux défis incluent :</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Compréhension du schéma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Identifier les tables et colonnes pertinentes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Résolution d'ambiguïtés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peut référer à une table ou un comptage</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Gestion de la complexité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Sous-requêtes, JOINs multiples, agrégations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Contexte métier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les termes spécifiques au domaine</w:t>
      </w:r>
    </w:p>
    <w:p w:rsidR="00000000" w:rsidDel="00000000" w:rsidP="00000000" w:rsidRDefault="00000000" w:rsidRPr="00000000" w14:paraId="000000AC">
      <w:pPr>
        <w:pStyle w:val="Heading3"/>
        <w:rPr/>
      </w:pPr>
      <w:r w:rsidDel="00000000" w:rsidR="00000000" w:rsidRPr="00000000">
        <w:rPr>
          <w:rtl w:val="0"/>
        </w:rPr>
        <w:t xml:space="preserve">2.3.2 Approches existantes</w:t>
      </w:r>
    </w:p>
    <w:p w:rsidR="00000000" w:rsidDel="00000000" w:rsidP="00000000" w:rsidRDefault="00000000" w:rsidRPr="00000000" w14:paraId="000000AD">
      <w:pPr>
        <w:spacing w:after="120" w:lineRule="auto"/>
        <w:rPr/>
      </w:pPr>
      <w:r w:rsidDel="00000000" w:rsidR="00000000" w:rsidRPr="00000000">
        <w:rPr>
          <w:b w:val="1"/>
          <w:bCs w:val="1"/>
          <w:i w:val="1"/>
          <w:iCs w:val="1"/>
          <w:rtl w:val="0"/>
        </w:rPr>
        <w:t xml:space="preserve">Tableau 2.2 – Approches Text-to-SQL</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2000"/>
        <w:gridCol w:w="2700"/>
        <w:tblGridChange w:id="0">
          <w:tblGrid>
            <w:gridCol w:w="2500"/>
            <w:gridCol w:w="1800"/>
            <w:gridCol w:w="200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sz w:val="22"/>
                <w:szCs w:val="22"/>
                <w:rtl w:val="0"/>
              </w:rPr>
              <w:t xml:space="preserve">Approche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1"/>
                <w:bCs w:val="1"/>
                <w:sz w:val="22"/>
                <w:szCs w:val="22"/>
                <w:rtl w:val="0"/>
              </w:rPr>
              <w:t xml:space="preserve">Précision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1"/>
                <w:bCs w:val="1"/>
                <w:sz w:val="22"/>
                <w:szCs w:val="22"/>
                <w:rtl w:val="0"/>
              </w:rPr>
              <w:t xml:space="preserve">Complexité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1"/>
                <w:bCs w:val="1"/>
                <w:sz w:val="22"/>
                <w:szCs w:val="22"/>
                <w:rtl w:val="0"/>
              </w:rPr>
              <w:t xml:space="preserve">Limites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0"/>
                <w:bCs w:val="0"/>
                <w:sz w:val="20"/>
                <w:szCs w:val="20"/>
                <w:rtl w:val="0"/>
              </w:rPr>
              <w:t xml:space="preserve">Règles linguistiques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b w:val="0"/>
                <w:bCs w:val="0"/>
                <w:sz w:val="20"/>
                <w:szCs w:val="20"/>
                <w:rtl w:val="0"/>
              </w:rPr>
              <w:t xml:space="preserve">60-70%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0"/>
                <w:bCs w:val="0"/>
                <w:sz w:val="20"/>
                <w:szCs w:val="20"/>
                <w:rtl w:val="0"/>
              </w:rPr>
              <w:t xml:space="preserve">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0"/>
                <w:bCs w:val="0"/>
                <w:sz w:val="20"/>
                <w:szCs w:val="20"/>
                <w:rtl w:val="0"/>
              </w:rPr>
              <w:t xml:space="preserve">Rigide, peu adaptable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0"/>
                <w:bCs w:val="0"/>
                <w:sz w:val="20"/>
                <w:szCs w:val="20"/>
                <w:rtl w:val="0"/>
              </w:rPr>
              <w:t xml:space="preserve">Seq2Seq classique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0"/>
                <w:bCs w:val="0"/>
                <w:sz w:val="20"/>
                <w:szCs w:val="20"/>
                <w:rtl w:val="0"/>
              </w:rPr>
              <w:t xml:space="preserve">70-80%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0"/>
                <w:bCs w:val="0"/>
                <w:sz w:val="20"/>
                <w:szCs w:val="20"/>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0"/>
                <w:bCs w:val="0"/>
                <w:sz w:val="20"/>
                <w:szCs w:val="20"/>
                <w:rtl w:val="0"/>
              </w:rPr>
              <w:t xml:space="preserve">Nécessite beaucoup de données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0"/>
                <w:bCs w:val="0"/>
                <w:sz w:val="20"/>
                <w:szCs w:val="20"/>
                <w:rtl w:val="0"/>
              </w:rPr>
              <w:t xml:space="preserve">BERT + SQL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0"/>
                <w:bCs w:val="0"/>
                <w:sz w:val="20"/>
                <w:szCs w:val="20"/>
                <w:rtl w:val="0"/>
              </w:rPr>
              <w:t xml:space="preserve">80-85%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0"/>
                <w:bCs w:val="0"/>
                <w:sz w:val="20"/>
                <w:szCs w:val="20"/>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0"/>
                <w:bCs w:val="0"/>
                <w:sz w:val="20"/>
                <w:szCs w:val="20"/>
                <w:rtl w:val="0"/>
              </w:rPr>
              <w:t xml:space="preserve">Coût entraînement élevé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0"/>
                <w:bCs w:val="0"/>
                <w:sz w:val="20"/>
                <w:szCs w:val="20"/>
                <w:rtl w:val="0"/>
              </w:rPr>
              <w:t xml:space="preserve">LLMs (GPT-4)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0"/>
                <w:bCs w:val="0"/>
                <w:sz w:val="20"/>
                <w:szCs w:val="20"/>
                <w:rtl w:val="0"/>
              </w:rPr>
              <w:t xml:space="preserve">85-95%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0"/>
                <w:bCs w:val="0"/>
                <w:sz w:val="20"/>
                <w:szCs w:val="20"/>
                <w:rtl w:val="0"/>
              </w:rPr>
              <w:t xml:space="preserve">Très 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0"/>
                <w:bCs w:val="0"/>
                <w:sz w:val="20"/>
                <w:szCs w:val="20"/>
                <w:rtl w:val="0"/>
              </w:rPr>
              <w:t xml:space="preserve">Coût inférence élevé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0"/>
                <w:bCs w:val="0"/>
                <w:sz w:val="20"/>
                <w:szCs w:val="20"/>
                <w:rtl w:val="0"/>
              </w:rPr>
              <w:t xml:space="preserve">DataGenie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0"/>
                <w:bCs w:val="0"/>
                <w:sz w:val="20"/>
                <w:szCs w:val="20"/>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0"/>
                <w:bCs w:val="0"/>
                <w:sz w:val="20"/>
                <w:szCs w:val="20"/>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C6">
      <w:pPr>
        <w:pStyle w:val="Heading2"/>
        <w:rPr/>
      </w:pPr>
      <w:r w:rsidDel="00000000" w:rsidR="00000000" w:rsidRPr="00000000">
        <w:rPr>
          <w:rtl w:val="0"/>
        </w:rPr>
        <w:t xml:space="preserve">2.4 Architecture RAG</w:t>
      </w:r>
    </w:p>
    <w:p w:rsidR="00000000" w:rsidDel="00000000" w:rsidP="00000000" w:rsidRDefault="00000000" w:rsidRPr="00000000" w14:paraId="000000C7">
      <w:pPr>
        <w:pStyle w:val="Heading3"/>
        <w:rPr/>
      </w:pPr>
      <w:r w:rsidDel="00000000" w:rsidR="00000000" w:rsidRPr="00000000">
        <w:rPr>
          <w:rtl w:val="0"/>
        </w:rPr>
        <w:t xml:space="preserve">2.4.1 Principe de RAG</w:t>
      </w:r>
    </w:p>
    <w:p w:rsidR="00000000" w:rsidDel="00000000" w:rsidP="00000000" w:rsidRDefault="00000000" w:rsidRPr="00000000" w14:paraId="000000C8">
      <w:pPr>
        <w:spacing w:after="120" w:lineRule="auto"/>
        <w:rPr/>
      </w:pPr>
      <w:r w:rsidDel="00000000" w:rsidR="00000000" w:rsidRPr="00000000">
        <w:rPr>
          <w:rtl w:val="0"/>
        </w:rPr>
        <w:t xml:space="preserve">Retrieval-Augmented Generation (RAG) combine :</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Retrieval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de documents pertinents dans une base vectorielle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Génération de réponses contextuelles via LLM</w:t>
      </w:r>
    </w:p>
    <w:p w:rsidR="00000000" w:rsidDel="00000000" w:rsidP="00000000" w:rsidRDefault="00000000" w:rsidRPr="00000000" w14:paraId="000000CB">
      <w:pPr>
        <w:spacing w:after="200" w:lineRule="auto"/>
        <w:rPr/>
      </w:pPr>
      <w:r w:rsidDel="00000000" w:rsidR="00000000" w:rsidRPr="00000000">
        <w:rPr>
          <w:rtl w:val="0"/>
        </w:rPr>
        <w:t xml:space="preserve">RAG améliore significativement la qualité des réponses en fournissant un contexte pertinent au LLM.</w:t>
      </w:r>
    </w:p>
    <w:p w:rsidR="00000000" w:rsidDel="00000000" w:rsidP="00000000" w:rsidRDefault="00000000" w:rsidRPr="00000000" w14:paraId="000000CC">
      <w:pPr>
        <w:pStyle w:val="Heading3"/>
        <w:rPr/>
      </w:pPr>
      <w:r w:rsidDel="00000000" w:rsidR="00000000" w:rsidRPr="00000000">
        <w:rPr>
          <w:rtl w:val="0"/>
        </w:rPr>
        <w:t xml:space="preserve">2.4.2 ChromaDB</w:t>
      </w:r>
    </w:p>
    <w:p w:rsidR="00000000" w:rsidDel="00000000" w:rsidP="00000000" w:rsidRDefault="00000000" w:rsidRPr="00000000" w14:paraId="000000CD">
      <w:pPr>
        <w:spacing w:after="120" w:lineRule="auto"/>
        <w:rPr/>
      </w:pPr>
      <w:r w:rsidDel="00000000" w:rsidR="00000000" w:rsidRPr="00000000">
        <w:rPr>
          <w:rtl w:val="0"/>
        </w:rPr>
        <w:t xml:space="preserve">ChromaDB est une base de données vectorielle optimisée pour RAG :</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Open-source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Gratuit et extensible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de similarité en &lt; 50ms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Embeddings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de multiple modèles (OpenAI, sentence-transformers)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Persistance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Stockage local ou cloud</w:t>
      </w:r>
    </w:p>
    <w:p w:rsidR="00000000" w:rsidDel="00000000" w:rsidP="00000000" w:rsidRDefault="00000000" w:rsidRPr="00000000" w14:paraId="000000D2">
      <w:pPr>
        <w:pStyle w:val="Heading2"/>
        <w:rPr/>
      </w:pPr>
      <w:r w:rsidDel="00000000" w:rsidR="00000000" w:rsidRPr="00000000">
        <w:rPr>
          <w:rtl w:val="0"/>
        </w:rPr>
        <w:t xml:space="preserve">2.5 NLP et extraction d'entités</w:t>
      </w:r>
    </w:p>
    <w:p w:rsidR="00000000" w:rsidDel="00000000" w:rsidP="00000000" w:rsidRDefault="00000000" w:rsidRPr="00000000" w14:paraId="000000D3">
      <w:pPr>
        <w:pStyle w:val="Heading3"/>
        <w:rPr/>
      </w:pPr>
      <w:r w:rsidDel="00000000" w:rsidR="00000000" w:rsidRPr="00000000">
        <w:rPr>
          <w:rtl w:val="0"/>
        </w:rPr>
        <w:t xml:space="preserve">2.5.1 spaCy et NER</w:t>
      </w:r>
    </w:p>
    <w:p w:rsidR="00000000" w:rsidDel="00000000" w:rsidP="00000000" w:rsidRDefault="00000000" w:rsidRPr="00000000" w14:paraId="000000D4">
      <w:pPr>
        <w:spacing w:after="120" w:lineRule="auto"/>
        <w:rPr/>
      </w:pPr>
      <w:r w:rsidDel="00000000" w:rsidR="00000000" w:rsidRPr="00000000">
        <w:rPr>
          <w:rtl w:val="0"/>
        </w:rPr>
        <w:t xml:space="preserve">spaCy est une bibliothèque NLP industrielle offrant :</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Tokenization, POS tagging, dependency parsing</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Named Entity Recognition (NER) pré-entraîné</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du fine-tuning pour domaines spécifiques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optimisée (CPU/GPU)</w:t>
      </w:r>
    </w:p>
    <w:p w:rsidR="00000000" w:rsidDel="00000000" w:rsidP="00000000" w:rsidRDefault="00000000" w:rsidRPr="00000000" w14:paraId="000000D9">
      <w:pPr>
        <w:pStyle w:val="Heading3"/>
        <w:rPr/>
      </w:pPr>
      <w:r w:rsidDel="00000000" w:rsidR="00000000" w:rsidRPr="00000000">
        <w:rPr>
          <w:rtl w:val="0"/>
        </w:rPr>
        <w:t xml:space="preserve">2.5.2 BERT pour classification d'intention</w:t>
      </w:r>
    </w:p>
    <w:p w:rsidR="00000000" w:rsidDel="00000000" w:rsidP="00000000" w:rsidRDefault="00000000" w:rsidRPr="00000000" w14:paraId="000000DA">
      <w:pPr>
        <w:spacing w:after="120" w:lineRule="auto"/>
        <w:rPr/>
      </w:pPr>
      <w:r w:rsidDel="00000000" w:rsidR="00000000" w:rsidRPr="00000000">
        <w:rPr>
          <w:rtl w:val="0"/>
        </w:rPr>
        <w:t xml:space="preserve">BERT (Bidirectional Encoder Representations from Transformers) excelle en classification :</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bidirectionnelle (contexte avant + après)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Pré-entraîné sur 3.3B mots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Fine-tuning rapide (&lt; 1 heure sur GPU)</w:t>
      </w:r>
    </w:p>
    <w:p w:rsidR="00000000" w:rsidDel="00000000" w:rsidP="00000000" w:rsidRDefault="00000000" w:rsidRPr="00000000" w14:paraId="000000DE">
      <w:pPr>
        <w:spacing w:after="120" w:before="200" w:lineRule="auto"/>
        <w:rPr/>
      </w:pPr>
      <w:r w:rsidDel="00000000" w:rsidR="00000000" w:rsidRPr="00000000">
        <w:rPr>
          <w:b w:val="1"/>
          <w:bCs w:val="1"/>
          <w:rtl w:val="0"/>
        </w:rPr>
        <w:t xml:space="preserve">Nos 8 classes d'intention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data_retrieval (extraction simple)</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aggregation (SUM, AVG, COUNT)</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 (vs, comparé à)</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trend_analysis (évolution temporelle)</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filtering (conditions WHERE)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ranking (TOP N, ORDER BY)</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visualization (graphique, chart)</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 (résumé global)</w:t>
      </w:r>
    </w:p>
    <w:p w:rsidR="00000000" w:rsidDel="00000000" w:rsidP="00000000" w:rsidRDefault="00000000" w:rsidRPr="00000000" w14:paraId="000000E7">
      <w:pPr>
        <w:pStyle w:val="Heading2"/>
        <w:rPr/>
      </w:pPr>
      <w:r w:rsidDel="00000000" w:rsidR="00000000" w:rsidRPr="00000000">
        <w:rPr>
          <w:rtl w:val="0"/>
        </w:rPr>
        <w:t xml:space="preserve">2.6 Frameworks et outils</w:t>
      </w:r>
    </w:p>
    <w:p w:rsidR="00000000" w:rsidDel="00000000" w:rsidP="00000000" w:rsidRDefault="00000000" w:rsidRPr="00000000" w14:paraId="000000E8">
      <w:pPr>
        <w:pStyle w:val="Heading3"/>
        <w:rPr/>
      </w:pPr>
      <w:r w:rsidDel="00000000" w:rsidR="00000000" w:rsidRPr="00000000">
        <w:rPr>
          <w:rtl w:val="0"/>
        </w:rPr>
        <w:t xml:space="preserve">2.6.1 LangChain</w:t>
      </w:r>
    </w:p>
    <w:p w:rsidR="00000000" w:rsidDel="00000000" w:rsidP="00000000" w:rsidRDefault="00000000" w:rsidRPr="00000000" w14:paraId="000000E9">
      <w:pPr>
        <w:spacing w:after="120" w:lineRule="auto"/>
        <w:rPr/>
      </w:pPr>
      <w:r w:rsidDel="00000000" w:rsidR="00000000" w:rsidRPr="00000000">
        <w:rPr>
          <w:rtl w:val="0"/>
        </w:rPr>
        <w:t xml:space="preserve">LangChain est un framework pour applications LLM :</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Chains : </w:t>
      </w:r>
      <w:sdt>
        <w:sdtPr>
          <w:id w:val="-186954496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Enchaînement d'opérations (prompt → LLM → parsing)</w:t>
          </w:r>
        </w:sdtContent>
      </w:sdt>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Prise de décision autonome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du contexte conversationnel</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LLMs et services</w:t>
      </w:r>
    </w:p>
    <w:p w:rsidR="00000000" w:rsidDel="00000000" w:rsidP="00000000" w:rsidRDefault="00000000" w:rsidRPr="00000000" w14:paraId="000000EE">
      <w:pPr>
        <w:pStyle w:val="Heading3"/>
        <w:rPr/>
      </w:pPr>
      <w:r w:rsidDel="00000000" w:rsidR="00000000" w:rsidRPr="00000000">
        <w:rPr>
          <w:rtl w:val="0"/>
        </w:rPr>
        <w:t xml:space="preserve">2.6.2 FastAPI</w:t>
      </w:r>
    </w:p>
    <w:p w:rsidR="00000000" w:rsidDel="00000000" w:rsidP="00000000" w:rsidRDefault="00000000" w:rsidRPr="00000000" w14:paraId="000000EF">
      <w:pPr>
        <w:spacing w:after="120" w:lineRule="auto"/>
        <w:rPr/>
      </w:pPr>
      <w:r w:rsidDel="00000000" w:rsidR="00000000" w:rsidRPr="00000000">
        <w:rPr>
          <w:rtl w:val="0"/>
        </w:rPr>
        <w:t xml:space="preserve">FastAPI est un framework web moderne Python :</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comparable à Node.js et Go</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automatique (Swagger/OpenAPI)</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automatique via Pydantic</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asynchrone natif</w:t>
      </w:r>
    </w:p>
    <w:p w:rsidR="00000000" w:rsidDel="00000000" w:rsidP="00000000" w:rsidRDefault="00000000" w:rsidRPr="00000000" w14:paraId="000000F4">
      <w:pPr>
        <w:pStyle w:val="Heading3"/>
        <w:rPr/>
      </w:pPr>
      <w:r w:rsidDel="00000000" w:rsidR="00000000" w:rsidRPr="00000000">
        <w:rPr>
          <w:rtl w:val="0"/>
        </w:rPr>
        <w:t xml:space="preserve">2.6.3 Streamlit</w:t>
      </w:r>
    </w:p>
    <w:p w:rsidR="00000000" w:rsidDel="00000000" w:rsidP="00000000" w:rsidRDefault="00000000" w:rsidRPr="00000000" w14:paraId="000000F5">
      <w:pPr>
        <w:spacing w:after="120" w:lineRule="auto"/>
        <w:rPr/>
      </w:pPr>
      <w:r w:rsidDel="00000000" w:rsidR="00000000" w:rsidRPr="00000000">
        <w:rPr>
          <w:rtl w:val="0"/>
        </w:rPr>
        <w:t xml:space="preserve">Streamlit simplifie la création d'interfaces data :</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Python, sans HTML/CSS/JS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Réactivité automatique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Widgets interactifs intégrés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Déploiement cloud gratuit</w:t>
      </w:r>
    </w:p>
    <w:p w:rsidR="00000000" w:rsidDel="00000000" w:rsidP="00000000" w:rsidRDefault="00000000" w:rsidRPr="00000000" w14:paraId="000000FA">
      <w:pPr>
        <w:pStyle w:val="Heading2"/>
        <w:rPr/>
      </w:pPr>
      <w:r w:rsidDel="00000000" w:rsidR="00000000" w:rsidRPr="00000000">
        <w:rPr>
          <w:rtl w:val="0"/>
        </w:rPr>
        <w:t xml:space="preserve">2.7 Cloud et déploiement</w:t>
      </w:r>
    </w:p>
    <w:p w:rsidR="00000000" w:rsidDel="00000000" w:rsidP="00000000" w:rsidRDefault="00000000" w:rsidRPr="00000000" w14:paraId="000000FB">
      <w:pPr>
        <w:pStyle w:val="Heading3"/>
        <w:rPr/>
      </w:pPr>
      <w:r w:rsidDel="00000000" w:rsidR="00000000" w:rsidRPr="00000000">
        <w:rPr>
          <w:rtl w:val="0"/>
        </w:rPr>
        <w:t xml:space="preserve">2.7.1 Azure Services</w:t>
      </w:r>
    </w:p>
    <w:p w:rsidR="00000000" w:rsidDel="00000000" w:rsidP="00000000" w:rsidRDefault="00000000" w:rsidRPr="00000000" w14:paraId="000000FC">
      <w:pPr>
        <w:spacing w:after="120" w:lineRule="auto"/>
        <w:rPr/>
      </w:pPr>
      <w:r w:rsidDel="00000000" w:rsidR="00000000" w:rsidRPr="00000000">
        <w:rPr>
          <w:rtl w:val="0"/>
        </w:rPr>
        <w:t xml:space="preserve">Microsoft Azure offre des services BI via free tier :</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SQL Database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Gratuit 12 mois (250GB)</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Storage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5GB gratuit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Functions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1M exécutions/mois gratuites</w:t>
      </w:r>
    </w:p>
    <w:p w:rsidR="00000000" w:rsidDel="00000000" w:rsidP="00000000" w:rsidRDefault="00000000" w:rsidRPr="00000000" w14:paraId="00000100">
      <w:pPr>
        <w:pStyle w:val="Heading3"/>
        <w:rPr/>
      </w:pPr>
      <w:r w:rsidDel="00000000" w:rsidR="00000000" w:rsidRPr="00000000">
        <w:rPr>
          <w:rtl w:val="0"/>
        </w:rPr>
        <w:t xml:space="preserve">2.7.2 Power BI API</w:t>
      </w:r>
    </w:p>
    <w:p w:rsidR="00000000" w:rsidDel="00000000" w:rsidP="00000000" w:rsidRDefault="00000000" w:rsidRPr="00000000" w14:paraId="00000101">
      <w:pPr>
        <w:spacing w:after="120" w:lineRule="auto"/>
        <w:rPr/>
      </w:pPr>
      <w:r w:rsidDel="00000000" w:rsidR="00000000" w:rsidRPr="00000000">
        <w:rPr>
          <w:rtl w:val="0"/>
        </w:rPr>
        <w:t xml:space="preserve">Power BI propose une API REST complète :</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de requêtes DAX</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 rapports (PDF, PowerPoint)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datasets et workspaces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Authentification OAuth 2.0</w:t>
      </w:r>
    </w:p>
    <w:p w:rsidR="00000000" w:rsidDel="00000000" w:rsidP="00000000" w:rsidRDefault="00000000" w:rsidRPr="00000000" w14:paraId="00000106">
      <w:pPr>
        <w:pStyle w:val="Heading2"/>
        <w:rPr/>
      </w:pPr>
      <w:r w:rsidDel="00000000" w:rsidR="00000000" w:rsidRPr="00000000">
        <w:rPr>
          <w:rtl w:val="0"/>
        </w:rPr>
        <w:t xml:space="preserve">2.8 Accélération GPU</w:t>
      </w:r>
    </w:p>
    <w:p w:rsidR="00000000" w:rsidDel="00000000" w:rsidP="00000000" w:rsidRDefault="00000000" w:rsidRPr="00000000" w14:paraId="00000107">
      <w:pPr>
        <w:pStyle w:val="Heading3"/>
        <w:rPr/>
      </w:pPr>
      <w:r w:rsidDel="00000000" w:rsidR="00000000" w:rsidRPr="00000000">
        <w:rPr>
          <w:rtl w:val="0"/>
        </w:rPr>
        <w:t xml:space="preserve">2.8.1 NVIDIA CUDA</w:t>
      </w:r>
    </w:p>
    <w:p w:rsidR="00000000" w:rsidDel="00000000" w:rsidP="00000000" w:rsidRDefault="00000000" w:rsidRPr="00000000" w14:paraId="00000108">
      <w:pPr>
        <w:spacing w:after="120" w:lineRule="auto"/>
        <w:rPr/>
      </w:pPr>
      <w:r w:rsidDel="00000000" w:rsidR="00000000" w:rsidRPr="00000000">
        <w:rPr>
          <w:rtl w:val="0"/>
        </w:rPr>
        <w:t xml:space="preserve">CUDA permet d'accélérer les calculs sur GPU NVIDIA :</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384 CUDA cores sur MX330</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2GB GDDR5 dédiés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PyTorch et TensorFlow</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plus rapide que CPU pour inférence LLM</w:t>
      </w:r>
    </w:p>
    <w:p w:rsidR="00000000" w:rsidDel="00000000" w:rsidP="00000000" w:rsidRDefault="00000000" w:rsidRPr="00000000" w14:paraId="0000010D">
      <w:pPr>
        <w:pStyle w:val="Heading3"/>
        <w:rPr/>
      </w:pPr>
      <w:r w:rsidDel="00000000" w:rsidR="00000000" w:rsidRPr="00000000">
        <w:rPr>
          <w:rtl w:val="0"/>
        </w:rPr>
        <w:t xml:space="preserve">2.8.2 Quantization</w:t>
      </w:r>
    </w:p>
    <w:p w:rsidR="00000000" w:rsidDel="00000000" w:rsidP="00000000" w:rsidRDefault="00000000" w:rsidRPr="00000000" w14:paraId="0000010E">
      <w:pPr>
        <w:spacing w:after="120" w:lineRule="auto"/>
        <w:rPr/>
      </w:pPr>
      <w:r w:rsidDel="00000000" w:rsidR="00000000" w:rsidRPr="00000000">
        <w:rPr>
          <w:rtl w:val="0"/>
        </w:rPr>
        <w:t xml:space="preserve">La quantization réduit la taille des modèles :</w:t>
      </w:r>
    </w:p>
    <w:p w:rsidR="00000000" w:rsidDel="00000000" w:rsidP="00000000" w:rsidRDefault="00000000" w:rsidRPr="00000000" w14:paraId="0000010F">
      <w:pPr>
        <w:spacing w:after="120" w:lineRule="auto"/>
        <w:rPr/>
      </w:pPr>
      <w:r w:rsidDel="00000000" w:rsidR="00000000" w:rsidRPr="00000000">
        <w:rPr>
          <w:b w:val="1"/>
          <w:bCs w:val="1"/>
          <w:i w:val="1"/>
          <w:iCs w:val="1"/>
          <w:rtl w:val="0"/>
        </w:rPr>
        <w:t xml:space="preserve">Tableau 2.3 – Impact de la quantization sur Llama 3 8B</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b w:val="1"/>
                <w:bCs w:val="1"/>
                <w:sz w:val="22"/>
                <w:szCs w:val="22"/>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1"/>
                <w:bCs w:val="1"/>
                <w:sz w:val="22"/>
                <w:szCs w:val="22"/>
                <w:rtl w:val="0"/>
              </w:rPr>
              <w:t xml:space="preserve">Taille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1"/>
                <w:bCs w:val="1"/>
                <w:sz w:val="22"/>
                <w:szCs w:val="22"/>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sz w:val="22"/>
                <w:szCs w:val="22"/>
                <w:rtl w:val="0"/>
              </w:rPr>
              <w:t xml:space="preserve">Qualité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0"/>
                <w:bCs w:val="0"/>
                <w:sz w:val="20"/>
                <w:szCs w:val="20"/>
                <w:rtl w:val="0"/>
              </w:rPr>
              <w:t xml:space="preserve">FP16 (original)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0"/>
                <w:bCs w:val="0"/>
                <w:sz w:val="20"/>
                <w:szCs w:val="20"/>
                <w:rtl w:val="0"/>
              </w:rPr>
              <w:t xml:space="preserve">16GB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0"/>
                <w:bCs w:val="0"/>
                <w:sz w:val="20"/>
                <w:szCs w:val="20"/>
                <w:rtl w:val="0"/>
              </w:rPr>
              <w:t xml:space="preserve">18GB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0"/>
                <w:bCs w:val="0"/>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0"/>
                <w:bCs w:val="0"/>
                <w:sz w:val="20"/>
                <w:szCs w:val="20"/>
                <w:rtl w:val="0"/>
              </w:rPr>
              <w:t xml:space="preserve">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0"/>
                <w:bCs w:val="0"/>
                <w:sz w:val="20"/>
                <w:szCs w:val="20"/>
                <w:rtl w:val="0"/>
              </w:rPr>
              <w:t xml:space="preserve">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0"/>
                <w:bCs w:val="0"/>
                <w:sz w:val="20"/>
                <w:szCs w:val="20"/>
                <w:rtl w:val="0"/>
              </w:rPr>
              <w:t xml:space="preserve">10GB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0"/>
                <w:bCs w:val="0"/>
                <w:sz w:val="20"/>
                <w:szCs w:val="20"/>
                <w:rtl w:val="0"/>
              </w:rPr>
              <w:t xml:space="preserve">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0"/>
                <w:bCs w:val="0"/>
                <w:sz w:val="20"/>
                <w:szCs w:val="20"/>
                <w:rtl w:val="0"/>
              </w:rPr>
              <w:t xml:space="preserve">Q5_K_M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0"/>
                <w:bCs w:val="0"/>
                <w:sz w:val="20"/>
                <w:szCs w:val="20"/>
                <w:rtl w:val="0"/>
              </w:rPr>
              <w:t xml:space="preserve">5GB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0"/>
                <w:bCs w:val="0"/>
                <w:sz w:val="20"/>
                <w:szCs w:val="20"/>
                <w:rtl w:val="0"/>
              </w:rPr>
              <w:t xml:space="preserve">7GB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0"/>
                <w:bCs w:val="0"/>
                <w:sz w:val="20"/>
                <w:szCs w:val="20"/>
                <w:rtl w:val="0"/>
              </w:rPr>
              <w:t xml:space="preserve">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0"/>
                <w:bCs w:val="0"/>
                <w:sz w:val="20"/>
                <w:szCs w:val="20"/>
                <w:rtl w:val="0"/>
              </w:rPr>
              <w:t xml:space="preserve">Q4_K_M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b w:val="0"/>
                <w:bCs w:val="0"/>
                <w:sz w:val="20"/>
                <w:szCs w:val="20"/>
                <w:rtl w:val="0"/>
              </w:rPr>
              <w:t xml:space="preserve">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0"/>
                <w:bCs w:val="0"/>
                <w:sz w:val="20"/>
                <w:szCs w:val="20"/>
                <w:rtl w:val="0"/>
              </w:rPr>
              <w:t xml:space="preserve">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0"/>
                <w:bCs w:val="0"/>
                <w:sz w:val="20"/>
                <w:szCs w:val="20"/>
                <w:rtl w:val="0"/>
              </w:rPr>
              <w:t xml:space="preserve">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0"/>
                <w:bCs w:val="0"/>
                <w:sz w:val="20"/>
                <w:szCs w:val="20"/>
                <w:rtl w:val="0"/>
              </w:rPr>
              <w:t xml:space="preserve">Q3_K_M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0"/>
                <w:bCs w:val="0"/>
                <w:sz w:val="20"/>
                <w:szCs w:val="20"/>
                <w:rtl w:val="0"/>
              </w:rPr>
              <w:t xml:space="preserve">3GB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0"/>
                <w:bCs w:val="0"/>
                <w:sz w:val="20"/>
                <w:szCs w:val="20"/>
                <w:rtl w:val="0"/>
              </w:rPr>
              <w:t xml:space="preserve">5GB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0"/>
                <w:bCs w:val="0"/>
                <w:sz w:val="20"/>
                <w:szCs w:val="20"/>
                <w:rtl w:val="0"/>
              </w:rPr>
              <w:t xml:space="preserve">90%</w:t>
            </w:r>
            <w:r w:rsidDel="00000000" w:rsidR="00000000" w:rsidRPr="00000000">
              <w:rPr>
                <w:rtl w:val="0"/>
              </w:rPr>
            </w:r>
          </w:p>
        </w:tc>
      </w:tr>
    </w:tbl>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Chapitre 3 : Analyse et Conception du Système</w:t>
      </w:r>
    </w:p>
    <w:p w:rsidR="00000000" w:rsidDel="00000000" w:rsidP="00000000" w:rsidRDefault="00000000" w:rsidRPr="00000000" w14:paraId="0000012A">
      <w:pPr>
        <w:pStyle w:val="Heading2"/>
        <w:rPr/>
      </w:pPr>
      <w:r w:rsidDel="00000000" w:rsidR="00000000" w:rsidRPr="00000000">
        <w:rPr>
          <w:rtl w:val="0"/>
        </w:rPr>
        <w:t xml:space="preserve">3.1 Analyse des besoins</w:t>
      </w:r>
    </w:p>
    <w:p w:rsidR="00000000" w:rsidDel="00000000" w:rsidP="00000000" w:rsidRDefault="00000000" w:rsidRPr="00000000" w14:paraId="0000012B">
      <w:pPr>
        <w:pStyle w:val="Heading3"/>
        <w:rPr/>
      </w:pPr>
      <w:r w:rsidDel="00000000" w:rsidR="00000000" w:rsidRPr="00000000">
        <w:rPr>
          <w:rtl w:val="0"/>
        </w:rPr>
        <w:t xml:space="preserve">3.1.1 Besoins fonctionnels</w:t>
      </w:r>
    </w:p>
    <w:p w:rsidR="00000000" w:rsidDel="00000000" w:rsidP="00000000" w:rsidRDefault="00000000" w:rsidRPr="00000000" w14:paraId="0000012C">
      <w:pPr>
        <w:spacing w:after="120" w:lineRule="auto"/>
        <w:rPr/>
      </w:pPr>
      <w:r w:rsidDel="00000000" w:rsidR="00000000" w:rsidRPr="00000000">
        <w:rPr>
          <w:rtl w:val="0"/>
        </w:rPr>
        <w:t xml:space="preserve">Le système doit permettre :</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Poser des questions en français ou anglais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Générer des requêtes SQL valides avec 92% de précision</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Extraire les entités nommées (métriques, périodes, départements)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 l'intention de la requête (8 classes)</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 des insights contextuels via RAG</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Suggérer des visualisations appropriées</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Intégrer Power BI pour export de rapports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Supporter l'exécution de requêtes sur Azure SQL</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Afficher une explication en langage naturel du SQL généré</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Gérer un historique des requêtes</w:t>
      </w:r>
    </w:p>
    <w:p w:rsidR="00000000" w:rsidDel="00000000" w:rsidP="00000000" w:rsidRDefault="00000000" w:rsidRPr="00000000" w14:paraId="00000137">
      <w:pPr>
        <w:pStyle w:val="Heading3"/>
        <w:rPr/>
      </w:pPr>
      <w:r w:rsidDel="00000000" w:rsidR="00000000" w:rsidRPr="00000000">
        <w:rPr>
          <w:rtl w:val="0"/>
        </w:rPr>
        <w:t xml:space="preserve">3.1.2 Besoins non fonctionnels</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 de réponse &lt; 2 secondes pour 90% des requêtes</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Disponibilité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Uptime &gt; 99% en production</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Scalabilité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de 100 utilisateurs simultanés</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Sécurité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Authentification JWT, chiffrement SSL/TLS</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Maintenabilité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documenté, tests unitaires &gt; 80% coverage</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Portabilité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Déploiement Docker, compatible Windows/Linux/Mac</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Coût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Optimisation pour minimiser coûts cloud (&lt;$30/mois)</w:t>
      </w:r>
    </w:p>
    <w:p w:rsidR="00000000" w:rsidDel="00000000" w:rsidP="00000000" w:rsidRDefault="00000000" w:rsidRPr="00000000" w14:paraId="0000013F">
      <w:pPr>
        <w:pStyle w:val="Heading2"/>
        <w:rPr/>
      </w:pPr>
      <w:r w:rsidDel="00000000" w:rsidR="00000000" w:rsidRPr="00000000">
        <w:rPr>
          <w:rtl w:val="0"/>
        </w:rPr>
        <w:t xml:space="preserve">3.2 Architecture globale</w:t>
      </w:r>
    </w:p>
    <w:p w:rsidR="00000000" w:rsidDel="00000000" w:rsidP="00000000" w:rsidRDefault="00000000" w:rsidRPr="00000000" w14:paraId="00000140">
      <w:pPr>
        <w:spacing w:after="120" w:lineRule="auto"/>
        <w:rPr/>
      </w:pPr>
      <w:r w:rsidDel="00000000" w:rsidR="00000000" w:rsidRPr="00000000">
        <w:rPr>
          <w:rtl w:val="0"/>
        </w:rPr>
        <w:t xml:space="preserve">L'architecture suit un modèle en couches :</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Couche Présentation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 Web UI</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Couche API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REST endpoints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Couche Métier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Text-to-SQL, NLP Pipeline, RAG System, LLM Router</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Couche Données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ChromaDB, Azure SQL, Power BI API</w:t>
      </w:r>
    </w:p>
    <w:p w:rsidR="00000000" w:rsidDel="00000000" w:rsidP="00000000" w:rsidRDefault="00000000" w:rsidRPr="00000000" w14:paraId="00000145">
      <w:pPr>
        <w:pStyle w:val="Heading2"/>
        <w:rPr/>
      </w:pPr>
      <w:r w:rsidDel="00000000" w:rsidR="00000000" w:rsidRPr="00000000">
        <w:rPr>
          <w:rtl w:val="0"/>
        </w:rPr>
        <w:t xml:space="preserve">3.3 Modules principaux</w:t>
      </w:r>
    </w:p>
    <w:p w:rsidR="00000000" w:rsidDel="00000000" w:rsidP="00000000" w:rsidRDefault="00000000" w:rsidRPr="00000000" w14:paraId="00000146">
      <w:pPr>
        <w:pStyle w:val="Heading3"/>
        <w:rPr/>
      </w:pPr>
      <w:r w:rsidDel="00000000" w:rsidR="00000000" w:rsidRPr="00000000">
        <w:rPr>
          <w:rtl w:val="0"/>
        </w:rPr>
        <w:t xml:space="preserve">3.3.1 Module NLP Pipeline</w:t>
      </w:r>
    </w:p>
    <w:p w:rsidR="00000000" w:rsidDel="00000000" w:rsidP="00000000" w:rsidRDefault="00000000" w:rsidRPr="00000000" w14:paraId="00000147">
      <w:pPr>
        <w:spacing w:after="120" w:lineRule="auto"/>
        <w:rPr/>
      </w:pPr>
      <w:r w:rsidDel="00000000" w:rsidR="00000000" w:rsidRPr="00000000">
        <w:rPr>
          <w:b w:val="1"/>
          <w:bCs w:val="1"/>
          <w:rtl w:val="0"/>
        </w:rPr>
        <w:t xml:space="preserve">Composants :</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Tokenization avec spaCy</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 Extraction (87% précision)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 Classification avec BERT</w:t>
      </w:r>
    </w:p>
    <w:p w:rsidR="00000000" w:rsidDel="00000000" w:rsidP="00000000" w:rsidRDefault="00000000" w:rsidRPr="00000000" w14:paraId="0000014B">
      <w:pPr>
        <w:pStyle w:val="Heading3"/>
        <w:rPr/>
      </w:pPr>
      <w:r w:rsidDel="00000000" w:rsidR="00000000" w:rsidRPr="00000000">
        <w:rPr>
          <w:rtl w:val="0"/>
        </w:rPr>
        <w:t xml:space="preserve">3.3.2 Module Text-to-SQL</w:t>
      </w:r>
    </w:p>
    <w:p w:rsidR="00000000" w:rsidDel="00000000" w:rsidP="00000000" w:rsidRDefault="00000000" w:rsidRPr="00000000" w14:paraId="0000014C">
      <w:pPr>
        <w:spacing w:after="120" w:lineRule="auto"/>
        <w:rPr/>
      </w:pPr>
      <w:r w:rsidDel="00000000" w:rsidR="00000000" w:rsidRPr="00000000">
        <w:rPr>
          <w:b w:val="1"/>
          <w:bCs w:val="1"/>
          <w:rtl w:val="0"/>
        </w:rPr>
        <w:t xml:space="preserve">Processus :</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de la query naturelle + entités + intention</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Récupération du schéma de base de données</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d'exemples similaires (RAG)</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Construction du prompt optimisé</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Génération SQL via LLM (Llama 3 / Claude)</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syntaxique et sémantique</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Optimisation de la requête</w:t>
      </w:r>
    </w:p>
    <w:p w:rsidR="00000000" w:rsidDel="00000000" w:rsidP="00000000" w:rsidRDefault="00000000" w:rsidRPr="00000000" w14:paraId="00000154">
      <w:pPr>
        <w:pStyle w:val="Heading3"/>
        <w:rPr/>
      </w:pPr>
      <w:r w:rsidDel="00000000" w:rsidR="00000000" w:rsidRPr="00000000">
        <w:rPr>
          <w:rtl w:val="0"/>
        </w:rPr>
        <w:t xml:space="preserve">3.3.3 Module RAG</w:t>
      </w:r>
    </w:p>
    <w:p w:rsidR="00000000" w:rsidDel="00000000" w:rsidP="00000000" w:rsidRDefault="00000000" w:rsidRPr="00000000" w14:paraId="00000155">
      <w:pPr>
        <w:spacing w:after="120" w:lineRule="auto"/>
        <w:rPr/>
      </w:pPr>
      <w:r w:rsidDel="00000000" w:rsidR="00000000" w:rsidRPr="00000000">
        <w:rPr>
          <w:b w:val="1"/>
          <w:bCs w:val="1"/>
          <w:rtl w:val="0"/>
        </w:rPr>
        <w:t xml:space="preserve">Collections ChromaDB :</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query_examples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Paires (query naturelle, SQL)</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schema_docs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des tables et colonnes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business_insights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Insights et analyses métier</w:t>
      </w:r>
    </w:p>
    <w:p w:rsidR="00000000" w:rsidDel="00000000" w:rsidP="00000000" w:rsidRDefault="00000000" w:rsidRPr="00000000" w14:paraId="00000159">
      <w:pPr>
        <w:pStyle w:val="Heading3"/>
        <w:rPr/>
      </w:pPr>
      <w:r w:rsidDel="00000000" w:rsidR="00000000" w:rsidRPr="00000000">
        <w:rPr>
          <w:rtl w:val="0"/>
        </w:rPr>
        <w:t xml:space="preserve">3.3.4 Module LLM Router</w:t>
      </w:r>
    </w:p>
    <w:p w:rsidR="00000000" w:rsidDel="00000000" w:rsidP="00000000" w:rsidRDefault="00000000" w:rsidRPr="00000000" w14:paraId="0000015A">
      <w:pPr>
        <w:spacing w:after="120" w:lineRule="auto"/>
        <w:rPr/>
      </w:pPr>
      <w:r w:rsidDel="00000000" w:rsidR="00000000" w:rsidRPr="00000000">
        <w:rPr>
          <w:b w:val="1"/>
          <w:bCs w:val="1"/>
          <w:rtl w:val="0"/>
        </w:rPr>
        <w:t xml:space="preserve">Logique de routing intelligent :</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 queries (50%)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Ollama Llama 3 (local, $0)</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Medium queries (30%)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Ollama avec RAG (local, $0)</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queries (20%)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API (cloud, $0.02/query)</w:t>
      </w:r>
    </w:p>
    <w:p w:rsidR="00000000" w:rsidDel="00000000" w:rsidP="00000000" w:rsidRDefault="00000000" w:rsidRPr="00000000" w14:paraId="0000015E">
      <w:pPr>
        <w:pStyle w:val="Heading2"/>
        <w:rPr/>
      </w:pPr>
      <w:r w:rsidDel="00000000" w:rsidR="00000000" w:rsidRPr="00000000">
        <w:rPr>
          <w:rtl w:val="0"/>
        </w:rPr>
        <w:t xml:space="preserve">3.4 Sécurité et performance</w:t>
      </w:r>
    </w:p>
    <w:p w:rsidR="00000000" w:rsidDel="00000000" w:rsidP="00000000" w:rsidRDefault="00000000" w:rsidRPr="00000000" w14:paraId="0000015F">
      <w:pPr>
        <w:pStyle w:val="Heading3"/>
        <w:rPr/>
      </w:pPr>
      <w:r w:rsidDel="00000000" w:rsidR="00000000" w:rsidRPr="00000000">
        <w:rPr>
          <w:rtl w:val="0"/>
        </w:rPr>
        <w:t xml:space="preserve">3.4.1 Mesures de sécurité</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Authentification JWT</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Chiffrement SSL/TLS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injection prevention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logging</w:t>
      </w:r>
    </w:p>
    <w:p w:rsidR="00000000" w:rsidDel="00000000" w:rsidP="00000000" w:rsidRDefault="00000000" w:rsidRPr="00000000" w14:paraId="00000165">
      <w:pPr>
        <w:pStyle w:val="Heading3"/>
        <w:rPr/>
      </w:pPr>
      <w:r w:rsidDel="00000000" w:rsidR="00000000" w:rsidRPr="00000000">
        <w:rPr>
          <w:rtl w:val="0"/>
        </w:rPr>
        <w:t xml:space="preserve">3.4.2 Optimisations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 acceleration (NVIDIA MX330)</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quantization (Q4_K_M)</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caching (Redis)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pooling</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 processing</w:t>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tl w:val="0"/>
        </w:rPr>
        <w:t xml:space="preserve">Chapitre 4 : Implémentation et Développement</w:t>
      </w:r>
    </w:p>
    <w:p w:rsidR="00000000" w:rsidDel="00000000" w:rsidP="00000000" w:rsidRDefault="00000000" w:rsidRPr="00000000" w14:paraId="0000016D">
      <w:pPr>
        <w:spacing w:after="200" w:lineRule="auto"/>
        <w:rPr/>
      </w:pPr>
      <w:r w:rsidDel="00000000" w:rsidR="00000000" w:rsidRPr="00000000">
        <w:rPr>
          <w:rtl w:val="0"/>
        </w:rPr>
        <w:t xml:space="preserve">Ce chapitre détaille l'implémentation concrète de chaque module développé.</w:t>
      </w:r>
    </w:p>
    <w:p w:rsidR="00000000" w:rsidDel="00000000" w:rsidP="00000000" w:rsidRDefault="00000000" w:rsidRPr="00000000" w14:paraId="0000016E">
      <w:pPr>
        <w:pStyle w:val="Heading2"/>
        <w:rPr/>
      </w:pPr>
      <w:r w:rsidDel="00000000" w:rsidR="00000000" w:rsidRPr="00000000">
        <w:rPr>
          <w:rtl w:val="0"/>
        </w:rPr>
        <w:t xml:space="preserve">4.1 Configuration environnement</w:t>
      </w:r>
    </w:p>
    <w:p w:rsidR="00000000" w:rsidDel="00000000" w:rsidP="00000000" w:rsidRDefault="00000000" w:rsidRPr="00000000" w14:paraId="0000016F">
      <w:pPr>
        <w:spacing w:after="120" w:lineRule="auto"/>
        <w:rPr/>
      </w:pPr>
      <w:r w:rsidDel="00000000" w:rsidR="00000000" w:rsidRPr="00000000">
        <w:rPr>
          <w:b w:val="1"/>
          <w:bCs w:val="1"/>
          <w:rtl w:val="0"/>
        </w:rPr>
        <w:t xml:space="preserve">Technologies installées :</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3.10</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Ollama avec Llama 3 8B</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CUDA 11.8 pour GPU</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ChromaDB</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et Streamlit</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CLI</w:t>
      </w:r>
    </w:p>
    <w:p w:rsidR="00000000" w:rsidDel="00000000" w:rsidP="00000000" w:rsidRDefault="00000000" w:rsidRPr="00000000" w14:paraId="00000176">
      <w:pPr>
        <w:pStyle w:val="Heading2"/>
        <w:rPr/>
      </w:pPr>
      <w:r w:rsidDel="00000000" w:rsidR="00000000" w:rsidRPr="00000000">
        <w:rPr>
          <w:rtl w:val="0"/>
        </w:rPr>
        <w:t xml:space="preserve">4.2 Implémentation NLP Pipeline</w:t>
      </w:r>
    </w:p>
    <w:p w:rsidR="00000000" w:rsidDel="00000000" w:rsidP="00000000" w:rsidRDefault="00000000" w:rsidRPr="00000000" w14:paraId="00000177">
      <w:pPr>
        <w:spacing w:after="200" w:lineRule="auto"/>
        <w:rPr/>
      </w:pPr>
      <w:r w:rsidDel="00000000" w:rsidR="00000000" w:rsidRPr="00000000">
        <w:rPr>
          <w:rtl w:val="0"/>
        </w:rPr>
        <w:t xml:space="preserve">Développement du pipeline avec spaCy et BERT pour atteindre les objectifs de précision (87% NER).</w:t>
      </w:r>
    </w:p>
    <w:p w:rsidR="00000000" w:rsidDel="00000000" w:rsidP="00000000" w:rsidRDefault="00000000" w:rsidRPr="00000000" w14:paraId="00000178">
      <w:pPr>
        <w:pStyle w:val="Heading2"/>
        <w:rPr/>
      </w:pPr>
      <w:r w:rsidDel="00000000" w:rsidR="00000000" w:rsidRPr="00000000">
        <w:rPr>
          <w:rtl w:val="0"/>
        </w:rPr>
        <w:t xml:space="preserve">4.3 Développement Text-to-SQL</w:t>
      </w:r>
    </w:p>
    <w:p w:rsidR="00000000" w:rsidDel="00000000" w:rsidP="00000000" w:rsidRDefault="00000000" w:rsidRPr="00000000" w14:paraId="00000179">
      <w:pPr>
        <w:spacing w:after="120" w:lineRule="auto"/>
        <w:rPr/>
      </w:pPr>
      <w:r w:rsidDel="00000000" w:rsidR="00000000" w:rsidRPr="00000000">
        <w:rPr>
          <w:rtl w:val="0"/>
        </w:rPr>
        <w:t xml:space="preserve">Implémentation du moteur de génération SQL avec LangChain, incluant :</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engineering optimisé</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SQL</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erreurs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Explications en langage naturel</w:t>
      </w:r>
    </w:p>
    <w:p w:rsidR="00000000" w:rsidDel="00000000" w:rsidP="00000000" w:rsidRDefault="00000000" w:rsidRPr="00000000" w14:paraId="0000017E">
      <w:pPr>
        <w:pStyle w:val="Heading2"/>
        <w:rPr/>
      </w:pPr>
      <w:r w:rsidDel="00000000" w:rsidR="00000000" w:rsidRPr="00000000">
        <w:rPr>
          <w:rtl w:val="0"/>
        </w:rPr>
        <w:t xml:space="preserve">4.4 Architecture RAG</w:t>
      </w:r>
    </w:p>
    <w:p w:rsidR="00000000" w:rsidDel="00000000" w:rsidP="00000000" w:rsidRDefault="00000000" w:rsidRPr="00000000" w14:paraId="0000017F">
      <w:pPr>
        <w:spacing w:after="120" w:lineRule="auto"/>
        <w:rPr/>
      </w:pPr>
      <w:r w:rsidDel="00000000" w:rsidR="00000000" w:rsidRPr="00000000">
        <w:rPr>
          <w:rtl w:val="0"/>
        </w:rPr>
        <w:t xml:space="preserve">Mise en place de ChromaDB avec :</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exemples de requêtes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complète du schéma</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Système de recherche sémantique</w:t>
      </w:r>
    </w:p>
    <w:p w:rsidR="00000000" w:rsidDel="00000000" w:rsidP="00000000" w:rsidRDefault="00000000" w:rsidRPr="00000000" w14:paraId="00000183">
      <w:pPr>
        <w:pStyle w:val="Heading2"/>
        <w:rPr/>
      </w:pPr>
      <w:r w:rsidDel="00000000" w:rsidR="00000000" w:rsidRPr="00000000">
        <w:rPr>
          <w:rtl w:val="0"/>
        </w:rPr>
        <w:t xml:space="preserve">4.5 API FastAPI</w:t>
      </w:r>
    </w:p>
    <w:p w:rsidR="00000000" w:rsidDel="00000000" w:rsidP="00000000" w:rsidRDefault="00000000" w:rsidRPr="00000000" w14:paraId="00000184">
      <w:pPr>
        <w:spacing w:after="200" w:lineRule="auto"/>
        <w:rPr/>
      </w:pPr>
      <w:r w:rsidDel="00000000" w:rsidR="00000000" w:rsidRPr="00000000">
        <w:rPr>
          <w:rtl w:val="0"/>
        </w:rPr>
        <w:t xml:space="preserve">Développement des endpoints REST avec documentation automatique Swagger.</w:t>
      </w:r>
    </w:p>
    <w:p w:rsidR="00000000" w:rsidDel="00000000" w:rsidP="00000000" w:rsidRDefault="00000000" w:rsidRPr="00000000" w14:paraId="00000185">
      <w:pPr>
        <w:pStyle w:val="Heading2"/>
        <w:rPr/>
      </w:pPr>
      <w:r w:rsidDel="00000000" w:rsidR="00000000" w:rsidRPr="00000000">
        <w:rPr>
          <w:rtl w:val="0"/>
        </w:rPr>
        <w:t xml:space="preserve">4.6 Interface Streamlit</w:t>
      </w:r>
    </w:p>
    <w:p w:rsidR="00000000" w:rsidDel="00000000" w:rsidP="00000000" w:rsidRDefault="00000000" w:rsidRPr="00000000" w14:paraId="00000186">
      <w:pPr>
        <w:spacing w:after="120" w:lineRule="auto"/>
        <w:rPr/>
      </w:pPr>
      <w:r w:rsidDel="00000000" w:rsidR="00000000" w:rsidRPr="00000000">
        <w:rPr>
          <w:rtl w:val="0"/>
        </w:rPr>
        <w:t xml:space="preserve">Création d'une interface utilisateur intuitive avec :</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Barre de recherche</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Affichage SQL généré</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Visualisations automatiques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Métriques de performance</w:t>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Chapitre 5 : Tests et Validation</w:t>
      </w:r>
    </w:p>
    <w:p w:rsidR="00000000" w:rsidDel="00000000" w:rsidP="00000000" w:rsidRDefault="00000000" w:rsidRPr="00000000" w14:paraId="0000018D">
      <w:pPr>
        <w:pStyle w:val="Heading2"/>
        <w:rPr/>
      </w:pPr>
      <w:r w:rsidDel="00000000" w:rsidR="00000000" w:rsidRPr="00000000">
        <w:rPr>
          <w:rtl w:val="0"/>
        </w:rPr>
        <w:t xml:space="preserve">5.1 Tests unitaires</w:t>
      </w:r>
    </w:p>
    <w:p w:rsidR="00000000" w:rsidDel="00000000" w:rsidP="00000000" w:rsidRDefault="00000000" w:rsidRPr="00000000" w14:paraId="0000018E">
      <w:pPr>
        <w:spacing w:after="200" w:lineRule="auto"/>
        <w:rPr/>
      </w:pPr>
      <w:r w:rsidDel="00000000" w:rsidR="00000000" w:rsidRPr="00000000">
        <w:rPr>
          <w:b w:val="1"/>
          <w:bCs w:val="1"/>
          <w:rtl w:val="0"/>
        </w:rPr>
        <w:t xml:space="preserve">Couverture de code : </w:t>
      </w:r>
      <w:r w:rsidDel="00000000" w:rsidR="00000000" w:rsidRPr="00000000">
        <w:rPr>
          <w:rtl w:val="0"/>
        </w:rPr>
        <w:t xml:space="preserve">85% (objectif : &gt;80%).</w:t>
      </w:r>
    </w:p>
    <w:p w:rsidR="00000000" w:rsidDel="00000000" w:rsidP="00000000" w:rsidRDefault="00000000" w:rsidRPr="00000000" w14:paraId="0000018F">
      <w:pPr>
        <w:pStyle w:val="Heading2"/>
        <w:rPr/>
      </w:pPr>
      <w:r w:rsidDel="00000000" w:rsidR="00000000" w:rsidRPr="00000000">
        <w:rPr>
          <w:rtl w:val="0"/>
        </w:rPr>
        <w:t xml:space="preserve">5.2 Tests d'intégration</w:t>
      </w:r>
    </w:p>
    <w:p w:rsidR="00000000" w:rsidDel="00000000" w:rsidP="00000000" w:rsidRDefault="00000000" w:rsidRPr="00000000" w14:paraId="00000190">
      <w:pPr>
        <w:spacing w:after="200" w:lineRule="auto"/>
        <w:rPr/>
      </w:pPr>
      <w:r w:rsidDel="00000000" w:rsidR="00000000" w:rsidRPr="00000000">
        <w:rPr>
          <w:rtl w:val="0"/>
        </w:rPr>
        <w:t xml:space="preserve">Validation de l'intégration entre tous les modules.</w:t>
      </w:r>
    </w:p>
    <w:p w:rsidR="00000000" w:rsidDel="00000000" w:rsidP="00000000" w:rsidRDefault="00000000" w:rsidRPr="00000000" w14:paraId="00000191">
      <w:pPr>
        <w:pStyle w:val="Heading2"/>
        <w:rPr/>
      </w:pPr>
      <w:r w:rsidDel="00000000" w:rsidR="00000000" w:rsidRPr="00000000">
        <w:rPr>
          <w:rtl w:val="0"/>
        </w:rPr>
        <w:t xml:space="preserve">5.3 Validation précision SQL</w:t>
      </w:r>
    </w:p>
    <w:p w:rsidR="00000000" w:rsidDel="00000000" w:rsidP="00000000" w:rsidRDefault="00000000" w:rsidRPr="00000000" w14:paraId="00000192">
      <w:pPr>
        <w:spacing w:after="120" w:lineRule="auto"/>
        <w:rPr/>
      </w:pPr>
      <w:r w:rsidDel="00000000" w:rsidR="00000000" w:rsidRPr="00000000">
        <w:rPr>
          <w:rtl w:val="0"/>
        </w:rPr>
        <w:t xml:space="preserve">Tests sur 500 requêtes variées :</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Précision obtenue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Temps moyen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P95 latence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2.7s</w:t>
      </w:r>
    </w:p>
    <w:p w:rsidR="00000000" w:rsidDel="00000000" w:rsidP="00000000" w:rsidRDefault="00000000" w:rsidRPr="00000000" w14:paraId="00000196">
      <w:pPr>
        <w:pStyle w:val="Heading2"/>
        <w:rPr/>
      </w:pPr>
      <w:r w:rsidDel="00000000" w:rsidR="00000000" w:rsidRPr="00000000">
        <w:rPr>
          <w:rtl w:val="0"/>
        </w:rPr>
        <w:t xml:space="preserve">5.4 Validation NER</w:t>
      </w:r>
    </w:p>
    <w:p w:rsidR="00000000" w:rsidDel="00000000" w:rsidP="00000000" w:rsidRDefault="00000000" w:rsidRPr="00000000" w14:paraId="00000197">
      <w:pPr>
        <w:spacing w:after="120" w:lineRule="auto"/>
        <w:rPr/>
      </w:pPr>
      <w:r w:rsidDel="00000000" w:rsidR="00000000" w:rsidRPr="00000000">
        <w:rPr>
          <w:rtl w:val="0"/>
        </w:rPr>
        <w:t xml:space="preserve">Tests sur dataset annoté de 1000 entités :</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Précision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Recall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F1-score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w:t>
      </w:r>
    </w:p>
    <w:p w:rsidR="00000000" w:rsidDel="00000000" w:rsidP="00000000" w:rsidRDefault="00000000" w:rsidRPr="00000000" w14:paraId="0000019B">
      <w:pPr>
        <w:pStyle w:val="Heading2"/>
        <w:rPr/>
      </w:pPr>
      <w:r w:rsidDel="00000000" w:rsidR="00000000" w:rsidRPr="00000000">
        <w:rPr>
          <w:rtl w:val="0"/>
        </w:rPr>
        <w:t xml:space="preserve">5.5 Tests de charge</w:t>
      </w:r>
    </w:p>
    <w:p w:rsidR="00000000" w:rsidDel="00000000" w:rsidP="00000000" w:rsidRDefault="00000000" w:rsidRPr="00000000" w14:paraId="0000019C">
      <w:pPr>
        <w:spacing w:after="120" w:lineRule="auto"/>
        <w:rPr/>
      </w:pPr>
      <w:r w:rsidDel="00000000" w:rsidR="00000000" w:rsidRPr="00000000">
        <w:rPr>
          <w:rtl w:val="0"/>
        </w:rPr>
        <w:t xml:space="preserve">Performance sous charge :</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requêtes/seconde soutenus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Latence P95 &lt; 3s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dégradation jusqu'à 100 users simultanés</w:t>
      </w:r>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Chapitre 6 : Déploiement et Résultats</w:t>
      </w:r>
    </w:p>
    <w:p w:rsidR="00000000" w:rsidDel="00000000" w:rsidP="00000000" w:rsidRDefault="00000000" w:rsidRPr="00000000" w14:paraId="000001A2">
      <w:pPr>
        <w:pStyle w:val="Heading2"/>
        <w:rPr/>
      </w:pPr>
      <w:r w:rsidDel="00000000" w:rsidR="00000000" w:rsidRPr="00000000">
        <w:rPr>
          <w:rtl w:val="0"/>
        </w:rPr>
        <w:t xml:space="preserve">6.1 Architecture de déploiement</w:t>
      </w:r>
    </w:p>
    <w:p w:rsidR="00000000" w:rsidDel="00000000" w:rsidP="00000000" w:rsidRDefault="00000000" w:rsidRPr="00000000" w14:paraId="000001A3">
      <w:pPr>
        <w:spacing w:after="120" w:lineRule="auto"/>
        <w:rPr/>
      </w:pPr>
      <w:r w:rsidDel="00000000" w:rsidR="00000000" w:rsidRPr="00000000">
        <w:rPr>
          <w:rtl w:val="0"/>
        </w:rPr>
        <w:t xml:space="preserve">Déploiement sur :</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locale pour développement</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SQL Database (free tier)</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Actions pour CI/CD</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containers</w:t>
      </w:r>
    </w:p>
    <w:p w:rsidR="00000000" w:rsidDel="00000000" w:rsidP="00000000" w:rsidRDefault="00000000" w:rsidRPr="00000000" w14:paraId="000001A8">
      <w:pPr>
        <w:pStyle w:val="Heading2"/>
        <w:rPr/>
      </w:pPr>
      <w:r w:rsidDel="00000000" w:rsidR="00000000" w:rsidRPr="00000000">
        <w:rPr>
          <w:rtl w:val="0"/>
        </w:rPr>
        <w:t xml:space="preserve">6.2 Résultats obtenus</w:t>
      </w:r>
    </w:p>
    <w:p w:rsidR="00000000" w:rsidDel="00000000" w:rsidP="00000000" w:rsidRDefault="00000000" w:rsidRPr="00000000" w14:paraId="000001A9">
      <w:pPr>
        <w:spacing w:after="120" w:lineRule="auto"/>
        <w:rPr/>
      </w:pPr>
      <w:r w:rsidDel="00000000" w:rsidR="00000000" w:rsidRPr="00000000">
        <w:rPr>
          <w:b w:val="1"/>
          <w:bCs w:val="1"/>
          <w:i w:val="1"/>
          <w:iCs w:val="1"/>
          <w:rtl w:val="0"/>
        </w:rPr>
        <w:t xml:space="preserve">Tableau 6.1 – Résultats vs Objectifs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b w:val="1"/>
                <w:bCs w:val="1"/>
                <w:sz w:val="22"/>
                <w:szCs w:val="22"/>
                <w:rtl w:val="0"/>
              </w:rPr>
              <w:t xml:space="preserve">Métrique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1"/>
                <w:bCs w:val="1"/>
                <w:sz w:val="22"/>
                <w:szCs w:val="22"/>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b w:val="1"/>
                <w:bCs w:val="1"/>
                <w:sz w:val="22"/>
                <w:szCs w:val="22"/>
                <w:rtl w:val="0"/>
              </w:rPr>
              <w:t xml:space="preserve">Obtenu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b w:val="1"/>
                <w:bCs w:val="1"/>
                <w:sz w:val="22"/>
                <w:szCs w:val="22"/>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b w:val="0"/>
                <w:bCs w:val="0"/>
                <w:sz w:val="20"/>
                <w:szCs w:val="20"/>
                <w:rtl w:val="0"/>
              </w:rPr>
              <w:t xml:space="preserve">Précision 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b w:val="0"/>
                <w:bCs w:val="0"/>
                <w:sz w:val="20"/>
                <w:szCs w:val="20"/>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b w:val="0"/>
                <w:bCs w:val="0"/>
                <w:sz w:val="20"/>
                <w:szCs w:val="20"/>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sdt>
              <w:sdtPr>
                <w:id w:val="-1502539697"/>
                <w:tag w:val="goog_rdk_1"/>
              </w:sdtPr>
              <w:sdtContent>
                <w:r w:rsidDel="00000000" w:rsidR="00000000" w:rsidRPr="00000000">
                  <w:rPr>
                    <w:rFonts w:ascii="Arial Unicode MS" w:cs="Arial Unicode MS" w:eastAsia="Arial Unicode MS" w:hAnsi="Arial Unicode MS"/>
                    <w:b w:val="0"/>
                    <w:bCs w:val="0"/>
                    <w:sz w:val="20"/>
                    <w:szCs w:val="20"/>
                    <w:rtl w:val="0"/>
                  </w:rPr>
                  <w:t xml:space="preserve">✓ OK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b w:val="0"/>
                <w:bCs w:val="0"/>
                <w:sz w:val="20"/>
                <w:szCs w:val="20"/>
                <w:rtl w:val="0"/>
              </w:rPr>
              <w:t xml:space="preserve">Précision 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b w:val="0"/>
                <w:bCs w:val="0"/>
                <w:sz w:val="20"/>
                <w:szCs w:val="20"/>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b w:val="0"/>
                <w:bCs w:val="0"/>
                <w:sz w:val="20"/>
                <w:szCs w:val="20"/>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5">
            <w:pPr>
              <w:rPr/>
            </w:pPr>
            <w:sdt>
              <w:sdtPr>
                <w:id w:val="-859176069"/>
                <w:tag w:val="goog_rdk_2"/>
              </w:sdtPr>
              <w:sdtContent>
                <w:r w:rsidDel="00000000" w:rsidR="00000000" w:rsidRPr="00000000">
                  <w:rPr>
                    <w:rFonts w:ascii="Arial Unicode MS" w:cs="Arial Unicode MS" w:eastAsia="Arial Unicode MS" w:hAnsi="Arial Unicode MS"/>
                    <w:b w:val="0"/>
                    <w:bCs w:val="0"/>
                    <w:sz w:val="20"/>
                    <w:szCs w:val="20"/>
                    <w:rtl w:val="0"/>
                  </w:rPr>
                  <w:t xml:space="preserve">✓ OK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b w:val="0"/>
                <w:bCs w:val="0"/>
                <w:sz w:val="20"/>
                <w:szCs w:val="20"/>
                <w:rtl w:val="0"/>
              </w:rPr>
              <w:t xml:space="preserve">Réduction temps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b w:val="0"/>
                <w:bCs w:val="0"/>
                <w:sz w:val="20"/>
                <w:szCs w:val="20"/>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b w:val="0"/>
                <w:bCs w:val="0"/>
                <w:sz w:val="20"/>
                <w:szCs w:val="20"/>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sdt>
              <w:sdtPr>
                <w:id w:val="1902468870"/>
                <w:tag w:val="goog_rdk_3"/>
              </w:sdtPr>
              <w:sdtContent>
                <w:r w:rsidDel="00000000" w:rsidR="00000000" w:rsidRPr="00000000">
                  <w:rPr>
                    <w:rFonts w:ascii="Arial Unicode MS" w:cs="Arial Unicode MS" w:eastAsia="Arial Unicode MS" w:hAnsi="Arial Unicode MS"/>
                    <w:b w:val="0"/>
                    <w:bCs w:val="0"/>
                    <w:sz w:val="20"/>
                    <w:szCs w:val="20"/>
                    <w:rtl w:val="0"/>
                  </w:rPr>
                  <w:t xml:space="preserve">✓ OK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b w:val="0"/>
                <w:bCs w:val="0"/>
                <w:sz w:val="20"/>
                <w:szCs w:val="20"/>
                <w:rtl w:val="0"/>
              </w:rPr>
              <w:t xml:space="preserve">Temps réponse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b w:val="0"/>
                <w:bCs w:val="0"/>
                <w:sz w:val="20"/>
                <w:szCs w:val="20"/>
                <w:rtl w:val="0"/>
              </w:rPr>
              <w:t xml:space="preserve">&lt; 2s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b w:val="0"/>
                <w:bCs w:val="0"/>
                <w:sz w:val="20"/>
                <w:szCs w:val="20"/>
                <w:rtl w:val="0"/>
              </w:rPr>
              <w:t xml:space="preserve">1.8s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rPr/>
            </w:pPr>
            <w:sdt>
              <w:sdtPr>
                <w:id w:val="-511054193"/>
                <w:tag w:val="goog_rdk_4"/>
              </w:sdtPr>
              <w:sdtContent>
                <w:r w:rsidDel="00000000" w:rsidR="00000000" w:rsidRPr="00000000">
                  <w:rPr>
                    <w:rFonts w:ascii="Arial Unicode MS" w:cs="Arial Unicode MS" w:eastAsia="Arial Unicode MS" w:hAnsi="Arial Unicode MS"/>
                    <w:b w:val="0"/>
                    <w:bCs w:val="0"/>
                    <w:sz w:val="20"/>
                    <w:szCs w:val="20"/>
                    <w:rtl w:val="0"/>
                  </w:rPr>
                  <w:t xml:space="preserve">✓ OK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b w:val="0"/>
                <w:bCs w:val="0"/>
                <w:sz w:val="20"/>
                <w:szCs w:val="20"/>
                <w:rtl w:val="0"/>
              </w:rPr>
              <w:t xml:space="preserve">Coût/requête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b w:val="0"/>
                <w:bCs w:val="0"/>
                <w:sz w:val="20"/>
                <w:szCs w:val="20"/>
                <w:rtl w:val="0"/>
              </w:rPr>
              <w:t xml:space="preserve">&lt; $0.02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b w:val="0"/>
                <w:bCs w:val="0"/>
                <w:sz w:val="20"/>
                <w:szCs w:val="20"/>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sdt>
              <w:sdtPr>
                <w:id w:val="-116263210"/>
                <w:tag w:val="goog_rdk_5"/>
              </w:sdtPr>
              <w:sdtContent>
                <w:r w:rsidDel="00000000" w:rsidR="00000000" w:rsidRPr="00000000">
                  <w:rPr>
                    <w:rFonts w:ascii="Arial Unicode MS" w:cs="Arial Unicode MS" w:eastAsia="Arial Unicode MS" w:hAnsi="Arial Unicode MS"/>
                    <w:b w:val="0"/>
                    <w:bCs w:val="0"/>
                    <w:sz w:val="20"/>
                    <w:szCs w:val="20"/>
                    <w:rtl w:val="0"/>
                  </w:rPr>
                  <w:t xml:space="preserve">✓ OK</w:t>
                </w:r>
              </w:sdtContent>
            </w:sdt>
            <w:r w:rsidDel="00000000" w:rsidR="00000000" w:rsidRPr="00000000">
              <w:rPr>
                <w:rtl w:val="0"/>
              </w:rPr>
            </w:r>
          </w:p>
        </w:tc>
      </w:tr>
    </w:tbl>
    <w:p w:rsidR="00000000" w:rsidDel="00000000" w:rsidP="00000000" w:rsidRDefault="00000000" w:rsidRPr="00000000" w14:paraId="000001C2">
      <w:pPr>
        <w:pStyle w:val="Heading2"/>
        <w:rPr/>
      </w:pPr>
      <w:r w:rsidDel="00000000" w:rsidR="00000000" w:rsidRPr="00000000">
        <w:rPr>
          <w:rtl w:val="0"/>
        </w:rPr>
        <w:t xml:space="preserve">6.3 Monitoring et logs</w:t>
      </w:r>
    </w:p>
    <w:p w:rsidR="00000000" w:rsidDel="00000000" w:rsidP="00000000" w:rsidRDefault="00000000" w:rsidRPr="00000000" w14:paraId="000001C3">
      <w:pPr>
        <w:spacing w:after="120" w:lineRule="auto"/>
        <w:rPr/>
      </w:pPr>
      <w:r w:rsidDel="00000000" w:rsidR="00000000" w:rsidRPr="00000000">
        <w:rPr>
          <w:rtl w:val="0"/>
        </w:rPr>
        <w:t xml:space="preserve">Système de monitoring mis en place pour :</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des performances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Alertes sur erreurs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des coûts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Métriques utilisateurs</w:t>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rPr/>
      </w:pPr>
      <w:r w:rsidDel="00000000" w:rsidR="00000000" w:rsidRPr="00000000">
        <w:rPr>
          <w:rtl w:val="0"/>
        </w:rPr>
        <w:t xml:space="preserve">Chapitre 7 : Conclusion et Perspectives</w:t>
      </w:r>
    </w:p>
    <w:p w:rsidR="00000000" w:rsidDel="00000000" w:rsidP="00000000" w:rsidRDefault="00000000" w:rsidRPr="00000000" w14:paraId="000001CA">
      <w:pPr>
        <w:pStyle w:val="Heading2"/>
        <w:rPr/>
      </w:pPr>
      <w:r w:rsidDel="00000000" w:rsidR="00000000" w:rsidRPr="00000000">
        <w:rPr>
          <w:rtl w:val="0"/>
        </w:rPr>
        <w:t xml:space="preserve">7.1 Bilan du projet</w:t>
      </w:r>
    </w:p>
    <w:p w:rsidR="00000000" w:rsidDel="00000000" w:rsidP="00000000" w:rsidRDefault="00000000" w:rsidRPr="00000000" w14:paraId="000001CB">
      <w:pPr>
        <w:spacing w:after="120" w:lineRule="auto"/>
        <w:rPr/>
      </w:pPr>
      <w:r w:rsidDel="00000000" w:rsidR="00000000" w:rsidRPr="00000000">
        <w:rPr>
          <w:rtl w:val="0"/>
        </w:rPr>
        <w:t xml:space="preserve">DataGenie AI démontre le potentiel de l'IA générative pour démocratiser l'accès aux données. Les objectifs ont été atteints :</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44400690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92% de précision SQL</w:t>
          </w:r>
        </w:sdtContent>
      </w:sdt>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34546869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87% de précision NER</w:t>
          </w:r>
        </w:sdtContent>
      </w:sdt>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3814519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75% de réduction du temps</w:t>
          </w:r>
        </w:sdtContent>
      </w:sdt>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3830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Architecture scalable et optimisée</w:t>
          </w:r>
        </w:sdtContent>
      </w:sdt>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60369539"/>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Coûts maîtrisés (&lt;$30/mois)</w:t>
          </w:r>
        </w:sdtContent>
      </w:sdt>
    </w:p>
    <w:p w:rsidR="00000000" w:rsidDel="00000000" w:rsidP="00000000" w:rsidRDefault="00000000" w:rsidRPr="00000000" w14:paraId="000001D1">
      <w:pPr>
        <w:pStyle w:val="Heading2"/>
        <w:rPr/>
      </w:pPr>
      <w:r w:rsidDel="00000000" w:rsidR="00000000" w:rsidRPr="00000000">
        <w:rPr>
          <w:rtl w:val="0"/>
        </w:rPr>
        <w:t xml:space="preserve">7.2 Compétences acquises</w:t>
      </w:r>
    </w:p>
    <w:p w:rsidR="00000000" w:rsidDel="00000000" w:rsidP="00000000" w:rsidRDefault="00000000" w:rsidRPr="00000000" w14:paraId="000001D2">
      <w:pPr>
        <w:spacing w:after="120" w:lineRule="auto"/>
        <w:rPr/>
      </w:pPr>
      <w:r w:rsidDel="00000000" w:rsidR="00000000" w:rsidRPr="00000000">
        <w:rPr>
          <w:rtl w:val="0"/>
        </w:rPr>
        <w:t xml:space="preserve">Ce projet m'a permis de maîtriser :</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LLMs (Llama 3, Claude, LangChain)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avancé (spaCy, BERT)</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RAG</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Azure</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 computing</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DevOps et CI/CD</w:t>
      </w:r>
    </w:p>
    <w:p w:rsidR="00000000" w:rsidDel="00000000" w:rsidP="00000000" w:rsidRDefault="00000000" w:rsidRPr="00000000" w14:paraId="000001D9">
      <w:pPr>
        <w:pStyle w:val="Heading2"/>
        <w:rPr/>
      </w:pPr>
      <w:r w:rsidDel="00000000" w:rsidR="00000000" w:rsidRPr="00000000">
        <w:rPr>
          <w:rtl w:val="0"/>
        </w:rPr>
        <w:t xml:space="preserve">7.3 Limites</w:t>
      </w:r>
    </w:p>
    <w:p w:rsidR="00000000" w:rsidDel="00000000" w:rsidP="00000000" w:rsidRDefault="00000000" w:rsidRPr="00000000" w14:paraId="000001DA">
      <w:pPr>
        <w:spacing w:after="120" w:lineRule="auto"/>
        <w:rPr/>
      </w:pPr>
      <w:r w:rsidDel="00000000" w:rsidR="00000000" w:rsidRPr="00000000">
        <w:rPr>
          <w:rtl w:val="0"/>
        </w:rPr>
        <w:t xml:space="preserve">Limites identifiées :</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Langues limitées (FR/EN)</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Optimisé pour données business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dégradée sur schémas &gt;100 tables</w:t>
      </w:r>
    </w:p>
    <w:p w:rsidR="00000000" w:rsidDel="00000000" w:rsidP="00000000" w:rsidRDefault="00000000" w:rsidRPr="00000000" w14:paraId="000001DE">
      <w:pPr>
        <w:pStyle w:val="Heading2"/>
        <w:rPr/>
      </w:pPr>
      <w:r w:rsidDel="00000000" w:rsidR="00000000" w:rsidRPr="00000000">
        <w:rPr>
          <w:rtl w:val="0"/>
        </w:rPr>
        <w:t xml:space="preserve">7.4 Perspectives</w:t>
      </w:r>
    </w:p>
    <w:p w:rsidR="00000000" w:rsidDel="00000000" w:rsidP="00000000" w:rsidRDefault="00000000" w:rsidRPr="00000000" w14:paraId="000001DF">
      <w:pPr>
        <w:pStyle w:val="Heading3"/>
        <w:rPr/>
      </w:pPr>
      <w:r w:rsidDel="00000000" w:rsidR="00000000" w:rsidRPr="00000000">
        <w:rPr>
          <w:rtl w:val="0"/>
        </w:rPr>
        <w:t xml:space="preserve">7.4.1 Court terme (3-6 mois)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multi-langues (arabe, espagnol)</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Fine-tuning Llama 3 sur nos données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mobile</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 avancés</w:t>
      </w:r>
    </w:p>
    <w:p w:rsidR="00000000" w:rsidDel="00000000" w:rsidP="00000000" w:rsidRDefault="00000000" w:rsidRPr="00000000" w14:paraId="000001E4">
      <w:pPr>
        <w:pStyle w:val="Heading3"/>
        <w:rPr/>
      </w:pPr>
      <w:r w:rsidDel="00000000" w:rsidR="00000000" w:rsidRPr="00000000">
        <w:rPr>
          <w:rtl w:val="0"/>
        </w:rPr>
        <w:t xml:space="preserve">7.4.2 Moyen terme (6-12 mois)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autonomes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Multi-bases de données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et partage</w:t>
      </w:r>
    </w:p>
    <w:p w:rsidR="00000000" w:rsidDel="00000000" w:rsidP="00000000" w:rsidRDefault="00000000" w:rsidRPr="00000000" w14:paraId="000001E8">
      <w:pPr>
        <w:pStyle w:val="Heading3"/>
        <w:rPr/>
      </w:pPr>
      <w:r w:rsidDel="00000000" w:rsidR="00000000" w:rsidRPr="00000000">
        <w:rPr>
          <w:rtl w:val="0"/>
        </w:rPr>
        <w:t xml:space="preserve">7.4.3 Long terme (12+ mois)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Prédictions ML</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 temps réel</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multimodal</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DataGenie as a Service</w:t>
      </w:r>
    </w:p>
    <w:p w:rsidR="00000000" w:rsidDel="00000000" w:rsidP="00000000" w:rsidRDefault="00000000" w:rsidRPr="00000000" w14:paraId="000001ED">
      <w:pPr>
        <w:pStyle w:val="Heading2"/>
        <w:rPr/>
      </w:pPr>
      <w:r w:rsidDel="00000000" w:rsidR="00000000" w:rsidRPr="00000000">
        <w:rPr>
          <w:rtl w:val="0"/>
        </w:rPr>
        <w:t xml:space="preserve">7.5 Conclusion générale</w:t>
      </w:r>
    </w:p>
    <w:p w:rsidR="00000000" w:rsidDel="00000000" w:rsidP="00000000" w:rsidRDefault="00000000" w:rsidRPr="00000000" w14:paraId="000001EE">
      <w:pPr>
        <w:spacing w:after="200" w:lineRule="auto"/>
        <w:rPr/>
      </w:pPr>
      <w:r w:rsidDel="00000000" w:rsidR="00000000" w:rsidRPr="00000000">
        <w:rPr>
          <w:rtl w:val="0"/>
        </w:rPr>
        <w:t xml:space="preserve">DataGenie AI illustre comment l'IA générative transforme la Business Intelligence. En combinant LLMs hybrides, RAG, et NLP avancé, nous avons créé une solution accessible, performante et économique.</w:t>
      </w:r>
    </w:p>
    <w:p w:rsidR="00000000" w:rsidDel="00000000" w:rsidP="00000000" w:rsidRDefault="00000000" w:rsidRPr="00000000" w14:paraId="000001EF">
      <w:pPr>
        <w:spacing w:after="200" w:lineRule="auto"/>
        <w:rPr/>
      </w:pPr>
      <w:r w:rsidDel="00000000" w:rsidR="00000000" w:rsidRPr="00000000">
        <w:rPr>
          <w:rtl w:val="0"/>
        </w:rPr>
        <w:t xml:space="preserve">Ce projet constitue une base solide pour ma carrière en Data Engineering et IA, domaines en pleine expansion où l'innovation technique rencontre les besoins métiers.</w:t>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rPr/>
      </w:pPr>
      <w:r w:rsidDel="00000000" w:rsidR="00000000" w:rsidRPr="00000000">
        <w:rPr>
          <w:rtl w:val="0"/>
        </w:rPr>
        <w:t xml:space="preserve">Bibliographie</w:t>
      </w:r>
    </w:p>
    <w:p w:rsidR="00000000" w:rsidDel="00000000" w:rsidP="00000000" w:rsidRDefault="00000000" w:rsidRPr="00000000" w14:paraId="000001F2">
      <w:pPr>
        <w:spacing w:after="120" w:lineRule="auto"/>
        <w:rPr/>
      </w:pPr>
      <w:r w:rsidDel="00000000" w:rsidR="00000000" w:rsidRPr="00000000">
        <w:rPr>
          <w:rtl w:val="0"/>
        </w:rPr>
        <w:t xml:space="preserve">[1] Meta AI (2024). Introducing Llama 3. https://ai.meta.com/blog/meta-llama-3/</w:t>
      </w:r>
    </w:p>
    <w:p w:rsidR="00000000" w:rsidDel="00000000" w:rsidP="00000000" w:rsidRDefault="00000000" w:rsidRPr="00000000" w14:paraId="000001F3">
      <w:pPr>
        <w:spacing w:after="120" w:lineRule="auto"/>
        <w:rPr/>
      </w:pPr>
      <w:r w:rsidDel="00000000" w:rsidR="00000000" w:rsidRPr="00000000">
        <w:rPr>
          <w:rtl w:val="0"/>
        </w:rPr>
        <w:t xml:space="preserve">[2] Chase, H. (2024). LangChain Documentation. https://python.langchain.com/</w:t>
      </w:r>
    </w:p>
    <w:p w:rsidR="00000000" w:rsidDel="00000000" w:rsidP="00000000" w:rsidRDefault="00000000" w:rsidRPr="00000000" w14:paraId="000001F4">
      <w:pPr>
        <w:spacing w:after="120" w:lineRule="auto"/>
        <w:rPr/>
      </w:pPr>
      <w:r w:rsidDel="00000000" w:rsidR="00000000" w:rsidRPr="00000000">
        <w:rPr>
          <w:rtl w:val="0"/>
        </w:rPr>
        <w:t xml:space="preserve">[3] Anthropic (2024). ChromaDB. https://www.trychroma.com/</w:t>
      </w:r>
    </w:p>
    <w:p w:rsidR="00000000" w:rsidDel="00000000" w:rsidP="00000000" w:rsidRDefault="00000000" w:rsidRPr="00000000" w14:paraId="000001F5">
      <w:pPr>
        <w:spacing w:after="120" w:lineRule="auto"/>
        <w:rPr/>
      </w:pPr>
      <w:r w:rsidDel="00000000" w:rsidR="00000000" w:rsidRPr="00000000">
        <w:rPr>
          <w:rtl w:val="0"/>
        </w:rPr>
        <w:t xml:space="preserve">[4] Honnibal, M., Montani, I. (2024). spaCy. https://spacy.io/</w:t>
      </w:r>
    </w:p>
    <w:p w:rsidR="00000000" w:rsidDel="00000000" w:rsidP="00000000" w:rsidRDefault="00000000" w:rsidRPr="00000000" w14:paraId="000001F6">
      <w:pPr>
        <w:spacing w:after="120" w:lineRule="auto"/>
        <w:rPr/>
      </w:pPr>
      <w:r w:rsidDel="00000000" w:rsidR="00000000" w:rsidRPr="00000000">
        <w:rPr>
          <w:rtl w:val="0"/>
        </w:rPr>
        <w:t xml:space="preserve">[5] Devlin, J., et al. (2019). BERT : Pre-training of Deep Bidirectional Transformers. NAACL-HLT 2019.</w:t>
      </w:r>
    </w:p>
    <w:p w:rsidR="00000000" w:rsidDel="00000000" w:rsidP="00000000" w:rsidRDefault="00000000" w:rsidRPr="00000000" w14:paraId="000001F7">
      <w:pPr>
        <w:spacing w:after="120" w:lineRule="auto"/>
        <w:rPr/>
      </w:pPr>
      <w:r w:rsidDel="00000000" w:rsidR="00000000" w:rsidRPr="00000000">
        <w:rPr>
          <w:rtl w:val="0"/>
        </w:rPr>
        <w:t xml:space="preserve">[6] Lewis, P., et al. (2020). Retrieval-Augmented Generation. NeurIPS 2020.</w:t>
      </w:r>
    </w:p>
    <w:p w:rsidR="00000000" w:rsidDel="00000000" w:rsidP="00000000" w:rsidRDefault="00000000" w:rsidRPr="00000000" w14:paraId="000001F8">
      <w:pPr>
        <w:spacing w:after="120" w:lineRule="auto"/>
        <w:rPr/>
      </w:pPr>
      <w:r w:rsidDel="00000000" w:rsidR="00000000" w:rsidRPr="00000000">
        <w:rPr>
          <w:rtl w:val="0"/>
        </w:rPr>
        <w:t xml:space="preserve">[7] Ramírez, S. (2024). FastAPI. https://fastapi.tiangolo.com/</w:t>
      </w:r>
    </w:p>
    <w:p w:rsidR="00000000" w:rsidDel="00000000" w:rsidP="00000000" w:rsidRDefault="00000000" w:rsidRPr="00000000" w14:paraId="000001F9">
      <w:pPr>
        <w:spacing w:after="120" w:lineRule="auto"/>
        <w:rPr/>
      </w:pPr>
      <w:r w:rsidDel="00000000" w:rsidR="00000000" w:rsidRPr="00000000">
        <w:rPr>
          <w:rtl w:val="0"/>
        </w:rPr>
        <w:t xml:space="preserve">[8] Ollama Team (2024). Ollama. https://ollama.ai/</w:t>
      </w:r>
    </w:p>
    <w:p w:rsidR="00000000" w:rsidDel="00000000" w:rsidP="00000000" w:rsidRDefault="00000000" w:rsidRPr="00000000" w14:paraId="000001FA">
      <w:pPr>
        <w:spacing w:after="120" w:lineRule="auto"/>
        <w:rPr/>
      </w:pPr>
      <w:r w:rsidDel="00000000" w:rsidR="00000000" w:rsidRPr="00000000">
        <w:rPr>
          <w:rtl w:val="0"/>
        </w:rPr>
        <w:t xml:space="preserve">[9] Microsoft (2024). Azure Documentation. https://learn.microsoft.com/azure/</w:t>
      </w:r>
    </w:p>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rtl w:val="0"/>
        </w:rPr>
        <w:t xml:space="preserve">Annexe A : Guide d'installation</w:t>
      </w:r>
    </w:p>
    <w:p w:rsidR="00000000" w:rsidDel="00000000" w:rsidP="00000000" w:rsidRDefault="00000000" w:rsidRPr="00000000" w14:paraId="000001FD">
      <w:pPr>
        <w:pStyle w:val="Heading2"/>
        <w:rPr/>
      </w:pPr>
      <w:r w:rsidDel="00000000" w:rsidR="00000000" w:rsidRPr="00000000">
        <w:rPr>
          <w:rtl w:val="0"/>
        </w:rPr>
        <w:t xml:space="preserve">A.1 Prérequis système</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3.10+</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8GB RAM minimum</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50GB espace disque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 NVIDIA (optionnel)</w:t>
      </w:r>
    </w:p>
    <w:p w:rsidR="00000000" w:rsidDel="00000000" w:rsidP="00000000" w:rsidRDefault="00000000" w:rsidRPr="00000000" w14:paraId="00000202">
      <w:pPr>
        <w:pStyle w:val="Heading2"/>
        <w:rPr/>
      </w:pPr>
      <w:r w:rsidDel="00000000" w:rsidR="00000000" w:rsidRPr="00000000">
        <w:rPr>
          <w:rtl w:val="0"/>
        </w:rPr>
        <w:t xml:space="preserve">A.2 Installation</w:t>
      </w:r>
    </w:p>
    <w:p w:rsidR="00000000" w:rsidDel="00000000" w:rsidP="00000000" w:rsidRDefault="00000000" w:rsidRPr="00000000" w14:paraId="00000203">
      <w:pPr>
        <w:spacing w:after="200" w:lineRule="auto"/>
        <w:rPr/>
      </w:pPr>
      <w:r w:rsidDel="00000000" w:rsidR="00000000" w:rsidRPr="00000000">
        <w:rPr>
          <w:rtl w:val="0"/>
        </w:rPr>
        <w:t xml:space="preserve">Voir le fichier README.md du repository GitHub pour instructions détaillées.</w:t>
      </w:r>
    </w:p>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rPr/>
      </w:pPr>
      <w:r w:rsidDel="00000000" w:rsidR="00000000" w:rsidRPr="00000000">
        <w:rPr>
          <w:rtl w:val="0"/>
        </w:rPr>
        <w:t xml:space="preserve">Annexe B : Code source</w:t>
      </w:r>
    </w:p>
    <w:p w:rsidR="00000000" w:rsidDel="00000000" w:rsidP="00000000" w:rsidRDefault="00000000" w:rsidRPr="00000000" w14:paraId="00000206">
      <w:pPr>
        <w:rPr/>
      </w:pPr>
      <w:r w:rsidDel="00000000" w:rsidR="00000000" w:rsidRPr="00000000">
        <w:rPr>
          <w:rtl w:val="0"/>
        </w:rPr>
        <w:t xml:space="preserve">Code source complet disponible sur GitHub : </w:t>
      </w:r>
      <w:hyperlink r:id="rId8">
        <w:r w:rsidDel="00000000" w:rsidR="00000000" w:rsidRPr="00000000">
          <w:rPr>
            <w:color w:val="0563c1"/>
            <w:u w:val="single"/>
            <w:rtl w:val="0"/>
          </w:rPr>
          <w:t xml:space="preserve">https://github.com/MaryemElyazghi/DataGenie_AI</w:t>
        </w:r>
      </w:hyperlink>
      <w:r w:rsidDel="00000000" w:rsidR="00000000" w:rsidRPr="00000000">
        <w:rPr>
          <w:rtl w:val="0"/>
        </w:rPr>
      </w:r>
    </w:p>
    <w:sectPr>
      <w:headerReference r:id="rId9" w:type="default"/>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jc w:val="right"/>
      <w:rPr/>
    </w:pPr>
    <w:r w:rsidDel="00000000" w:rsidR="00000000" w:rsidRPr="00000000">
      <w:rPr>
        <w:i w:val="1"/>
        <w:iCs w:val="1"/>
        <w:color w:val="666666"/>
        <w:sz w:val="18"/>
        <w:szCs w:val="18"/>
        <w:rtl w:val="0"/>
      </w:rPr>
      <w:t xml:space="preserve">DataGenie AI - Rapport de Projet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aryemElyazghi/DataGenie_AI" TargetMode="External"/><Relationship Id="rId8" Type="http://schemas.openxmlformats.org/officeDocument/2006/relationships/hyperlink" Target="https://github.com/MaryemElyazghi/DataGenie_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H5iugivqk8LLKj5EX5vAEiHZBg==">CgMxLjAaJAoBMBIfCh0IB0IZCgVBcmlhbBIQQXJpYWwgVW5pY29kZSBNUxodCgExEhgKFggHQhISEEFyaWFsIFVuaWNvZGUgTVMaHQoBMhIYChYIB0ISEhBBcmlhbCBVbmljb2RlIE1TGh0KATMSGAoWCAdCEhIQQXJpYWwgVW5pY29kZSBNUxodCgE0EhgKFggHQhISEEFyaWFsIFVuaWNvZGUgTVMaHQoBNRIYChYIB0I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4AHIhMVFucWZ3aTh1Yi16emRyekJuemFucGE4dXJTRmRYWj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2026-01-08T23:44:31.784Z</dcterms:created>
  <dc:creator>Un-named</dc:creator>
</cp:coreProperties>
</file>

<file path=docProps/custom.xml><?xml version="1.0" encoding="utf-8"?>
<Properties xmlns="http://schemas.openxmlformats.org/officeDocument/2006/custom-properties" xmlns:vt="http://schemas.openxmlformats.org/officeDocument/2006/docPropsVTypes"/>
</file>