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C00000"/>
          <w:sz w:val="44"/>
          <w:szCs w:val="44"/>
        </w:rPr>
        <w:t xml:space="preserve">WADF105 Practical Laboratory Report</w:t>
      </w:r>
    </w:p>
    <w:p>
      <w:pPr>
        <w:spacing w:after="240"/>
        <w:jc w:val="center"/>
      </w:pPr>
      <w:r>
        <w:rPr>
          <w:rFonts w:ascii="Calibri" w:cs="Calibri" w:eastAsia="Calibri" w:hAnsi="Calibri"/>
          <w:color w:val="D13438"/>
          <w:sz w:val="30"/>
          <w:szCs w:val="30"/>
        </w:rPr>
        <w:t xml:space="preserve">TCP/IP, Ethernet, ARP and Wireshark Analysis (Lab 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Item</w:t>
            </w:r>
          </w:p>
        </w:tc>
        <w:tc>
          <w:tcPr>
            <w:tcW w:type="dxa" w:w="6626"/>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Details</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Student Name</w:t>
            </w:r>
          </w:p>
        </w:tc>
        <w:tc>
          <w:tcPr>
            <w:tcW w:type="dxa" w:w="6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Maryjudith Chidinma Ogunaka</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Registration Number</w:t>
            </w:r>
          </w:p>
        </w:tc>
        <w:tc>
          <w:tcPr>
            <w:tcW w:type="dxa" w:w="6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C11/26/FCDF/17151</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Programme</w:t>
            </w:r>
          </w:p>
        </w:tc>
        <w:tc>
          <w:tcPr>
            <w:tcW w:type="dxa" w:w="6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 Fellowship in Cybersecurity and Digital Forensics (Cohort 11)</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Course</w:t>
            </w:r>
          </w:p>
        </w:tc>
        <w:tc>
          <w:tcPr>
            <w:tcW w:type="dxa" w:w="6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WADF105 Network Security Fundamentals</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Laboratory</w:t>
            </w:r>
          </w:p>
        </w:tc>
        <w:tc>
          <w:tcPr>
            <w:tcW w:type="dxa" w:w="6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Lab 02: TCP/IP, Ethernet, ARP and Wireshark Analysis</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Platform</w:t>
            </w:r>
          </w:p>
        </w:tc>
        <w:tc>
          <w:tcPr>
            <w:tcW w:type="dxa" w:w="6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Oracle VM VirtualBox</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Date</w:t>
            </w:r>
          </w:p>
        </w:tc>
        <w:tc>
          <w:tcPr>
            <w:tcW w:type="dxa" w:w="6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06 October 2026</w:t>
            </w:r>
          </w:p>
        </w:tc>
      </w:tr>
    </w:tbl>
    <w:p>
      <w:pPr>
        <w:pStyle w:val="Heading1"/>
        <w:spacing w:after="140" w:before="320"/>
      </w:pPr>
      <w:r>
        <w:rPr>
          <w:rFonts w:ascii="Calibri" w:cs="Calibri" w:eastAsia="Calibri" w:hAnsi="Calibri"/>
          <w:b/>
          <w:bCs/>
          <w:color w:val="C00000"/>
          <w:sz w:val="30"/>
          <w:szCs w:val="30"/>
        </w:rPr>
        <w:t xml:space="preserve">1. Aim</w:t>
      </w:r>
    </w:p>
    <w:p>
      <w:pPr>
        <w:spacing w:after="140" w:line="300"/>
      </w:pPr>
      <w:r>
        <w:rPr>
          <w:rFonts w:ascii="Calibri" w:cs="Calibri" w:eastAsia="Calibri" w:hAnsi="Calibri"/>
          <w:sz w:val="22"/>
          <w:szCs w:val="22"/>
        </w:rPr>
        <w:t xml:space="preserve">The aim of this laboratory was to capture and analyse network traffic generated within the ICDFA virtual laboratory using Wireshark, and to understand how devices communicate across a TCP/IP network. The exercise covered Ethernet and IPv4 addressing, ARP, ICMP, DNS and TCP, and ended with saving the capture as evidence.</w:t>
      </w:r>
    </w:p>
    <w:p>
      <w:pPr>
        <w:pStyle w:val="Heading1"/>
        <w:spacing w:after="140" w:before="320"/>
      </w:pPr>
      <w:r>
        <w:rPr>
          <w:rFonts w:ascii="Calibri" w:cs="Calibri" w:eastAsia="Calibri" w:hAnsi="Calibri"/>
          <w:b/>
          <w:bCs/>
          <w:color w:val="C00000"/>
          <w:sz w:val="30"/>
          <w:szCs w:val="30"/>
        </w:rPr>
        <w:t xml:space="preserve">2. Objectives</w:t>
      </w:r>
    </w:p>
    <w:p>
      <w:pPr>
        <w:pStyle w:val="ListParagraph"/>
        <w:numPr>
          <w:ilvl w:val="0"/>
          <w:numId w:val="2"/>
        </w:numPr>
        <w:spacing w:after="80" w:line="290"/>
      </w:pPr>
      <w:r>
        <w:rPr>
          <w:rFonts w:ascii="Calibri" w:cs="Calibri" w:eastAsia="Calibri" w:hAnsi="Calibri"/>
          <w:sz w:val="22"/>
          <w:szCs w:val="22"/>
        </w:rPr>
        <w:t xml:space="preserve">Examine Ethernet frame communication.</w:t>
      </w:r>
    </w:p>
    <w:p>
      <w:pPr>
        <w:pStyle w:val="ListParagraph"/>
        <w:numPr>
          <w:ilvl w:val="0"/>
          <w:numId w:val="2"/>
        </w:numPr>
        <w:spacing w:after="80" w:line="290"/>
      </w:pPr>
      <w:r>
        <w:rPr>
          <w:rFonts w:ascii="Calibri" w:cs="Calibri" w:eastAsia="Calibri" w:hAnsi="Calibri"/>
          <w:sz w:val="22"/>
          <w:szCs w:val="22"/>
        </w:rPr>
        <w:t xml:space="preserve">Investigate ARP requests and replies.</w:t>
      </w:r>
    </w:p>
    <w:p>
      <w:pPr>
        <w:pStyle w:val="ListParagraph"/>
        <w:numPr>
          <w:ilvl w:val="0"/>
          <w:numId w:val="2"/>
        </w:numPr>
        <w:spacing w:after="80" w:line="290"/>
      </w:pPr>
      <w:r>
        <w:rPr>
          <w:rFonts w:ascii="Calibri" w:cs="Calibri" w:eastAsia="Calibri" w:hAnsi="Calibri"/>
          <w:sz w:val="22"/>
          <w:szCs w:val="22"/>
        </w:rPr>
        <w:t xml:space="preserve">Analyse the relationship between IPv4 and MAC addresses.</w:t>
      </w:r>
    </w:p>
    <w:p>
      <w:pPr>
        <w:pStyle w:val="ListParagraph"/>
        <w:numPr>
          <w:ilvl w:val="0"/>
          <w:numId w:val="2"/>
        </w:numPr>
        <w:spacing w:after="80" w:line="290"/>
      </w:pPr>
      <w:r>
        <w:rPr>
          <w:rFonts w:ascii="Calibri" w:cs="Calibri" w:eastAsia="Calibri" w:hAnsi="Calibri"/>
          <w:sz w:val="22"/>
          <w:szCs w:val="22"/>
        </w:rPr>
        <w:t xml:space="preserve">Capture and analyse ICMP traffic.</w:t>
      </w:r>
    </w:p>
    <w:p>
      <w:pPr>
        <w:pStyle w:val="ListParagraph"/>
        <w:numPr>
          <w:ilvl w:val="0"/>
          <w:numId w:val="2"/>
        </w:numPr>
        <w:spacing w:after="80" w:line="290"/>
      </w:pPr>
      <w:r>
        <w:rPr>
          <w:rFonts w:ascii="Calibri" w:cs="Calibri" w:eastAsia="Calibri" w:hAnsi="Calibri"/>
          <w:sz w:val="22"/>
          <w:szCs w:val="22"/>
        </w:rPr>
        <w:t xml:space="preserve">Observe DNS name resolution traffic.</w:t>
      </w:r>
    </w:p>
    <w:p>
      <w:pPr>
        <w:pStyle w:val="ListParagraph"/>
        <w:numPr>
          <w:ilvl w:val="0"/>
          <w:numId w:val="2"/>
        </w:numPr>
        <w:spacing w:after="80" w:line="290"/>
      </w:pPr>
      <w:r>
        <w:rPr>
          <w:rFonts w:ascii="Calibri" w:cs="Calibri" w:eastAsia="Calibri" w:hAnsi="Calibri"/>
          <w:sz w:val="22"/>
          <w:szCs w:val="22"/>
        </w:rPr>
        <w:t xml:space="preserve">Analyse TCP connection traffic and the three-way handshake.</w:t>
      </w:r>
    </w:p>
    <w:p>
      <w:pPr>
        <w:pStyle w:val="ListParagraph"/>
        <w:numPr>
          <w:ilvl w:val="0"/>
          <w:numId w:val="2"/>
        </w:numPr>
        <w:spacing w:after="80" w:line="290"/>
      </w:pPr>
      <w:r>
        <w:rPr>
          <w:rFonts w:ascii="Calibri" w:cs="Calibri" w:eastAsia="Calibri" w:hAnsi="Calibri"/>
          <w:sz w:val="22"/>
          <w:szCs w:val="22"/>
        </w:rPr>
        <w:t xml:space="preserve">Save the capture in PCAPNG format as evidence.</w:t>
      </w:r>
    </w:p>
    <w:p>
      <w:pPr>
        <w:pStyle w:val="ListParagraph"/>
        <w:numPr>
          <w:ilvl w:val="0"/>
          <w:numId w:val="2"/>
        </w:numPr>
        <w:spacing w:after="80" w:line="290"/>
      </w:pPr>
      <w:r>
        <w:rPr>
          <w:rFonts w:ascii="Calibri" w:cs="Calibri" w:eastAsia="Calibri" w:hAnsi="Calibri"/>
          <w:sz w:val="22"/>
          <w:szCs w:val="22"/>
        </w:rPr>
        <w:t xml:space="preserve">Develop packet analysis and troubleshooting skills using Wireshark.</w:t>
      </w:r>
    </w:p>
    <w:p>
      <w:pPr>
        <w:pStyle w:val="Heading1"/>
        <w:spacing w:after="140" w:before="320"/>
      </w:pPr>
      <w:r>
        <w:rPr>
          <w:rFonts w:ascii="Calibri" w:cs="Calibri" w:eastAsia="Calibri" w:hAnsi="Calibri"/>
          <w:b/>
          <w:bCs/>
          <w:color w:val="C00000"/>
          <w:sz w:val="30"/>
          <w:szCs w:val="30"/>
        </w:rPr>
        <w:t xml:space="preserve">3. Lab Environment</w:t>
      </w:r>
    </w:p>
    <w:p>
      <w:pPr>
        <w:pStyle w:val="Heading2"/>
        <w:keepNext/>
        <w:spacing w:after="100" w:before="220"/>
      </w:pPr>
      <w:r>
        <w:rPr>
          <w:rFonts w:ascii="Calibri" w:cs="Calibri" w:eastAsia="Calibri" w:hAnsi="Calibri"/>
          <w:b/>
          <w:bCs/>
          <w:color w:val="D13438"/>
          <w:sz w:val="25"/>
          <w:szCs w:val="25"/>
        </w:rPr>
        <w:t xml:space="preserve">3.1 Virtual machines</w:t>
      </w:r>
    </w:p>
    <w:p>
      <w:pPr>
        <w:spacing w:after="140" w:line="300"/>
      </w:pPr>
      <w:r>
        <w:rPr>
          <w:rFonts w:ascii="Calibri" w:cs="Calibri" w:eastAsia="Calibri" w:hAnsi="Calibri"/>
          <w:sz w:val="22"/>
          <w:szCs w:val="22"/>
        </w:rPr>
        <w:t xml:space="preserve">The laboratory used the virtual machines built in Lab 01, hosted on Oracle VM VirtualBox.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tblHeader/>
        </w:trPr>
        <w:tc>
          <w:tcPr>
            <w:tcW w:type="dxa" w:w="30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VirtualBox name</w:t>
            </w:r>
          </w:p>
        </w:tc>
        <w:tc>
          <w:tcPr>
            <w:tcW w:type="dxa" w:w="34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Role</w:t>
            </w:r>
          </w:p>
        </w:tc>
        <w:tc>
          <w:tcPr>
            <w:tcW w:type="dxa" w:w="2626"/>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Operating system</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ICDFA-NSLAB</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Client (Wireshark capture point)</w:t>
            </w:r>
          </w:p>
        </w:tc>
        <w:tc>
          <w:tcPr>
            <w:tcW w:type="dxa" w:w="2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Linux</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ICDFA-NSLAB-Firewall</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OPNsense Firewall</w:t>
            </w:r>
          </w:p>
        </w:tc>
        <w:tc>
          <w:tcPr>
            <w:tcW w:type="dxa" w:w="2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OPNsense 26.7 (amd64)</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ICDFA-NSLAB-DMZ</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DMZ Server</w:t>
            </w:r>
          </w:p>
        </w:tc>
        <w:tc>
          <w:tcPr>
            <w:tcW w:type="dxa" w:w="2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Linux</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ICDFA-NSLAB-VRouter</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VRouter</w:t>
            </w:r>
          </w:p>
        </w:tc>
        <w:tc>
          <w:tcPr>
            <w:tcW w:type="dxa" w:w="26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24.04 LTS</w:t>
            </w:r>
          </w:p>
        </w:tc>
      </w:tr>
    </w:tbl>
    <w:p>
      <w:pPr>
        <w:pStyle w:val="Heading2"/>
        <w:keepNext/>
        <w:spacing w:after="100" w:before="220"/>
      </w:pPr>
      <w:r>
        <w:rPr>
          <w:rFonts w:ascii="Calibri" w:cs="Calibri" w:eastAsia="Calibri" w:hAnsi="Calibri"/>
          <w:b/>
          <w:bCs/>
          <w:color w:val="D13438"/>
          <w:sz w:val="25"/>
          <w:szCs w:val="25"/>
        </w:rPr>
        <w:t xml:space="preserve">3.2 Addressing used in this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Device</w:t>
            </w:r>
          </w:p>
        </w:tc>
        <w:tc>
          <w:tcPr>
            <w:tcW w:type="dxa" w:w="30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Interface</w:t>
            </w:r>
          </w:p>
        </w:tc>
        <w:tc>
          <w:tcPr>
            <w:tcW w:type="dxa" w:w="3026"/>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Address</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Client</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enp0s3</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192.168.1.127/24</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Ubuntu Client</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Default gateway</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192.168.1.1</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OPNsense Firewall</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LAN (em1)</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192.168.1.1/24</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OPNsense Firewall</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WAN (em0)</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10.0.2.15/24 (DHCP)</w:t>
            </w:r>
          </w:p>
        </w:tc>
      </w:tr>
    </w:tbl>
    <w:p>
      <w:pPr>
        <w:spacing w:after="140" w:before="120"/>
      </w:pPr>
      <w:r>
        <w:rPr>
          <w:rFonts w:ascii="Calibri" w:cs="Calibri" w:eastAsia="Calibri" w:hAnsi="Calibri"/>
          <w:sz w:val="22"/>
          <w:szCs w:val="22"/>
        </w:rPr>
        <w:t xml:space="preserve">The addressing in this lab (192.168.1.0/24 on the LAN, WAN address by DHCP) differs from the Lab 01 addressing.</w:t>
      </w:r>
    </w:p>
    <w:p>
      <w:pPr>
        <w:pStyle w:val="Heading2"/>
        <w:keepNext/>
        <w:spacing w:after="100" w:before="220"/>
      </w:pPr>
      <w:r>
        <w:rPr>
          <w:rFonts w:ascii="Calibri" w:cs="Calibri" w:eastAsia="Calibri" w:hAnsi="Calibri"/>
          <w:b/>
          <w:bCs/>
          <w:color w:val="D13438"/>
          <w:sz w:val="25"/>
          <w:szCs w:val="25"/>
        </w:rPr>
        <w:t xml:space="preserve">3.3 Tools and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Tool or command</w:t>
            </w:r>
          </w:p>
        </w:tc>
        <w:tc>
          <w:tcPr>
            <w:tcW w:type="dxa" w:w="5426"/>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Purpose</w:t>
            </w:r>
          </w:p>
        </w:tc>
      </w:tr>
      <w:tr>
        <w:trPr>
          <w:tblHeader w:val="false"/>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ip -4 -br address</w:t>
            </w:r>
          </w:p>
        </w:tc>
        <w:tc>
          <w:tcPr>
            <w:tcW w:type="dxa" w:w="54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Show the IPv4 address of each interface</w:t>
            </w:r>
          </w:p>
        </w:tc>
      </w:tr>
      <w:tr>
        <w:trPr>
          <w:tblHeader w:val="false"/>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ip -br link</w:t>
            </w:r>
          </w:p>
        </w:tc>
        <w:tc>
          <w:tcPr>
            <w:tcW w:type="dxa" w:w="54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Show link-layer (MAC) information</w:t>
            </w:r>
          </w:p>
        </w:tc>
      </w:tr>
      <w:tr>
        <w:trPr>
          <w:tblHeader w:val="false"/>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ip route</w:t>
            </w:r>
          </w:p>
        </w:tc>
        <w:tc>
          <w:tcPr>
            <w:tcW w:type="dxa" w:w="54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Show the routing table and default gateway</w:t>
            </w:r>
          </w:p>
        </w:tc>
      </w:tr>
      <w:tr>
        <w:trPr>
          <w:tblHeader w:val="false"/>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ip neigh show</w:t>
            </w:r>
          </w:p>
        </w:tc>
        <w:tc>
          <w:tcPr>
            <w:tcW w:type="dxa" w:w="54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Show the ARP (neighbour) table</w:t>
            </w:r>
          </w:p>
        </w:tc>
      </w:tr>
      <w:tr>
        <w:trPr>
          <w:tblHeader w:val="false"/>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groups</w:t>
            </w:r>
          </w:p>
        </w:tc>
        <w:tc>
          <w:tcPr>
            <w:tcW w:type="dxa" w:w="54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Check group membership for Wireshark permissions</w:t>
            </w:r>
          </w:p>
        </w:tc>
      </w:tr>
      <w:tr>
        <w:trPr>
          <w:tblHeader w:val="false"/>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wireshark --version | head -n 1</w:t>
            </w:r>
          </w:p>
        </w:tc>
        <w:tc>
          <w:tcPr>
            <w:tcW w:type="dxa" w:w="54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Confirm Wireshark is installed</w:t>
            </w:r>
          </w:p>
        </w:tc>
      </w:tr>
      <w:tr>
        <w:trPr>
          <w:tblHeader w:val="false"/>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ping, getent hosts, curl -I</w:t>
            </w:r>
          </w:p>
        </w:tc>
        <w:tc>
          <w:tcPr>
            <w:tcW w:type="dxa" w:w="54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Generate ICMP, DNS and TCP traffic</w:t>
            </w:r>
          </w:p>
        </w:tc>
      </w:tr>
      <w:tr>
        <w:trPr>
          <w:tblHeader w:val="false"/>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Wireshark 4.2</w:t>
            </w:r>
          </w:p>
        </w:tc>
        <w:tc>
          <w:tcPr>
            <w:tcW w:type="dxa" w:w="54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Capture and analyse the traffic</w:t>
            </w:r>
          </w:p>
        </w:tc>
      </w:tr>
    </w:tbl>
    <w:p>
      <w:pPr>
        <w:pStyle w:val="Heading1"/>
        <w:spacing w:after="140" w:before="320"/>
      </w:pPr>
      <w:r>
        <w:rPr>
          <w:rFonts w:ascii="Calibri" w:cs="Calibri" w:eastAsia="Calibri" w:hAnsi="Calibri"/>
          <w:b/>
          <w:bCs/>
          <w:color w:val="C00000"/>
          <w:sz w:val="30"/>
          <w:szCs w:val="30"/>
        </w:rPr>
        <w:t xml:space="preserve">4. Procedure and Evidence</w:t>
      </w:r>
    </w:p>
    <w:p>
      <w:pPr>
        <w:pStyle w:val="Heading2"/>
        <w:keepNext/>
        <w:spacing w:after="100" w:before="220"/>
      </w:pPr>
      <w:r>
        <w:rPr>
          <w:rFonts w:ascii="Calibri" w:cs="Calibri" w:eastAsia="Calibri" w:hAnsi="Calibri"/>
          <w:b/>
          <w:bCs/>
          <w:color w:val="D13438"/>
          <w:sz w:val="25"/>
          <w:szCs w:val="25"/>
        </w:rPr>
        <w:t xml:space="preserve">4.1 Baseline verification</w:t>
      </w:r>
    </w:p>
    <w:p>
      <w:pPr>
        <w:spacing w:after="140" w:line="300"/>
      </w:pPr>
      <w:r>
        <w:rPr>
          <w:rFonts w:ascii="Calibri" w:cs="Calibri" w:eastAsia="Calibri" w:hAnsi="Calibri"/>
          <w:sz w:val="22"/>
          <w:szCs w:val="22"/>
        </w:rPr>
        <w:t xml:space="preserve">Before capturing traffic, the firewall interfaces and the client network settings were verified. The commands in section 3.3 were run on the Ubuntu Client.</w:t>
      </w:r>
    </w:p>
    <w:p>
      <w:pPr>
        <w:keepNext/>
        <w:spacing w:after="60" w:before="140"/>
        <w:jc w:val="center"/>
      </w:pPr>
      <w:r>
        <w:drawing>
          <wp:inline distT="0" distB="0" distL="0" distR="0">
            <wp:extent cx="4381500" cy="2409825"/>
            <wp:effectExtent t="0" r="0" b="0" l="0"/>
            <wp:docPr id="1" name="fig1" descr="OPNsense firewall console showing the interface address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0982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1: </w:t>
      </w:r>
      <w:r>
        <w:rPr>
          <w:rFonts w:ascii="Calibri" w:cs="Calibri" w:eastAsia="Calibri" w:hAnsi="Calibri"/>
          <w:i/>
          <w:iCs/>
          <w:sz w:val="20"/>
          <w:szCs w:val="20"/>
        </w:rPr>
        <w:t xml:space="preserve">OPNsense firewall console showing the interface addresses.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firewall LAN interface (em1) is 192.168.1.1/24 and the WAN interface (em0) received 10.0.2.15/24 by DHCP.</w:t>
      </w:r>
    </w:p>
    <w:p>
      <w:pPr>
        <w:keepNext/>
        <w:spacing w:after="60" w:before="140"/>
        <w:jc w:val="center"/>
      </w:pPr>
      <w:r>
        <w:drawing>
          <wp:inline distT="0" distB="0" distL="0" distR="0">
            <wp:extent cx="5334000" cy="2409825"/>
            <wp:effectExtent t="0" r="0" b="0" l="0"/>
            <wp:docPr id="1" name="fig2" descr="Ubuntu Client: ping -c 4 10.0.2.2 and ping -c 4 1.1.1.1."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0982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2: </w:t>
      </w:r>
      <w:r>
        <w:rPr>
          <w:rFonts w:ascii="Calibri" w:cs="Calibri" w:eastAsia="Calibri" w:hAnsi="Calibri"/>
          <w:i/>
          <w:iCs/>
          <w:sz w:val="20"/>
          <w:szCs w:val="20"/>
        </w:rPr>
        <w:t xml:space="preserve">Ubuntu Client: ping -c 4 10.0.2.2 and ping -c 4 1.1.1.1.</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Both tests returned 4 of 4 replies with 0% packet loss. The average round-trip time was about 3.6 ms for 10.0.2.2 and about 187.7 ms for 1.1.1.1.</w:t>
      </w:r>
    </w:p>
    <w:p>
      <w:pPr>
        <w:keepNext/>
        <w:spacing w:after="60" w:before="140"/>
        <w:jc w:val="center"/>
      </w:pPr>
      <w:r>
        <w:drawing>
          <wp:inline distT="0" distB="0" distL="0" distR="0">
            <wp:extent cx="5334000" cy="2543175"/>
            <wp:effectExtent t="0" r="0" b="0" l="0"/>
            <wp:docPr id="1" name="fig3" descr="Ubuntu Client: ip -4 -br address and ip rout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431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3: </w:t>
      </w:r>
      <w:r>
        <w:rPr>
          <w:rFonts w:ascii="Calibri" w:cs="Calibri" w:eastAsia="Calibri" w:hAnsi="Calibri"/>
          <w:i/>
          <w:iCs/>
          <w:sz w:val="20"/>
          <w:szCs w:val="20"/>
        </w:rPr>
        <w:t xml:space="preserve">Ubuntu Client: ip -4 -br address and ip route.</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client holds 192.168.1.127/24 on interface enp0s3. The default route is via 192.168.1.1 (the firewall LAN address), and 192.168.1.0/24 is directly connected.</w:t>
      </w:r>
    </w:p>
    <w:p>
      <w:pPr>
        <w:pStyle w:val="Heading2"/>
        <w:keepNext/>
        <w:spacing w:after="100" w:before="220"/>
      </w:pPr>
      <w:r>
        <w:rPr>
          <w:rFonts w:ascii="Calibri" w:cs="Calibri" w:eastAsia="Calibri" w:hAnsi="Calibri"/>
          <w:b/>
          <w:bCs/>
          <w:color w:val="D13438"/>
          <w:sz w:val="25"/>
          <w:szCs w:val="25"/>
        </w:rPr>
        <w:t xml:space="preserve">4.2 ARP analysis</w:t>
      </w:r>
    </w:p>
    <w:p>
      <w:pPr>
        <w:spacing w:after="140" w:line="300"/>
      </w:pPr>
      <w:r>
        <w:rPr>
          <w:rFonts w:ascii="Calibri" w:cs="Calibri" w:eastAsia="Calibri" w:hAnsi="Calibri"/>
          <w:sz w:val="22"/>
          <w:szCs w:val="22"/>
        </w:rPr>
        <w:t xml:space="preserve">ARP traffic was generated by communicating with the default gateway. In Wireshark, the display filter arp was applied to isolate the ARP packets.</w:t>
      </w:r>
    </w:p>
    <w:p>
      <w:pPr>
        <w:keepNext/>
        <w:spacing w:after="60" w:before="140"/>
        <w:jc w:val="center"/>
      </w:pPr>
      <w:r>
        <w:drawing>
          <wp:inline distT="0" distB="0" distL="0" distR="0">
            <wp:extent cx="5524500" cy="2714625"/>
            <wp:effectExtent t="0" r="0" b="0" l="0"/>
            <wp:docPr id="1" name="fig4" descr="Wireshark with the display filter arp."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1462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4: </w:t>
      </w:r>
      <w:r>
        <w:rPr>
          <w:rFonts w:ascii="Calibri" w:cs="Calibri" w:eastAsia="Calibri" w:hAnsi="Calibri"/>
          <w:i/>
          <w:iCs/>
          <w:sz w:val="20"/>
          <w:szCs w:val="20"/>
        </w:rPr>
        <w:t xml:space="preserve">Wireshark with the display filter arp.</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4 of 6750 packets were displayed. The client sent the request "Who has 192.168.1.1? Tell 192.168.1.127", and the firewall answered "192.168.1.1 is at 08:00:27:c3:99:d5". This is how the client learned the MAC address of its gateway.</w:t>
      </w:r>
    </w:p>
    <w:p>
      <w:pPr>
        <w:pStyle w:val="Heading2"/>
        <w:keepNext/>
        <w:spacing w:after="100" w:before="220"/>
      </w:pPr>
      <w:r>
        <w:rPr>
          <w:rFonts w:ascii="Calibri" w:cs="Calibri" w:eastAsia="Calibri" w:hAnsi="Calibri"/>
          <w:b/>
          <w:bCs/>
          <w:color w:val="D13438"/>
          <w:sz w:val="25"/>
          <w:szCs w:val="25"/>
        </w:rPr>
        <w:t xml:space="preserve">4.3 ICMP analysis</w:t>
      </w:r>
    </w:p>
    <w:p>
      <w:pPr>
        <w:spacing w:after="140" w:line="300"/>
      </w:pPr>
      <w:r>
        <w:rPr>
          <w:rFonts w:ascii="Calibri" w:cs="Calibri" w:eastAsia="Calibri" w:hAnsi="Calibri"/>
          <w:sz w:val="22"/>
          <w:szCs w:val="22"/>
        </w:rPr>
        <w:t xml:space="preserve">ICMP traffic was generated with the ping command, and the display filter icmp was applied.</w:t>
      </w:r>
    </w:p>
    <w:p>
      <w:pPr>
        <w:keepNext/>
        <w:spacing w:after="60" w:before="140"/>
        <w:jc w:val="center"/>
      </w:pPr>
      <w:r>
        <w:drawing>
          <wp:inline distT="0" distB="0" distL="0" distR="0">
            <wp:extent cx="5524500" cy="2628900"/>
            <wp:effectExtent t="0" r="0" b="0" l="0"/>
            <wp:docPr id="1" name="fig5" descr="Wireshark with the display filter icmp."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62890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5: </w:t>
      </w:r>
      <w:r>
        <w:rPr>
          <w:rFonts w:ascii="Calibri" w:cs="Calibri" w:eastAsia="Calibri" w:hAnsi="Calibri"/>
          <w:i/>
          <w:iCs/>
          <w:sz w:val="20"/>
          <w:szCs w:val="20"/>
        </w:rPr>
        <w:t xml:space="preserve">Wireshark with the display filter icmp.</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An Echo Request and an Echo Reply were captured between 192.168.1.127 and 192.168.1.1, with TTL 64 on the request. Wireshark links each request to its reply by the identifier and sequence number.</w:t>
      </w:r>
    </w:p>
    <w:p>
      <w:pPr>
        <w:pStyle w:val="Heading2"/>
        <w:keepNext/>
        <w:spacing w:after="100" w:before="220"/>
      </w:pPr>
      <w:r>
        <w:rPr>
          <w:rFonts w:ascii="Calibri" w:cs="Calibri" w:eastAsia="Calibri" w:hAnsi="Calibri"/>
          <w:b/>
          <w:bCs/>
          <w:color w:val="D13438"/>
          <w:sz w:val="25"/>
          <w:szCs w:val="25"/>
        </w:rPr>
        <w:t xml:space="preserve">4.4 DNS analysis</w:t>
      </w:r>
    </w:p>
    <w:p>
      <w:pPr>
        <w:spacing w:after="140" w:line="300"/>
      </w:pPr>
      <w:r>
        <w:rPr>
          <w:rFonts w:ascii="Calibri" w:cs="Calibri" w:eastAsia="Calibri" w:hAnsi="Calibri"/>
          <w:sz w:val="22"/>
          <w:szCs w:val="22"/>
        </w:rPr>
        <w:t xml:space="preserve">DNS traffic was generated with the command getent hosts google.com.</w:t>
      </w:r>
    </w:p>
    <w:p>
      <w:pPr>
        <w:keepNext/>
        <w:spacing w:after="60" w:before="140"/>
        <w:jc w:val="center"/>
      </w:pPr>
      <w:r>
        <w:drawing>
          <wp:inline distT="0" distB="0" distL="0" distR="0">
            <wp:extent cx="5334000" cy="2466975"/>
            <wp:effectExtent t="0" r="0" b="0" l="0"/>
            <wp:docPr id="1" name="fig6" descr="Ubuntu Client: ping -c 4 1.1.1.1 and getent hosts google.com."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66975"/>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6: </w:t>
      </w:r>
      <w:r>
        <w:rPr>
          <w:rFonts w:ascii="Calibri" w:cs="Calibri" w:eastAsia="Calibri" w:hAnsi="Calibri"/>
          <w:i/>
          <w:iCs/>
          <w:sz w:val="20"/>
          <w:szCs w:val="20"/>
        </w:rPr>
        <w:t xml:space="preserve">Ubuntu Client: ping -c 4 1.1.1.1 and getent hosts google.com.</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domain name google.com resolved to IPv6 addresses (2a00:1450:4009:c04::8b, ::8a, ::65 and ::66), so name resolution was working.</w:t>
      </w:r>
    </w:p>
    <w:p>
      <w:pPr>
        <w:keepNext/>
        <w:spacing w:after="60" w:before="140"/>
        <w:jc w:val="center"/>
      </w:pPr>
      <w:r>
        <w:drawing>
          <wp:inline distT="0" distB="0" distL="0" distR="0">
            <wp:extent cx="5524500" cy="2495550"/>
            <wp:effectExtent t="0" r="0" b="0" l="0"/>
            <wp:docPr id="1" name="fig7" descr="Wireshark with the display filter dn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49555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7: </w:t>
      </w:r>
      <w:r>
        <w:rPr>
          <w:rFonts w:ascii="Calibri" w:cs="Calibri" w:eastAsia="Calibri" w:hAnsi="Calibri"/>
          <w:i/>
          <w:iCs/>
          <w:sz w:val="20"/>
          <w:szCs w:val="20"/>
        </w:rPr>
        <w:t xml:space="preserve">Wireshark with the display filter dns.</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client (192.168.1.127) sent a DNS query for google.com to the firewall (192.168.1.1) over UDP port 53, and the firewall returned a standard query response. The capture also shows queries for push.services.mozilla.com, which came from background browser activity.</w:t>
      </w:r>
    </w:p>
    <w:p>
      <w:pPr>
        <w:pStyle w:val="Heading2"/>
        <w:keepNext/>
        <w:spacing w:after="100" w:before="220"/>
      </w:pPr>
      <w:r>
        <w:rPr>
          <w:rFonts w:ascii="Calibri" w:cs="Calibri" w:eastAsia="Calibri" w:hAnsi="Calibri"/>
          <w:b/>
          <w:bCs/>
          <w:color w:val="D13438"/>
          <w:sz w:val="25"/>
          <w:szCs w:val="25"/>
        </w:rPr>
        <w:t xml:space="preserve">4.5 TCP analysis</w:t>
      </w:r>
    </w:p>
    <w:p>
      <w:pPr>
        <w:spacing w:after="140" w:line="300"/>
      </w:pPr>
      <w:r>
        <w:rPr>
          <w:rFonts w:ascii="Calibri" w:cs="Calibri" w:eastAsia="Calibri" w:hAnsi="Calibri"/>
          <w:sz w:val="22"/>
          <w:szCs w:val="22"/>
        </w:rPr>
        <w:t xml:space="preserve">Web traffic was generated with the command curl -I https://google.com.</w:t>
      </w:r>
    </w:p>
    <w:p>
      <w:pPr>
        <w:keepNext/>
        <w:spacing w:after="60" w:before="140"/>
        <w:jc w:val="center"/>
      </w:pPr>
      <w:r>
        <w:drawing>
          <wp:inline distT="0" distB="0" distL="0" distR="0">
            <wp:extent cx="5334000" cy="2476500"/>
            <wp:effectExtent t="0" r="0" b="0" l="0"/>
            <wp:docPr id="1" name="fig8" descr="Ubuntu Client: curl -I https://google.com."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7650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8: </w:t>
      </w:r>
      <w:r>
        <w:rPr>
          <w:rFonts w:ascii="Calibri" w:cs="Calibri" w:eastAsia="Calibri" w:hAnsi="Calibri"/>
          <w:i/>
          <w:iCs/>
          <w:sz w:val="20"/>
          <w:szCs w:val="20"/>
        </w:rPr>
        <w:t xml:space="preserve">Ubuntu Client: curl -I https://google.com.</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server replied with HTTP/2 301 and a location header pointing to https://www.google.com/. This confirms the client could open an encrypted web connection.</w:t>
      </w:r>
    </w:p>
    <w:p>
      <w:pPr>
        <w:keepNext/>
        <w:spacing w:after="60" w:before="140"/>
        <w:jc w:val="center"/>
      </w:pPr>
      <w:r>
        <w:drawing>
          <wp:inline distT="0" distB="0" distL="0" distR="0">
            <wp:extent cx="5524500" cy="2495550"/>
            <wp:effectExtent t="0" r="0" b="0" l="0"/>
            <wp:docPr id="1" name="fig9" descr="Wireshark with the display filter tcp."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49555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9: </w:t>
      </w:r>
      <w:r>
        <w:rPr>
          <w:rFonts w:ascii="Calibri" w:cs="Calibri" w:eastAsia="Calibri" w:hAnsi="Calibri"/>
          <w:i/>
          <w:iCs/>
          <w:sz w:val="20"/>
          <w:szCs w:val="20"/>
        </w:rPr>
        <w:t xml:space="preserve">Wireshark with the display filter tcp.</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capture shows TCP connections from 192.168.1.127 to remote servers on port 443, with TLS application data, FIN/ACK packets for closing connections, and RST packets (shown in red).</w:t>
      </w:r>
    </w:p>
    <w:p>
      <w:pPr>
        <w:keepNext/>
        <w:spacing w:after="140" w:line="300"/>
      </w:pPr>
      <w:r>
        <w:rPr>
          <w:rFonts w:ascii="Calibri" w:cs="Calibri" w:eastAsia="Calibri" w:hAnsi="Calibri"/>
          <w:sz w:val="22"/>
          <w:szCs w:val="22"/>
        </w:rPr>
        <w:t xml:space="preserve">A TCP connection starts with a three-way handshake:</w:t>
      </w:r>
    </w:p>
    <w:p>
      <w:pPr>
        <w:pStyle w:val="ListParagraph"/>
        <w:numPr>
          <w:ilvl w:val="0"/>
          <w:numId w:val="2"/>
        </w:numPr>
        <w:spacing w:after="80" w:line="290"/>
      </w:pPr>
      <w:r>
        <w:rPr>
          <w:rFonts w:ascii="Calibri" w:cs="Calibri" w:eastAsia="Calibri" w:hAnsi="Calibri"/>
          <w:sz w:val="22"/>
          <w:szCs w:val="22"/>
        </w:rPr>
        <w:t xml:space="preserve">The client sends a SYN packet.</w:t>
      </w:r>
    </w:p>
    <w:p>
      <w:pPr>
        <w:pStyle w:val="ListParagraph"/>
        <w:numPr>
          <w:ilvl w:val="0"/>
          <w:numId w:val="2"/>
        </w:numPr>
        <w:spacing w:after="80" w:line="290"/>
      </w:pPr>
      <w:r>
        <w:rPr>
          <w:rFonts w:ascii="Calibri" w:cs="Calibri" w:eastAsia="Calibri" w:hAnsi="Calibri"/>
          <w:sz w:val="22"/>
          <w:szCs w:val="22"/>
        </w:rPr>
        <w:t xml:space="preserve">The server replies with a SYN-ACK packet.</w:t>
      </w:r>
    </w:p>
    <w:p>
      <w:pPr>
        <w:pStyle w:val="ListParagraph"/>
        <w:numPr>
          <w:ilvl w:val="0"/>
          <w:numId w:val="2"/>
        </w:numPr>
        <w:spacing w:after="80" w:line="290"/>
      </w:pPr>
      <w:r>
        <w:rPr>
          <w:rFonts w:ascii="Calibri" w:cs="Calibri" w:eastAsia="Calibri" w:hAnsi="Calibri"/>
          <w:sz w:val="22"/>
          <w:szCs w:val="22"/>
        </w:rPr>
        <w:t xml:space="preserve">The client sends an ACK packet, and the connection is established.</w:t>
      </w:r>
    </w:p>
    <w:p>
      <w:pPr>
        <w:pStyle w:val="Heading2"/>
        <w:keepNext/>
        <w:spacing w:after="100" w:before="220"/>
      </w:pPr>
      <w:r>
        <w:rPr>
          <w:rFonts w:ascii="Calibri" w:cs="Calibri" w:eastAsia="Calibri" w:hAnsi="Calibri"/>
          <w:b/>
          <w:bCs/>
          <w:color w:val="D13438"/>
          <w:sz w:val="25"/>
          <w:szCs w:val="25"/>
        </w:rPr>
        <w:t xml:space="preserve">4.6 Packet capture evidence</w:t>
      </w:r>
    </w:p>
    <w:p>
      <w:pPr>
        <w:spacing w:after="140" w:line="300"/>
      </w:pPr>
      <w:r>
        <w:rPr>
          <w:rFonts w:ascii="Calibri" w:cs="Calibri" w:eastAsia="Calibri" w:hAnsi="Calibri"/>
          <w:sz w:val="22"/>
          <w:szCs w:val="22"/>
        </w:rPr>
        <w:t xml:space="preserve">The capture was saved in PCAPNG format using File &gt; Save As in Wireshark.</w:t>
      </w:r>
    </w:p>
    <w:p>
      <w:pPr>
        <w:keepNext/>
        <w:spacing w:after="60" w:before="140"/>
        <w:jc w:val="center"/>
      </w:pPr>
      <w:r>
        <w:drawing>
          <wp:inline distT="0" distB="0" distL="0" distR="0">
            <wp:extent cx="4000500" cy="2876550"/>
            <wp:effectExtent t="0" r="0" b="0" l="0"/>
            <wp:docPr id="1" name="fig10" descr="Wireshark Save Capture File As window, with the file type set to pcapng."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876550"/>
                    </a:xfrm>
                    <a:prstGeom prst="rect">
                      <a:avLst/>
                    </a:prstGeom>
                  </pic:spPr>
                </pic:pic>
              </a:graphicData>
            </a:graphic>
          </wp:inline>
        </w:drawing>
      </w:r>
    </w:p>
    <w:p>
      <w:pPr>
        <w:keepNext w:val="false"/>
        <w:spacing w:after="80"/>
        <w:jc w:val="center"/>
      </w:pPr>
      <w:r>
        <w:rPr>
          <w:rFonts w:ascii="Calibri" w:cs="Calibri" w:eastAsia="Calibri" w:hAnsi="Calibri"/>
          <w:b/>
          <w:bCs/>
          <w:color w:val="C00000"/>
          <w:sz w:val="20"/>
          <w:szCs w:val="20"/>
        </w:rPr>
        <w:t xml:space="preserve">Figure 10: </w:t>
      </w:r>
      <w:r>
        <w:rPr>
          <w:rFonts w:ascii="Calibri" w:cs="Calibri" w:eastAsia="Calibri" w:hAnsi="Calibri"/>
          <w:i/>
          <w:iCs/>
          <w:sz w:val="20"/>
          <w:szCs w:val="20"/>
        </w:rPr>
        <w:t xml:space="preserve">Wireshark Save Capture File As window, with the file type set to pcapng.</w:t>
      </w:r>
    </w:p>
    <w:p>
      <w:pPr>
        <w:keepNext/>
        <w:spacing w:after="60" w:before="140"/>
        <w:jc w:val="center"/>
      </w:pPr>
      <w:r>
        <w:drawing>
          <wp:inline distT="0" distB="0" distL="0" distR="0">
            <wp:extent cx="5524500" cy="2476500"/>
            <wp:effectExtent t="0" r="0" b="0" l="0"/>
            <wp:docPr id="1" name="fig11" descr="Wireshark showing the saved capture file in the title ba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476500"/>
                    </a:xfrm>
                    <a:prstGeom prst="rect">
                      <a:avLst/>
                    </a:prstGeom>
                  </pic:spPr>
                </pic:pic>
              </a:graphicData>
            </a:graphic>
          </wp:inline>
        </w:drawing>
      </w:r>
    </w:p>
    <w:p>
      <w:pPr>
        <w:keepNext/>
        <w:spacing w:after="80"/>
        <w:jc w:val="center"/>
      </w:pPr>
      <w:r>
        <w:rPr>
          <w:rFonts w:ascii="Calibri" w:cs="Calibri" w:eastAsia="Calibri" w:hAnsi="Calibri"/>
          <w:b/>
          <w:bCs/>
          <w:color w:val="C00000"/>
          <w:sz w:val="20"/>
          <w:szCs w:val="20"/>
        </w:rPr>
        <w:t xml:space="preserve">Figure 11: </w:t>
      </w:r>
      <w:r>
        <w:rPr>
          <w:rFonts w:ascii="Calibri" w:cs="Calibri" w:eastAsia="Calibri" w:hAnsi="Calibri"/>
          <w:i/>
          <w:iCs/>
          <w:sz w:val="20"/>
          <w:szCs w:val="20"/>
        </w:rPr>
        <w:t xml:space="preserve">Wireshark showing the saved capture file in the title bar.</w:t>
      </w:r>
    </w:p>
    <w:p>
      <w:pPr>
        <w:spacing w:after="140" w:line="300"/>
      </w:pPr>
      <w:r>
        <w:rPr>
          <w:rFonts w:ascii="Calibri" w:cs="Calibri" w:eastAsia="Calibri" w:hAnsi="Calibri"/>
          <w:b/>
          <w:bCs/>
          <w:sz w:val="22"/>
          <w:szCs w:val="22"/>
        </w:rPr>
        <w:t xml:space="preserve">Observation: </w:t>
      </w:r>
      <w:r>
        <w:rPr>
          <w:rFonts w:ascii="Calibri" w:cs="Calibri" w:eastAsia="Calibri" w:hAnsi="Calibri"/>
          <w:sz w:val="22"/>
          <w:szCs w:val="22"/>
        </w:rPr>
        <w:t xml:space="preserve">The capture was saved as C11-26-FCDF-17151_Lab02_Evidence.pcapng. It contains ARP, ICMP, DNS and TCP traffic.</w:t>
      </w:r>
    </w:p>
    <w:p>
      <w:pPr>
        <w:pStyle w:val="Heading1"/>
        <w:spacing w:after="140" w:before="320"/>
      </w:pPr>
      <w:r>
        <w:rPr>
          <w:rFonts w:ascii="Calibri" w:cs="Calibri" w:eastAsia="Calibri" w:hAnsi="Calibri"/>
          <w:b/>
          <w:bCs/>
          <w:color w:val="C00000"/>
          <w:sz w:val="30"/>
          <w:szCs w:val="30"/>
        </w:rPr>
        <w:t xml:space="preserve">5. Protocol Explanation</w:t>
      </w:r>
    </w:p>
    <w:p>
      <w:pPr>
        <w:pStyle w:val="ListParagraph"/>
        <w:numPr>
          <w:ilvl w:val="0"/>
          <w:numId w:val="2"/>
        </w:numPr>
        <w:spacing w:after="80" w:line="290"/>
      </w:pPr>
      <w:r>
        <w:rPr>
          <w:rFonts w:ascii="Calibri" w:cs="Calibri" w:eastAsia="Calibri" w:hAnsi="Calibri"/>
          <w:b/>
          <w:bCs/>
          <w:sz w:val="22"/>
          <w:szCs w:val="22"/>
        </w:rPr>
        <w:t xml:space="preserve">ARP request: </w:t>
      </w:r>
      <w:r>
        <w:rPr>
          <w:rFonts w:ascii="Calibri" w:cs="Calibri" w:eastAsia="Calibri" w:hAnsi="Calibri"/>
          <w:sz w:val="22"/>
          <w:szCs w:val="22"/>
        </w:rPr>
        <w:t xml:space="preserve">it is sent as a broadcast (destination MAC FF:FF:FF:FF:FF:FF) because the sender knows the IP address but not the MAC address of the device it wants to reach.</w:t>
      </w:r>
    </w:p>
    <w:p>
      <w:pPr>
        <w:pStyle w:val="ListParagraph"/>
        <w:numPr>
          <w:ilvl w:val="0"/>
          <w:numId w:val="2"/>
        </w:numPr>
        <w:spacing w:after="80" w:line="290"/>
      </w:pPr>
      <w:r>
        <w:rPr>
          <w:rFonts w:ascii="Calibri" w:cs="Calibri" w:eastAsia="Calibri" w:hAnsi="Calibri"/>
          <w:b/>
          <w:bCs/>
          <w:sz w:val="22"/>
          <w:szCs w:val="22"/>
        </w:rPr>
        <w:t xml:space="preserve">ARP reply: </w:t>
      </w:r>
      <w:r>
        <w:rPr>
          <w:rFonts w:ascii="Calibri" w:cs="Calibri" w:eastAsia="Calibri" w:hAnsi="Calibri"/>
          <w:sz w:val="22"/>
          <w:szCs w:val="22"/>
        </w:rPr>
        <w:t xml:space="preserve">it is sent directly (unicast) back to the requester, because the replying device learned the requester's MAC address from the request.</w:t>
      </w:r>
    </w:p>
    <w:p>
      <w:pPr>
        <w:pStyle w:val="ListParagraph"/>
        <w:numPr>
          <w:ilvl w:val="0"/>
          <w:numId w:val="2"/>
        </w:numPr>
        <w:spacing w:after="80" w:line="290"/>
      </w:pPr>
      <w:r>
        <w:rPr>
          <w:rFonts w:ascii="Calibri" w:cs="Calibri" w:eastAsia="Calibri" w:hAnsi="Calibri"/>
          <w:b/>
          <w:bCs/>
          <w:sz w:val="22"/>
          <w:szCs w:val="22"/>
        </w:rPr>
        <w:t xml:space="preserve">MAC and IP addresses: </w:t>
      </w:r>
      <w:r>
        <w:rPr>
          <w:rFonts w:ascii="Calibri" w:cs="Calibri" w:eastAsia="Calibri" w:hAnsi="Calibri"/>
          <w:sz w:val="22"/>
          <w:szCs w:val="22"/>
        </w:rPr>
        <w:t xml:space="preserve">Ethernet uses MAC addresses to deliver frames on the local network, while IPv4 uses IP addresses for end-to-end communication, so the two addresses differ.</w:t>
      </w:r>
    </w:p>
    <w:p>
      <w:pPr>
        <w:pStyle w:val="ListParagraph"/>
        <w:numPr>
          <w:ilvl w:val="0"/>
          <w:numId w:val="2"/>
        </w:numPr>
        <w:spacing w:after="80" w:line="290"/>
      </w:pPr>
      <w:r>
        <w:rPr>
          <w:rFonts w:ascii="Calibri" w:cs="Calibri" w:eastAsia="Calibri" w:hAnsi="Calibri"/>
          <w:b/>
          <w:bCs/>
          <w:sz w:val="22"/>
          <w:szCs w:val="22"/>
        </w:rPr>
        <w:t xml:space="preserve">Evidence from the firewall: </w:t>
      </w:r>
      <w:r>
        <w:rPr>
          <w:rFonts w:ascii="Calibri" w:cs="Calibri" w:eastAsia="Calibri" w:hAnsi="Calibri"/>
          <w:sz w:val="22"/>
          <w:szCs w:val="22"/>
        </w:rPr>
        <w:t xml:space="preserve">the ARP reply "192.168.1.1 is at 08:00:27:c3:99:d5" shows the OPNsense firewall supplied its own MAC address.</w:t>
      </w:r>
    </w:p>
    <w:p>
      <w:pPr>
        <w:pStyle w:val="ListParagraph"/>
        <w:numPr>
          <w:ilvl w:val="0"/>
          <w:numId w:val="2"/>
        </w:numPr>
        <w:spacing w:after="80" w:line="290"/>
      </w:pPr>
      <w:r>
        <w:rPr>
          <w:rFonts w:ascii="Calibri" w:cs="Calibri" w:eastAsia="Calibri" w:hAnsi="Calibri"/>
          <w:b/>
          <w:bCs/>
          <w:sz w:val="22"/>
          <w:szCs w:val="22"/>
        </w:rPr>
        <w:t xml:space="preserve">Capture filter and display filter: </w:t>
      </w:r>
      <w:r>
        <w:rPr>
          <w:rFonts w:ascii="Calibri" w:cs="Calibri" w:eastAsia="Calibri" w:hAnsi="Calibri"/>
          <w:sz w:val="22"/>
          <w:szCs w:val="22"/>
        </w:rPr>
        <w:t xml:space="preserve">a capture filter limits which packets are stored while capturing, while a display filter only changes which of the stored packets are shown.</w:t>
      </w:r>
    </w:p>
    <w:p>
      <w:pPr>
        <w:pStyle w:val="Heading1"/>
        <w:spacing w:after="140" w:before="320"/>
      </w:pPr>
      <w:r>
        <w:rPr>
          <w:rFonts w:ascii="Calibri" w:cs="Calibri" w:eastAsia="Calibri" w:hAnsi="Calibri"/>
          <w:b/>
          <w:bCs/>
          <w:color w:val="C00000"/>
          <w:sz w:val="30"/>
          <w:szCs w:val="30"/>
        </w:rPr>
        <w:t xml:space="preserve">6. Troubleshooting and Notes</w:t>
      </w:r>
    </w:p>
    <w:p>
      <w:pPr>
        <w:pStyle w:val="ListParagraph"/>
        <w:numPr>
          <w:ilvl w:val="0"/>
          <w:numId w:val="2"/>
        </w:numPr>
        <w:spacing w:after="80" w:line="290"/>
      </w:pPr>
      <w:r>
        <w:rPr>
          <w:rFonts w:ascii="Calibri" w:cs="Calibri" w:eastAsia="Calibri" w:hAnsi="Calibri"/>
          <w:sz w:val="22"/>
          <w:szCs w:val="22"/>
        </w:rPr>
        <w:t xml:space="preserve">The capture contained 6750 packets, so display filters (arp, icmp, dns and tcp) were used to isolate each protocol.</w:t>
      </w:r>
    </w:p>
    <w:p>
      <w:pPr>
        <w:pStyle w:val="ListParagraph"/>
        <w:numPr>
          <w:ilvl w:val="0"/>
          <w:numId w:val="2"/>
        </w:numPr>
        <w:spacing w:after="80" w:line="290"/>
      </w:pPr>
      <w:r>
        <w:rPr>
          <w:rFonts w:ascii="Calibri" w:cs="Calibri" w:eastAsia="Calibri" w:hAnsi="Calibri"/>
          <w:sz w:val="22"/>
          <w:szCs w:val="22"/>
        </w:rPr>
        <w:t xml:space="preserve">The DNS filter also showed background queries (push.services.mozilla.com) that were not part of the test.</w:t>
      </w:r>
    </w:p>
    <w:p>
      <w:pPr>
        <w:pStyle w:val="ListParagraph"/>
        <w:numPr>
          <w:ilvl w:val="0"/>
          <w:numId w:val="2"/>
        </w:numPr>
        <w:spacing w:after="80" w:line="290"/>
      </w:pPr>
      <w:r>
        <w:rPr>
          <w:rFonts w:ascii="Calibri" w:cs="Calibri" w:eastAsia="Calibri" w:hAnsi="Calibri"/>
          <w:sz w:val="22"/>
          <w:szCs w:val="22"/>
        </w:rPr>
        <w:t xml:space="preserve">Connections in the TCP capture were closed with FIN/ACK and RST packets, which Wireshark highlights in red.</w:t>
      </w:r>
    </w:p>
    <w:p>
      <w:pPr>
        <w:pStyle w:val="ListParagraph"/>
        <w:numPr>
          <w:ilvl w:val="0"/>
          <w:numId w:val="2"/>
        </w:numPr>
        <w:spacing w:after="80" w:line="290"/>
      </w:pPr>
      <w:r>
        <w:rPr>
          <w:rFonts w:ascii="Calibri" w:cs="Calibri" w:eastAsia="Calibri" w:hAnsi="Calibri"/>
          <w:sz w:val="22"/>
          <w:szCs w:val="22"/>
        </w:rPr>
        <w:t xml:space="preserve">If TCP communication fails, the layers to check are the physical layer (cabling and interface status), the data link layer (MAC addressing and ARP), the network layer (IPv4 addressing, routing and gateway) and the transport layer (TCP ports and the handshake).</w:t>
      </w:r>
    </w:p>
    <w:p>
      <w:pPr>
        <w:pStyle w:val="Heading1"/>
        <w:spacing w:after="140" w:before="320"/>
      </w:pPr>
      <w:r>
        <w:rPr>
          <w:rFonts w:ascii="Calibri" w:cs="Calibri" w:eastAsia="Calibri" w:hAnsi="Calibri"/>
          <w:b/>
          <w:bCs/>
          <w:color w:val="C00000"/>
          <w:sz w:val="30"/>
          <w:szCs w:val="30"/>
        </w:rPr>
        <w:t xml:space="preserve">7. Results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2200"/>
      </w:tblGrid>
      <w:tr>
        <w:trPr>
          <w:tblHeader/>
        </w:trPr>
        <w:tc>
          <w:tcPr>
            <w:tcW w:type="dxa" w:w="6826"/>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Test</w:t>
            </w:r>
          </w:p>
        </w:tc>
        <w:tc>
          <w:tcPr>
            <w:tcW w:type="dxa" w:w="2200"/>
            <w:tcBorders>
              <w:top w:val="single" w:color="A6A6A6" w:sz="4"/>
              <w:left w:val="single" w:color="A6A6A6" w:sz="4"/>
              <w:bottom w:val="single" w:color="A6A6A6" w:sz="4"/>
              <w:right w:val="single" w:color="A6A6A6" w:sz="4"/>
            </w:tcBorders>
            <w:shd w:fill="C00000" w:color="auto" w:val="clear"/>
            <w:tcMar>
              <w:top w:type="dxa" w:w="70"/>
              <w:left w:type="dxa" w:w="110"/>
              <w:bottom w:type="dxa" w:w="70"/>
              <w:right w:type="dxa" w:w="110"/>
            </w:tcMar>
          </w:tcPr>
          <w:p>
            <w:r>
              <w:rPr>
                <w:rFonts w:ascii="Calibri" w:cs="Calibri" w:eastAsia="Calibri" w:hAnsi="Calibri"/>
                <w:b/>
                <w:bCs/>
                <w:color w:val="FFFFFF"/>
                <w:sz w:val="21"/>
                <w:szCs w:val="21"/>
              </w:rPr>
              <w:t xml:space="preserve">Result</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IPv4 address, default gateway and route verification</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ARP request and reply captured</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ICMP echo request and reply captured</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DNS query and response captured</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TCP traffic to port 443 captured (HTTPS)</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r>
        <w:trPr>
          <w:tblHeader w:val="false"/>
        </w:trPr>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Capture saved as PCAPNG</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PASS</w:t>
            </w:r>
          </w:p>
        </w:tc>
      </w:tr>
    </w:tbl>
    <w:p>
      <w:pPr>
        <w:pStyle w:val="Heading1"/>
        <w:spacing w:after="140" w:before="320"/>
      </w:pPr>
      <w:r>
        <w:rPr>
          <w:rFonts w:ascii="Calibri" w:cs="Calibri" w:eastAsia="Calibri" w:hAnsi="Calibri"/>
          <w:b/>
          <w:bCs/>
          <w:color w:val="C00000"/>
          <w:sz w:val="30"/>
          <w:szCs w:val="30"/>
        </w:rPr>
        <w:t xml:space="preserve">8. Conclusion</w:t>
      </w:r>
    </w:p>
    <w:p>
      <w:pPr>
        <w:spacing w:after="140" w:line="300"/>
      </w:pPr>
      <w:r>
        <w:rPr>
          <w:rFonts w:ascii="Calibri" w:cs="Calibri" w:eastAsia="Calibri" w:hAnsi="Calibri"/>
          <w:sz w:val="22"/>
          <w:szCs w:val="22"/>
        </w:rPr>
        <w:t xml:space="preserve">The objectives of the laboratory were achieved. Network traffic was generated, captured and analysed in Wireshark, and ARP, ICMP, DNS and TCP communication were all observed. ARP resolved the gateway IP address to a MAC address, ICMP confirmed reachability, DNS translated a domain name into IP addresses, and TCP carried the encrypted web traffic. The capture was saved as a PCAPNG file for evidence and future analysis.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WADF105 Practical Laboratory Report - Lab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sz w:val="30"/>
      <w:szCs w:val="30"/>
    </w:rPr>
  </w:style>
  <w:style w:type="paragraph" w:styleId="Heading2">
    <w:name w:val="Heading 2"/>
    <w:basedOn w:val="Normal"/>
    <w:next w:val="Normal"/>
    <w:qFormat/>
    <w:pPr>
      <w:spacing w:after="100" w:before="22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23cda6e2ec6097a38ce98f3126177b70a5d796.png"/><Relationship Id="rId10" Type="http://schemas.openxmlformats.org/officeDocument/2006/relationships/image" Target="media/0725ed035be66c213ef698fb85441454e0fe4da1.png"/><Relationship Id="rId11" Type="http://schemas.openxmlformats.org/officeDocument/2006/relationships/image" Target="media/137f942ec94ab46e20d74033209f410bbe392b17.png"/><Relationship Id="rId12" Type="http://schemas.openxmlformats.org/officeDocument/2006/relationships/image" Target="media/e2cf522fcd3f5edbbcf096a1a774a171409b2551.png"/><Relationship Id="rId13" Type="http://schemas.openxmlformats.org/officeDocument/2006/relationships/image" Target="media/d27080e8a0a84c3b5b7c170f911fa6caebf2d9de.png"/><Relationship Id="rId14" Type="http://schemas.openxmlformats.org/officeDocument/2006/relationships/image" Target="media/aea9797f51cadbd1e8d66755a7525b1c93cc178b.png"/><Relationship Id="rId15" Type="http://schemas.openxmlformats.org/officeDocument/2006/relationships/image" Target="media/1c9c9907dd80ff70cc8a8f9c6ea8c89c1c13ffaa.png"/><Relationship Id="rId16" Type="http://schemas.openxmlformats.org/officeDocument/2006/relationships/image" Target="media/2c71ca0d187b81e2ae12c853a60b6b1a7683011b.png"/><Relationship Id="rId17" Type="http://schemas.openxmlformats.org/officeDocument/2006/relationships/image" Target="media/5a94928634001a9df303c4a692902f464f03b34d.png"/><Relationship Id="rId18" Type="http://schemas.openxmlformats.org/officeDocument/2006/relationships/image" Target="media/486a5b4c58d167db25aaca35a952625c3705755e.png"/><Relationship Id="rId19" Type="http://schemas.openxmlformats.org/officeDocument/2006/relationships/image" Target="media/f88f75c2894234e92c73bf8a0443978b48b9019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2026-10-06T14:13:14.716Z</dcterms:created>
  <dcterms:modified xsi:type="dcterms:W3CDTF">2026-10-06T14:13:14.716Z</dcterms:modified>
</cp:coreProperties>
</file>

<file path=docProps/custom.xml><?xml version="1.0" encoding="utf-8"?>
<Properties xmlns="http://schemas.openxmlformats.org/officeDocument/2006/custom-properties" xmlns:vt="http://schemas.openxmlformats.org/officeDocument/2006/docPropsVTypes"/>
</file>