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jc w:val="center"/>
        <w:rPr>
          <w:rFonts w:ascii="Google Sans" w:cs="Google Sans" w:eastAsia="Google Sans" w:hAnsi="Google Sans"/>
        </w:rPr>
      </w:pPr>
      <w:bookmarkStart w:colFirst="0" w:colLast="0" w:name="_rkogpw759h9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Cybersecurity Incident Report: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0" w:line="276" w:lineRule="auto"/>
        <w:jc w:val="center"/>
        <w:rPr>
          <w:rFonts w:ascii="Google Sans" w:cs="Google Sans" w:eastAsia="Google Sans" w:hAnsi="Google Sans"/>
        </w:rPr>
      </w:pPr>
      <w:bookmarkStart w:colFirst="0" w:colLast="0" w:name="_mjm21hvi0jz5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Network Traffic Analysis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Part 1: Provide a summary of the problem found in the DNS and ICMP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traffic 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UDP protocol reveals that: UDP packets sent from the client to the DNS server are not being successfully delivered.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This is based on the results of the network analysis, which show that the ICMP echo reply returned the error message: “udp port 53 unreachable”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port noted in the error message is used for: DNS services (resolving domain names to IP addresses)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most likely issue is: The DNS service on the server is unavailable or not listening on port 53, preventing domain name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line="480" w:lineRule="auto"/>
        <w:rPr>
          <w:rFonts w:ascii="Google Sans" w:cs="Google Sans" w:eastAsia="Google Sans" w:hAnsi="Google Sans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Part 2: Explain your analysis of the data and provide at least one cause of the incident.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Time incident occurred: 13:24:32.192571 (1:24 PM based on the tcpdump log)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How the IT team became aware of the incident: Users reported that they were unable to access the website and received a “destination port unreachable” error.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Actions taken by the IT department to investigate the incident: The IT team used a network protocol analyzer (tcpdump) to capture and analyze network traffic while attempting to access the website. They observed DNS queries and corresponding ICMP error messages.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Key findings of the IT department's investigation: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DNS requests were sent using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44746"/>
                <w:sz w:val="21"/>
                <w:szCs w:val="21"/>
                <w:rtl w:val="0"/>
              </w:rPr>
              <w:t xml:space="preserve">UDP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Destination: DNS server (203.0.113.2)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The server responded with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44746"/>
                <w:sz w:val="21"/>
                <w:szCs w:val="21"/>
                <w:rtl w:val="0"/>
              </w:rPr>
              <w:t xml:space="preserve">ICMP error messages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Error: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44746"/>
                <w:sz w:val="21"/>
                <w:szCs w:val="21"/>
                <w:rtl w:val="0"/>
              </w:rPr>
              <w:t xml:space="preserve">“udp port 53 unreachable”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color w:val="444746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Indicates DNS service is not available on that port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720" w:firstLine="0"/>
              <w:rPr>
                <w:rFonts w:ascii="Google Sans" w:cs="Google Sans" w:eastAsia="Google Sans" w:hAnsi="Google Sans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1"/>
                <w:szCs w:val="21"/>
                <w:rtl w:val="0"/>
              </w:rPr>
              <w:t xml:space="preserve">A likely cause of the incident: The DNS server is misconfigured, down, or blocking traffic on port 53, preventing proper domain name resolution.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