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 staging layer is a temporary storage where the raw data is uploaded from the source system. It allows validating, cleaning and otherwise fixing data before uploading it to the 3NF model.</w:t>
      </w:r>
    </w:p>
    <w:p>
      <w:pPr>
        <w:pStyle w:val="Normal"/>
        <w:bidi w:val="0"/>
        <w:jc w:val="start"/>
        <w:rPr/>
      </w:pPr>
      <w:r>
        <w:rPr/>
        <w:t xml:space="preserve">We need the staging layer because we don’t want to upload “dirty” source data to the 3NF.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1</Pages>
  <Words>49</Words>
  <Characters>232</Characters>
  <CharactersWithSpaces>280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2026-02-02T17:20:35Z</dcterms:created>
  <dc:creator/>
  <dc:description/>
  <dc:language>en-US</dc:language>
  <cp:lastModifiedBy/>
  <dcterms:modified xsi:type="dcterms:W3CDTF">2026-02-02T17:26:53Z</dcterms:modified>
  <cp:revision>2</cp:revision>
  <dc:subject/>
  <dc:title/>
</cp:coreProperties>
</file>