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bookmarkStart w:id="0" w:name="_Hlk40651598"/>
      <w:bookmarkEnd w:id="0"/>
      <w:r>
        <w:rPr>
          <w:rFonts w:ascii="Times New Roman" w:cs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«КИЇВСЬКИЙ ПОЛІТЕХНІЧНИЙ ІНСТИТУТ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ІМЕНІ ІГОРЯ СІКОРСЬКОГО»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Факультет прикладної математики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Кафедра прикладної математики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left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тему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Задача про призначення для магазину-складу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4099"/>
        <w:jc w:val="center"/>
        <w:rPr/>
      </w:pPr>
    </w:p>
    <w:p>
      <w:pPr>
        <w:pStyle w:val="style4099"/>
        <w:jc w:val="center"/>
        <w:rPr/>
      </w:pPr>
    </w:p>
    <w:p>
      <w:pPr>
        <w:pStyle w:val="style4099"/>
        <w:jc w:val="center"/>
        <w:rPr/>
      </w:pPr>
    </w:p>
    <w:p>
      <w:pPr>
        <w:pStyle w:val="style4099"/>
        <w:jc w:val="center"/>
        <w:rPr/>
      </w:pPr>
    </w:p>
    <w:p>
      <w:pPr>
        <w:pStyle w:val="style4099"/>
        <w:jc w:val="center"/>
        <w:rPr>
          <w:rFonts w:cs="Times New Roman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5211"/>
        <w:gridCol w:w="4145"/>
      </w:tblGrid>
      <w:tr>
        <w:trPr/>
        <w:tc>
          <w:tcPr>
            <w:tcW w:w="5211" w:type="dxa"/>
            <w:tcBorders/>
            <w:hideMark/>
          </w:tcPr>
          <w:p>
            <w:pPr>
              <w:pStyle w:val="style4099"/>
              <w:tabs>
                <w:tab w:val="left" w:leader="none" w:pos="3366"/>
              </w:tabs>
              <w:rPr>
                <w:rFonts w:cs="Times New Roman"/>
              </w:rPr>
            </w:pPr>
            <w:r>
              <w:rPr>
                <w:rFonts w:cs="Times New Roman"/>
              </w:rPr>
              <w:t>Виконала</w:t>
            </w:r>
            <w:r>
              <w:rPr>
                <w:rFonts w:cs="Times New Roman"/>
              </w:rPr>
              <w:t>:</w:t>
            </w:r>
          </w:p>
        </w:tc>
        <w:tc>
          <w:tcPr>
            <w:tcW w:w="4145" w:type="dxa"/>
            <w:tcBorders/>
            <w:hideMark/>
          </w:tcPr>
          <w:p>
            <w:pPr>
              <w:pStyle w:val="style4099"/>
              <w:tabs>
                <w:tab w:val="left" w:leader="none" w:pos="3366"/>
              </w:tabs>
              <w:jc w:val="left"/>
              <w:rPr>
                <w:rFonts w:cs="Times New Roman"/>
              </w:rPr>
            </w:pPr>
          </w:p>
        </w:tc>
      </w:tr>
      <w:tr>
        <w:tblPrEx/>
        <w:trPr/>
        <w:tc>
          <w:tcPr>
            <w:tcW w:w="5211" w:type="dxa"/>
            <w:tcBorders/>
            <w:hideMark/>
          </w:tcPr>
          <w:p>
            <w:pPr>
              <w:pStyle w:val="style4099"/>
              <w:tabs>
                <w:tab w:val="left" w:leader="none" w:pos="3366"/>
              </w:tabs>
              <w:rPr>
                <w:rFonts w:cs="Times New Roman"/>
              </w:rPr>
            </w:pPr>
            <w:r>
              <w:rPr>
                <w:rFonts w:cs="Times New Roman"/>
              </w:rPr>
              <w:t>студент</w:t>
            </w:r>
            <w:r>
              <w:rPr>
                <w:rFonts w:cs="Times New Roman"/>
              </w:rPr>
              <w:t>ка</w:t>
            </w:r>
            <w:r>
              <w:rPr>
                <w:rFonts w:cs="Times New Roman"/>
              </w:rPr>
              <w:t xml:space="preserve"> групи КМ-73</w:t>
            </w:r>
          </w:p>
        </w:tc>
        <w:tc>
          <w:tcPr>
            <w:tcW w:w="4145" w:type="dxa"/>
            <w:tcBorders/>
            <w:hideMark/>
          </w:tcPr>
          <w:p>
            <w:pPr>
              <w:pStyle w:val="style4099"/>
              <w:tabs>
                <w:tab w:val="left" w:leader="none" w:pos="3366"/>
              </w:tabs>
              <w:jc w:val="right"/>
              <w:rPr>
                <w:rFonts w:cs="Times New Roman"/>
              </w:rPr>
            </w:pPr>
          </w:p>
        </w:tc>
      </w:tr>
      <w:tr>
        <w:tblPrEx/>
        <w:trPr/>
        <w:tc>
          <w:tcPr>
            <w:tcW w:w="5211" w:type="dxa"/>
            <w:tcBorders/>
            <w:hideMark/>
          </w:tcPr>
          <w:p>
            <w:pPr>
              <w:pStyle w:val="style4099"/>
              <w:rPr>
                <w:rFonts w:cs="Times New Roman"/>
              </w:rPr>
            </w:pPr>
            <w:r>
              <w:rPr>
                <w:rFonts w:cs="Times New Roman"/>
              </w:rPr>
              <w:t>Гнідак М.В.</w:t>
            </w:r>
          </w:p>
        </w:tc>
        <w:tc>
          <w:tcPr>
            <w:tcW w:w="4145" w:type="dxa"/>
            <w:tcBorders/>
          </w:tcPr>
          <w:p>
            <w:pPr>
              <w:pStyle w:val="style4099"/>
              <w:tabs>
                <w:tab w:val="left" w:leader="none" w:pos="3366"/>
              </w:tabs>
              <w:jc w:val="right"/>
              <w:rPr>
                <w:rFonts w:cs="Times New Roma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Київ – 2020</w:t>
      </w:r>
    </w:p>
    <w:p>
      <w:pPr>
        <w:pStyle w:val="style0"/>
        <w:rPr/>
      </w:pPr>
    </w:p>
    <w:p>
      <w:pPr>
        <w:pStyle w:val="style266"/>
        <w:jc w:val="center"/>
        <w:rPr>
          <w:rFonts w:ascii="Times New Roman" w:cs="Times New Roman" w:hAnsi="Times New Roman"/>
          <w:color w:val="000000"/>
          <w:sz w:val="28"/>
          <w:szCs w:val="28"/>
          <w:lang w:val="uk-UA"/>
        </w:rPr>
      </w:pPr>
    </w:p>
    <w:p>
      <w:pPr>
        <w:pStyle w:val="style266"/>
        <w:jc w:val="center"/>
        <w:rPr>
          <w:rFonts w:ascii="Times New Roman" w:cs="Times New Roman" w:hAnsi="Times New Roman"/>
          <w:color w:val="000000"/>
          <w:sz w:val="28"/>
          <w:szCs w:val="28"/>
          <w:lang w:val="uk-UA"/>
        </w:rPr>
      </w:pPr>
    </w:p>
    <w:p>
      <w:pPr>
        <w:pStyle w:val="style266"/>
        <w:jc w:val="left"/>
        <w:rPr>
          <w:rFonts w:ascii="Times New Roman" w:cs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uk-UA"/>
        </w:rPr>
        <w:t>Зміст</w:t>
      </w:r>
    </w:p>
    <w:p>
      <w:pPr>
        <w:pStyle w:val="style1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1 Вступ</w:t>
      </w:r>
      <w:r>
        <w:rPr>
          <w:rFonts w:ascii="Times New Roman" w:hAnsi="Times New Roman"/>
          <w:bCs/>
          <w:color w:val="000000"/>
          <w:sz w:val="28"/>
          <w:szCs w:val="28"/>
        </w:rPr>
        <w:t>3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2 Теоретичні відомості</w:t>
      </w:r>
      <w:r>
        <w:rPr>
          <w:rFonts w:ascii="Times New Roman" w:hAnsi="Times New Roman"/>
          <w:bCs/>
          <w:color w:val="000000"/>
          <w:sz w:val="28"/>
          <w:szCs w:val="28"/>
        </w:rPr>
        <w:t>4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3 Опис вибраного методу</w:t>
      </w:r>
      <w:r>
        <w:rPr>
          <w:rFonts w:ascii="Times New Roman" w:hAnsi="Times New Roman"/>
          <w:bCs/>
          <w:color w:val="000000"/>
          <w:sz w:val="28"/>
          <w:szCs w:val="28"/>
        </w:rPr>
        <w:t>5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4 Проектування архітектури розроблюваних засобів</w:t>
      </w:r>
      <w:r>
        <w:rPr>
          <w:rFonts w:ascii="Times New Roman" w:hAnsi="Times New Roman"/>
          <w:bCs/>
          <w:color w:val="000000"/>
          <w:sz w:val="28"/>
          <w:szCs w:val="28"/>
        </w:rPr>
        <w:t>6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5 Формат вхідних та вихідних даних</w:t>
      </w:r>
      <w:r>
        <w:rPr>
          <w:rFonts w:ascii="Times New Roman" w:hAnsi="Times New Roman"/>
          <w:bCs/>
          <w:color w:val="000000"/>
          <w:sz w:val="28"/>
          <w:szCs w:val="28"/>
        </w:rPr>
        <w:t>7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6 Блок-схема алгоритму</w:t>
      </w:r>
      <w:r>
        <w:rPr>
          <w:rFonts w:ascii="Times New Roman" w:hAnsi="Times New Roman"/>
          <w:bCs/>
          <w:color w:val="000000"/>
          <w:sz w:val="28"/>
          <w:szCs w:val="28"/>
        </w:rPr>
        <w:t>8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7 Результат виконання програми</w:t>
      </w:r>
      <w:r>
        <w:rPr>
          <w:rFonts w:ascii="Times New Roman" w:hAnsi="Times New Roman"/>
          <w:bCs/>
          <w:color w:val="000000"/>
          <w:sz w:val="28"/>
          <w:szCs w:val="28"/>
        </w:rPr>
        <w:t>9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/>
          <w:bCs/>
          <w:color w:val="000000"/>
          <w:sz w:val="28"/>
          <w:szCs w:val="28"/>
        </w:rPr>
        <w:t>12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Література</w:t>
      </w:r>
      <w:r>
        <w:rPr>
          <w:rFonts w:ascii="Times New Roman" w:hAnsi="Times New Roman"/>
          <w:bCs/>
          <w:color w:val="000000"/>
          <w:sz w:val="28"/>
          <w:szCs w:val="28"/>
        </w:rPr>
        <w:t>13</w:t>
      </w:r>
    </w:p>
    <w:p>
      <w:pPr>
        <w:pStyle w:val="style19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Додаток А(програмний код)</w:t>
      </w:r>
      <w:r>
        <w:rPr>
          <w:rFonts w:ascii="Times New Roman" w:hAnsi="Times New Roman"/>
          <w:bCs/>
          <w:color w:val="000000"/>
          <w:sz w:val="28"/>
          <w:szCs w:val="28"/>
        </w:rPr>
        <w:t>14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  ВСТУП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4104"/>
        <w:spacing w:before="0" w:beforeAutospacing="false" w:after="0" w:afterAutospacing="false" w:lineRule="auto" w:line="360"/>
        <w:ind w:firstLine="1032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процесі керування виробництвом найчастіше виникають </w:t>
      </w:r>
      <w:r>
        <w:rPr>
          <w:b/>
          <w:color w:val="000000"/>
          <w:sz w:val="28"/>
          <w:szCs w:val="28"/>
          <w:lang w:val="uk-UA"/>
        </w:rPr>
        <w:t>задачі призначення</w:t>
      </w:r>
      <w:r>
        <w:rPr>
          <w:color w:val="000000"/>
          <w:sz w:val="28"/>
          <w:szCs w:val="28"/>
          <w:lang w:val="uk-UA"/>
        </w:rPr>
        <w:t xml:space="preserve"> виконавців на різні види робіт, наприклад: підбор кадрів і призначення кандидатів на вакантні посади, розподіл джерел капітальних вкладенні між різними проектами науково-технічного розвитку, розподіл екіпажів літаків між авіалініями.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  ТЕОРЕТИЧНІ ВІДОМОСТІ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Задачі про призначення можна сформулювати в такий спосіб. Необхідно виконати </w:t>
      </w:r>
      <w:r>
        <w:rPr>
          <w:rStyle w:val="style4106"/>
          <w:i/>
          <w:iCs/>
          <w:color w:val="000000"/>
          <w:sz w:val="28"/>
          <w:szCs w:val="28"/>
        </w:rPr>
        <w:t>N </w:t>
      </w:r>
      <w:r>
        <w:rPr>
          <w:color w:val="000000"/>
          <w:sz w:val="28"/>
          <w:szCs w:val="28"/>
        </w:rPr>
        <w:t>різних робіт. Для їхнього виконання можна залучити </w:t>
      </w:r>
      <w:r>
        <w:rPr>
          <w:rStyle w:val="style4106"/>
          <w:i/>
          <w:iCs/>
          <w:color w:val="000000"/>
          <w:sz w:val="28"/>
          <w:szCs w:val="28"/>
        </w:rPr>
        <w:t>N </w:t>
      </w:r>
      <w:r>
        <w:rPr>
          <w:color w:val="000000"/>
          <w:sz w:val="28"/>
          <w:szCs w:val="28"/>
        </w:rPr>
        <w:t>робітників. Кожний робітник за певну плату готовий виконати будь-яку роботу. Виконання будь-якої роботи варто доручити одному робітникові. Потрібно так розподілити роботи між робітниками, щоб загальні витрати на виконання всіх робіт були мінімальними.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  <w:r>
        <w:rPr>
          <w:sz w:val="28"/>
          <w:szCs w:val="28"/>
        </w:rPr>
        <w:t>Метод заснований на редукції вихідної матриці і призначенні за нульовими елементами редукованої матриці. При неможливості призначення за нульовими елементами матриця перетворюється так, щоб допустимих нулів було більше, ніж в редукованій матриці.</w:t>
      </w:r>
    </w:p>
    <w:tbl>
      <w:tblPr>
        <w:tblStyle w:val="style154"/>
        <w:tblpPr w:leftFromText="180" w:rightFromText="180" w:topFromText="0" w:bottomFromText="0" w:vertAnchor="text" w:horzAnchor="margin" w:tblpXSpec="right" w:tblpY="2675"/>
        <w:tblW w:w="0" w:type="auto"/>
        <w:tblLook w:val="04A0" w:firstRow="1" w:lastRow="0" w:firstColumn="1" w:lastColumn="0" w:noHBand="0" w:noVBand="1"/>
      </w:tblPr>
      <w:tblGrid>
        <w:gridCol w:w="2341"/>
        <w:gridCol w:w="604"/>
        <w:gridCol w:w="604"/>
        <w:gridCol w:w="404"/>
        <w:gridCol w:w="550"/>
        <w:gridCol w:w="404"/>
        <w:gridCol w:w="658"/>
      </w:tblGrid>
      <w:tr>
        <w:trPr>
          <w:trHeight w:val="925" w:hRule="atLeast"/>
        </w:trPr>
        <w:tc>
          <w:tcPr>
            <w:tcW w:w="0" w:type="auto"/>
            <w:tcBorders>
              <w:tl2br w:val="single" w:sz="4" w:space="0" w:color="auto"/>
            </w:tcBorders>
          </w:tcPr>
          <w:p>
            <w:pPr>
              <w:pStyle w:val="style4105"/>
              <w:spacing w:before="0" w:beforeAutospacing="false" w:after="0" w:afterAutospacing="false" w:lineRule="auto" w:line="36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      Робота</w:t>
            </w:r>
          </w:p>
          <w:p>
            <w:pPr>
              <w:pStyle w:val="style4105"/>
              <w:spacing w:before="0" w:beforeAutospacing="false" w:after="0" w:afterAutospacing="false" w:lineRule="auto" w:line="36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Працівник      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1m</m:t>
                    </m:r>
                  </m:sub>
                </m:sSub>
              </m:oMath>
            </m:oMathPara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2m</m:t>
                    </m:r>
                  </m:sub>
                </m:sSub>
              </m:oMath>
            </m:oMathPara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im</m:t>
                    </m:r>
                  </m:sub>
                </m:sSub>
              </m:oMath>
            </m:oMathPara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>
        <w:tblPrEx/>
        <w:trPr/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m2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4105"/>
              <w:spacing w:before="0" w:beforeAutospacing="false" w:after="0" w:afterAutospacing="false" w:lineRule="auto" w:line="36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mm</m:t>
                    </m:r>
                  </m:sub>
                </m:sSub>
              </m:oMath>
            </m:oMathPara>
          </w:p>
        </w:tc>
      </w:tr>
    </w:tbl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32"/>
          <w:szCs w:val="28"/>
        </w:rPr>
      </w:pPr>
      <w:r>
        <w:rPr>
          <w:sz w:val="28"/>
          <w:szCs w:val="28"/>
        </w:rPr>
        <w:t xml:space="preserve"> </w:t>
      </w:r>
      <w:r>
        <w:rPr>
          <w:sz w:val="32"/>
          <w:szCs w:val="28"/>
        </w:rPr>
        <w:t>При рішенні задачі про призначення вихідною інформацією є таблиця задач про призначення с = {сij}, елементами якої служать показники ефективності призначень. Для задачі про призначення, записаної в стандартній формі, кількість рядків цієї таблиці збігається з кількістю стовпців: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  <w:r>
        <w:rPr>
          <w:sz w:val="28"/>
          <w:szCs w:val="28"/>
        </w:rPr>
        <w:t>Виконаємо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перетворення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цієї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матриці</w:t>
      </w:r>
      <w:r>
        <w:rPr>
          <w:sz w:val="28"/>
          <w:szCs w:val="28"/>
        </w:rPr>
        <w:t xml:space="preserve">: </w:t>
      </w:r>
      <w:r>
        <w:rPr>
          <w:i/>
          <w:sz w:val="32"/>
          <w:szCs w:val="28"/>
          <w:lang w:val="en-US"/>
        </w:rPr>
        <w:t>a</w:t>
      </w:r>
      <w:r>
        <w:rPr>
          <w:i/>
          <w:sz w:val="32"/>
          <w:szCs w:val="28"/>
          <w:vertAlign w:val="subscript"/>
          <w:lang w:val="en-US"/>
        </w:rPr>
        <w:t>ij</w:t>
      </w:r>
      <w:r>
        <w:rPr>
          <w:i/>
          <w:sz w:val="32"/>
          <w:szCs w:val="28"/>
        </w:rPr>
        <w:t xml:space="preserve"> = </w:t>
      </w:r>
      <w:r>
        <w:rPr>
          <w:i/>
          <w:sz w:val="32"/>
          <w:szCs w:val="28"/>
          <w:lang w:val="en-US"/>
        </w:rPr>
        <w:t>c</w:t>
      </w:r>
      <w:r>
        <w:rPr>
          <w:i/>
          <w:sz w:val="32"/>
          <w:szCs w:val="28"/>
          <w:vertAlign w:val="subscript"/>
          <w:lang w:val="en-US"/>
        </w:rPr>
        <w:t>ij</w:t>
      </w:r>
      <w:r>
        <w:rPr>
          <w:i/>
          <w:sz w:val="32"/>
          <w:szCs w:val="28"/>
        </w:rPr>
        <w:t xml:space="preserve"> – </w:t>
      </w:r>
      <w:r>
        <w:rPr>
          <w:i/>
          <w:sz w:val="32"/>
          <w:szCs w:val="28"/>
          <w:lang w:val="en-US"/>
        </w:rPr>
        <w:t>u</w:t>
      </w:r>
      <w:r>
        <w:rPr>
          <w:i/>
          <w:sz w:val="32"/>
          <w:szCs w:val="28"/>
          <w:vertAlign w:val="subscript"/>
          <w:lang w:val="en-US"/>
        </w:rPr>
        <w:t>ij</w:t>
      </w:r>
      <w:r>
        <w:rPr>
          <w:i/>
          <w:sz w:val="32"/>
          <w:szCs w:val="28"/>
        </w:rPr>
        <w:t xml:space="preserve"> – </w:t>
      </w:r>
      <w:r>
        <w:rPr>
          <w:i/>
          <w:sz w:val="32"/>
          <w:szCs w:val="28"/>
          <w:lang w:val="en-US"/>
        </w:rPr>
        <w:t>v</w:t>
      </w:r>
      <w:r>
        <w:rPr>
          <w:i/>
          <w:sz w:val="32"/>
          <w:szCs w:val="28"/>
          <w:vertAlign w:val="subscript"/>
          <w:lang w:val="en-US"/>
        </w:rPr>
        <w:t>ij</w:t>
      </w:r>
      <w:r>
        <w:rPr>
          <w:i/>
          <w:sz w:val="32"/>
          <w:szCs w:val="28"/>
        </w:rPr>
        <w:t>,</w:t>
      </w:r>
      <w:r>
        <w:rPr>
          <w:sz w:val="32"/>
          <w:szCs w:val="28"/>
        </w:rPr>
        <w:t xml:space="preserve"> 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  <w:r>
        <w:rPr>
          <w:sz w:val="28"/>
          <w:szCs w:val="28"/>
        </w:rPr>
        <w:t>де</w:t>
      </w:r>
      <w:r>
        <w:rPr>
          <w:i/>
          <w:sz w:val="28"/>
          <w:szCs w:val="28"/>
        </w:rPr>
        <w:t xml:space="preserve"> u</w:t>
      </w:r>
      <w:r>
        <w:rPr>
          <w:i/>
          <w:sz w:val="28"/>
          <w:szCs w:val="28"/>
          <w:vertAlign w:val="subscript"/>
        </w:rPr>
        <w:t>ij</w:t>
      </w:r>
      <w:r>
        <w:rPr>
          <w:sz w:val="28"/>
          <w:szCs w:val="28"/>
        </w:rPr>
        <w:t xml:space="preserve"> – мінімальний елемент для рядка 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, а </w:t>
      </w:r>
      <w:r>
        <w:rPr>
          <w:i/>
          <w:sz w:val="28"/>
          <w:szCs w:val="28"/>
        </w:rPr>
        <w:t>v</w:t>
      </w:r>
      <w:r>
        <w:rPr>
          <w:i/>
          <w:sz w:val="28"/>
          <w:szCs w:val="28"/>
          <w:vertAlign w:val="subscript"/>
        </w:rPr>
        <w:t>ij</w:t>
      </w:r>
      <w:r>
        <w:rPr>
          <w:sz w:val="28"/>
          <w:szCs w:val="28"/>
        </w:rPr>
        <w:t xml:space="preserve"> – мінімальний елемент для стовпця </w:t>
      </w:r>
      <w:r>
        <w:rPr>
          <w:i/>
          <w:sz w:val="28"/>
          <w:szCs w:val="28"/>
        </w:rPr>
        <w:t>j.</w:t>
      </w:r>
      <w:r>
        <w:rPr>
          <w:sz w:val="28"/>
          <w:szCs w:val="28"/>
        </w:rPr>
        <w:t xml:space="preserve"> </w:t>
      </w:r>
    </w:p>
    <w:p>
      <w:pPr>
        <w:pStyle w:val="style4105"/>
        <w:spacing w:after="0" w:lineRule="auto" w:line="360"/>
        <w:ind w:firstLine="1032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</w:rPr>
        <w:t xml:space="preserve"> — показник ефективності призначення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робітника на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-й роботі, наприклад витрати виконання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-м робітником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-й роботи;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</w:rPr>
        <w:t xml:space="preserve"> — змінна моделі (х</w:t>
      </w:r>
      <w:r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</w:rPr>
        <w:t xml:space="preserve"> = 1, якщо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-й робітник використовується на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-й роботі, і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</w:rPr>
        <w:t xml:space="preserve"> = 0 у противному випадку).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center"/>
        <w:rPr>
          <w:i/>
          <w:sz w:val="32"/>
          <w:szCs w:val="28"/>
        </w:rPr>
      </w:pPr>
      <w:r>
        <w:rPr>
          <w:i/>
          <w:sz w:val="32"/>
          <w:szCs w:val="28"/>
        </w:rPr>
        <w:t>a</w:t>
      </w:r>
      <w:r>
        <w:rPr>
          <w:i/>
          <w:sz w:val="32"/>
          <w:szCs w:val="28"/>
          <w:vertAlign w:val="subscript"/>
        </w:rPr>
        <w:t>ij</w:t>
      </w:r>
      <w:r>
        <w:rPr>
          <w:i/>
          <w:sz w:val="32"/>
          <w:szCs w:val="28"/>
        </w:rPr>
        <w:t>x</w:t>
      </w:r>
      <w:r>
        <w:rPr>
          <w:i/>
          <w:sz w:val="32"/>
          <w:szCs w:val="28"/>
          <w:vertAlign w:val="subscript"/>
        </w:rPr>
        <w:t>ij</w:t>
      </w:r>
      <w:r>
        <w:rPr>
          <w:i/>
          <w:sz w:val="32"/>
          <w:szCs w:val="28"/>
        </w:rPr>
        <w:t xml:space="preserve"> = c</w:t>
      </w:r>
      <w:r>
        <w:rPr>
          <w:i/>
          <w:sz w:val="32"/>
          <w:szCs w:val="28"/>
          <w:vertAlign w:val="subscript"/>
        </w:rPr>
        <w:t>ij</w:t>
      </w:r>
      <w:r>
        <w:rPr>
          <w:i/>
          <w:sz w:val="32"/>
          <w:szCs w:val="28"/>
        </w:rPr>
        <w:t xml:space="preserve"> x</w:t>
      </w:r>
      <w:r>
        <w:rPr>
          <w:i/>
          <w:sz w:val="32"/>
          <w:szCs w:val="28"/>
          <w:vertAlign w:val="subscript"/>
        </w:rPr>
        <w:t>ij</w:t>
      </w:r>
      <w:r>
        <w:rPr>
          <w:i/>
          <w:sz w:val="32"/>
          <w:szCs w:val="28"/>
        </w:rPr>
        <w:t xml:space="preserve"> – u</w:t>
      </w:r>
      <w:r>
        <w:rPr>
          <w:i/>
          <w:sz w:val="32"/>
          <w:szCs w:val="28"/>
          <w:vertAlign w:val="subscript"/>
        </w:rPr>
        <w:t>ij</w:t>
      </w:r>
      <w:r>
        <w:rPr>
          <w:i/>
          <w:sz w:val="32"/>
          <w:szCs w:val="28"/>
        </w:rPr>
        <w:t>x</w:t>
      </w:r>
      <w:r>
        <w:rPr>
          <w:i/>
          <w:sz w:val="32"/>
          <w:szCs w:val="28"/>
          <w:vertAlign w:val="subscript"/>
        </w:rPr>
        <w:t>ij</w:t>
      </w:r>
      <w:r>
        <w:rPr>
          <w:i/>
          <w:sz w:val="32"/>
          <w:szCs w:val="28"/>
        </w:rPr>
        <w:t xml:space="preserve"> – v</w:t>
      </w:r>
      <w:r>
        <w:rPr>
          <w:i/>
          <w:sz w:val="32"/>
          <w:szCs w:val="28"/>
          <w:vertAlign w:val="subscript"/>
        </w:rPr>
        <w:t>ij</w:t>
      </w:r>
      <w:r>
        <w:rPr>
          <w:i/>
          <w:sz w:val="32"/>
          <w:szCs w:val="28"/>
        </w:rPr>
        <w:t>x</w:t>
      </w:r>
      <w:r>
        <w:rPr>
          <w:i/>
          <w:sz w:val="32"/>
          <w:szCs w:val="28"/>
          <w:vertAlign w:val="subscript"/>
        </w:rPr>
        <w:t>ij</w:t>
      </w:r>
      <w:r>
        <w:rPr>
          <w:i/>
          <w:sz w:val="32"/>
          <w:szCs w:val="28"/>
        </w:rPr>
        <w:t>,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center"/>
        <w:rPr>
          <w:i/>
          <w:sz w:val="32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/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32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/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32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/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32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/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  <w:r>
        <w:rPr>
          <w:b/>
          <w:sz w:val="28"/>
          <w:szCs w:val="28"/>
        </w:rPr>
        <w:t>Крок 1.</w:t>
      </w:r>
      <w:r>
        <w:rPr>
          <w:sz w:val="28"/>
          <w:szCs w:val="28"/>
        </w:rPr>
        <w:t xml:space="preserve"> Перейти від початкової матриці до редукованої. Для цього від усіх елементів кожного рядка відняти мінімальний елемент цього рядка, а потім у редукованій по рядках матриці виконати таку саму операцію зі стовпцями. Після цього початкову матрицю замінити редукованою матрицею.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  <w:r>
        <w:rPr>
          <w:b/>
          <w:sz w:val="28"/>
          <w:szCs w:val="28"/>
        </w:rPr>
        <w:t>Крок 2.</w:t>
      </w:r>
      <w:r>
        <w:rPr>
          <w:sz w:val="28"/>
          <w:szCs w:val="28"/>
        </w:rPr>
        <w:t xml:space="preserve"> Виконати призначення. Якщо після редукції в кожному рядку і в кожному стовпці можна вибрати по одному нульовому елементу так, щоб виконувалась система обмежень, то таке призначення буде оптимальним. Якщо цього не можна зробити, то треба перейти на наступний крок.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sz w:val="28"/>
          <w:szCs w:val="28"/>
        </w:rPr>
      </w:pPr>
      <w:r>
        <w:rPr>
          <w:b/>
          <w:sz w:val="28"/>
          <w:szCs w:val="28"/>
        </w:rPr>
        <w:t>Крок 3.</w:t>
      </w:r>
      <w:r>
        <w:rPr>
          <w:sz w:val="28"/>
          <w:szCs w:val="28"/>
        </w:rPr>
        <w:t xml:space="preserve"> Модифікація редукованої матриці. Закреслити в редукованій матриці всі стовпці і рядки, які містять хоча б один нуль, починаючи з тих рядків і стовпців, які містять максимальне число нулів, і продовжувати закреслення в такому порядку й далі. Із всіх невикреслених елементів знайти найменший, відняти його від кожного невикресленого елемента і додати його до кожного елемента, розташованого на перетині двох ліній, за допомогою яких були викреслені рядки та стовпці. Перейти на крок 2 і якщо не вдасться виконати повне призначення, асоційоване з нулями модифікованої матриці, то знову перейти на крок 3. І так доти, доки не одержимо оптимальне призначення, асоційоване з нулями модифікованої матриці. </w:t>
      </w:r>
    </w:p>
    <w:p>
      <w:pPr>
        <w:pStyle w:val="style4105"/>
        <w:spacing w:before="0" w:beforeAutospacing="false" w:after="0" w:afterAutospacing="false" w:lineRule="auto" w:line="360"/>
        <w:ind w:firstLine="1032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Якщо необхідно дослідити задачу на максимум, то всі елементи матриці слід помножити на (-1) і потім скласти з найбільшим числом матриці, таким чином, щоб матриця не вміщувала від'ємних елементів.</w:t>
      </w:r>
    </w:p>
    <w:p>
      <w:pPr>
        <w:pStyle w:val="style4099"/>
        <w:jc w:val="center"/>
        <w:rPr>
          <w:rFonts w:cs="Times New Roman"/>
        </w:rPr>
      </w:pPr>
      <w:r>
        <w:rPr>
          <w:rFonts w:cs="Times New Roman"/>
        </w:rPr>
        <w:t xml:space="preserve">3 </w:t>
      </w:r>
      <w:r>
        <w:rPr>
          <w:rFonts w:cs="Times New Roman"/>
        </w:rPr>
        <w:t xml:space="preserve"> ОПИС ВИБРАНОГО МЕТОДУ</w:t>
      </w:r>
    </w:p>
    <w:p>
      <w:pPr>
        <w:pStyle w:val="style4099"/>
        <w:jc w:val="center"/>
        <w:rPr>
          <w:rFonts w:cs="Times New Roman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t>Угорський алгоритм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У кожному рядку матриці призначення знаходимо найменший елемент і віднімаємо його від усіх елементів у даному рядку.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У кожному стовпці отриманої матриці знаходимо найменший елемент і віднімаємо його від усіх елементів цього стовпчика.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Знаходимо рядок з одним нулем (0). Цей нуль виділяємо, його називають відміченим. У стопвці, де знаходиться відмічений нуль, всі інші нулі закреслюємо і далі не розглядаємо. Цей крок продовжуємо, поки це можливо.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Знаходимо стовпець з одним нулем, тепер він буде відміченим. У рядку, де знаходиться відмічений нуль, всі інші закреслюємо. Цей крок продовжуємо, поки це можливо.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Якщо після кроків 3 та 4 ще є невідмічені нулі, то відмічаємо будь-який з них, а в рядку та стовпці, де він знаходиться, всі інші нулі закреслюємо.</w:t>
      </w: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Якщо у кожному рядку та у кожному стовпці матриці буде рівно один відмічений нуль, то отримали оптимальне розв'язання. Кожен із відмічених нулів закріплюється поставщиком до споживача.</w:t>
      </w:r>
    </w:p>
    <w:p>
      <w:pPr>
        <w:pStyle w:val="style4099"/>
        <w:rPr>
          <w:rFonts w:cs="Times New Roman"/>
          <w:lang w:val="ru-RU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val="en-US" w:eastAsia="ru-RU"/>
        </w:rPr>
      </w:pPr>
    </w:p>
    <w:p>
      <w:pPr>
        <w:pStyle w:val="style4099"/>
        <w:rPr>
          <w:rFonts w:cs="Times New Roman"/>
          <w:lang w:val="en-US" w:eastAsia="ru-RU"/>
        </w:rPr>
      </w:pPr>
    </w:p>
    <w:p>
      <w:pPr>
        <w:pStyle w:val="style4099"/>
        <w:rPr>
          <w:rFonts w:cs="Times New Roman"/>
          <w:lang w:val="en-US" w:eastAsia="ru-RU"/>
        </w:rPr>
      </w:pPr>
    </w:p>
    <w:p>
      <w:pPr>
        <w:pStyle w:val="style4099"/>
        <w:rPr>
          <w:rFonts w:cs="Times New Roman"/>
          <w:lang w:val="en-US"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rFonts w:cs="Times New Roman"/>
          <w:lang w:val="ru-RU" w:eastAsia="ru-RU"/>
        </w:rPr>
        <w:t xml:space="preserve">4  </w:t>
      </w:r>
      <w:r>
        <w:rPr>
          <w:rFonts w:cs="Times New Roman"/>
          <w:lang w:eastAsia="ru-RU"/>
        </w:rPr>
        <w:t>ПРОЕКТУВАННЯ АРХІТЕКТУРИ РОЗРОБЛЮВАНИХ ЗАСОБІВ</w:t>
      </w: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47625</wp:posOffset>
                </wp:positionH>
                <wp:positionV relativeFrom="paragraph">
                  <wp:posOffset>35560</wp:posOffset>
                </wp:positionV>
                <wp:extent cx="5343525" cy="5638800"/>
                <wp:effectExtent l="0" t="0" r="28575" b="19050"/>
                <wp:wrapNone/>
                <wp:docPr id="1026" name="Группа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343525" cy="5638800"/>
                          <a:chOff x="0" y="0"/>
                          <a:chExt cx="5343525" cy="56388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685925" cy="704850"/>
                          </a:xfrm>
                          <a:prstGeom prst="roundRect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Модуль для приведення матриці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1647825"/>
                            <a:ext cx="1685925" cy="704850"/>
                          </a:xfrm>
                          <a:prstGeom prst="roundRect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Модуль для відмічання та закреслення нулів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1450" y="4933950"/>
                            <a:ext cx="1685925" cy="704850"/>
                          </a:xfrm>
                          <a:prstGeom prst="roundRect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Модуль для перестановки нулів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57600" y="3009900"/>
                            <a:ext cx="1685925" cy="704850"/>
                          </a:xfrm>
                          <a:prstGeom prst="roundRect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Модуль для знаходження чисел які використовуються для приведнення матриці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71675" y="2019300"/>
                            <a:ext cx="1685925" cy="704850"/>
                          </a:xfrm>
                          <a:prstGeom prst="roundRect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Модуль для виведення результатів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47725" y="704850"/>
                            <a:ext cx="0" cy="942975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47725" y="2352675"/>
                            <a:ext cx="0" cy="942975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286125"/>
                            <a:ext cx="1685925" cy="704850"/>
                          </a:xfrm>
                          <a:prstGeom prst="roundRect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Модуль для перевірки закінченості розв’язання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09650" y="3990975"/>
                            <a:ext cx="0" cy="942975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1857375" y="3505200"/>
                            <a:ext cx="1800225" cy="1866900"/>
                          </a:xfrm>
                          <a:prstGeom prst="curvedConnector3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H="1" flipV="1">
                            <a:off x="1743075" y="304800"/>
                            <a:ext cx="2428875" cy="2705100"/>
                          </a:xfrm>
                          <a:prstGeom prst="curvedConnector3">
                            <a:avLst>
                              <a:gd name="adj1" fmla="val 9216"/>
                            </a:avLst>
                          </a:prstGeom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1685925" y="2724150"/>
                            <a:ext cx="962025" cy="1038225"/>
                          </a:xfrm>
                          <a:prstGeom prst="straightConnector1"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3.75pt;margin-top:2.8pt;width:420.75pt;height:444.0pt;z-index:2;mso-position-horizontal-relative:text;mso-position-vertical-relative:text;mso-width-relative:page;mso-height-relative:page;mso-wrap-distance-left:0.0pt;mso-wrap-distance-right:0.0pt;visibility:visible;" coordsize="5343525,5638800">
                <v:roundrect id="1027" arcsize="0.16666667," filled="f" stroked="t" style="position:absolute;left:0;top:0;width:1685925;height:704850;z-index:2;mso-position-horizontal-relative:page;mso-position-vertical-relative:page;mso-width-relative:page;mso-height-relative:page;visibility:visible;v-text-anchor:middle;">
                  <v:stroke joinstyle="miter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Модуль для приведення матриці</w:t>
                        </w:r>
                      </w:p>
                    </w:txbxContent>
                  </v:textbox>
                </v:roundrect>
                <v:roundrect id="1028" arcsize="0.16666667," filled="f" stroked="t" style="position:absolute;left:0;top:1647825;width:1685925;height:704850;z-index:3;mso-position-horizontal-relative:page;mso-position-vertical-relative:page;mso-width-relative:page;mso-height-relative:page;visibility:visible;v-text-anchor:middle;">
                  <v:stroke joinstyle="miter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Модуль для відмічання та закреслення нулів</w:t>
                        </w:r>
                      </w:p>
                    </w:txbxContent>
                  </v:textbox>
                </v:roundrect>
                <v:roundrect id="1029" arcsize="0.16666667," filled="f" stroked="t" style="position:absolute;left:171450;top:4933950;width:1685925;height:704850;z-index:4;mso-position-horizontal-relative:page;mso-position-vertical-relative:page;mso-width-relative:page;mso-height-relative:page;visibility:visible;v-text-anchor:middle;">
                  <v:stroke joinstyle="miter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Модуль для перестановки нулів</w:t>
                        </w:r>
                      </w:p>
                    </w:txbxContent>
                  </v:textbox>
                </v:roundrect>
                <v:roundrect id="1030" arcsize="0.16666667," filled="f" stroked="t" style="position:absolute;left:3657600;top:3009900;width:1685925;height:704850;z-index:5;mso-position-horizontal-relative:page;mso-position-vertical-relative:page;mso-width-relative:page;mso-height-relative:page;visibility:visible;v-text-anchor:middle;">
                  <v:stroke joinstyle="miter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Модуль для знаходження чисел які використовуються для приведнення матриці</w:t>
                        </w:r>
                      </w:p>
                    </w:txbxContent>
                  </v:textbox>
                </v:roundrect>
                <v:roundrect id="1031" arcsize="0.16666667," filled="f" stroked="t" style="position:absolute;left:1971675;top:2019300;width:1685925;height:704850;z-index:6;mso-position-horizontal-relative:page;mso-position-vertical-relative:page;mso-width-relative:page;mso-height-relative:page;visibility:visible;v-text-anchor:middle;">
                  <v:stroke joinstyle="miter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Модуль для виведення результатів</w:t>
                        </w:r>
                      </w:p>
                    </w:txbxContent>
                  </v:textbox>
                </v:roundre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32" type="#_x0000_t32" filled="f" style="position:absolute;left:847725;top:704850;width:0;height:942975;z-index:7;mso-position-horizontal-relative:page;mso-position-vertical-relative:page;mso-width-relative:page;mso-height-relative:page;visibility:visible;">
                  <v:stroke endarrow="block" joinstyle="miter" weight="1.0pt"/>
                  <v:fill/>
                </v:shape>
                <v:shape id="1033" type="#_x0000_t32" filled="f" style="position:absolute;left:847725;top:2352675;width:0;height:942975;z-index:8;mso-position-horizontal-relative:page;mso-position-vertical-relative:page;mso-width-relative:page;mso-height-relative:page;visibility:visible;">
                  <v:stroke endarrow="block" joinstyle="miter" weight="1.0pt"/>
                  <v:fill/>
                </v:shape>
                <v:roundrect id="1034" arcsize="0.16666667," filled="f" stroked="t" style="position:absolute;left:0;top:3286125;width:1685925;height:704850;z-index:9;mso-position-horizontal-relative:page;mso-position-vertical-relative:page;mso-width-relative:page;mso-height-relative:page;visibility:visible;v-text-anchor:middle;">
                  <v:stroke joinstyle="miter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Модуль для перевірки закінченості розв’язання</w:t>
                        </w:r>
                      </w:p>
                    </w:txbxContent>
                  </v:textbox>
                </v:roundrect>
                <v:shape id="1035" type="#_x0000_t32" filled="f" style="position:absolute;left:1009650;top:3990975;width:0;height:942975;z-index:10;mso-position-horizontal-relative:page;mso-position-vertical-relative:page;mso-width-relative:page;mso-height-relative:page;visibility:visible;">
                  <v:stroke endarrow="block" joinstyle="miter" weight="1.0pt"/>
                  <v:fill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036" type="#_x0000_t38" adj="10800," style="position:absolute;left:1857375;top:3505200;width:1800225;height:1866900;z-index:11;mso-position-horizontal-relative:page;mso-position-vertical-relative:page;mso-width-relative:page;mso-height-relative:page;visibility:visible;flip:y;">
                  <v:stroke endarrow="block" joinstyle="miter" weight="1.0pt"/>
                  <v:fill/>
                </v:shape>
                <v:shape id="1037" type="#_x0000_t38" adj="1991," style="position:absolute;left:1743075;top:304800;width:2428875;height:2705100;z-index:12;mso-position-horizontal-relative:page;mso-position-vertical-relative:page;mso-width-relative:page;mso-height-relative:page;visibility:visible;flip:x y;">
                  <v:stroke endarrow="block" joinstyle="miter" weight="1.0pt"/>
                  <v:fill/>
                </v:shape>
                <v:shape id="1038" type="#_x0000_t32" filled="f" style="position:absolute;left:1685925;top:2724150;width:962025;height:1038225;z-index:13;mso-position-horizontal-relative:page;mso-position-vertical-relative:page;mso-width-relative:page;mso-height-relative:page;visibility:visible;flip:y;">
                  <v:stroke endarrow="block" joinstyle="miter" weight="1.0pt"/>
                  <v:fill/>
                </v:shape>
                <v:fill/>
              </v:group>
            </w:pict>
          </mc:Fallback>
        </mc:AlternateContent>
      </w: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  <w:t>Рис. 1 Архітектура програмних засобів</w:t>
      </w: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  <w:t>5 ФОРМАТ ВХІДНИХ ТА ВИХІДНИХ ДАНИХ</w:t>
      </w: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Вхідні Дані</w:t>
      </w:r>
    </w:p>
    <w:p>
      <w:pPr>
        <w:pStyle w:val="style66"/>
        <w:spacing w:before="291" w:lineRule="auto" w:line="276"/>
        <w:ind w:left="101" w:right="107"/>
        <w:jc w:val="both"/>
        <w:rPr/>
      </w:pPr>
      <w:r>
        <w:t xml:space="preserve">В якості вхідних даних в программу подається матртиця. В кожному стовпці мають міститись числові, непорожні дані. </w:t>
      </w:r>
    </w:p>
    <w:p>
      <w:pPr>
        <w:pStyle w:val="style66"/>
        <w:spacing w:before="5"/>
        <w:rPr>
          <w:sz w:val="14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Вихідні дані</w:t>
      </w:r>
    </w:p>
    <w:p>
      <w:pPr>
        <w:pStyle w:val="style66"/>
        <w:spacing w:before="306"/>
        <w:ind w:left="101"/>
        <w:rPr/>
      </w:pPr>
      <w:r>
        <w:t>В якості вихідних даних, програма має видати розподіл для кожного складу про те в який магазин потрібно перевести товар з кожного складу, щоб витрати мінімальну суму на перевезення</w:t>
      </w: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rFonts w:cs="Times New Roman"/>
          <w:lang w:val="en-US" w:eastAsia="ru-RU"/>
        </w:rPr>
        <w:t xml:space="preserve">6 </w:t>
      </w:r>
      <w:r>
        <w:rPr>
          <w:rFonts w:cs="Times New Roman"/>
          <w:lang w:eastAsia="ru-RU"/>
        </w:rPr>
        <w:t xml:space="preserve"> БЛОК-СХЕМА АЛГОРИТМУ</w:t>
      </w: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  <w:r>
        <w:rPr>
          <w:rFonts w:cs="Times New Roman"/>
          <w:noProof/>
          <w:lang w:eastAsia="uk-UA"/>
        </w:rPr>
        <w:drawing>
          <wp:inline distL="0" distT="0" distB="0" distR="0">
            <wp:extent cx="5940425" cy="8205326"/>
            <wp:effectExtent l="0" t="0" r="3175" b="0"/>
            <wp:docPr id="1039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82053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  <w:t>Рис. 2 Блок-Схема алгоритму</w:t>
      </w: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  <w:t>7 РЕЗУЛЬТАТ ВИКАНОННЯ ПРОГРАМИ</w:t>
      </w: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ru-RU"/>
        </w:rPr>
        <w:t>Приклад 1</w:t>
      </w:r>
    </w:p>
    <w:p>
      <w:pPr>
        <w:pStyle w:val="style0"/>
        <w:spacing w:after="60"/>
        <w:jc w:val="both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В цьому при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кладі використано матрицю розмірності 4.</w:t>
      </w:r>
    </w:p>
    <w:p>
      <w:pPr>
        <w:pStyle w:val="style0"/>
        <w:spacing w:after="60"/>
        <w:ind w:left="708"/>
        <w:jc w:val="both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spacing w:after="60"/>
        <w:ind w:left="2124"/>
        <w:jc w:val="both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>
      <w:pPr>
        <w:pStyle w:val="style0"/>
        <w:spacing w:after="60"/>
        <w:ind w:left="212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L="0" distT="0" distB="0" distR="0">
            <wp:extent cx="3590925" cy="2060366"/>
            <wp:effectExtent l="0" t="0" r="0" b="0"/>
            <wp:docPr id="1040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/>
                    <pic:cNvPicPr/>
                  </pic:nvPicPr>
                  <pic:blipFill>
                    <a:blip r:embed="rId3" cstate="print"/>
                    <a:srcRect l="0" t="0" r="80438" b="80019"/>
                    <a:stretch/>
                  </pic:blipFill>
                  <pic:spPr>
                    <a:xfrm rot="0">
                      <a:off x="0" y="0"/>
                      <a:ext cx="3590925" cy="206036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Рис. </w:t>
      </w:r>
      <w:r>
        <w:rPr>
          <w:rFonts w:ascii="Times New Roman" w:cs="Times New Roman" w:eastAsia="Times New Roman" w:hAnsi="Times New Roman"/>
          <w:sz w:val="28"/>
          <w:szCs w:val="28"/>
        </w:rPr>
        <w:t>3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Результати виконання програми</w:t>
      </w:r>
    </w:p>
    <w:p>
      <w:pPr>
        <w:pStyle w:val="style0"/>
        <w:spacing w:after="60"/>
        <w:rPr/>
      </w:pPr>
    </w:p>
    <w:p>
      <w:pPr>
        <w:pStyle w:val="style0"/>
        <w:spacing w:after="60"/>
        <w:jc w:val="center"/>
        <w:rPr/>
      </w:pP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L="0" distT="0" distB="0" distR="0">
            <wp:extent cx="4271645" cy="847725"/>
            <wp:effectExtent l="0" t="0" r="0" b="9525"/>
            <wp:docPr id="1041" name="Рисунок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/>
                    <pic:cNvPicPr/>
                  </pic:nvPicPr>
                  <pic:blipFill>
                    <a:blip r:embed="rId4" cstate="print"/>
                    <a:srcRect l="0" t="38915" r="0" b="51922"/>
                    <a:stretch/>
                  </pic:blipFill>
                  <pic:spPr>
                    <a:xfrm rot="0">
                      <a:off x="0" y="0"/>
                      <a:ext cx="4271645" cy="847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Рис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Результат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що були отримані в онлайн калькуляторі</w:t>
      </w: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ru-RU"/>
        </w:rPr>
        <w:t>Приклад</w:t>
      </w:r>
      <w:r>
        <w:rPr>
          <w:rFonts w:ascii="Times New Roman" w:cs="Times New Roman" w:eastAsia="Times New Roman" w:hAnsi="Times New Roman"/>
          <w:b/>
          <w:sz w:val="28"/>
          <w:szCs w:val="28"/>
          <w:lang w:val="ru-RU"/>
        </w:rPr>
        <w:t xml:space="preserve"> 2</w:t>
      </w:r>
    </w:p>
    <w:bookmarkStart w:id="1" w:name="_heading=h.gjdgxs" w:colFirst="0" w:colLast="0"/>
    <w:bookmarkEnd w:id="1"/>
    <w:p>
      <w:pPr>
        <w:pStyle w:val="style0"/>
        <w:spacing w:after="60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Матриця розмірності 7.</w:t>
      </w:r>
    </w:p>
    <w:p>
      <w:pPr>
        <w:pStyle w:val="style0"/>
        <w:spacing w:after="60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L="0" distT="0" distB="0" distR="0">
            <wp:extent cx="5185630" cy="2838450"/>
            <wp:effectExtent l="0" t="0" r="0" b="0"/>
            <wp:docPr id="1042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/>
                    <pic:cNvPicPr/>
                  </pic:nvPicPr>
                  <pic:blipFill>
                    <a:blip r:embed="rId5" cstate="print"/>
                    <a:srcRect l="0" t="0" r="69535" b="70314"/>
                    <a:stretch/>
                  </pic:blipFill>
                  <pic:spPr>
                    <a:xfrm rot="0">
                      <a:off x="0" y="0"/>
                      <a:ext cx="5185630" cy="2838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Рис.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5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 Результат виконання програми</w:t>
      </w:r>
    </w:p>
    <w:p>
      <w:pPr>
        <w:pStyle w:val="style0"/>
        <w:spacing w:after="60"/>
        <w:jc w:val="center"/>
        <w:rPr>
          <w:lang w:val="ru-RU"/>
        </w:rPr>
      </w:pP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L="0" distT="0" distB="0" distR="0">
            <wp:extent cx="3048000" cy="266700"/>
            <wp:effectExtent l="0" t="0" r="0" b="0"/>
            <wp:docPr id="1043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/>
                    <a:srcRect l="2007" t="5353" r="26639" b="91763"/>
                    <a:stretch/>
                  </pic:blipFill>
                  <pic:spPr>
                    <a:xfrm rot="0">
                      <a:off x="0" y="0"/>
                      <a:ext cx="304800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Путь: (1,7), (2,2), (3,4), (4,1), (5,6), (6,3),(7,5)</w:t>
      </w:r>
    </w:p>
    <w:p>
      <w:pPr>
        <w:pStyle w:val="style0"/>
        <w:spacing w:after="60"/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Рис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6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Результат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що були отримані в онлайн калькуляторі</w:t>
      </w:r>
    </w:p>
    <w:p>
      <w:pPr>
        <w:pStyle w:val="style4099"/>
        <w:jc w:val="center"/>
        <w:rPr>
          <w:rFonts w:cs="Times New Roman"/>
          <w:lang w:val="ru-RU"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ВИСНОВОК</w:t>
      </w:r>
    </w:p>
    <w:p>
      <w:pPr>
        <w:pStyle w:val="style4099"/>
        <w:jc w:val="center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В даній роботі використані </w:t>
      </w:r>
      <w:r>
        <w:rPr>
          <w:rFonts w:cs="Times New Roman"/>
          <w:lang w:eastAsia="ru-RU"/>
        </w:rPr>
        <w:t>матриці</w:t>
      </w:r>
      <w:r>
        <w:rPr>
          <w:rFonts w:cs="Times New Roman"/>
          <w:lang w:eastAsia="ru-RU"/>
        </w:rPr>
        <w:t xml:space="preserve">, які були змодельовані вручну, а отримані результати будуть порівнюватись з тим, що видає </w:t>
      </w:r>
      <w:r>
        <w:rPr>
          <w:rFonts w:cs="Times New Roman"/>
          <w:lang w:eastAsia="ru-RU"/>
        </w:rPr>
        <w:t>популярний онлайн калькулятор</w:t>
      </w:r>
      <w:r>
        <w:rPr>
          <w:rFonts w:cs="Times New Roman"/>
          <w:lang w:eastAsia="ru-RU"/>
        </w:rPr>
        <w:t xml:space="preserve">, так як провести розрахунок руками </w:t>
      </w:r>
      <w:r>
        <w:rPr>
          <w:rFonts w:cs="Times New Roman"/>
          <w:lang w:eastAsia="ru-RU"/>
        </w:rPr>
        <w:t>можливо, але для матриць великої розмірності є дуже великою можливість зробити помилку, або і зовсім не змогти розв’язати задачі через неуважність</w:t>
      </w:r>
      <w:r>
        <w:rPr>
          <w:rFonts w:cs="Times New Roman"/>
          <w:lang w:eastAsia="ru-RU"/>
        </w:rPr>
        <w:t>, і саме через появу ЕОМ, такі методи стали популярними.</w:t>
      </w:r>
    </w:p>
    <w:p>
      <w:pPr>
        <w:pStyle w:val="style4099"/>
        <w:ind w:firstLine="708"/>
        <w:rPr>
          <w:rFonts w:cs="Times New Roman"/>
          <w:lang w:eastAsia="ru-RU"/>
        </w:rPr>
      </w:pPr>
      <w:r>
        <w:rPr>
          <w:rFonts w:cs="Times New Roman"/>
          <w:lang w:eastAsia="ru-RU"/>
        </w:rPr>
        <w:t>Для першої матриці розмірності 4 ми отримали, що мінімальна сума перевезення складе 22 умовні одиниці, а для матриці розмірності 7 – 27 умовних одиниць і також була отримана схема перевезення при якій дана сума буде досягнена.</w:t>
      </w:r>
    </w:p>
    <w:bookmarkStart w:id="2" w:name="_GoBack"/>
    <w:bookmarkEnd w:id="2"/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ind w:firstLine="708"/>
        <w:rPr>
          <w:rFonts w:cs="Times New Roman"/>
          <w:lang w:eastAsia="ru-RU"/>
        </w:rPr>
      </w:pPr>
    </w:p>
    <w:p>
      <w:pPr>
        <w:pStyle w:val="style4099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  <w:t>ЛІТЕРАТУРА</w:t>
      </w:r>
    </w:p>
    <w:p>
      <w:pPr>
        <w:pStyle w:val="style4099"/>
        <w:numPr>
          <w:ilvl w:val="0"/>
          <w:numId w:val="4"/>
        </w:numPr>
        <w:rPr>
          <w:i/>
          <w:iCs/>
          <w:shd w:val="clear" w:color="auto" w:fill="ffffff"/>
          <w:lang w:eastAsia="ru-RU"/>
        </w:rPr>
      </w:pPr>
      <w:r>
        <w:rPr>
          <w:i/>
          <w:iCs/>
          <w:shd w:val="clear" w:color="auto" w:fill="ffffff"/>
          <w:lang w:val="ru-RU" w:eastAsia="ru-RU"/>
        </w:rPr>
        <w:t>Костевич Л.С. Математическое программирование: Информ. Технологии оптимальных решений: Учеб. Пособие.- Минск.: Новое знание, 2003.-424 с.</w:t>
      </w:r>
    </w:p>
    <w:p>
      <w:pPr>
        <w:pStyle w:val="style4099"/>
        <w:numPr>
          <w:ilvl w:val="0"/>
          <w:numId w:val="4"/>
        </w:numPr>
        <w:rPr>
          <w:i/>
          <w:iCs/>
          <w:shd w:val="clear" w:color="auto" w:fill="ffffff"/>
          <w:lang w:eastAsia="ru-RU"/>
        </w:rPr>
      </w:pPr>
      <w:r>
        <w:rPr>
          <w:i/>
          <w:iCs/>
          <w:shd w:val="clear" w:color="auto" w:fill="ffffff"/>
          <w:lang w:eastAsia="ru-RU"/>
        </w:rPr>
        <w:t>Ларіонов Ю.І., Левикін В.М., Хажмурадов М.А. Дослідження операцій в інформаційних системах. – Харків.: Компанія СМІТ, 2005.-364 с.</w:t>
      </w:r>
    </w:p>
    <w:p>
      <w:pPr>
        <w:pStyle w:val="style4099"/>
        <w:numPr>
          <w:ilvl w:val="0"/>
          <w:numId w:val="4"/>
        </w:numPr>
        <w:rPr>
          <w:bCs/>
          <w:i/>
          <w:iCs/>
          <w:shd w:val="clear" w:color="auto" w:fill="ffffff"/>
          <w:lang w:eastAsia="ru-RU"/>
        </w:rPr>
      </w:pPr>
      <w:r>
        <w:rPr>
          <w:bCs/>
          <w:i/>
          <w:iCs/>
          <w:shd w:val="clear" w:color="auto" w:fill="ffffff"/>
          <w:lang w:val="ru-RU" w:eastAsia="ru-RU"/>
        </w:rPr>
        <w:t xml:space="preserve">Лук‘янова В.В. Комп‘ютерний аналіз даних: Посібник. – К.: Видавничий центр „Академія”, 2003. – 344с. </w:t>
      </w:r>
    </w:p>
    <w:p>
      <w:pPr>
        <w:pStyle w:val="style4099"/>
        <w:numPr>
          <w:ilvl w:val="0"/>
          <w:numId w:val="4"/>
        </w:numPr>
        <w:rPr>
          <w:i/>
          <w:iCs/>
          <w:shd w:val="clear" w:color="auto" w:fill="ffffff"/>
          <w:lang w:eastAsia="ru-RU"/>
        </w:rPr>
      </w:pPr>
      <w:r>
        <w:rPr>
          <w:i/>
          <w:iCs/>
          <w:shd w:val="clear" w:color="auto" w:fill="ffffff"/>
          <w:lang w:eastAsia="ru-RU"/>
        </w:rPr>
        <w:t>Терентьєв О.О. Дослідження операцій: навчальний посібник / О.О. Терентьєв, О.В. Доля, О.І. Баліна. – К.: 2020. –116 с.:іл.</w:t>
      </w: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rPr>
          <w:i/>
          <w:iCs/>
          <w:color w:val="202122"/>
          <w:shd w:val="clear" w:color="auto" w:fill="ffffff"/>
          <w:lang w:eastAsia="ru-RU"/>
        </w:rPr>
      </w:pPr>
    </w:p>
    <w:p>
      <w:pPr>
        <w:pStyle w:val="style4099"/>
        <w:jc w:val="center"/>
        <w:rPr>
          <w:iCs/>
          <w:color w:val="202122"/>
          <w:shd w:val="clear" w:color="auto" w:fill="ffffff"/>
          <w:lang w:eastAsia="ru-RU"/>
        </w:rPr>
      </w:pPr>
      <w:r>
        <w:rPr>
          <w:iCs/>
          <w:color w:val="202122"/>
          <w:shd w:val="clear" w:color="auto" w:fill="ffffff"/>
          <w:lang w:eastAsia="ru-RU"/>
        </w:rPr>
        <w:t>ДОДАТОК А</w:t>
      </w:r>
    </w:p>
    <w:p>
      <w:pPr>
        <w:pStyle w:val="style4099"/>
        <w:rPr>
          <w:iCs/>
          <w:color w:val="202122"/>
          <w:shd w:val="clear" w:color="auto" w:fill="ffffff"/>
          <w:lang w:eastAsia="ru-RU"/>
        </w:rPr>
      </w:pPr>
      <w:r>
        <w:rPr>
          <w:iCs/>
          <w:color w:val="202122"/>
          <w:shd w:val="clear" w:color="auto" w:fill="ffffff"/>
          <w:lang w:eastAsia="ru-RU"/>
        </w:rPr>
        <w:t>Програмний код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main.cpp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&lt;windows.h&gt;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&lt;stdio.h&gt;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#define N 101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&lt;iostream&gt;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u[N][N],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   cross</w:t>
      </w:r>
      <w:r>
        <w:rPr>
          <w:rFonts w:ascii="Times New Roman" w:cs="Times New Roman" w:hAnsi="Times New Roman"/>
          <w:sz w:val="28"/>
          <w:szCs w:val="28"/>
          <w:lang w:val="ru-RU"/>
        </w:rPr>
        <w:t>0[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>][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>];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1 - отмеченный ноль, -1 - зачеркнутый.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str</w:t>
      </w:r>
      <w:r>
        <w:rPr>
          <w:rFonts w:ascii="Times New Roman" w:cs="Times New Roman" w:hAnsi="Times New Roman"/>
          <w:sz w:val="28"/>
          <w:szCs w:val="28"/>
          <w:lang w:val="ru-RU"/>
        </w:rPr>
        <w:t>0[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>],</w:t>
      </w:r>
      <w:r>
        <w:rPr>
          <w:rFonts w:ascii="Times New Roman" w:cs="Times New Roman" w:hAnsi="Times New Roman"/>
          <w:sz w:val="28"/>
          <w:szCs w:val="28"/>
        </w:rPr>
        <w:t>col</w:t>
      </w:r>
      <w:r>
        <w:rPr>
          <w:rFonts w:ascii="Times New Roman" w:cs="Times New Roman" w:hAnsi="Times New Roman"/>
          <w:sz w:val="28"/>
          <w:szCs w:val="28"/>
          <w:lang w:val="ru-RU"/>
        </w:rPr>
        <w:t>0[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>];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Помеченные строки и столбцы.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strround</w:t>
      </w:r>
      <w:r>
        <w:rPr>
          <w:rFonts w:ascii="Times New Roman" w:cs="Times New Roman" w:hAnsi="Times New Roman"/>
          <w:sz w:val="28"/>
          <w:szCs w:val="28"/>
          <w:lang w:val="ru-RU"/>
        </w:rPr>
        <w:t>[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>],</w:t>
      </w:r>
      <w:r>
        <w:rPr>
          <w:rFonts w:ascii="Times New Roman" w:cs="Times New Roman" w:hAnsi="Times New Roman"/>
          <w:sz w:val="28"/>
          <w:szCs w:val="28"/>
        </w:rPr>
        <w:t>colround</w:t>
      </w:r>
      <w:r>
        <w:rPr>
          <w:rFonts w:ascii="Times New Roman" w:cs="Times New Roman" w:hAnsi="Times New Roman"/>
          <w:sz w:val="28"/>
          <w:szCs w:val="28"/>
          <w:lang w:val="ru-RU"/>
        </w:rPr>
        <w:t>[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>];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Пометка кружками (вторая пометка).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usestr[N];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vmax=0;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sum=0;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n = 7;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bool ToMax = FALSE;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// ToMax == TRUE  - задача на максимум,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// </w:t>
      </w:r>
      <w:r>
        <w:rPr>
          <w:rFonts w:ascii="Times New Roman" w:cs="Times New Roman" w:hAnsi="Times New Roman"/>
          <w:sz w:val="28"/>
          <w:szCs w:val="28"/>
        </w:rPr>
        <w:t>ToMax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== </w:t>
      </w:r>
      <w:r>
        <w:rPr>
          <w:rFonts w:ascii="Times New Roman" w:cs="Times New Roman" w:hAnsi="Times New Roman"/>
          <w:sz w:val="28"/>
          <w:szCs w:val="28"/>
        </w:rPr>
        <w:t>FALSE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- задача на минимум.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</w:t>
      </w:r>
      <w:r>
        <w:rPr>
          <w:rFonts w:ascii="Times New Roman" w:cs="Times New Roman" w:hAnsi="Times New Roman"/>
          <w:sz w:val="28"/>
          <w:szCs w:val="28"/>
          <w:lang w:val="ru-RU"/>
        </w:rPr>
        <w:t>[7][7]={6,7,8,9,10,12,5,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2,3,4,8,9,16,8,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9,6,3,6,8,9,3,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5,7,6,7,10,7,8,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4,8,18,8,6,2,3,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12,9,2,10,8,4,5,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3,10,3,5,4,3,8};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Функция считывания данных из файла.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</w:rPr>
        <w:t>// Приведение матрицы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privod(BOOL ToMax){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i,j,umin;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vmax = vmax &gt; v[i][j] ? vmax : v[i][j];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if(ToMax){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u[i][j] = vmax-v[i][j];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u[i][j] = v[i][j];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for</w:t>
      </w:r>
      <w:r>
        <w:rPr>
          <w:rFonts w:ascii="Times New Roman" w:cs="Times New Roman" w:hAnsi="Times New Roman"/>
          <w:sz w:val="28"/>
          <w:szCs w:val="28"/>
          <w:lang w:val="ru-RU"/>
        </w:rPr>
        <w:t>(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=0;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>&lt;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;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>++){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Приведение по строкам.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umin=u[i][0];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for(j=1; j&lt;n; j++)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// Минимум в строке.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umin = umin &lt; u[i][j] ? umin : u[i][j];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u[i][j]-=umin;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for</w:t>
      </w:r>
      <w:r>
        <w:rPr>
          <w:rFonts w:ascii="Times New Roman" w:cs="Times New Roman" w:hAnsi="Times New Roman"/>
          <w:sz w:val="28"/>
          <w:szCs w:val="28"/>
          <w:lang w:val="ru-RU"/>
        </w:rPr>
        <w:t>(</w:t>
      </w:r>
      <w:r>
        <w:rPr>
          <w:rFonts w:ascii="Times New Roman" w:cs="Times New Roman" w:hAnsi="Times New Roman"/>
          <w:sz w:val="28"/>
          <w:szCs w:val="28"/>
        </w:rPr>
        <w:t>j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=0; </w:t>
      </w:r>
      <w:r>
        <w:rPr>
          <w:rFonts w:ascii="Times New Roman" w:cs="Times New Roman" w:hAnsi="Times New Roman"/>
          <w:sz w:val="28"/>
          <w:szCs w:val="28"/>
        </w:rPr>
        <w:t>j</w:t>
      </w:r>
      <w:r>
        <w:rPr>
          <w:rFonts w:ascii="Times New Roman" w:cs="Times New Roman" w:hAnsi="Times New Roman"/>
          <w:sz w:val="28"/>
          <w:szCs w:val="28"/>
          <w:lang w:val="ru-RU"/>
        </w:rPr>
        <w:t>&lt;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; </w:t>
      </w:r>
      <w:r>
        <w:rPr>
          <w:rFonts w:ascii="Times New Roman" w:cs="Times New Roman" w:hAnsi="Times New Roman"/>
          <w:sz w:val="28"/>
          <w:szCs w:val="28"/>
        </w:rPr>
        <w:t>j</w:t>
      </w:r>
      <w:r>
        <w:rPr>
          <w:rFonts w:ascii="Times New Roman" w:cs="Times New Roman" w:hAnsi="Times New Roman"/>
          <w:sz w:val="28"/>
          <w:szCs w:val="28"/>
          <w:lang w:val="ru-RU"/>
        </w:rPr>
        <w:t>++){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Приведение по столбцам.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umin=u[0][j];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for(i=1; i&lt;n; i++)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// Минимум в столбце.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umin = umin &lt; u[i][j] ? umin : u[i][j];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u[i][j]-=umin;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mark</w:t>
      </w:r>
      <w:r>
        <w:rPr>
          <w:rFonts w:ascii="Times New Roman" w:cs="Times New Roman" w:hAnsi="Times New Roman"/>
          <w:sz w:val="28"/>
          <w:szCs w:val="28"/>
          <w:lang w:val="ru-RU"/>
        </w:rPr>
        <w:t>0(){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Отмечаем и зачеркиваем нули.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i,j;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cross0[i][j]=0;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str0[i]=col0[i]=0;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if(u[i][j]==0)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if(str0[i]==0 &amp;&amp; col0[j]==0){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cross0[i][j]=1;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str0[i]=col0[j]=1;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else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cross0[i][j]=-1;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findcouple(int i){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i1,j=0;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while(cross0[i][j]!=1) j++;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for</w:t>
      </w:r>
      <w:r>
        <w:rPr>
          <w:rFonts w:ascii="Times New Roman" w:cs="Times New Roman" w:hAnsi="Times New Roman"/>
          <w:sz w:val="28"/>
          <w:szCs w:val="28"/>
          <w:lang w:val="ru-RU"/>
        </w:rPr>
        <w:t>(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1=0;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>1&lt;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; 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>1++)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// Если ноль зачеркнут и в этой строке еще не были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if(cross0[i1][j]==-1 &amp;&amp; !usestr[i1]){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  <w:lang w:val="ru-RU"/>
        </w:rPr>
        <w:t>// Если строка не помечена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>if</w:t>
      </w:r>
      <w:r>
        <w:rPr>
          <w:rFonts w:ascii="Times New Roman" w:cs="Times New Roman" w:hAnsi="Times New Roman"/>
          <w:sz w:val="28"/>
          <w:szCs w:val="28"/>
          <w:lang w:val="ru-RU"/>
        </w:rPr>
        <w:t>(!</w:t>
      </w:r>
      <w:r>
        <w:rPr>
          <w:rFonts w:ascii="Times New Roman" w:cs="Times New Roman" w:hAnsi="Times New Roman"/>
          <w:sz w:val="28"/>
          <w:szCs w:val="28"/>
        </w:rPr>
        <w:t>str</w:t>
      </w:r>
      <w:r>
        <w:rPr>
          <w:rFonts w:ascii="Times New Roman" w:cs="Times New Roman" w:hAnsi="Times New Roman"/>
          <w:sz w:val="28"/>
          <w:szCs w:val="28"/>
          <w:lang w:val="ru-RU"/>
        </w:rPr>
        <w:t>0[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>1]){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</w:t>
      </w:r>
      <w:r>
        <w:rPr>
          <w:rFonts w:ascii="Times New Roman" w:cs="Times New Roman" w:hAnsi="Times New Roman"/>
          <w:sz w:val="28"/>
          <w:szCs w:val="28"/>
        </w:rPr>
        <w:t>str0[i1]=1;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cross0[i1][j]=1;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cross0[i][j]=-1;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return 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else{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usestr[i1]=1;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if(findcouple(i1)){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cross0[i1][j]=1;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cross0[i][j]=-1;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return 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return 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// Нахождение паросочетания.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upcouple(){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i,j;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  usestr</w:t>
      </w:r>
      <w:r>
        <w:rPr>
          <w:rFonts w:ascii="Times New Roman" w:cs="Times New Roman" w:hAnsi="Times New Roman"/>
          <w:sz w:val="28"/>
          <w:szCs w:val="28"/>
          <w:lang w:val="ru-RU"/>
        </w:rPr>
        <w:t>[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>]=0;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В какой строке побывали.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if(!col0[j])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if(cross0[i][j]==-1){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// Зачеркнутый ноль в непомеченном столбце.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usestr[i]=1;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if(findcouple(i)){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col0[j]=1;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cross0[i][j]=1;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return 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else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usestr[i]=0;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return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Нахождение максимального паросочетания.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maxcouple</w:t>
      </w:r>
      <w:r>
        <w:rPr>
          <w:rFonts w:ascii="Times New Roman" w:cs="Times New Roman" w:hAnsi="Times New Roman"/>
          <w:sz w:val="28"/>
          <w:szCs w:val="28"/>
          <w:lang w:val="ru-RU"/>
        </w:rPr>
        <w:t>(){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while</w:t>
      </w:r>
      <w:r>
        <w:rPr>
          <w:rFonts w:ascii="Times New Roman" w:cs="Times New Roman" w:hAnsi="Times New Roman"/>
          <w:sz w:val="28"/>
          <w:szCs w:val="28"/>
          <w:lang w:val="ru-RU"/>
        </w:rPr>
        <w:t>(</w:t>
      </w:r>
      <w:r>
        <w:rPr>
          <w:rFonts w:ascii="Times New Roman" w:cs="Times New Roman" w:hAnsi="Times New Roman"/>
          <w:sz w:val="28"/>
          <w:szCs w:val="28"/>
        </w:rPr>
        <w:t>upcouple</w:t>
      </w:r>
      <w:r>
        <w:rPr>
          <w:rFonts w:ascii="Times New Roman" w:cs="Times New Roman" w:hAnsi="Times New Roman"/>
          <w:sz w:val="28"/>
          <w:szCs w:val="28"/>
          <w:lang w:val="ru-RU"/>
        </w:rPr>
        <w:t>());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Проверка на решенность задачи.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fin(){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i;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if(!str0[i])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return 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return 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Нахождение минимальной опоры.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minsupport</w:t>
      </w:r>
      <w:r>
        <w:rPr>
          <w:rFonts w:ascii="Times New Roman" w:cs="Times New Roman" w:hAnsi="Times New Roman"/>
          <w:sz w:val="28"/>
          <w:szCs w:val="28"/>
          <w:lang w:val="ru-RU"/>
        </w:rPr>
        <w:t>(){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i,j,b;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strround[i]=colround[i]=0;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strround[i]=1-str0[i];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while(b){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b=0;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if(strround[i])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if(cross0[i][j]==-1)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colround[j]=1;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if(colround[j])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if(cross0[i][j]==1 &amp;&amp; !strround[i]){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b</w:t>
      </w:r>
      <w:r>
        <w:rPr>
          <w:rFonts w:ascii="Times New Roman" w:cs="Times New Roman" w:hAnsi="Times New Roman"/>
          <w:sz w:val="28"/>
          <w:szCs w:val="28"/>
          <w:lang w:val="ru-RU"/>
        </w:rPr>
        <w:t>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</w:t>
      </w:r>
      <w:r>
        <w:rPr>
          <w:rFonts w:ascii="Times New Roman" w:cs="Times New Roman" w:hAnsi="Times New Roman"/>
          <w:sz w:val="28"/>
          <w:szCs w:val="28"/>
        </w:rPr>
        <w:t>strround</w:t>
      </w:r>
      <w:r>
        <w:rPr>
          <w:rFonts w:ascii="Times New Roman" w:cs="Times New Roman" w:hAnsi="Times New Roman"/>
          <w:sz w:val="28"/>
          <w:szCs w:val="28"/>
          <w:lang w:val="ru-RU"/>
        </w:rPr>
        <w:t>[</w:t>
      </w:r>
      <w:r>
        <w:rPr>
          <w:rFonts w:ascii="Times New Roman" w:cs="Times New Roman" w:hAnsi="Times New Roman"/>
          <w:sz w:val="28"/>
          <w:szCs w:val="28"/>
        </w:rPr>
        <w:t>i</w:t>
      </w:r>
      <w:r>
        <w:rPr>
          <w:rFonts w:ascii="Times New Roman" w:cs="Times New Roman" w:hAnsi="Times New Roman"/>
          <w:sz w:val="28"/>
          <w:szCs w:val="28"/>
          <w:lang w:val="ru-RU"/>
        </w:rPr>
        <w:t>]=1;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>// Перестановка нулей.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rotate0(){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i,j,min=vmax;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if(strround[i])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if(!colround[j])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if(min&gt;u[i][j])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min=u[i][j];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if(!strround[i])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u[i][j]+=min;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for(j=0;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if(!colround[j])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for(i=0; i&lt;n; i++)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u[i][j]-=min;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// Выдача результата.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print(){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int i,j;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for(int i=0; i&lt;n; i++){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printf("З %3i-го складу ", i+1);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for(int j=0;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if(cross0[i][j]==1){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printf("в %3i магазин.\n",j+1);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sum += v[i][j];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break;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}printf("\n(Сума перевезення: %d)\n",sum);}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main()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setlocale(LC_ALL, "Russian");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for (int i=0; i&lt;n; i++){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for (int j = 0; j&lt;n; j++)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printf("%d\t",v[i][j]);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printf("\n");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privod(ToMax);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while(1){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mark0();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maxcouple();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if(fin())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break;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minsupport();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rotate0();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print();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MessageBox(0,"Все посчитано.","Результат",64);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}</w:t>
      </w:r>
    </w:p>
    <w:p>
      <w:pPr>
        <w:pStyle w:val="style4099"/>
        <w:rPr>
          <w:sz w:val="24"/>
          <w:szCs w:val="24"/>
          <w:lang w:eastAsia="ru-RU"/>
        </w:rPr>
      </w:pPr>
      <w:r>
        <w:rPr>
          <w:rFonts w:cs="Times New Roman" w:eastAsia="Times New Roman"/>
          <w:sz w:val="24"/>
          <w:szCs w:val="24"/>
          <w:lang w:eastAsia="ru-RU"/>
        </w:rPr>
        <w:br/>
      </w:r>
      <w:r>
        <w:rPr>
          <w:rFonts w:cs="Times New Roman" w:eastAsia="Times New Roman"/>
          <w:sz w:val="24"/>
          <w:szCs w:val="24"/>
          <w:lang w:eastAsia="ru-RU"/>
        </w:rPr>
        <w:br/>
      </w:r>
      <w:r>
        <w:rPr>
          <w:rFonts w:cs="Times New Roman" w:eastAsia="Times New Roman"/>
          <w:sz w:val="24"/>
          <w:szCs w:val="24"/>
          <w:lang w:eastAsia="ru-RU"/>
        </w:rPr>
        <w:br/>
      </w: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  <w:lang w:eastAsia="ru-RU"/>
        </w:rPr>
      </w:pPr>
    </w:p>
    <w:p>
      <w:pPr>
        <w:pStyle w:val="style4099"/>
        <w:rPr>
          <w:rFonts w:cs="Times New Roman"/>
        </w:rPr>
      </w:pPr>
    </w:p>
    <w:p>
      <w:pPr>
        <w:pStyle w:val="style4099"/>
        <w:ind w:firstLine="708"/>
        <w:rPr>
          <w:rFonts w:cs="Times New Roman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/>
      </w:pPr>
    </w:p>
    <w:sectPr>
      <w:headerReference w:type="default" r:id="rId7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  <w:lang w:val="ru-RU"/>
      </w:rPr>
      <w:t>19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C099D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EF6A5B5A"/>
    <w:lvl w:ilvl="0" w:tplc="BF3E3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CE08ADDC"/>
    <w:lvl w:ilvl="0" w:tplc="51D4AD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start w:val="1"/>
        <w:numFmt w:val="lowerLetter"/>
        <w:lvlText w:val="%2."/>
        <w:lvlJc w:val="left"/>
        <w:pPr/>
      </w:lvl>
    </w:lvlOverride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uk-U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098">
    <w:name w:val="NormalNoIndent Char"/>
    <w:next w:val="style4098"/>
    <w:link w:val="style4099"/>
    <w:rPr>
      <w:rFonts w:ascii="Times New Roman" w:cs="Calibri" w:eastAsia="Calibri" w:hAnsi="Times New Roman"/>
      <w:sz w:val="28"/>
      <w:szCs w:val="28"/>
    </w:rPr>
  </w:style>
  <w:style w:type="paragraph" w:customStyle="1" w:styleId="style4099">
    <w:name w:val="NormalNoIndent"/>
    <w:basedOn w:val="style0"/>
    <w:next w:val="style4099"/>
    <w:link w:val="style4098"/>
    <w:qFormat/>
    <w:pPr>
      <w:spacing w:after="0" w:lineRule="auto" w:line="360"/>
      <w:jc w:val="both"/>
    </w:pPr>
    <w:rPr>
      <w:rFonts w:ascii="Times New Roman" w:cs="Calibri" w:eastAsia="Calibri" w:hAnsi="Times New Roman"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customStyle="1" w:styleId="style4100">
    <w:name w:val="apple-tab-span"/>
    <w:basedOn w:val="style65"/>
    <w:next w:val="style4100"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101">
    <w:name w:val="Верхний колонтитул Знак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102">
    <w:name w:val="Нижний колонтитул Знак"/>
    <w:basedOn w:val="style65"/>
    <w:next w:val="style4102"/>
    <w:link w:val="style32"/>
    <w:uiPriority w:val="99"/>
  </w:style>
  <w:style w:type="paragraph" w:styleId="style266">
    <w:name w:val="TOC Heading"/>
    <w:basedOn w:val="style1"/>
    <w:next w:val="style0"/>
    <w:qFormat/>
    <w:uiPriority w:val="39"/>
    <w:pPr>
      <w:spacing w:lineRule="auto" w:line="259"/>
      <w:outlineLvl w:val="9"/>
    </w:pPr>
    <w:rPr>
      <w:lang w:val="ru-RU" w:eastAsia="ru-RU"/>
    </w:rPr>
  </w:style>
  <w:style w:type="paragraph" w:styleId="style20">
    <w:name w:val="toc 2"/>
    <w:basedOn w:val="style0"/>
    <w:next w:val="style0"/>
    <w:uiPriority w:val="39"/>
    <w:pPr>
      <w:spacing w:after="100" w:lineRule="auto" w:line="259"/>
      <w:ind w:left="220"/>
    </w:pPr>
    <w:rPr>
      <w:rFonts w:cs="Times New Roman" w:eastAsia="宋体"/>
      <w:lang w:val="ru-RU" w:eastAsia="ru-RU"/>
    </w:rPr>
  </w:style>
  <w:style w:type="paragraph" w:styleId="style19">
    <w:name w:val="toc 1"/>
    <w:basedOn w:val="style0"/>
    <w:next w:val="style0"/>
    <w:uiPriority w:val="39"/>
    <w:pPr>
      <w:spacing w:after="100" w:lineRule="auto" w:line="259"/>
    </w:pPr>
    <w:rPr>
      <w:rFonts w:cs="Times New Roman" w:eastAsia="宋体"/>
      <w:lang w:val="ru-RU" w:eastAsia="ru-RU"/>
    </w:rPr>
  </w:style>
  <w:style w:type="paragraph" w:styleId="style21">
    <w:name w:val="toc 3"/>
    <w:basedOn w:val="style0"/>
    <w:next w:val="style0"/>
    <w:uiPriority w:val="39"/>
    <w:pPr>
      <w:spacing w:after="100" w:lineRule="auto" w:line="259"/>
      <w:ind w:left="440"/>
    </w:pPr>
    <w:rPr>
      <w:rFonts w:cs="Times New Roman" w:eastAsia="宋体"/>
      <w:lang w:val="ru-RU" w:eastAsia="ru-RU"/>
    </w:rPr>
  </w:style>
  <w:style w:type="paragraph" w:styleId="style66">
    <w:name w:val="Body Text"/>
    <w:basedOn w:val="style0"/>
    <w:next w:val="style66"/>
    <w:link w:val="style410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8"/>
      <w:szCs w:val="28"/>
    </w:rPr>
  </w:style>
  <w:style w:type="character" w:customStyle="1" w:styleId="style4103">
    <w:name w:val="Основной текст Знак"/>
    <w:basedOn w:val="style65"/>
    <w:next w:val="style4103"/>
    <w:link w:val="style66"/>
    <w:uiPriority w:val="1"/>
    <w:rPr>
      <w:rFonts w:ascii="Times New Roman" w:cs="Times New Roman" w:eastAsia="Times New Roman" w:hAnsi="Times New Roman"/>
      <w:sz w:val="28"/>
      <w:szCs w:val="28"/>
    </w:rPr>
  </w:style>
  <w:style w:type="paragraph" w:customStyle="1" w:styleId="style4104">
    <w:name w:val="p7"/>
    <w:basedOn w:val="style0"/>
    <w:next w:val="style410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paragraph" w:customStyle="1" w:styleId="style4105">
    <w:name w:val="p9"/>
    <w:basedOn w:val="style0"/>
    <w:next w:val="style4105"/>
    <w:link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character" w:customStyle="1" w:styleId="style4106">
    <w:name w:val="ft24"/>
    <w:basedOn w:val="style65"/>
    <w:next w:val="style4106"/>
  </w:style>
  <w:style w:type="character" w:customStyle="1" w:styleId="style4107">
    <w:name w:val="p9 Знак"/>
    <w:basedOn w:val="style65"/>
    <w:next w:val="style4107"/>
    <w:link w:val="style4105"/>
    <w:rPr>
      <w:rFonts w:ascii="Times New Roman" w:cs="Times New Roman" w:eastAsia="Times New Roman" w:hAnsi="Times New Roman"/>
      <w:sz w:val="24"/>
      <w:szCs w:val="24"/>
      <w:lang w:val="ru-RU" w:eastAsia="ru-RU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Words>1492</Words>
  <Pages>19</Pages>
  <Characters>9277</Characters>
  <Application>WPS Office</Application>
  <DocSecurity>0</DocSecurity>
  <Paragraphs>581</Paragraphs>
  <ScaleCrop>false</ScaleCrop>
  <LinksUpToDate>false</LinksUpToDate>
  <CharactersWithSpaces>11464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2020-12-20T16:38:00Z</dcterms:created>
  <dc:creator>Марина Гнідак</dc:creator>
  <lastModifiedBy>Redmi Note 8 Pro</lastModifiedBy>
  <dcterms:modified xsi:type="dcterms:W3CDTF">2020-12-22T11:44:23Z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