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E5D9B9" w14:textId="625B5F56" w:rsidR="00030739" w:rsidRPr="00ED17D6" w:rsidRDefault="00ED17D6" w:rsidP="00ED17D6">
      <w:pPr>
        <w:jc w:val="center"/>
        <w:rPr>
          <w:b/>
          <w:bCs/>
          <w:lang w:val="es-CR"/>
        </w:rPr>
      </w:pPr>
      <w:r w:rsidRPr="00ED17D6">
        <w:rPr>
          <w:b/>
          <w:bCs/>
          <w:lang w:val="es-CR"/>
        </w:rPr>
        <w:t>Actividad 2.1 — Elegí tu Modelo de Hosting</w:t>
      </w:r>
    </w:p>
    <w:p w14:paraId="50F757B1" w14:textId="77777777" w:rsidR="00ED17D6" w:rsidRDefault="00ED17D6">
      <w:pPr>
        <w:rPr>
          <w:lang w:val="es-CR"/>
        </w:rPr>
      </w:pPr>
    </w:p>
    <w:p w14:paraId="488602DB" w14:textId="6D9CC012" w:rsidR="00ED17D6" w:rsidRPr="00ED17D6" w:rsidRDefault="00ED17D6">
      <w:pPr>
        <w:rPr>
          <w:i/>
          <w:iCs/>
        </w:rPr>
      </w:pPr>
      <w:r w:rsidRPr="00ED17D6">
        <w:rPr>
          <w:i/>
          <w:iCs/>
        </w:rPr>
        <w:t xml:space="preserve">Proyecto A — Exchange de </w:t>
      </w:r>
      <w:proofErr w:type="spellStart"/>
      <w:r w:rsidRPr="00ED17D6">
        <w:rPr>
          <w:i/>
          <w:iCs/>
        </w:rPr>
        <w:t>Criptomonedas</w:t>
      </w:r>
      <w:proofErr w:type="spellEnd"/>
    </w:p>
    <w:p w14:paraId="31BBBC4D" w14:textId="77777777" w:rsidR="00ED17D6" w:rsidRPr="00ED17D6" w:rsidRDefault="00ED17D6" w:rsidP="00ED17D6">
      <w:pPr>
        <w:pStyle w:val="ListParagraph"/>
        <w:numPr>
          <w:ilvl w:val="0"/>
          <w:numId w:val="1"/>
        </w:numPr>
        <w:rPr>
          <w:b/>
          <w:bCs/>
          <w:lang w:val="es-CR"/>
        </w:rPr>
      </w:pPr>
      <w:r w:rsidRPr="00ED17D6">
        <w:rPr>
          <w:b/>
          <w:bCs/>
          <w:lang w:val="es-CR"/>
        </w:rPr>
        <w:t>Modelo: Bare Metal</w:t>
      </w:r>
    </w:p>
    <w:p w14:paraId="0A33A94C" w14:textId="77777777" w:rsidR="00ED17D6" w:rsidRPr="00ED17D6" w:rsidRDefault="00ED17D6" w:rsidP="00ED17D6">
      <w:pPr>
        <w:pStyle w:val="ListParagraph"/>
        <w:rPr>
          <w:lang w:val="es-CR"/>
        </w:rPr>
      </w:pPr>
      <w:r w:rsidRPr="00ED17D6">
        <w:rPr>
          <w:i/>
          <w:iCs/>
          <w:lang w:val="es-CR"/>
        </w:rPr>
        <w:t>Millones de transacciones/</w:t>
      </w:r>
      <w:proofErr w:type="spellStart"/>
      <w:r w:rsidRPr="00ED17D6">
        <w:rPr>
          <w:i/>
          <w:iCs/>
          <w:lang w:val="es-CR"/>
        </w:rPr>
        <w:t>seg</w:t>
      </w:r>
      <w:proofErr w:type="spellEnd"/>
      <w:r w:rsidRPr="00ED17D6">
        <w:rPr>
          <w:i/>
          <w:iCs/>
          <w:lang w:val="es-CR"/>
        </w:rPr>
        <w:t xml:space="preserve"> · Latencia &lt; 1ms · 99.999% </w:t>
      </w:r>
      <w:proofErr w:type="spellStart"/>
      <w:r w:rsidRPr="00ED17D6">
        <w:rPr>
          <w:i/>
          <w:iCs/>
          <w:lang w:val="es-CR"/>
        </w:rPr>
        <w:t>uptime</w:t>
      </w:r>
      <w:proofErr w:type="spellEnd"/>
      <w:r w:rsidRPr="00ED17D6">
        <w:rPr>
          <w:i/>
          <w:iCs/>
          <w:lang w:val="es-CR"/>
        </w:rPr>
        <w:t xml:space="preserve"> · Datos financieros</w:t>
      </w:r>
    </w:p>
    <w:p w14:paraId="7AF289DE" w14:textId="77777777" w:rsidR="00ED17D6" w:rsidRPr="00ED17D6" w:rsidRDefault="00ED17D6" w:rsidP="00ED17D6">
      <w:pPr>
        <w:pStyle w:val="ListParagraph"/>
        <w:numPr>
          <w:ilvl w:val="0"/>
          <w:numId w:val="1"/>
        </w:numPr>
        <w:rPr>
          <w:lang w:val="es-CR"/>
        </w:rPr>
      </w:pPr>
      <w:r w:rsidRPr="00ED17D6">
        <w:rPr>
          <w:b/>
          <w:bCs/>
          <w:lang w:val="es-CR"/>
        </w:rPr>
        <w:t>Justificación técnica:</w:t>
      </w:r>
    </w:p>
    <w:p w14:paraId="45A011DE" w14:textId="3F0A1EF5" w:rsidR="00ED17D6" w:rsidRPr="00ED17D6" w:rsidRDefault="00ED17D6" w:rsidP="00ED17D6">
      <w:pPr>
        <w:pStyle w:val="ListParagraph"/>
        <w:numPr>
          <w:ilvl w:val="1"/>
          <w:numId w:val="1"/>
        </w:numPr>
        <w:rPr>
          <w:lang w:val="es-CR"/>
        </w:rPr>
      </w:pPr>
      <w:r w:rsidRPr="00ED17D6">
        <w:rPr>
          <w:b/>
          <w:bCs/>
          <w:lang w:val="es-CR"/>
        </w:rPr>
        <w:t>Latencia &lt; 1ms es imposible en VM/contenedor.</w:t>
      </w:r>
      <w:r w:rsidRPr="00ED17D6">
        <w:rPr>
          <w:lang w:val="es-CR"/>
        </w:rPr>
        <w:t xml:space="preserve"> Virtualización agrega </w:t>
      </w:r>
      <w:proofErr w:type="spellStart"/>
      <w:r w:rsidRPr="00ED17D6">
        <w:rPr>
          <w:lang w:val="es-CR"/>
        </w:rPr>
        <w:t>overhead</w:t>
      </w:r>
      <w:proofErr w:type="spellEnd"/>
      <w:r w:rsidRPr="00ED17D6">
        <w:rPr>
          <w:lang w:val="es-CR"/>
        </w:rPr>
        <w:t xml:space="preserve"> de ~1–5ms por el hipervisor. En Bare Metal el código habla directo con el hardware</w:t>
      </w:r>
      <w:r>
        <w:rPr>
          <w:lang w:val="es-CR"/>
        </w:rPr>
        <w:t xml:space="preserve"> </w:t>
      </w:r>
      <w:r w:rsidRPr="00ED17D6">
        <w:rPr>
          <w:lang w:val="es-CR"/>
        </w:rPr>
        <w:t>sin intermediarios. Para trading de criptomonedas, 1ms de diferencia significa millones de dólares perdidos o ganados.</w:t>
      </w:r>
    </w:p>
    <w:p w14:paraId="28DA542E" w14:textId="0C934A0E" w:rsidR="00ED17D6" w:rsidRPr="00ED17D6" w:rsidRDefault="00ED17D6" w:rsidP="00ED17D6">
      <w:pPr>
        <w:pStyle w:val="ListParagraph"/>
        <w:numPr>
          <w:ilvl w:val="1"/>
          <w:numId w:val="1"/>
        </w:numPr>
        <w:rPr>
          <w:lang w:val="es-CR"/>
        </w:rPr>
      </w:pPr>
      <w:r w:rsidRPr="00ED17D6">
        <w:rPr>
          <w:b/>
          <w:bCs/>
          <w:lang w:val="es-CR"/>
        </w:rPr>
        <w:t>Control total del hardware para seguridad financiera.</w:t>
      </w:r>
      <w:r w:rsidRPr="00ED17D6">
        <w:rPr>
          <w:lang w:val="es-CR"/>
        </w:rPr>
        <w:t xml:space="preserve"> Los datos financieros no pueden estar en hardware compartido con otros clientes (riesgo de </w:t>
      </w:r>
      <w:proofErr w:type="spellStart"/>
      <w:r w:rsidRPr="00ED17D6">
        <w:rPr>
          <w:lang w:val="es-CR"/>
        </w:rPr>
        <w:t>side-channel</w:t>
      </w:r>
      <w:proofErr w:type="spellEnd"/>
      <w:r w:rsidRPr="00ED17D6">
        <w:rPr>
          <w:lang w:val="es-CR"/>
        </w:rPr>
        <w:t xml:space="preserve"> </w:t>
      </w:r>
      <w:proofErr w:type="spellStart"/>
      <w:r w:rsidRPr="00ED17D6">
        <w:rPr>
          <w:lang w:val="es-CR"/>
        </w:rPr>
        <w:t>attacks</w:t>
      </w:r>
      <w:proofErr w:type="spellEnd"/>
      <w:r w:rsidRPr="00ED17D6">
        <w:rPr>
          <w:lang w:val="es-CR"/>
        </w:rPr>
        <w:t xml:space="preserve"> como </w:t>
      </w:r>
      <w:proofErr w:type="spellStart"/>
      <w:r w:rsidRPr="00ED17D6">
        <w:rPr>
          <w:lang w:val="es-CR"/>
        </w:rPr>
        <w:t>Spectre</w:t>
      </w:r>
      <w:proofErr w:type="spellEnd"/>
      <w:r w:rsidRPr="00ED17D6">
        <w:rPr>
          <w:lang w:val="es-CR"/>
        </w:rPr>
        <w:t>/Meltdown). Bare Metal garantiza aislamiento físico real.</w:t>
      </w:r>
    </w:p>
    <w:p w14:paraId="08683A1A" w14:textId="7AFD9992" w:rsidR="00ED17D6" w:rsidRDefault="00ED17D6" w:rsidP="00ED17D6">
      <w:pPr>
        <w:pStyle w:val="ListParagraph"/>
        <w:numPr>
          <w:ilvl w:val="1"/>
          <w:numId w:val="1"/>
        </w:numPr>
        <w:rPr>
          <w:lang w:val="es-CR"/>
        </w:rPr>
      </w:pPr>
      <w:r w:rsidRPr="00ED17D6">
        <w:rPr>
          <w:b/>
          <w:bCs/>
          <w:lang w:val="es-CR"/>
        </w:rPr>
        <w:t xml:space="preserve">99.999% </w:t>
      </w:r>
      <w:proofErr w:type="spellStart"/>
      <w:r w:rsidRPr="00ED17D6">
        <w:rPr>
          <w:b/>
          <w:bCs/>
          <w:lang w:val="es-CR"/>
        </w:rPr>
        <w:t>uptime</w:t>
      </w:r>
      <w:proofErr w:type="spellEnd"/>
      <w:r w:rsidRPr="00ED17D6">
        <w:rPr>
          <w:b/>
          <w:bCs/>
          <w:lang w:val="es-CR"/>
        </w:rPr>
        <w:t xml:space="preserve"> = solo 5 minutos de </w:t>
      </w:r>
      <w:proofErr w:type="spellStart"/>
      <w:r w:rsidRPr="00ED17D6">
        <w:rPr>
          <w:b/>
          <w:bCs/>
          <w:lang w:val="es-CR"/>
        </w:rPr>
        <w:t>downtime</w:t>
      </w:r>
      <w:proofErr w:type="spellEnd"/>
      <w:r w:rsidRPr="00ED17D6">
        <w:rPr>
          <w:b/>
          <w:bCs/>
          <w:lang w:val="es-CR"/>
        </w:rPr>
        <w:t xml:space="preserve"> al año.</w:t>
      </w:r>
      <w:r w:rsidRPr="00ED17D6">
        <w:rPr>
          <w:lang w:val="es-CR"/>
        </w:rPr>
        <w:t xml:space="preserve"> Las </w:t>
      </w:r>
      <w:proofErr w:type="spellStart"/>
      <w:r w:rsidRPr="00ED17D6">
        <w:rPr>
          <w:lang w:val="es-CR"/>
        </w:rPr>
        <w:t>VMs</w:t>
      </w:r>
      <w:proofErr w:type="spellEnd"/>
      <w:r w:rsidRPr="00ED17D6">
        <w:rPr>
          <w:lang w:val="es-CR"/>
        </w:rPr>
        <w:t xml:space="preserve"> dependen del hipervisor del proveedor</w:t>
      </w:r>
      <w:r>
        <w:rPr>
          <w:lang w:val="es-CR"/>
        </w:rPr>
        <w:t xml:space="preserve">, </w:t>
      </w:r>
      <w:r w:rsidRPr="00ED17D6">
        <w:rPr>
          <w:lang w:val="es-CR"/>
        </w:rPr>
        <w:t xml:space="preserve">si </w:t>
      </w:r>
      <w:r>
        <w:rPr>
          <w:lang w:val="es-CR"/>
        </w:rPr>
        <w:t>el</w:t>
      </w:r>
      <w:r w:rsidRPr="00ED17D6">
        <w:rPr>
          <w:lang w:val="es-CR"/>
        </w:rPr>
        <w:t xml:space="preserve"> host falla</w:t>
      </w:r>
      <w:r w:rsidRPr="00ED17D6">
        <w:rPr>
          <w:lang w:val="es-CR"/>
        </w:rPr>
        <w:t xml:space="preserve">, </w:t>
      </w:r>
      <w:r>
        <w:rPr>
          <w:lang w:val="es-CR"/>
        </w:rPr>
        <w:t>caes</w:t>
      </w:r>
      <w:r w:rsidRPr="00ED17D6">
        <w:rPr>
          <w:lang w:val="es-CR"/>
        </w:rPr>
        <w:t xml:space="preserve"> con él. En Bare Metal control</w:t>
      </w:r>
      <w:r>
        <w:rPr>
          <w:lang w:val="es-CR"/>
        </w:rPr>
        <w:t>a</w:t>
      </w:r>
      <w:r w:rsidRPr="00ED17D6">
        <w:rPr>
          <w:lang w:val="es-CR"/>
        </w:rPr>
        <w:t xml:space="preserve">s el hardware directamente y </w:t>
      </w:r>
      <w:r>
        <w:rPr>
          <w:lang w:val="es-CR"/>
        </w:rPr>
        <w:t>se puede</w:t>
      </w:r>
      <w:r w:rsidRPr="00ED17D6">
        <w:rPr>
          <w:lang w:val="es-CR"/>
        </w:rPr>
        <w:t xml:space="preserve"> tener redundancia física propia.</w:t>
      </w:r>
    </w:p>
    <w:p w14:paraId="0CF7E529" w14:textId="77777777" w:rsidR="00ED17D6" w:rsidRPr="00ED17D6" w:rsidRDefault="00ED17D6" w:rsidP="00ED17D6">
      <w:pPr>
        <w:rPr>
          <w:i/>
          <w:iCs/>
          <w:lang w:val="es-CR"/>
        </w:rPr>
      </w:pPr>
      <w:r w:rsidRPr="00ED17D6">
        <w:rPr>
          <w:i/>
          <w:iCs/>
          <w:lang w:val="es-CR"/>
        </w:rPr>
        <w:t>Proyecto B — API REST para App Móvil</w:t>
      </w:r>
    </w:p>
    <w:p w14:paraId="58FFEBE1" w14:textId="1D1EFD16" w:rsidR="00ED17D6" w:rsidRPr="00ED17D6" w:rsidRDefault="00ED17D6" w:rsidP="00ED17D6">
      <w:pPr>
        <w:pStyle w:val="ListParagraph"/>
        <w:numPr>
          <w:ilvl w:val="0"/>
          <w:numId w:val="1"/>
        </w:numPr>
        <w:rPr>
          <w:lang w:val="es-CR"/>
        </w:rPr>
      </w:pPr>
      <w:r w:rsidRPr="00ED17D6">
        <w:rPr>
          <w:b/>
          <w:bCs/>
          <w:lang w:val="es-CR"/>
        </w:rPr>
        <w:t>Modelo: Contenedor</w:t>
      </w:r>
      <w:r w:rsidRPr="00ED17D6">
        <w:rPr>
          <w:lang w:val="es-CR"/>
        </w:rPr>
        <w:t xml:space="preserve"> </w:t>
      </w:r>
      <w:r w:rsidRPr="00ED17D6">
        <w:rPr>
          <w:b/>
          <w:bCs/>
          <w:i/>
          <w:iCs/>
          <w:lang w:val="es-CR"/>
        </w:rPr>
        <w:t xml:space="preserve">(con orquestación — </w:t>
      </w:r>
      <w:proofErr w:type="spellStart"/>
      <w:r w:rsidRPr="00ED17D6">
        <w:rPr>
          <w:b/>
          <w:bCs/>
          <w:i/>
          <w:iCs/>
          <w:lang w:val="es-CR"/>
        </w:rPr>
        <w:t>Kubernetes</w:t>
      </w:r>
      <w:proofErr w:type="spellEnd"/>
      <w:r w:rsidRPr="00ED17D6">
        <w:rPr>
          <w:b/>
          <w:bCs/>
          <w:i/>
          <w:iCs/>
          <w:lang w:val="es-CR"/>
        </w:rPr>
        <w:t>/ECS)</w:t>
      </w:r>
    </w:p>
    <w:p w14:paraId="0AD151A4" w14:textId="48DFE865" w:rsidR="00ED17D6" w:rsidRPr="00ED17D6" w:rsidRDefault="00ED17D6" w:rsidP="00ED17D6">
      <w:pPr>
        <w:pStyle w:val="ListParagraph"/>
        <w:rPr>
          <w:lang w:val="es-CR"/>
        </w:rPr>
      </w:pPr>
      <w:r w:rsidRPr="00ED17D6">
        <w:rPr>
          <w:lang w:val="es-CR"/>
        </w:rPr>
        <w:t xml:space="preserve">Tráfico variable · Picos de 10,000 </w:t>
      </w:r>
      <w:proofErr w:type="spellStart"/>
      <w:r w:rsidRPr="00ED17D6">
        <w:rPr>
          <w:lang w:val="es-CR"/>
        </w:rPr>
        <w:t>req</w:t>
      </w:r>
      <w:proofErr w:type="spellEnd"/>
      <w:r w:rsidRPr="00ED17D6">
        <w:rPr>
          <w:lang w:val="es-CR"/>
        </w:rPr>
        <w:t>/s · Escalar rápido sin reconfiguración manual</w:t>
      </w:r>
    </w:p>
    <w:p w14:paraId="1B35AD03" w14:textId="77777777" w:rsidR="00ED17D6" w:rsidRPr="00ED17D6" w:rsidRDefault="00ED17D6" w:rsidP="00ED17D6">
      <w:pPr>
        <w:pStyle w:val="ListParagraph"/>
        <w:numPr>
          <w:ilvl w:val="0"/>
          <w:numId w:val="1"/>
        </w:numPr>
        <w:rPr>
          <w:b/>
          <w:bCs/>
          <w:lang w:val="es-CR"/>
        </w:rPr>
      </w:pPr>
      <w:r w:rsidRPr="00ED17D6">
        <w:rPr>
          <w:b/>
          <w:bCs/>
          <w:lang w:val="es-CR"/>
        </w:rPr>
        <w:t>Justificación técnica:</w:t>
      </w:r>
    </w:p>
    <w:p w14:paraId="753B1AE9" w14:textId="3CDEBCB7" w:rsidR="00ED17D6" w:rsidRPr="00ED17D6" w:rsidRDefault="00ED17D6" w:rsidP="00ED17D6">
      <w:pPr>
        <w:pStyle w:val="ListParagraph"/>
        <w:numPr>
          <w:ilvl w:val="1"/>
          <w:numId w:val="1"/>
        </w:numPr>
        <w:rPr>
          <w:lang w:val="es-CR"/>
        </w:rPr>
      </w:pPr>
      <w:proofErr w:type="spellStart"/>
      <w:r w:rsidRPr="00ED17D6">
        <w:rPr>
          <w:lang w:val="es-CR"/>
        </w:rPr>
        <w:t>Auto-scaling</w:t>
      </w:r>
      <w:proofErr w:type="spellEnd"/>
      <w:r w:rsidRPr="00ED17D6">
        <w:rPr>
          <w:lang w:val="es-CR"/>
        </w:rPr>
        <w:t xml:space="preserve"> horizontal instantáneo. Con </w:t>
      </w:r>
      <w:proofErr w:type="spellStart"/>
      <w:r w:rsidRPr="00ED17D6">
        <w:rPr>
          <w:lang w:val="es-CR"/>
        </w:rPr>
        <w:t>Kubernetes</w:t>
      </w:r>
      <w:proofErr w:type="spellEnd"/>
      <w:r w:rsidRPr="00ED17D6">
        <w:rPr>
          <w:lang w:val="es-CR"/>
        </w:rPr>
        <w:t xml:space="preserve"> </w:t>
      </w:r>
      <w:r>
        <w:rPr>
          <w:lang w:val="es-CR"/>
        </w:rPr>
        <w:t>se puede</w:t>
      </w:r>
      <w:r w:rsidRPr="00ED17D6">
        <w:rPr>
          <w:lang w:val="es-CR"/>
        </w:rPr>
        <w:t xml:space="preserve"> pasar de 2 a 50 réplicas del contenedor en segundos cuando llega un pico, y reducirlo después automáticamente. Con VPS </w:t>
      </w:r>
      <w:r>
        <w:rPr>
          <w:lang w:val="es-CR"/>
        </w:rPr>
        <w:t>se tendría</w:t>
      </w:r>
      <w:r w:rsidRPr="00ED17D6">
        <w:rPr>
          <w:lang w:val="es-CR"/>
        </w:rPr>
        <w:t xml:space="preserve"> que aprovisionar manualmente servidores nuevos.</w:t>
      </w:r>
    </w:p>
    <w:p w14:paraId="77846024" w14:textId="31AA795A" w:rsidR="00ED17D6" w:rsidRPr="00ED17D6" w:rsidRDefault="00ED17D6" w:rsidP="00ED17D6">
      <w:pPr>
        <w:pStyle w:val="ListParagraph"/>
        <w:numPr>
          <w:ilvl w:val="1"/>
          <w:numId w:val="1"/>
        </w:numPr>
        <w:rPr>
          <w:lang w:val="es-CR"/>
        </w:rPr>
      </w:pPr>
      <w:r w:rsidRPr="00ED17D6">
        <w:rPr>
          <w:lang w:val="es-CR"/>
        </w:rPr>
        <w:t>La imagen Docker es inmutable</w:t>
      </w:r>
      <w:r>
        <w:rPr>
          <w:lang w:val="es-CR"/>
        </w:rPr>
        <w:t>,</w:t>
      </w:r>
      <w:r w:rsidRPr="00ED17D6">
        <w:rPr>
          <w:lang w:val="es-CR"/>
        </w:rPr>
        <w:t xml:space="preserve"> el mismo contenedor que </w:t>
      </w:r>
      <w:r>
        <w:rPr>
          <w:lang w:val="es-CR"/>
        </w:rPr>
        <w:t>se probó</w:t>
      </w:r>
      <w:r w:rsidRPr="00ED17D6">
        <w:rPr>
          <w:lang w:val="es-CR"/>
        </w:rPr>
        <w:t xml:space="preserve"> en </w:t>
      </w:r>
      <w:proofErr w:type="spellStart"/>
      <w:r w:rsidRPr="00ED17D6">
        <w:rPr>
          <w:lang w:val="es-CR"/>
        </w:rPr>
        <w:t>dev</w:t>
      </w:r>
      <w:proofErr w:type="spellEnd"/>
      <w:r w:rsidRPr="00ED17D6">
        <w:rPr>
          <w:lang w:val="es-CR"/>
        </w:rPr>
        <w:t xml:space="preserve"> se despliega en </w:t>
      </w:r>
      <w:proofErr w:type="spellStart"/>
      <w:r w:rsidRPr="00ED17D6">
        <w:rPr>
          <w:lang w:val="es-CR"/>
        </w:rPr>
        <w:t>prod</w:t>
      </w:r>
      <w:proofErr w:type="spellEnd"/>
      <w:r w:rsidRPr="00ED17D6">
        <w:rPr>
          <w:lang w:val="es-CR"/>
        </w:rPr>
        <w:t>. No hay "funciona en mi máquina".</w:t>
      </w:r>
    </w:p>
    <w:p w14:paraId="0D59CD77" w14:textId="3F1A84E5" w:rsidR="00ED17D6" w:rsidRPr="00ED17D6" w:rsidRDefault="00ED17D6" w:rsidP="00ED17D6">
      <w:pPr>
        <w:pStyle w:val="ListParagraph"/>
        <w:numPr>
          <w:ilvl w:val="1"/>
          <w:numId w:val="1"/>
        </w:numPr>
        <w:rPr>
          <w:lang w:val="es-CR"/>
        </w:rPr>
      </w:pPr>
      <w:r w:rsidRPr="00ED17D6">
        <w:rPr>
          <w:lang w:val="es-CR"/>
        </w:rPr>
        <w:t xml:space="preserve">Costo óptimo con $200/mes. </w:t>
      </w:r>
      <w:r>
        <w:rPr>
          <w:lang w:val="es-CR"/>
        </w:rPr>
        <w:t>Se paga</w:t>
      </w:r>
      <w:r w:rsidRPr="00ED17D6">
        <w:rPr>
          <w:lang w:val="es-CR"/>
        </w:rPr>
        <w:t xml:space="preserve"> solo los recursos que </w:t>
      </w:r>
      <w:r>
        <w:rPr>
          <w:lang w:val="es-CR"/>
        </w:rPr>
        <w:t>se usa</w:t>
      </w:r>
      <w:r w:rsidRPr="00ED17D6">
        <w:rPr>
          <w:lang w:val="es-CR"/>
        </w:rPr>
        <w:t xml:space="preserve"> en el momento. Un VPS fijo de alta capacidad para aguantar 10,000 </w:t>
      </w:r>
      <w:proofErr w:type="spellStart"/>
      <w:r w:rsidRPr="00ED17D6">
        <w:rPr>
          <w:lang w:val="es-CR"/>
        </w:rPr>
        <w:t>req</w:t>
      </w:r>
      <w:proofErr w:type="spellEnd"/>
      <w:r w:rsidRPr="00ED17D6">
        <w:rPr>
          <w:lang w:val="es-CR"/>
        </w:rPr>
        <w:t xml:space="preserve">/s costaría $200/mes todo el tiempo, aunque el 90% del día tengas 100 </w:t>
      </w:r>
      <w:proofErr w:type="spellStart"/>
      <w:r w:rsidRPr="00ED17D6">
        <w:rPr>
          <w:lang w:val="es-CR"/>
        </w:rPr>
        <w:t>req</w:t>
      </w:r>
      <w:proofErr w:type="spellEnd"/>
      <w:r w:rsidRPr="00ED17D6">
        <w:rPr>
          <w:lang w:val="es-CR"/>
        </w:rPr>
        <w:t>/s.</w:t>
      </w:r>
    </w:p>
    <w:p w14:paraId="3692A888" w14:textId="77777777" w:rsidR="00ED17D6" w:rsidRPr="00ED17D6" w:rsidRDefault="00ED17D6" w:rsidP="00ED17D6">
      <w:pPr>
        <w:rPr>
          <w:lang w:val="es-CR"/>
        </w:rPr>
      </w:pPr>
      <w:r w:rsidRPr="00ED17D6">
        <w:rPr>
          <w:lang w:val="es-CR"/>
        </w:rPr>
        <w:t xml:space="preserve">Proyecto C — Plataforma SaaS </w:t>
      </w:r>
      <w:proofErr w:type="spellStart"/>
      <w:r w:rsidRPr="00ED17D6">
        <w:rPr>
          <w:lang w:val="es-CR"/>
        </w:rPr>
        <w:t>Multi-tenant</w:t>
      </w:r>
      <w:proofErr w:type="spellEnd"/>
    </w:p>
    <w:p w14:paraId="1AEBA156" w14:textId="77777777" w:rsidR="00ED17D6" w:rsidRPr="00ED17D6" w:rsidRDefault="00ED17D6" w:rsidP="00ED17D6">
      <w:pPr>
        <w:pStyle w:val="ListParagraph"/>
        <w:numPr>
          <w:ilvl w:val="0"/>
          <w:numId w:val="1"/>
        </w:numPr>
        <w:rPr>
          <w:b/>
          <w:bCs/>
          <w:lang w:val="es-CR"/>
        </w:rPr>
      </w:pPr>
      <w:r w:rsidRPr="00ED17D6">
        <w:rPr>
          <w:b/>
          <w:bCs/>
          <w:lang w:val="es-CR"/>
        </w:rPr>
        <w:t>Modelo: Contenedor (con orquestación)</w:t>
      </w:r>
    </w:p>
    <w:p w14:paraId="3DD0FE14" w14:textId="0F325DDB" w:rsidR="00ED17D6" w:rsidRPr="00ED17D6" w:rsidRDefault="00ED17D6" w:rsidP="00ED17D6">
      <w:pPr>
        <w:pStyle w:val="ListParagraph"/>
        <w:rPr>
          <w:b/>
          <w:bCs/>
          <w:lang w:val="es-CR"/>
        </w:rPr>
      </w:pPr>
      <w:r w:rsidRPr="00ED17D6">
        <w:rPr>
          <w:lang w:val="es-CR"/>
        </w:rPr>
        <w:lastRenderedPageBreak/>
        <w:t>20 microservicios · Equipos independientes</w:t>
      </w:r>
      <w:r>
        <w:rPr>
          <w:lang w:val="es-CR"/>
        </w:rPr>
        <w:t xml:space="preserve"> -</w:t>
      </w:r>
      <w:r w:rsidRPr="00ED17D6">
        <w:rPr>
          <w:lang w:val="es-CR"/>
        </w:rPr>
        <w:t xml:space="preserve"> Despliegues frecuentes sin </w:t>
      </w:r>
      <w:proofErr w:type="spellStart"/>
      <w:r w:rsidRPr="00ED17D6">
        <w:rPr>
          <w:lang w:val="es-CR"/>
        </w:rPr>
        <w:t>downtime</w:t>
      </w:r>
      <w:proofErr w:type="spellEnd"/>
    </w:p>
    <w:p w14:paraId="15B02733" w14:textId="77777777" w:rsidR="00ED17D6" w:rsidRPr="00ED17D6" w:rsidRDefault="00ED17D6" w:rsidP="00ED17D6">
      <w:pPr>
        <w:pStyle w:val="ListParagraph"/>
        <w:numPr>
          <w:ilvl w:val="0"/>
          <w:numId w:val="1"/>
        </w:numPr>
        <w:rPr>
          <w:b/>
          <w:bCs/>
          <w:lang w:val="es-CR"/>
        </w:rPr>
      </w:pPr>
      <w:r w:rsidRPr="00ED17D6">
        <w:rPr>
          <w:b/>
          <w:bCs/>
          <w:lang w:val="es-CR"/>
        </w:rPr>
        <w:t>Justificación técnica:</w:t>
      </w:r>
    </w:p>
    <w:p w14:paraId="21DC9284" w14:textId="7922F9AA" w:rsidR="00ED17D6" w:rsidRPr="00ED17D6" w:rsidRDefault="00ED17D6" w:rsidP="00ED17D6">
      <w:pPr>
        <w:pStyle w:val="ListParagraph"/>
        <w:numPr>
          <w:ilvl w:val="1"/>
          <w:numId w:val="1"/>
        </w:numPr>
        <w:rPr>
          <w:lang w:val="es-CR"/>
        </w:rPr>
      </w:pPr>
      <w:r w:rsidRPr="00ED17D6">
        <w:rPr>
          <w:lang w:val="es-CR"/>
        </w:rPr>
        <w:t xml:space="preserve">20 microservicios = 20 contenedores independientes. Cada equipo despliega su servicio sin afectar a los demás. Con VPS o Bare Metal compartido, un </w:t>
      </w:r>
      <w:proofErr w:type="spellStart"/>
      <w:r w:rsidRPr="00ED17D6">
        <w:rPr>
          <w:lang w:val="es-CR"/>
        </w:rPr>
        <w:t>deploy</w:t>
      </w:r>
      <w:proofErr w:type="spellEnd"/>
      <w:r w:rsidRPr="00ED17D6">
        <w:rPr>
          <w:lang w:val="es-CR"/>
        </w:rPr>
        <w:t xml:space="preserve"> mal hecho puede tumbar todo.</w:t>
      </w:r>
    </w:p>
    <w:p w14:paraId="25ED9444" w14:textId="2E7DFD60" w:rsidR="00ED17D6" w:rsidRPr="00ED17D6" w:rsidRDefault="00ED17D6" w:rsidP="00ED17D6">
      <w:pPr>
        <w:pStyle w:val="ListParagraph"/>
        <w:numPr>
          <w:ilvl w:val="1"/>
          <w:numId w:val="1"/>
        </w:numPr>
        <w:rPr>
          <w:lang w:val="es-CR"/>
        </w:rPr>
      </w:pPr>
      <w:r w:rsidRPr="00ED17D6">
        <w:rPr>
          <w:lang w:val="es-CR"/>
        </w:rPr>
        <w:t xml:space="preserve">Despliegues sin </w:t>
      </w:r>
      <w:proofErr w:type="spellStart"/>
      <w:r w:rsidRPr="00ED17D6">
        <w:rPr>
          <w:lang w:val="es-CR"/>
        </w:rPr>
        <w:t>downtime</w:t>
      </w:r>
      <w:proofErr w:type="spellEnd"/>
      <w:r w:rsidRPr="00ED17D6">
        <w:rPr>
          <w:lang w:val="es-CR"/>
        </w:rPr>
        <w:t xml:space="preserve"> con Rolling </w:t>
      </w:r>
      <w:proofErr w:type="spellStart"/>
      <w:r w:rsidRPr="00ED17D6">
        <w:rPr>
          <w:lang w:val="es-CR"/>
        </w:rPr>
        <w:t>Updates</w:t>
      </w:r>
      <w:proofErr w:type="spellEnd"/>
      <w:r w:rsidRPr="00ED17D6">
        <w:rPr>
          <w:lang w:val="es-CR"/>
        </w:rPr>
        <w:t xml:space="preserve">. </w:t>
      </w:r>
      <w:proofErr w:type="spellStart"/>
      <w:r w:rsidRPr="00ED17D6">
        <w:rPr>
          <w:lang w:val="es-CR"/>
        </w:rPr>
        <w:t>Kubernetes</w:t>
      </w:r>
      <w:proofErr w:type="spellEnd"/>
      <w:r w:rsidRPr="00ED17D6">
        <w:rPr>
          <w:lang w:val="es-CR"/>
        </w:rPr>
        <w:t xml:space="preserve"> reemplaza contenedores uno por uno</w:t>
      </w:r>
      <w:r>
        <w:rPr>
          <w:lang w:val="es-CR"/>
        </w:rPr>
        <w:t>,</w:t>
      </w:r>
      <w:r w:rsidRPr="00ED17D6">
        <w:rPr>
          <w:lang w:val="es-CR"/>
        </w:rPr>
        <w:t xml:space="preserve"> los usuarios nunca ven interrupción. </w:t>
      </w:r>
    </w:p>
    <w:p w14:paraId="20764F5A" w14:textId="00AB8222" w:rsidR="00ED17D6" w:rsidRPr="00ED17D6" w:rsidRDefault="00ED17D6" w:rsidP="00ED17D6">
      <w:pPr>
        <w:pStyle w:val="ListParagraph"/>
        <w:numPr>
          <w:ilvl w:val="1"/>
          <w:numId w:val="1"/>
        </w:numPr>
        <w:rPr>
          <w:lang w:val="es-CR"/>
        </w:rPr>
      </w:pPr>
      <w:r w:rsidRPr="00ED17D6">
        <w:rPr>
          <w:lang w:val="es-CR"/>
        </w:rPr>
        <w:t xml:space="preserve">Aislamiento entre servicios. Si el microservicio de pagos tiene un </w:t>
      </w:r>
      <w:proofErr w:type="spellStart"/>
      <w:r w:rsidRPr="00ED17D6">
        <w:rPr>
          <w:lang w:val="es-CR"/>
        </w:rPr>
        <w:t>memory</w:t>
      </w:r>
      <w:proofErr w:type="spellEnd"/>
      <w:r w:rsidRPr="00ED17D6">
        <w:rPr>
          <w:lang w:val="es-CR"/>
        </w:rPr>
        <w:t xml:space="preserve"> </w:t>
      </w:r>
      <w:proofErr w:type="spellStart"/>
      <w:r w:rsidRPr="00ED17D6">
        <w:rPr>
          <w:lang w:val="es-CR"/>
        </w:rPr>
        <w:t>leak</w:t>
      </w:r>
      <w:proofErr w:type="spellEnd"/>
      <w:r w:rsidRPr="00ED17D6">
        <w:rPr>
          <w:lang w:val="es-CR"/>
        </w:rPr>
        <w:t>, solo ese contenedor se reinicia. Los otros 19 siguen funcionando.</w:t>
      </w:r>
    </w:p>
    <w:sectPr w:rsidR="00ED17D6" w:rsidRPr="00ED17D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AB5F24"/>
    <w:multiLevelType w:val="hybridMultilevel"/>
    <w:tmpl w:val="2B6C27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FFF3618"/>
    <w:multiLevelType w:val="hybridMultilevel"/>
    <w:tmpl w:val="AAAE432E"/>
    <w:lvl w:ilvl="0" w:tplc="EDDCBDE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85297984">
    <w:abstractNumId w:val="0"/>
  </w:num>
  <w:num w:numId="2" w16cid:durableId="11710701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17D6"/>
    <w:rsid w:val="00030739"/>
    <w:rsid w:val="000422F8"/>
    <w:rsid w:val="00331F9B"/>
    <w:rsid w:val="00690863"/>
    <w:rsid w:val="00732A71"/>
    <w:rsid w:val="008A7071"/>
    <w:rsid w:val="00CA0275"/>
    <w:rsid w:val="00ED17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137CC5B"/>
  <w15:chartTrackingRefBased/>
  <w15:docId w15:val="{043EC9F6-792C-4786-8F42-05CCE0D698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17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17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17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17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17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17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17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17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17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17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17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17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17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17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17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17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17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17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17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17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17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17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17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17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17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17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17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17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17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353</Words>
  <Characters>2013</Characters>
  <Application>Microsoft Office Word</Application>
  <DocSecurity>0</DocSecurity>
  <Lines>16</Lines>
  <Paragraphs>4</Paragraphs>
  <ScaleCrop>false</ScaleCrop>
  <Company/>
  <LinksUpToDate>false</LinksUpToDate>
  <CharactersWithSpaces>2362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Marypaz Lopez Sanchez</dc:creator>
  <cp:keywords/>
  <dc:description/>
  <cp:lastModifiedBy>Marypaz Lopez Sanchez</cp:lastModifiedBy>
  <cp:revision>1</cp:revision>
  <dcterms:created xsi:type="dcterms:W3CDTF">2026-05-26T15:54:00Z</dcterms:created>
  <dcterms:modified xsi:type="dcterms:W3CDTF">2026-05-26T16:04:00Z</dcterms:modified>
</cp:coreProperties>
</file>