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7675C" w14:textId="77777777" w:rsidR="00915884" w:rsidRPr="00915884" w:rsidRDefault="00915884" w:rsidP="00915884">
      <w:pPr>
        <w:rPr>
          <w:b/>
          <w:bCs/>
          <w:lang w:val="es-CR"/>
        </w:rPr>
      </w:pPr>
      <w:r w:rsidRPr="00915884">
        <w:rPr>
          <w:b/>
          <w:bCs/>
          <w:lang w:val="es-CR"/>
        </w:rPr>
        <w:t xml:space="preserve">Actividad #4 — </w:t>
      </w:r>
      <w:proofErr w:type="spellStart"/>
      <w:r w:rsidRPr="00915884">
        <w:rPr>
          <w:b/>
          <w:bCs/>
          <w:lang w:val="es-CR"/>
        </w:rPr>
        <w:t>Mapeá</w:t>
      </w:r>
      <w:proofErr w:type="spellEnd"/>
      <w:r w:rsidRPr="00915884">
        <w:rPr>
          <w:b/>
          <w:bCs/>
          <w:lang w:val="es-CR"/>
        </w:rPr>
        <w:t xml:space="preserve"> el ciclo completo (www.utn.ac.cr)</w:t>
      </w:r>
    </w:p>
    <w:p w14:paraId="4C450651" w14:textId="77777777" w:rsidR="00915884" w:rsidRPr="00915884" w:rsidRDefault="00915884" w:rsidP="00915884">
      <w:pPr>
        <w:rPr>
          <w:lang w:val="es-CR"/>
        </w:rPr>
      </w:pPr>
    </w:p>
    <w:p w14:paraId="0F103FB9" w14:textId="77777777" w:rsidR="00915884" w:rsidRPr="00915884" w:rsidRDefault="00915884" w:rsidP="00915884">
      <w:pPr>
        <w:rPr>
          <w:b/>
          <w:bCs/>
          <w:lang w:val="es-CR"/>
        </w:rPr>
      </w:pPr>
      <w:r w:rsidRPr="00915884">
        <w:rPr>
          <w:b/>
          <w:bCs/>
          <w:lang w:val="es-CR"/>
        </w:rPr>
        <w:t>1. ¿Cuánto tiempo tardó la resolución DNS?</w:t>
      </w:r>
    </w:p>
    <w:p w14:paraId="4E4AA56A" w14:textId="2B4D3D6D" w:rsidR="00915884" w:rsidRPr="00915884" w:rsidRDefault="00915884" w:rsidP="00915884">
      <w:pPr>
        <w:rPr>
          <w:lang w:val="es-CR"/>
        </w:rPr>
      </w:pPr>
      <w:r w:rsidRPr="00915884">
        <w:rPr>
          <w:lang w:val="es-CR"/>
        </w:rPr>
        <w:t>56 µs (0.056 ms). Fue prácticamente instantáneo porque el nombre ya estaba resuelto en el caché DNS local del sistema operativo, por lo que no fue necesario consultar un servidor DNS externo.</w:t>
      </w:r>
    </w:p>
    <w:p w14:paraId="20B8BB70" w14:textId="77777777" w:rsidR="00915884" w:rsidRPr="00915884" w:rsidRDefault="00915884" w:rsidP="00915884">
      <w:pPr>
        <w:rPr>
          <w:b/>
          <w:bCs/>
          <w:lang w:val="es-CR"/>
        </w:rPr>
      </w:pPr>
      <w:r w:rsidRPr="00915884">
        <w:rPr>
          <w:b/>
          <w:bCs/>
          <w:lang w:val="es-CR"/>
        </w:rPr>
        <w:t xml:space="preserve">2. ¿Cuánto tardó el TCP </w:t>
      </w:r>
      <w:proofErr w:type="spellStart"/>
      <w:r w:rsidRPr="00915884">
        <w:rPr>
          <w:b/>
          <w:bCs/>
          <w:lang w:val="es-CR"/>
        </w:rPr>
        <w:t>Handshake</w:t>
      </w:r>
      <w:proofErr w:type="spellEnd"/>
      <w:r w:rsidRPr="00915884">
        <w:rPr>
          <w:b/>
          <w:bCs/>
          <w:lang w:val="es-CR"/>
        </w:rPr>
        <w:t>?</w:t>
      </w:r>
    </w:p>
    <w:p w14:paraId="6CEC2032" w14:textId="4D3A3FDC" w:rsidR="00915884" w:rsidRPr="00915884" w:rsidRDefault="00915884" w:rsidP="00915884">
      <w:pPr>
        <w:rPr>
          <w:lang w:val="es-CR"/>
        </w:rPr>
      </w:pPr>
      <w:r w:rsidRPr="00915884">
        <w:rPr>
          <w:lang w:val="es-CR"/>
        </w:rPr>
        <w:t>181.55 ms. Este tiempo refleja la latencia física de ida y vuelta (RTT) entre el equipo y el servidor de la UTN para completar el intercambio SYN → SYN-ACK → ACK.</w:t>
      </w:r>
    </w:p>
    <w:p w14:paraId="399C0C76" w14:textId="77777777" w:rsidR="00915884" w:rsidRPr="00915884" w:rsidRDefault="00915884" w:rsidP="00915884">
      <w:pPr>
        <w:rPr>
          <w:b/>
          <w:bCs/>
          <w:lang w:val="es-CR"/>
        </w:rPr>
      </w:pPr>
      <w:r w:rsidRPr="00915884">
        <w:rPr>
          <w:b/>
          <w:bCs/>
          <w:lang w:val="es-CR"/>
        </w:rPr>
        <w:t xml:space="preserve">3. ¿Cuánto tardó el TLS </w:t>
      </w:r>
      <w:proofErr w:type="spellStart"/>
      <w:r w:rsidRPr="00915884">
        <w:rPr>
          <w:b/>
          <w:bCs/>
          <w:lang w:val="es-CR"/>
        </w:rPr>
        <w:t>Handshake</w:t>
      </w:r>
      <w:proofErr w:type="spellEnd"/>
      <w:r w:rsidRPr="00915884">
        <w:rPr>
          <w:b/>
          <w:bCs/>
          <w:lang w:val="es-CR"/>
        </w:rPr>
        <w:t>?</w:t>
      </w:r>
    </w:p>
    <w:p w14:paraId="5E38EECF" w14:textId="4EB0BCC7" w:rsidR="00915884" w:rsidRPr="00915884" w:rsidRDefault="00915884" w:rsidP="00915884">
      <w:pPr>
        <w:rPr>
          <w:lang w:val="es-CR"/>
        </w:rPr>
      </w:pPr>
      <w:r w:rsidRPr="00915884">
        <w:rPr>
          <w:lang w:val="es-CR"/>
        </w:rPr>
        <w:t xml:space="preserve">87.69 ms. En este tiempo el navegador y el servidor negociaron la </w:t>
      </w:r>
      <w:proofErr w:type="spellStart"/>
      <w:r w:rsidRPr="00915884">
        <w:rPr>
          <w:lang w:val="es-CR"/>
        </w:rPr>
        <w:t>cipher</w:t>
      </w:r>
      <w:proofErr w:type="spellEnd"/>
      <w:r w:rsidRPr="00915884">
        <w:rPr>
          <w:lang w:val="es-CR"/>
        </w:rPr>
        <w:t xml:space="preserve"> suite, verificaron el certificado (Amazon RSA 2048) y acordaron las claves de sesión para cifrar la conexión.</w:t>
      </w:r>
    </w:p>
    <w:p w14:paraId="492E62FA" w14:textId="77777777" w:rsidR="00915884" w:rsidRPr="00915884" w:rsidRDefault="00915884" w:rsidP="00915884">
      <w:pPr>
        <w:rPr>
          <w:b/>
          <w:bCs/>
          <w:lang w:val="es-CR"/>
        </w:rPr>
      </w:pPr>
      <w:r w:rsidRPr="00915884">
        <w:rPr>
          <w:b/>
          <w:bCs/>
          <w:lang w:val="es-CR"/>
        </w:rPr>
        <w:t>4. ¿Cuántos recursos cargó la página? ¿Cuántos usaron HTTP/2?</w:t>
      </w:r>
    </w:p>
    <w:p w14:paraId="439CA364" w14:textId="7E6C5B60" w:rsidR="00915884" w:rsidRPr="00915884" w:rsidRDefault="00915884" w:rsidP="00915884">
      <w:pPr>
        <w:rPr>
          <w:lang w:val="es-CR"/>
        </w:rPr>
      </w:pPr>
      <w:r w:rsidRPr="00915884">
        <w:rPr>
          <w:lang w:val="es-CR"/>
        </w:rPr>
        <w:t xml:space="preserve">196 </w:t>
      </w:r>
      <w:proofErr w:type="spellStart"/>
      <w:r w:rsidRPr="00915884">
        <w:rPr>
          <w:lang w:val="es-CR"/>
        </w:rPr>
        <w:t>requests</w:t>
      </w:r>
      <w:proofErr w:type="spellEnd"/>
      <w:r w:rsidRPr="00915884">
        <w:rPr>
          <w:lang w:val="es-CR"/>
        </w:rPr>
        <w:t xml:space="preserve"> en total, transfiriendo 14.2 MB. De esos, </w:t>
      </w:r>
      <w:r>
        <w:rPr>
          <w:lang w:val="es-CR"/>
        </w:rPr>
        <w:t>42</w:t>
      </w:r>
      <w:r w:rsidRPr="00915884">
        <w:rPr>
          <w:lang w:val="es-CR"/>
        </w:rPr>
        <w:t xml:space="preserve"> usaron HTTP/2 (h2) principalmente para los recursos del campus. Las imágenes del sitio principal cargaron en HTTP/1.1, lo que implica conexiones TCP separadas por cada imagen.</w:t>
      </w:r>
    </w:p>
    <w:p w14:paraId="6B34FA82" w14:textId="77777777" w:rsidR="00915884" w:rsidRPr="00915884" w:rsidRDefault="00915884" w:rsidP="00915884">
      <w:pPr>
        <w:rPr>
          <w:b/>
          <w:bCs/>
          <w:lang w:val="es-CR"/>
        </w:rPr>
      </w:pPr>
      <w:r w:rsidRPr="00915884">
        <w:rPr>
          <w:b/>
          <w:bCs/>
          <w:lang w:val="es-CR"/>
        </w:rPr>
        <w:t>5. Recurso más pesado. ¿Qué tipo es? ¿Podría optimizarse?</w:t>
      </w:r>
    </w:p>
    <w:p w14:paraId="14CCA3F0" w14:textId="1DFA78AC" w:rsidR="00915884" w:rsidRPr="00915884" w:rsidRDefault="00915884" w:rsidP="00915884">
      <w:pPr>
        <w:rPr>
          <w:lang w:val="es-CR"/>
        </w:rPr>
      </w:pPr>
      <w:r w:rsidRPr="00915884">
        <w:rPr>
          <w:lang w:val="es-CR"/>
        </w:rPr>
        <w:t xml:space="preserve">El recurso más pesado es </w:t>
      </w:r>
      <w:r w:rsidRPr="00915884">
        <w:rPr>
          <w:b/>
          <w:bCs/>
          <w:lang w:val="es-CR"/>
        </w:rPr>
        <w:t>imagen-somos-u-publica.jpg</w:t>
      </w:r>
      <w:r w:rsidRPr="00915884">
        <w:rPr>
          <w:lang w:val="es-CR"/>
        </w:rPr>
        <w:t xml:space="preserve"> con 1,124 kB (1.1 MB), de tipo JPEG. Sí podría optimizarse de varias formas:</w:t>
      </w:r>
    </w:p>
    <w:p w14:paraId="09B9F2D3" w14:textId="1C2F11BA" w:rsidR="00915884" w:rsidRPr="00915884" w:rsidRDefault="00915884" w:rsidP="00915884">
      <w:pPr>
        <w:rPr>
          <w:lang w:val="es-CR"/>
        </w:rPr>
      </w:pPr>
      <w:r w:rsidRPr="00915884">
        <w:rPr>
          <w:lang w:val="es-CR"/>
        </w:rPr>
        <w:t xml:space="preserve">Convertir a </w:t>
      </w:r>
      <w:proofErr w:type="spellStart"/>
      <w:r w:rsidRPr="00915884">
        <w:rPr>
          <w:lang w:val="es-CR"/>
        </w:rPr>
        <w:t>WebP</w:t>
      </w:r>
      <w:proofErr w:type="spellEnd"/>
      <w:r>
        <w:rPr>
          <w:lang w:val="es-CR"/>
        </w:rPr>
        <w:t xml:space="preserve"> -</w:t>
      </w:r>
      <w:r w:rsidRPr="00915884">
        <w:rPr>
          <w:lang w:val="es-CR"/>
        </w:rPr>
        <w:t xml:space="preserve"> reduce el tamaño hasta un 40% con calidad visual similar</w:t>
      </w:r>
    </w:p>
    <w:p w14:paraId="3DA54AD1" w14:textId="1F27E670" w:rsidR="00915884" w:rsidRPr="00915884" w:rsidRDefault="00915884" w:rsidP="00915884">
      <w:pPr>
        <w:rPr>
          <w:lang w:val="es-CR"/>
        </w:rPr>
      </w:pPr>
      <w:r w:rsidRPr="00915884">
        <w:rPr>
          <w:lang w:val="es-CR"/>
        </w:rPr>
        <w:t xml:space="preserve">Aplicar </w:t>
      </w:r>
      <w:proofErr w:type="spellStart"/>
      <w:r w:rsidRPr="00915884">
        <w:rPr>
          <w:lang w:val="es-CR"/>
        </w:rPr>
        <w:t>lazy</w:t>
      </w:r>
      <w:proofErr w:type="spellEnd"/>
      <w:r w:rsidRPr="00915884">
        <w:rPr>
          <w:lang w:val="es-CR"/>
        </w:rPr>
        <w:t xml:space="preserve"> </w:t>
      </w:r>
      <w:proofErr w:type="spellStart"/>
      <w:r w:rsidRPr="00915884">
        <w:rPr>
          <w:lang w:val="es-CR"/>
        </w:rPr>
        <w:t>loading</w:t>
      </w:r>
      <w:proofErr w:type="spellEnd"/>
      <w:r w:rsidRPr="00915884">
        <w:rPr>
          <w:lang w:val="es-CR"/>
        </w:rPr>
        <w:t xml:space="preserve"> </w:t>
      </w:r>
      <w:r>
        <w:rPr>
          <w:lang w:val="es-CR"/>
        </w:rPr>
        <w:t xml:space="preserve">- </w:t>
      </w:r>
      <w:r w:rsidRPr="00915884">
        <w:rPr>
          <w:lang w:val="es-CR"/>
        </w:rPr>
        <w:t>cargarla solo cuando el usuario llega a esa sección</w:t>
      </w:r>
    </w:p>
    <w:p w14:paraId="787C77CD" w14:textId="2148D92B" w:rsidR="001F6A78" w:rsidRPr="00915884" w:rsidRDefault="00915884" w:rsidP="00915884">
      <w:pPr>
        <w:rPr>
          <w:lang w:val="es-CR"/>
        </w:rPr>
      </w:pPr>
      <w:r w:rsidRPr="00915884">
        <w:rPr>
          <w:lang w:val="es-CR"/>
        </w:rPr>
        <w:t xml:space="preserve">Redimensionar </w:t>
      </w:r>
      <w:r>
        <w:rPr>
          <w:lang w:val="es-CR"/>
        </w:rPr>
        <w:t>-</w:t>
      </w:r>
      <w:r w:rsidRPr="00915884">
        <w:rPr>
          <w:lang w:val="es-CR"/>
        </w:rPr>
        <w:t xml:space="preserve"> servir el tamaño exacto que necesita el navegador, no la imagen original de alta resolución</w:t>
      </w:r>
    </w:p>
    <w:p w14:paraId="6D557DFD" w14:textId="77777777" w:rsidR="001F6A78" w:rsidRPr="00915884" w:rsidRDefault="001F6A78">
      <w:pPr>
        <w:rPr>
          <w:lang w:val="es-CR"/>
        </w:rPr>
      </w:pPr>
    </w:p>
    <w:sectPr w:rsidR="001F6A78" w:rsidRPr="0091588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21ABF"/>
    <w:multiLevelType w:val="multilevel"/>
    <w:tmpl w:val="7BDAF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2698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A78"/>
    <w:rsid w:val="00030739"/>
    <w:rsid w:val="001F6A78"/>
    <w:rsid w:val="00265D02"/>
    <w:rsid w:val="00331F9B"/>
    <w:rsid w:val="00690863"/>
    <w:rsid w:val="00732A71"/>
    <w:rsid w:val="008A7071"/>
    <w:rsid w:val="00915884"/>
    <w:rsid w:val="00CA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5C46A6"/>
  <w15:chartTrackingRefBased/>
  <w15:docId w15:val="{67593517-D7DF-47F7-AB19-F3CDCB5AC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6A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6A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6A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A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A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A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A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A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A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6A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6A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6A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A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A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A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A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A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A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6A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A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6A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6A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A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A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A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A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A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A7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58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216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Marypaz Lopez Sanchez</dc:creator>
  <cp:keywords/>
  <dc:description/>
  <cp:lastModifiedBy>Marypaz Lopez Sanchez</cp:lastModifiedBy>
  <cp:revision>1</cp:revision>
  <dcterms:created xsi:type="dcterms:W3CDTF">2026-05-21T16:23:00Z</dcterms:created>
  <dcterms:modified xsi:type="dcterms:W3CDTF">2026-05-21T16:51:00Z</dcterms:modified>
</cp:coreProperties>
</file>