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115" w:type="dxa"/>
        <w:tblInd w:w="-1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165"/>
        <w:gridCol w:w="2340"/>
      </w:tblGrid>
      <w:tr w:rsidR="00AA203D" w14:paraId="218B4A50" w14:textId="77777777" w:rsidTr="00AA203D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BFB3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KPI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09B8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DEFINITION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D3EC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BASELINE</w:t>
            </w:r>
          </w:p>
        </w:tc>
      </w:tr>
      <w:tr w:rsidR="00AA203D" w14:paraId="389481FF" w14:textId="77777777" w:rsidTr="00AA203D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E98AE" w14:textId="77777777" w:rsidR="00AA203D" w:rsidRPr="00765EB5" w:rsidRDefault="00AA203D" w:rsidP="00941773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 xml:space="preserve">Monthly active </w:t>
            </w:r>
            <w:proofErr w:type="gramStart"/>
            <w:r w:rsidRPr="00765EB5">
              <w:rPr>
                <w:sz w:val="24"/>
                <w:szCs w:val="24"/>
              </w:rPr>
              <w:t>Users(</w:t>
            </w:r>
            <w:proofErr w:type="gramEnd"/>
            <w:r w:rsidRPr="00765EB5">
              <w:rPr>
                <w:sz w:val="24"/>
                <w:szCs w:val="24"/>
              </w:rPr>
              <w:t>MAU)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3F34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Number of users who engage with the app within 30 days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6843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963 unique users</w:t>
            </w:r>
          </w:p>
        </w:tc>
      </w:tr>
      <w:tr w:rsidR="00AA203D" w14:paraId="3D1A89BE" w14:textId="77777777" w:rsidTr="00AA203D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F040" w14:textId="77777777" w:rsidR="00AA203D" w:rsidRPr="00765EB5" w:rsidRDefault="00AA203D" w:rsidP="00941773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KYC completions</w:t>
            </w:r>
          </w:p>
          <w:p w14:paraId="604C8E35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619D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Number of Users who complete KYC</w:t>
            </w:r>
          </w:p>
          <w:p w14:paraId="1AC5C67D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305C6607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Time taken to complete KYC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F25B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719 users completed KYC</w:t>
            </w:r>
          </w:p>
          <w:p w14:paraId="48D888C4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36039CC6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 xml:space="preserve">It takes averagely 21.15 days </w:t>
            </w:r>
          </w:p>
        </w:tc>
      </w:tr>
      <w:tr w:rsidR="00AA203D" w14:paraId="604DD7E4" w14:textId="77777777" w:rsidTr="00AA203D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1D42" w14:textId="77777777" w:rsidR="00AA203D" w:rsidRPr="00765EB5" w:rsidRDefault="00AA203D" w:rsidP="00941773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Bank linking</w:t>
            </w:r>
          </w:p>
          <w:p w14:paraId="642641A5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3A86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Users successfully linking bank account to app.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E983" w14:textId="0AEA7B85" w:rsidR="00AA203D" w:rsidRPr="00765EB5" w:rsidRDefault="00AA203D" w:rsidP="00941773">
            <w:pPr>
              <w:rPr>
                <w:sz w:val="24"/>
                <w:szCs w:val="24"/>
                <w:lang w:val="en-NG"/>
              </w:rPr>
            </w:pPr>
            <w:r w:rsidRPr="00765EB5">
              <w:rPr>
                <w:sz w:val="24"/>
                <w:szCs w:val="24"/>
                <w:lang w:val="en-NG"/>
              </w:rPr>
              <w:t>93 users did not get to the deposit stage but linked bank.</w:t>
            </w:r>
          </w:p>
          <w:p w14:paraId="78F147B0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lang w:val="en-NG"/>
              </w:rPr>
            </w:pPr>
          </w:p>
        </w:tc>
      </w:tr>
      <w:tr w:rsidR="00AA203D" w14:paraId="2D95C4BF" w14:textId="77777777" w:rsidTr="00AA203D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041C3" w14:textId="77777777" w:rsidR="00AA203D" w:rsidRPr="00765EB5" w:rsidRDefault="00AA203D" w:rsidP="00941773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Churn rate</w:t>
            </w:r>
          </w:p>
          <w:p w14:paraId="78C799F2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DD64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Number of users that stop using the app and withdraw savings totally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FE33" w14:textId="198EF5F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96 of 1000 Users were churned</w:t>
            </w:r>
          </w:p>
        </w:tc>
      </w:tr>
      <w:tr w:rsidR="00AA203D" w14:paraId="2C8BA24A" w14:textId="77777777" w:rsidTr="00AA203D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964C" w14:textId="77777777" w:rsidR="00AA203D" w:rsidRPr="00765EB5" w:rsidRDefault="00AA203D" w:rsidP="00941773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Customer conversion and retention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C351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How many users move from viewing the app to signing up and then making a deposit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CCEDE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719 users moved from signing up to making deposit.</w:t>
            </w:r>
          </w:p>
        </w:tc>
      </w:tr>
      <w:tr w:rsidR="00AA203D" w14:paraId="12862D93" w14:textId="77777777" w:rsidTr="00AA203D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B226" w14:textId="77777777" w:rsidR="00AA203D" w:rsidRPr="00765EB5" w:rsidRDefault="00AA203D" w:rsidP="00941773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Successful transactions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174C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 xml:space="preserve">Number of completed </w:t>
            </w:r>
            <w:proofErr w:type="gramStart"/>
            <w:r w:rsidRPr="00765EB5">
              <w:rPr>
                <w:sz w:val="24"/>
                <w:szCs w:val="24"/>
              </w:rPr>
              <w:t>transactions(</w:t>
            </w:r>
            <w:proofErr w:type="gramEnd"/>
            <w:r w:rsidRPr="00765EB5">
              <w:rPr>
                <w:sz w:val="24"/>
                <w:szCs w:val="24"/>
              </w:rPr>
              <w:t>deposits and withdrawals)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A0FE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 xml:space="preserve">There are 9,223 successful </w:t>
            </w:r>
            <w:proofErr w:type="gramStart"/>
            <w:r w:rsidRPr="00765EB5">
              <w:rPr>
                <w:sz w:val="24"/>
                <w:szCs w:val="24"/>
              </w:rPr>
              <w:t>transaction</w:t>
            </w:r>
            <w:proofErr w:type="gramEnd"/>
            <w:r w:rsidRPr="00765EB5">
              <w:rPr>
                <w:sz w:val="24"/>
                <w:szCs w:val="24"/>
              </w:rPr>
              <w:t xml:space="preserve"> both withdrawal and deposit.</w:t>
            </w:r>
          </w:p>
        </w:tc>
      </w:tr>
      <w:tr w:rsidR="00AA203D" w14:paraId="2826AEB3" w14:textId="77777777" w:rsidTr="00AA203D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2EDA" w14:textId="77777777" w:rsidR="00AA203D" w:rsidRPr="00765EB5" w:rsidRDefault="00AA203D" w:rsidP="00941773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Total savings balance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41DA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Total amount saved on the app after 30 days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2E2B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72442FFD" w14:textId="6C6FBDBC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₦2,366,785. is total amount saved after 30 days</w:t>
            </w:r>
          </w:p>
        </w:tc>
      </w:tr>
      <w:tr w:rsidR="00AA203D" w14:paraId="22AADC22" w14:textId="77777777" w:rsidTr="00AA203D"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E0B1" w14:textId="77777777" w:rsidR="00AA203D" w:rsidRPr="00765EB5" w:rsidRDefault="00AA203D" w:rsidP="00941773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Recurring savings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D412" w14:textId="77777777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Number of Users that continue to deposit their savings into the app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946D" w14:textId="16E06798" w:rsidR="00AA203D" w:rsidRPr="00765EB5" w:rsidRDefault="00AA203D" w:rsidP="00941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5EB5">
              <w:rPr>
                <w:sz w:val="24"/>
                <w:szCs w:val="24"/>
              </w:rPr>
              <w:t>988 users</w:t>
            </w:r>
          </w:p>
        </w:tc>
      </w:tr>
    </w:tbl>
    <w:p w14:paraId="5BAB2F69" w14:textId="2AADDD24" w:rsidR="00AA203D" w:rsidRDefault="00AA203D"/>
    <w:p w14:paraId="6382C426" w14:textId="77777777" w:rsidR="00AA203D" w:rsidRDefault="00AA203D"/>
    <w:p w14:paraId="1F5EAF81" w14:textId="77777777" w:rsidR="00AA203D" w:rsidRDefault="00AA203D"/>
    <w:p w14:paraId="53B8C4C6" w14:textId="77777777" w:rsidR="00AA203D" w:rsidRDefault="00AA203D"/>
    <w:p w14:paraId="292F171A" w14:textId="77777777" w:rsidR="00AA203D" w:rsidRDefault="00AA203D"/>
    <w:tbl>
      <w:tblPr>
        <w:tblpPr w:leftFromText="180" w:rightFromText="180" w:topFromText="180" w:bottomFromText="180" w:vertAnchor="text" w:tblpX="-1200"/>
        <w:tblW w:w="10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992"/>
        <w:gridCol w:w="426"/>
        <w:gridCol w:w="1842"/>
        <w:gridCol w:w="1843"/>
        <w:gridCol w:w="1843"/>
        <w:gridCol w:w="1559"/>
      </w:tblGrid>
      <w:tr w:rsidR="00AA203D" w14:paraId="7DE712B7" w14:textId="77777777" w:rsidTr="005B2319">
        <w:tc>
          <w:tcPr>
            <w:tcW w:w="2400" w:type="dxa"/>
          </w:tcPr>
          <w:p w14:paraId="16C16452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1418" w:type="dxa"/>
            <w:gridSpan w:val="2"/>
          </w:tcPr>
          <w:p w14:paraId="143248A7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RANKING</w:t>
            </w:r>
          </w:p>
        </w:tc>
        <w:tc>
          <w:tcPr>
            <w:tcW w:w="1842" w:type="dxa"/>
          </w:tcPr>
          <w:p w14:paraId="6819DE3F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1843" w:type="dxa"/>
          </w:tcPr>
          <w:p w14:paraId="436FFDD7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1843" w:type="dxa"/>
          </w:tcPr>
          <w:p w14:paraId="3A69EA9C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1559" w:type="dxa"/>
          </w:tcPr>
          <w:p w14:paraId="0C5A43C8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</w:t>
            </w:r>
          </w:p>
        </w:tc>
      </w:tr>
      <w:tr w:rsidR="00AA203D" w:rsidRPr="001F130C" w14:paraId="0863F304" w14:textId="77777777" w:rsidTr="005B2319">
        <w:tc>
          <w:tcPr>
            <w:tcW w:w="2400" w:type="dxa"/>
          </w:tcPr>
          <w:p w14:paraId="24C5E620" w14:textId="77777777" w:rsidR="00AA203D" w:rsidRDefault="00AA203D" w:rsidP="00AA2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KYC VERIFICATION</w:t>
            </w:r>
          </w:p>
        </w:tc>
        <w:tc>
          <w:tcPr>
            <w:tcW w:w="992" w:type="dxa"/>
          </w:tcPr>
          <w:p w14:paraId="571A25FA" w14:textId="77777777" w:rsidR="00AA203D" w:rsidRDefault="00AA203D" w:rsidP="00430B13">
            <w:pPr>
              <w:widowControl w:val="0"/>
              <w:spacing w:line="240" w:lineRule="auto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1st</w:t>
            </w:r>
          </w:p>
        </w:tc>
        <w:tc>
          <w:tcPr>
            <w:tcW w:w="2268" w:type="dxa"/>
            <w:gridSpan w:val="2"/>
          </w:tcPr>
          <w:p w14:paraId="212FC52F" w14:textId="77777777" w:rsidR="00AA203D" w:rsidRPr="00007E9E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007E9E">
              <w:rPr>
                <w:b/>
                <w:bCs/>
                <w:sz w:val="20"/>
                <w:szCs w:val="20"/>
              </w:rPr>
              <w:t xml:space="preserve">Ensures consistent onboarding by enforcing KYC </w:t>
            </w:r>
            <w:r>
              <w:rPr>
                <w:b/>
                <w:bCs/>
                <w:sz w:val="20"/>
                <w:szCs w:val="20"/>
              </w:rPr>
              <w:t>completion.</w:t>
            </w:r>
          </w:p>
        </w:tc>
        <w:tc>
          <w:tcPr>
            <w:tcW w:w="1843" w:type="dxa"/>
          </w:tcPr>
          <w:p w14:paraId="40AC5BFD" w14:textId="77777777" w:rsidR="00AA203D" w:rsidRPr="00576E94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Needs</w:t>
            </w:r>
            <w:r w:rsidRPr="00576E94">
              <w:rPr>
                <w:b/>
                <w:bCs/>
                <w:sz w:val="20"/>
                <w:szCs w:val="20"/>
              </w:rPr>
              <w:t xml:space="preserve"> identity verification</w:t>
            </w:r>
            <w:r>
              <w:rPr>
                <w:b/>
                <w:bCs/>
                <w:sz w:val="20"/>
                <w:szCs w:val="20"/>
              </w:rPr>
              <w:t xml:space="preserve"> and database</w:t>
            </w:r>
            <w:r w:rsidRPr="00576E94">
              <w:rPr>
                <w:b/>
                <w:bCs/>
                <w:sz w:val="20"/>
                <w:szCs w:val="20"/>
              </w:rPr>
              <w:t xml:space="preserve"> integration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43" w:type="dxa"/>
          </w:tcPr>
          <w:p w14:paraId="2F51D06E" w14:textId="77777777" w:rsidR="00AA203D" w:rsidRPr="00AE0EF5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AE0EF5">
              <w:rPr>
                <w:b/>
                <w:bCs/>
                <w:sz w:val="20"/>
                <w:szCs w:val="20"/>
              </w:rPr>
              <w:t>719 out of 1,000 users completed KYC (71.9% completion rate)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559" w:type="dxa"/>
          </w:tcPr>
          <w:p w14:paraId="70B5C56E" w14:textId="77777777" w:rsidR="00AA203D" w:rsidRPr="001F130C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1F130C">
              <w:rPr>
                <w:b/>
                <w:bCs/>
                <w:sz w:val="20"/>
                <w:szCs w:val="20"/>
              </w:rPr>
              <w:t>Constitutes top 5 user problems</w:t>
            </w:r>
            <w:r>
              <w:rPr>
                <w:b/>
                <w:bCs/>
                <w:sz w:val="20"/>
                <w:szCs w:val="20"/>
              </w:rPr>
              <w:t xml:space="preserve"> backed by data.</w:t>
            </w:r>
          </w:p>
        </w:tc>
      </w:tr>
      <w:tr w:rsidR="00AA203D" w14:paraId="6841A8BC" w14:textId="77777777" w:rsidTr="005B2319">
        <w:tc>
          <w:tcPr>
            <w:tcW w:w="2400" w:type="dxa"/>
          </w:tcPr>
          <w:p w14:paraId="7D6EA336" w14:textId="77777777" w:rsidR="00AA203D" w:rsidRDefault="00AA203D" w:rsidP="00AA2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BANK LINKING</w:t>
            </w:r>
          </w:p>
        </w:tc>
        <w:tc>
          <w:tcPr>
            <w:tcW w:w="992" w:type="dxa"/>
          </w:tcPr>
          <w:p w14:paraId="187848C1" w14:textId="77777777" w:rsidR="00AA203D" w:rsidRDefault="00AA203D" w:rsidP="00430B13">
            <w:pPr>
              <w:widowControl w:val="0"/>
              <w:spacing w:line="240" w:lineRule="auto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2nd</w:t>
            </w:r>
          </w:p>
        </w:tc>
        <w:tc>
          <w:tcPr>
            <w:tcW w:w="2268" w:type="dxa"/>
            <w:gridSpan w:val="2"/>
          </w:tcPr>
          <w:p w14:paraId="598BCA96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00007E9E">
              <w:rPr>
                <w:b/>
                <w:bCs/>
                <w:sz w:val="20"/>
                <w:szCs w:val="20"/>
              </w:rPr>
              <w:t xml:space="preserve">Ensures consistent onboarding by </w:t>
            </w:r>
            <w:r>
              <w:rPr>
                <w:b/>
                <w:bCs/>
                <w:sz w:val="20"/>
                <w:szCs w:val="20"/>
              </w:rPr>
              <w:t>strengthening compliance.</w:t>
            </w:r>
          </w:p>
        </w:tc>
        <w:tc>
          <w:tcPr>
            <w:tcW w:w="1843" w:type="dxa"/>
          </w:tcPr>
          <w:p w14:paraId="62E7B85A" w14:textId="77777777" w:rsidR="00AA203D" w:rsidRPr="00F11852" w:rsidRDefault="00AA203D" w:rsidP="00430B1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Requires</w:t>
            </w:r>
            <w:r w:rsidRPr="00F11852">
              <w:rPr>
                <w:b/>
                <w:bCs/>
                <w:sz w:val="20"/>
                <w:szCs w:val="20"/>
              </w:rPr>
              <w:t xml:space="preserve"> bank partnerships </w:t>
            </w:r>
            <w:r>
              <w:rPr>
                <w:b/>
                <w:bCs/>
                <w:sz w:val="20"/>
                <w:szCs w:val="20"/>
              </w:rPr>
              <w:t>and</w:t>
            </w:r>
            <w:r w:rsidRPr="00F11852">
              <w:rPr>
                <w:b/>
                <w:bCs/>
                <w:sz w:val="20"/>
                <w:szCs w:val="20"/>
              </w:rPr>
              <w:t xml:space="preserve"> compliance checks.</w:t>
            </w:r>
          </w:p>
        </w:tc>
        <w:tc>
          <w:tcPr>
            <w:tcW w:w="1843" w:type="dxa"/>
          </w:tcPr>
          <w:p w14:paraId="6E98490E" w14:textId="77777777" w:rsidR="00AA203D" w:rsidRPr="000A72A0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0A72A0">
              <w:rPr>
                <w:b/>
                <w:bCs/>
                <w:sz w:val="20"/>
                <w:szCs w:val="20"/>
              </w:rPr>
              <w:t>Severe drop-off; only 93 out of 1,000 users linked a bank account (9.3%).</w:t>
            </w:r>
          </w:p>
        </w:tc>
        <w:tc>
          <w:tcPr>
            <w:tcW w:w="1559" w:type="dxa"/>
          </w:tcPr>
          <w:p w14:paraId="6337A1A8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001F130C">
              <w:rPr>
                <w:b/>
                <w:bCs/>
                <w:sz w:val="20"/>
                <w:szCs w:val="20"/>
              </w:rPr>
              <w:t>Constitutes top 5 user problems</w:t>
            </w:r>
            <w:r>
              <w:rPr>
                <w:b/>
                <w:bCs/>
                <w:sz w:val="20"/>
                <w:szCs w:val="20"/>
              </w:rPr>
              <w:t xml:space="preserve"> backed by data.</w:t>
            </w:r>
          </w:p>
        </w:tc>
      </w:tr>
      <w:tr w:rsidR="00AA203D" w:rsidRPr="0098157F" w14:paraId="07A225DF" w14:textId="77777777" w:rsidTr="005B2319">
        <w:tc>
          <w:tcPr>
            <w:tcW w:w="2400" w:type="dxa"/>
          </w:tcPr>
          <w:p w14:paraId="39F3140E" w14:textId="77777777" w:rsidR="00AA203D" w:rsidRDefault="00AA203D" w:rsidP="00AA2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MULTI FACTOR AUTHENTICATION</w:t>
            </w:r>
          </w:p>
        </w:tc>
        <w:tc>
          <w:tcPr>
            <w:tcW w:w="992" w:type="dxa"/>
          </w:tcPr>
          <w:p w14:paraId="3D553C2C" w14:textId="77777777" w:rsidR="00AA203D" w:rsidRDefault="00AA203D" w:rsidP="00430B13">
            <w:pPr>
              <w:widowControl w:val="0"/>
              <w:spacing w:line="240" w:lineRule="auto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4th</w:t>
            </w:r>
          </w:p>
        </w:tc>
        <w:tc>
          <w:tcPr>
            <w:tcW w:w="2268" w:type="dxa"/>
            <w:gridSpan w:val="2"/>
          </w:tcPr>
          <w:p w14:paraId="09F22AB8" w14:textId="77777777" w:rsidR="00AA203D" w:rsidRPr="00B728D5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B728D5">
              <w:rPr>
                <w:b/>
                <w:bCs/>
                <w:sz w:val="20"/>
                <w:szCs w:val="20"/>
              </w:rPr>
              <w:t>trengthens account security</w:t>
            </w:r>
            <w:r>
              <w:rPr>
                <w:b/>
                <w:bCs/>
                <w:sz w:val="20"/>
                <w:szCs w:val="20"/>
              </w:rPr>
              <w:t xml:space="preserve"> by an extra layer.</w:t>
            </w:r>
          </w:p>
        </w:tc>
        <w:tc>
          <w:tcPr>
            <w:tcW w:w="1843" w:type="dxa"/>
          </w:tcPr>
          <w:p w14:paraId="2A5D9A4E" w14:textId="77777777" w:rsidR="00AA203D" w:rsidRPr="0031004B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31004B">
              <w:rPr>
                <w:b/>
                <w:bCs/>
                <w:sz w:val="20"/>
                <w:szCs w:val="20"/>
              </w:rPr>
              <w:t>Needs security infrastructure.</w:t>
            </w:r>
          </w:p>
        </w:tc>
        <w:tc>
          <w:tcPr>
            <w:tcW w:w="1843" w:type="dxa"/>
          </w:tcPr>
          <w:p w14:paraId="63F5646C" w14:textId="77777777" w:rsidR="00AA203D" w:rsidRPr="001944B1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D91C0A">
              <w:rPr>
                <w:b/>
                <w:bCs/>
                <w:sz w:val="20"/>
                <w:szCs w:val="20"/>
              </w:rPr>
              <w:t>9,223 out of 10,352 transactions succeeded (89.1% success rate)</w:t>
            </w:r>
          </w:p>
        </w:tc>
        <w:tc>
          <w:tcPr>
            <w:tcW w:w="1559" w:type="dxa"/>
          </w:tcPr>
          <w:p w14:paraId="581A6504" w14:textId="77777777" w:rsidR="00AA203D" w:rsidRPr="0098157F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Potential u</w:t>
            </w:r>
            <w:r w:rsidRPr="0098157F">
              <w:rPr>
                <w:b/>
                <w:bCs/>
                <w:sz w:val="20"/>
                <w:szCs w:val="20"/>
              </w:rPr>
              <w:t>nauthorized access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AA203D" w:rsidRPr="0039210F" w14:paraId="617B2AAE" w14:textId="77777777" w:rsidTr="005B2319">
        <w:tc>
          <w:tcPr>
            <w:tcW w:w="2400" w:type="dxa"/>
          </w:tcPr>
          <w:p w14:paraId="72938033" w14:textId="77777777" w:rsidR="00AA203D" w:rsidRDefault="00AA203D" w:rsidP="00AA2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MARKETING CAMPAIGN</w:t>
            </w:r>
          </w:p>
        </w:tc>
        <w:tc>
          <w:tcPr>
            <w:tcW w:w="992" w:type="dxa"/>
          </w:tcPr>
          <w:p w14:paraId="1FAA1A77" w14:textId="77777777" w:rsidR="00AA203D" w:rsidRDefault="00AA203D" w:rsidP="00430B13">
            <w:pPr>
              <w:widowControl w:val="0"/>
              <w:spacing w:line="240" w:lineRule="auto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8th</w:t>
            </w:r>
          </w:p>
        </w:tc>
        <w:tc>
          <w:tcPr>
            <w:tcW w:w="2268" w:type="dxa"/>
            <w:gridSpan w:val="2"/>
          </w:tcPr>
          <w:p w14:paraId="5BC61D79" w14:textId="77777777" w:rsidR="00AA203D" w:rsidRPr="00B728D5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B728D5">
              <w:rPr>
                <w:b/>
                <w:bCs/>
                <w:sz w:val="20"/>
                <w:szCs w:val="20"/>
              </w:rPr>
              <w:t>Increases brand awareness, drives conversions.</w:t>
            </w:r>
          </w:p>
        </w:tc>
        <w:tc>
          <w:tcPr>
            <w:tcW w:w="1843" w:type="dxa"/>
          </w:tcPr>
          <w:p w14:paraId="5A65876B" w14:textId="77777777" w:rsidR="00AA203D" w:rsidRPr="002C1092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Needs data for target-audience and </w:t>
            </w:r>
            <w:r w:rsidRPr="002C1092">
              <w:rPr>
                <w:b/>
                <w:bCs/>
                <w:sz w:val="20"/>
                <w:szCs w:val="20"/>
              </w:rPr>
              <w:t>tools</w:t>
            </w:r>
            <w:r>
              <w:rPr>
                <w:b/>
                <w:bCs/>
                <w:sz w:val="20"/>
                <w:szCs w:val="20"/>
              </w:rPr>
              <w:t xml:space="preserve"> for marketing.</w:t>
            </w:r>
          </w:p>
        </w:tc>
        <w:tc>
          <w:tcPr>
            <w:tcW w:w="1843" w:type="dxa"/>
          </w:tcPr>
          <w:p w14:paraId="0408F342" w14:textId="77777777" w:rsidR="00AA203D" w:rsidRPr="00DB42FF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DB42FF">
              <w:rPr>
                <w:b/>
                <w:bCs/>
                <w:sz w:val="20"/>
                <w:szCs w:val="20"/>
              </w:rPr>
              <w:t>Active user retention stands at 963 out of 1,000 MAU (96.3%).</w:t>
            </w:r>
          </w:p>
        </w:tc>
        <w:tc>
          <w:tcPr>
            <w:tcW w:w="1559" w:type="dxa"/>
          </w:tcPr>
          <w:p w14:paraId="6668E738" w14:textId="77777777" w:rsidR="00AA203D" w:rsidRPr="0039210F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39210F">
              <w:rPr>
                <w:b/>
                <w:bCs/>
                <w:sz w:val="20"/>
                <w:szCs w:val="20"/>
              </w:rPr>
              <w:t>Less brand visibility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AA203D" w:rsidRPr="00705B6A" w14:paraId="567F5177" w14:textId="77777777" w:rsidTr="005B2319">
        <w:tc>
          <w:tcPr>
            <w:tcW w:w="2400" w:type="dxa"/>
          </w:tcPr>
          <w:p w14:paraId="4D213F29" w14:textId="77777777" w:rsidR="00AA203D" w:rsidRDefault="00AA203D" w:rsidP="00AA2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PUSH NOTIFICATIONS</w:t>
            </w:r>
          </w:p>
        </w:tc>
        <w:tc>
          <w:tcPr>
            <w:tcW w:w="992" w:type="dxa"/>
          </w:tcPr>
          <w:p w14:paraId="0F80DB98" w14:textId="77777777" w:rsidR="00AA203D" w:rsidRDefault="00AA203D" w:rsidP="00430B13">
            <w:pPr>
              <w:widowControl w:val="0"/>
              <w:spacing w:line="240" w:lineRule="auto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6th</w:t>
            </w:r>
          </w:p>
        </w:tc>
        <w:tc>
          <w:tcPr>
            <w:tcW w:w="2268" w:type="dxa"/>
            <w:gridSpan w:val="2"/>
          </w:tcPr>
          <w:p w14:paraId="5D750592" w14:textId="77777777" w:rsidR="00AA203D" w:rsidRPr="001F130C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1F130C">
              <w:rPr>
                <w:b/>
                <w:bCs/>
                <w:sz w:val="20"/>
                <w:szCs w:val="20"/>
              </w:rPr>
              <w:t xml:space="preserve">Keeps users </w:t>
            </w:r>
            <w:r>
              <w:rPr>
                <w:b/>
                <w:bCs/>
                <w:sz w:val="20"/>
                <w:szCs w:val="20"/>
              </w:rPr>
              <w:t xml:space="preserve">updated, </w:t>
            </w:r>
            <w:r w:rsidRPr="001F130C">
              <w:rPr>
                <w:b/>
                <w:bCs/>
                <w:sz w:val="20"/>
                <w:szCs w:val="20"/>
              </w:rPr>
              <w:t>drives engagement.</w:t>
            </w:r>
          </w:p>
        </w:tc>
        <w:tc>
          <w:tcPr>
            <w:tcW w:w="1843" w:type="dxa"/>
          </w:tcPr>
          <w:p w14:paraId="6D63AA72" w14:textId="77777777" w:rsidR="00AA203D" w:rsidRPr="00BE39DD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Needs device permissions and </w:t>
            </w:r>
            <w:r w:rsidRPr="00BE39DD">
              <w:rPr>
                <w:b/>
                <w:bCs/>
                <w:sz w:val="20"/>
                <w:szCs w:val="20"/>
              </w:rPr>
              <w:t>notification service</w:t>
            </w:r>
            <w:r>
              <w:rPr>
                <w:b/>
                <w:bCs/>
                <w:sz w:val="20"/>
                <w:szCs w:val="20"/>
              </w:rPr>
              <w:t xml:space="preserve"> system.</w:t>
            </w:r>
          </w:p>
        </w:tc>
        <w:tc>
          <w:tcPr>
            <w:tcW w:w="1843" w:type="dxa"/>
          </w:tcPr>
          <w:p w14:paraId="238ED3A6" w14:textId="77777777" w:rsidR="00AA203D" w:rsidRPr="00DB42FF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37531A">
              <w:rPr>
                <w:b/>
                <w:bCs/>
                <w:sz w:val="20"/>
                <w:szCs w:val="20"/>
              </w:rPr>
              <w:t>Baseline churn rate is 0.6%, representing 6 out of 1,000 users who stopped activity and withdrew all funds.</w:t>
            </w:r>
          </w:p>
        </w:tc>
        <w:tc>
          <w:tcPr>
            <w:tcW w:w="1559" w:type="dxa"/>
          </w:tcPr>
          <w:p w14:paraId="395A4113" w14:textId="77777777" w:rsidR="00AA203D" w:rsidRPr="00705B6A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705B6A">
              <w:rPr>
                <w:b/>
                <w:bCs/>
                <w:sz w:val="20"/>
                <w:szCs w:val="20"/>
              </w:rPr>
              <w:t>Users miss critical updates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AA203D" w:rsidRPr="004200C3" w14:paraId="4765E339" w14:textId="77777777" w:rsidTr="005B2319">
        <w:tc>
          <w:tcPr>
            <w:tcW w:w="2400" w:type="dxa"/>
          </w:tcPr>
          <w:p w14:paraId="6D651AB8" w14:textId="77777777" w:rsidR="00AA203D" w:rsidRDefault="00AA203D" w:rsidP="00AA2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AUTO-SAVE FEATURE</w:t>
            </w:r>
          </w:p>
        </w:tc>
        <w:tc>
          <w:tcPr>
            <w:tcW w:w="992" w:type="dxa"/>
          </w:tcPr>
          <w:p w14:paraId="5ABEF28A" w14:textId="77777777" w:rsidR="00AA203D" w:rsidRDefault="00AA203D" w:rsidP="00430B13">
            <w:pPr>
              <w:widowControl w:val="0"/>
              <w:spacing w:line="240" w:lineRule="auto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5th</w:t>
            </w:r>
          </w:p>
        </w:tc>
        <w:tc>
          <w:tcPr>
            <w:tcW w:w="2268" w:type="dxa"/>
            <w:gridSpan w:val="2"/>
          </w:tcPr>
          <w:p w14:paraId="6A6B6EF9" w14:textId="77777777" w:rsidR="00AA203D" w:rsidRPr="001F130C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1F130C">
              <w:rPr>
                <w:b/>
                <w:bCs/>
                <w:sz w:val="20"/>
                <w:szCs w:val="20"/>
              </w:rPr>
              <w:t>Prevents data loss</w:t>
            </w:r>
            <w:r>
              <w:rPr>
                <w:b/>
                <w:bCs/>
                <w:sz w:val="20"/>
                <w:szCs w:val="20"/>
              </w:rPr>
              <w:t xml:space="preserve"> and the need for manual re-entry.</w:t>
            </w:r>
          </w:p>
        </w:tc>
        <w:tc>
          <w:tcPr>
            <w:tcW w:w="1843" w:type="dxa"/>
          </w:tcPr>
          <w:p w14:paraId="368D344E" w14:textId="77777777" w:rsidR="00AA203D" w:rsidRPr="00BE39DD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BE39DD">
              <w:rPr>
                <w:b/>
                <w:bCs/>
                <w:sz w:val="20"/>
                <w:szCs w:val="20"/>
              </w:rPr>
              <w:t xml:space="preserve">Requires data storage logic </w:t>
            </w:r>
            <w:r>
              <w:rPr>
                <w:b/>
                <w:bCs/>
                <w:sz w:val="20"/>
                <w:szCs w:val="20"/>
              </w:rPr>
              <w:t>and</w:t>
            </w:r>
            <w:r w:rsidRPr="00BE39DD">
              <w:rPr>
                <w:b/>
                <w:bCs/>
                <w:sz w:val="20"/>
                <w:szCs w:val="20"/>
              </w:rPr>
              <w:t xml:space="preserve"> sync</w:t>
            </w:r>
            <w:r>
              <w:rPr>
                <w:b/>
                <w:bCs/>
                <w:sz w:val="20"/>
                <w:szCs w:val="20"/>
              </w:rPr>
              <w:t>ing.</w:t>
            </w:r>
          </w:p>
        </w:tc>
        <w:tc>
          <w:tcPr>
            <w:tcW w:w="1843" w:type="dxa"/>
          </w:tcPr>
          <w:p w14:paraId="621C52C0" w14:textId="77777777" w:rsidR="00AA203D" w:rsidRPr="006B018D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E93440">
              <w:rPr>
                <w:b/>
                <w:bCs/>
                <w:sz w:val="20"/>
                <w:szCs w:val="20"/>
              </w:rPr>
              <w:t>Total 30-day savings reached ₦2,876,780; automation is required to boost average savings per user.</w:t>
            </w:r>
          </w:p>
        </w:tc>
        <w:tc>
          <w:tcPr>
            <w:tcW w:w="1559" w:type="dxa"/>
          </w:tcPr>
          <w:p w14:paraId="739F755A" w14:textId="77777777" w:rsidR="00AA203D" w:rsidRPr="004200C3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Potential data loss.</w:t>
            </w:r>
          </w:p>
        </w:tc>
      </w:tr>
      <w:tr w:rsidR="00AA203D" w14:paraId="10F322AD" w14:textId="77777777" w:rsidTr="005B2319">
        <w:tc>
          <w:tcPr>
            <w:tcW w:w="2400" w:type="dxa"/>
          </w:tcPr>
          <w:p w14:paraId="2ACAE058" w14:textId="77777777" w:rsidR="00AA203D" w:rsidRDefault="00AA203D" w:rsidP="00AA2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PROGRESS TRACKER (ONBOARDING)</w:t>
            </w:r>
          </w:p>
        </w:tc>
        <w:tc>
          <w:tcPr>
            <w:tcW w:w="992" w:type="dxa"/>
          </w:tcPr>
          <w:p w14:paraId="440D5341" w14:textId="77777777" w:rsidR="00AA203D" w:rsidRDefault="00AA203D" w:rsidP="00430B13">
            <w:pPr>
              <w:widowControl w:val="0"/>
              <w:spacing w:line="240" w:lineRule="auto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3rd</w:t>
            </w:r>
          </w:p>
        </w:tc>
        <w:tc>
          <w:tcPr>
            <w:tcW w:w="2268" w:type="dxa"/>
            <w:gridSpan w:val="2"/>
          </w:tcPr>
          <w:p w14:paraId="4E3FC2CC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00007E9E">
              <w:rPr>
                <w:b/>
                <w:bCs/>
                <w:sz w:val="20"/>
                <w:szCs w:val="20"/>
              </w:rPr>
              <w:t xml:space="preserve">Ensures consistent onboarding by </w:t>
            </w:r>
            <w:r>
              <w:rPr>
                <w:b/>
                <w:bCs/>
                <w:sz w:val="20"/>
                <w:szCs w:val="20"/>
              </w:rPr>
              <w:t>implementing</w:t>
            </w:r>
            <w:r w:rsidRPr="00007E9E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validation</w:t>
            </w:r>
            <w:r w:rsidRPr="00007E9E">
              <w:rPr>
                <w:b/>
                <w:bCs/>
                <w:sz w:val="20"/>
                <w:szCs w:val="20"/>
              </w:rPr>
              <w:t xml:space="preserve"> checks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43" w:type="dxa"/>
          </w:tcPr>
          <w:p w14:paraId="7F20F24F" w14:textId="77777777" w:rsidR="00AA203D" w:rsidRPr="00E032A2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Needs</w:t>
            </w:r>
            <w:r w:rsidRPr="00E032A2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user-flow </w:t>
            </w:r>
            <w:r w:rsidRPr="00E032A2">
              <w:rPr>
                <w:b/>
                <w:bCs/>
                <w:sz w:val="20"/>
                <w:szCs w:val="20"/>
              </w:rPr>
              <w:t>data tracking.</w:t>
            </w:r>
          </w:p>
        </w:tc>
        <w:tc>
          <w:tcPr>
            <w:tcW w:w="1843" w:type="dxa"/>
          </w:tcPr>
          <w:p w14:paraId="2DFCB79D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001944B1">
              <w:rPr>
                <w:b/>
                <w:bCs/>
                <w:sz w:val="20"/>
                <w:szCs w:val="20"/>
              </w:rPr>
              <w:t>994 out of 1,000 users reached first deposit after viewing.</w:t>
            </w:r>
          </w:p>
        </w:tc>
        <w:tc>
          <w:tcPr>
            <w:tcW w:w="1559" w:type="dxa"/>
          </w:tcPr>
          <w:p w14:paraId="531CBFB3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001F130C">
              <w:rPr>
                <w:b/>
                <w:bCs/>
                <w:sz w:val="20"/>
                <w:szCs w:val="20"/>
              </w:rPr>
              <w:t>Constitutes top 5 user problems</w:t>
            </w:r>
            <w:r>
              <w:rPr>
                <w:b/>
                <w:bCs/>
                <w:sz w:val="20"/>
                <w:szCs w:val="20"/>
              </w:rPr>
              <w:t xml:space="preserve"> backed by data.</w:t>
            </w:r>
          </w:p>
        </w:tc>
      </w:tr>
      <w:tr w:rsidR="00AA203D" w:rsidRPr="00A256C7" w14:paraId="5527682F" w14:textId="77777777" w:rsidTr="005B2319">
        <w:tc>
          <w:tcPr>
            <w:tcW w:w="2400" w:type="dxa"/>
          </w:tcPr>
          <w:p w14:paraId="5A8608DC" w14:textId="77777777" w:rsidR="00AA203D" w:rsidRDefault="00AA203D" w:rsidP="00AA2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PROGRESS TRACKING(SAVINGS)</w:t>
            </w:r>
          </w:p>
        </w:tc>
        <w:tc>
          <w:tcPr>
            <w:tcW w:w="992" w:type="dxa"/>
          </w:tcPr>
          <w:p w14:paraId="630EBABC" w14:textId="77777777" w:rsidR="00AA203D" w:rsidRDefault="00AA203D" w:rsidP="00430B13">
            <w:pPr>
              <w:widowControl w:val="0"/>
              <w:spacing w:line="240" w:lineRule="auto"/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  <w:t>7th</w:t>
            </w:r>
          </w:p>
        </w:tc>
        <w:tc>
          <w:tcPr>
            <w:tcW w:w="2268" w:type="dxa"/>
            <w:gridSpan w:val="2"/>
          </w:tcPr>
          <w:p w14:paraId="471E9DD5" w14:textId="77777777" w:rsidR="00AA203D" w:rsidRPr="001F130C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1F130C">
              <w:rPr>
                <w:b/>
                <w:bCs/>
                <w:sz w:val="20"/>
                <w:szCs w:val="20"/>
              </w:rPr>
              <w:t>Motivates saving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43" w:type="dxa"/>
          </w:tcPr>
          <w:p w14:paraId="7C99BE8E" w14:textId="77777777" w:rsidR="00AA203D" w:rsidRPr="00E032A2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Needs</w:t>
            </w:r>
            <w:r w:rsidRPr="00E032A2">
              <w:rPr>
                <w:b/>
                <w:bCs/>
                <w:sz w:val="20"/>
                <w:szCs w:val="20"/>
              </w:rPr>
              <w:t xml:space="preserve"> financial data tracking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43" w:type="dxa"/>
          </w:tcPr>
          <w:p w14:paraId="3130470C" w14:textId="77777777" w:rsidR="00AA203D" w:rsidRDefault="00AA203D" w:rsidP="00430B13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006B018D">
              <w:rPr>
                <w:b/>
                <w:bCs/>
                <w:sz w:val="20"/>
                <w:szCs w:val="20"/>
              </w:rPr>
              <w:t xml:space="preserve">Total 30-day savings volume reached ₦2,876,780 </w:t>
            </w:r>
            <w:r>
              <w:rPr>
                <w:b/>
                <w:bCs/>
                <w:sz w:val="20"/>
                <w:szCs w:val="20"/>
              </w:rPr>
              <w:t xml:space="preserve">out of </w:t>
            </w:r>
            <w:r w:rsidRPr="00823D0D">
              <w:rPr>
                <w:b/>
                <w:bCs/>
                <w:sz w:val="20"/>
                <w:szCs w:val="20"/>
              </w:rPr>
              <w:t xml:space="preserve">₦83,793.28 </w:t>
            </w:r>
            <w:r w:rsidRPr="006B018D">
              <w:rPr>
                <w:b/>
                <w:bCs/>
                <w:sz w:val="20"/>
                <w:szCs w:val="20"/>
              </w:rPr>
              <w:t>across 1,000 users.</w:t>
            </w:r>
          </w:p>
        </w:tc>
        <w:tc>
          <w:tcPr>
            <w:tcW w:w="1559" w:type="dxa"/>
          </w:tcPr>
          <w:p w14:paraId="24225BC5" w14:textId="77777777" w:rsidR="00AA203D" w:rsidRPr="00A256C7" w:rsidRDefault="00AA203D" w:rsidP="00430B13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Less </w:t>
            </w:r>
            <w:r w:rsidRPr="00A256C7">
              <w:rPr>
                <w:b/>
                <w:bCs/>
                <w:sz w:val="20"/>
                <w:szCs w:val="20"/>
              </w:rPr>
              <w:t>motivation</w:t>
            </w:r>
            <w:r>
              <w:rPr>
                <w:b/>
                <w:bCs/>
                <w:sz w:val="20"/>
                <w:szCs w:val="20"/>
              </w:rPr>
              <w:t xml:space="preserve"> to save.</w:t>
            </w:r>
          </w:p>
        </w:tc>
      </w:tr>
    </w:tbl>
    <w:p w14:paraId="2F923328" w14:textId="77777777" w:rsidR="00AA203D" w:rsidRDefault="00AA203D"/>
    <w:sectPr w:rsidR="00AA2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7A3"/>
    <w:multiLevelType w:val="multilevel"/>
    <w:tmpl w:val="F7EA8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A4C441A"/>
    <w:multiLevelType w:val="multilevel"/>
    <w:tmpl w:val="A72E3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CF633F"/>
    <w:multiLevelType w:val="multilevel"/>
    <w:tmpl w:val="47806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6174354">
    <w:abstractNumId w:val="2"/>
  </w:num>
  <w:num w:numId="2" w16cid:durableId="605189213">
    <w:abstractNumId w:val="1"/>
  </w:num>
  <w:num w:numId="3" w16cid:durableId="5585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55"/>
    <w:rsid w:val="00004E36"/>
    <w:rsid w:val="00243E05"/>
    <w:rsid w:val="004A2E94"/>
    <w:rsid w:val="004B4C4B"/>
    <w:rsid w:val="005B2319"/>
    <w:rsid w:val="00666855"/>
    <w:rsid w:val="006A0307"/>
    <w:rsid w:val="00765EB5"/>
    <w:rsid w:val="00825882"/>
    <w:rsid w:val="00AA203D"/>
    <w:rsid w:val="00C605D7"/>
    <w:rsid w:val="00D736AD"/>
    <w:rsid w:val="00DD0BF7"/>
    <w:rsid w:val="00F00E0A"/>
    <w:rsid w:val="00FB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D99A"/>
  <w15:chartTrackingRefBased/>
  <w15:docId w15:val="{682E7F9D-A133-4037-9F1D-F818B62C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855"/>
    <w:pPr>
      <w:spacing w:after="0" w:line="276" w:lineRule="auto"/>
    </w:pPr>
    <w:rPr>
      <w:rFonts w:ascii="Arial" w:eastAsia="Arial" w:hAnsi="Arial" w:cs="Arial"/>
      <w:kern w:val="0"/>
      <w:lang w:val="en"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Maryqueen Kasiemobi</dc:creator>
  <cp:keywords/>
  <dc:description/>
  <cp:lastModifiedBy>Maryqueen Kasiemobi</cp:lastModifiedBy>
  <cp:revision>7</cp:revision>
  <dcterms:created xsi:type="dcterms:W3CDTF">2026-08-13T20:39:00Z</dcterms:created>
  <dcterms:modified xsi:type="dcterms:W3CDTF">2026-10-15T09:27:00Z</dcterms:modified>
</cp:coreProperties>
</file>