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2"/>
        <w:bidi w:val="0"/>
      </w:pPr>
      <w:r>
        <mc:AlternateContent>
          <mc:Choice Requires="wpg">
            <w:drawing>
              <wp:anchor distT="152400" distB="152400" distL="152400" distR="152400" simplePos="0" relativeHeight="251660288" behindDoc="0" locked="0" layoutInCell="1" allowOverlap="1">
                <wp:simplePos x="0" y="0"/>
                <wp:positionH relativeFrom="page">
                  <wp:posOffset>0</wp:posOffset>
                </wp:positionH>
                <wp:positionV relativeFrom="page">
                  <wp:posOffset>0</wp:posOffset>
                </wp:positionV>
                <wp:extent cx="6919260" cy="1069340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919260" cy="10693400"/>
                          <a:chOff x="0" y="0"/>
                          <a:chExt cx="6919259" cy="10693400"/>
                        </a:xfrm>
                      </wpg:grpSpPr>
                      <wps:wsp>
                        <wps:cNvPr id="1073741825" name="Shape 1073741825"/>
                        <wps:cNvSpPr/>
                        <wps:spPr>
                          <a:xfrm>
                            <a:off x="-1" y="0"/>
                            <a:ext cx="6919260" cy="10693401"/>
                          </a:xfrm>
                          <a:prstGeom prst="rect">
                            <a:avLst/>
                          </a:prstGeom>
                          <a:solidFill>
                            <a:srgbClr val="FED135"/>
                          </a:solidFill>
                          <a:ln w="12700" cap="flat">
                            <a:noFill/>
                            <a:miter lim="400000"/>
                          </a:ln>
                          <a:effectLst/>
                        </wps:spPr>
                        <wps:bodyPr/>
                      </wps:wsp>
                      <pic:pic xmlns:pic="http://schemas.openxmlformats.org/drawingml/2006/picture">
                        <pic:nvPicPr>
                          <pic:cNvPr id="1073741826" name="606367029_594x396.jpeg"/>
                          <pic:cNvPicPr>
                            <a:picLocks noChangeAspect="1"/>
                          </pic:cNvPicPr>
                        </pic:nvPicPr>
                        <pic:blipFill>
                          <a:blip r:embed="rId4">
                            <a:extLst/>
                          </a:blip>
                          <a:srcRect l="0" t="0" r="0" b="0"/>
                          <a:stretch>
                            <a:fillRect/>
                          </a:stretch>
                        </pic:blipFill>
                        <pic:spPr>
                          <a:xfrm>
                            <a:off x="-1" y="0"/>
                            <a:ext cx="6919261" cy="4612840"/>
                          </a:xfrm>
                          <a:prstGeom prst="rect">
                            <a:avLst/>
                          </a:prstGeom>
                          <a:ln w="12700" cap="flat">
                            <a:noFill/>
                            <a:miter lim="400000"/>
                          </a:ln>
                          <a:effectLst/>
                        </pic:spPr>
                      </pic:pic>
                      <wps:wsp>
                        <wps:cNvPr id="1073741827" name="Shape 1073741827"/>
                        <wps:cNvSpPr txBox="1"/>
                        <wps:spPr>
                          <a:xfrm>
                            <a:off x="576604" y="5154498"/>
                            <a:ext cx="6288577" cy="5340255"/>
                          </a:xfrm>
                          <a:prstGeom prst="rect">
                            <a:avLst/>
                          </a:prstGeom>
                          <a:noFill/>
                          <a:ln w="12700" cap="flat">
                            <a:noFill/>
                            <a:miter lim="400000"/>
                          </a:ln>
                          <a:effectLst/>
                        </wps:spPr>
                        <wps:txbx>
                          <w:txbxContent>
                            <w:p>
                              <w:pPr>
                                <w:pStyle w:val="Heading"/>
                                <w:tabs>
                                  <w:tab w:val="left" w:pos="920"/>
                                  <w:tab w:val="left" w:pos="1840"/>
                                  <w:tab w:val="left" w:pos="2760"/>
                                  <w:tab w:val="left" w:pos="3680"/>
                                  <w:tab w:val="left" w:pos="4600"/>
                                  <w:tab w:val="left" w:pos="5520"/>
                                  <w:tab w:val="left" w:pos="6440"/>
                                  <w:tab w:val="left" w:pos="7360"/>
                                  <w:tab w:val="left" w:pos="8280"/>
                                  <w:tab w:val="left" w:pos="9200"/>
                                </w:tabs>
                                <w:spacing w:line="216" w:lineRule="auto"/>
                                <w:rPr>
                                  <w:sz w:val="36"/>
                                  <w:szCs w:val="36"/>
                                </w:rPr>
                              </w:pPr>
                              <w:r>
                                <w:rPr>
                                  <w:sz w:val="36"/>
                                  <w:szCs w:val="36"/>
                                  <w:rtl w:val="0"/>
                                  <w:lang w:val="en-US"/>
                                </w:rPr>
                                <w:t>Cognos analytics v11.1 R5</w:t>
                              </w:r>
                            </w:p>
                            <w:p>
                              <w:pPr>
                                <w:pStyle w:val="Title"/>
                                <w:tabs>
                                  <w:tab w:val="left" w:pos="920"/>
                                  <w:tab w:val="left" w:pos="1840"/>
                                  <w:tab w:val="left" w:pos="2760"/>
                                  <w:tab w:val="left" w:pos="3680"/>
                                  <w:tab w:val="left" w:pos="4600"/>
                                  <w:tab w:val="left" w:pos="5520"/>
                                  <w:tab w:val="left" w:pos="6440"/>
                                  <w:tab w:val="left" w:pos="7360"/>
                                  <w:tab w:val="left" w:pos="8280"/>
                                  <w:tab w:val="left" w:pos="9200"/>
                                </w:tabs>
                                <w:spacing w:after="760"/>
                                <w:rPr>
                                  <w:sz w:val="62"/>
                                  <w:szCs w:val="62"/>
                                </w:rPr>
                              </w:pPr>
                              <w:r>
                                <w:rPr>
                                  <w:sz w:val="62"/>
                                  <w:szCs w:val="62"/>
                                  <w:rtl w:val="0"/>
                                  <w:lang w:val="en-US"/>
                                </w:rPr>
                                <w:t>Uncover Insights &amp; Build Dashboards using IBM Cognos Analytics</w:t>
                              </w:r>
                            </w:p>
                            <w:p>
                              <w:pPr>
                                <w:pStyle w:val="Subtitle"/>
                                <w:tabs>
                                  <w:tab w:val="left" w:pos="920"/>
                                  <w:tab w:val="left" w:pos="1840"/>
                                  <w:tab w:val="left" w:pos="2760"/>
                                  <w:tab w:val="left" w:pos="3680"/>
                                  <w:tab w:val="left" w:pos="4600"/>
                                  <w:tab w:val="left" w:pos="5520"/>
                                  <w:tab w:val="left" w:pos="6440"/>
                                  <w:tab w:val="left" w:pos="7360"/>
                                  <w:tab w:val="left" w:pos="8280"/>
                                  <w:tab w:val="left" w:pos="9200"/>
                                </w:tabs>
                                <w:rPr>
                                  <w:sz w:val="38"/>
                                  <w:szCs w:val="38"/>
                                </w:rPr>
                              </w:pPr>
                              <w:r>
                                <w:rPr>
                                  <w:sz w:val="38"/>
                                  <w:szCs w:val="38"/>
                                  <w:rtl w:val="0"/>
                                  <w:lang w:val="en-US"/>
                                </w:rPr>
                                <w:t>Create amazing Dashboards using Cognos Analytics</w:t>
                              </w:r>
                            </w:p>
                            <w:p>
                              <w:pPr>
                                <w:pStyle w:val="Author"/>
                                <w:tabs>
                                  <w:tab w:val="left" w:pos="920"/>
                                  <w:tab w:val="left" w:pos="1840"/>
                                  <w:tab w:val="left" w:pos="2760"/>
                                  <w:tab w:val="left" w:pos="3680"/>
                                  <w:tab w:val="left" w:pos="4600"/>
                                  <w:tab w:val="left" w:pos="5520"/>
                                  <w:tab w:val="left" w:pos="6440"/>
                                  <w:tab w:val="left" w:pos="7360"/>
                                  <w:tab w:val="left" w:pos="8280"/>
                                  <w:tab w:val="left" w:pos="9200"/>
                                </w:tabs>
                              </w:pPr>
                              <w:r>
                                <w:rPr>
                                  <w:rStyle w:val="Italic"/>
                                  <w:sz w:val="46"/>
                                  <w:szCs w:val="46"/>
                                  <w:rtl w:val="0"/>
                                  <w:lang w:val="en-US"/>
                                </w:rPr>
                                <w:t>By</w:t>
                              </w:r>
                              <w:r>
                                <w:rPr>
                                  <w:sz w:val="46"/>
                                  <w:szCs w:val="46"/>
                                  <w:rtl w:val="0"/>
                                  <w:lang w:val="en-US"/>
                                </w:rPr>
                                <w:t xml:space="preserve"> Abhishek Sanghani</w:t>
                              </w:r>
                            </w:p>
                          </w:txbxContent>
                        </wps:txbx>
                        <wps:bodyPr wrap="square" lIns="228600" tIns="228600" rIns="228600" bIns="228600" numCol="1" anchor="t">
                          <a:noAutofit/>
                        </wps:bodyPr>
                      </wps:wsp>
                      <wps:wsp>
                        <wps:cNvPr id="1073741828" name="Shape 1073741828"/>
                        <wps:cNvSpPr/>
                        <wps:spPr>
                          <a:xfrm>
                            <a:off x="629023" y="10099311"/>
                            <a:ext cx="5661213" cy="11"/>
                          </a:xfrm>
                          <a:prstGeom prst="line">
                            <a:avLst/>
                          </a:prstGeom>
                          <a:noFill/>
                          <a:ln w="38100" cap="flat">
                            <a:solidFill>
                              <a:srgbClr val="4A4A4B"/>
                            </a:solidFill>
                            <a:prstDash val="solid"/>
                            <a:miter lim="400000"/>
                          </a:ln>
                          <a:effectLst/>
                        </wps:spPr>
                        <wps:bodyPr/>
                      </wps:wsp>
                      <wps:wsp>
                        <wps:cNvPr id="1073741829" name="Shape 1073741829"/>
                        <wps:cNvSpPr/>
                        <wps:spPr>
                          <a:xfrm>
                            <a:off x="629023" y="5137018"/>
                            <a:ext cx="5661213" cy="8"/>
                          </a:xfrm>
                          <a:prstGeom prst="line">
                            <a:avLst/>
                          </a:prstGeom>
                          <a:noFill/>
                          <a:ln w="12700" cap="flat">
                            <a:solidFill>
                              <a:srgbClr val="4A4A4B"/>
                            </a:solidFill>
                            <a:prstDash val="solid"/>
                            <a:miter lim="400000"/>
                          </a:ln>
                          <a:effectLst/>
                        </wps:spPr>
                        <wps:bodyPr/>
                      </wps:wsp>
                    </wpg:wgp>
                  </a:graphicData>
                </a:graphic>
              </wp:anchor>
            </w:drawing>
          </mc:Choice>
          <mc:Fallback>
            <w:pict>
              <v:group id="_x0000_s1026" style="visibility:visible;position:absolute;margin-left:-0.0pt;margin-top:-0.0pt;width:544.8pt;height:842.0pt;z-index:251660288;mso-position-horizontal:absolute;mso-position-horizontal-relative:page;mso-position-vertical:absolute;mso-position-vertical-relative:page;mso-wrap-distance-left:12.0pt;mso-wrap-distance-top:12.0pt;mso-wrap-distance-right:12.0pt;mso-wrap-distance-bottom:12.0pt;" coordorigin="-1,0" coordsize="6919260,10693400">
                <w10:wrap type="topAndBottom" side="bothSides" anchorx="page" anchory="page"/>
                <v:rect id="_x0000_s1027" style="position:absolute;left:-1;top:0;width:6919259;height:10693400;">
                  <v:fill color="#FED135"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1;top:0;width:6919260;height:4612840;">
                  <v:imagedata r:id="rId4" o:title="606367029_594x396.jpeg" cropbottom="0.0%"/>
                </v:shape>
                <v:shape id="_x0000_s1029" type="#_x0000_t202" style="position:absolute;left:576605;top:5154498;width:6288576;height:5340254;">
                  <v:fill on="f"/>
                  <v:stroke on="f" weight="1.0pt" dashstyle="solid" endcap="flat" miterlimit="400.0%" joinstyle="miter" linestyle="single" startarrow="none" startarrowwidth="medium" startarrowlength="medium" endarrow="none" endarrowwidth="medium" endarrowlength="medium"/>
                  <v:textbox>
                    <w:txbxContent>
                      <w:p>
                        <w:pPr>
                          <w:pStyle w:val="Heading"/>
                          <w:tabs>
                            <w:tab w:val="left" w:pos="920"/>
                            <w:tab w:val="left" w:pos="1840"/>
                            <w:tab w:val="left" w:pos="2760"/>
                            <w:tab w:val="left" w:pos="3680"/>
                            <w:tab w:val="left" w:pos="4600"/>
                            <w:tab w:val="left" w:pos="5520"/>
                            <w:tab w:val="left" w:pos="6440"/>
                            <w:tab w:val="left" w:pos="7360"/>
                            <w:tab w:val="left" w:pos="8280"/>
                            <w:tab w:val="left" w:pos="9200"/>
                          </w:tabs>
                          <w:spacing w:line="216" w:lineRule="auto"/>
                          <w:rPr>
                            <w:sz w:val="36"/>
                            <w:szCs w:val="36"/>
                          </w:rPr>
                        </w:pPr>
                        <w:r>
                          <w:rPr>
                            <w:sz w:val="36"/>
                            <w:szCs w:val="36"/>
                            <w:rtl w:val="0"/>
                            <w:lang w:val="en-US"/>
                          </w:rPr>
                          <w:t>Cognos analytics v11.1 R5</w:t>
                        </w:r>
                      </w:p>
                      <w:p>
                        <w:pPr>
                          <w:pStyle w:val="Title"/>
                          <w:tabs>
                            <w:tab w:val="left" w:pos="920"/>
                            <w:tab w:val="left" w:pos="1840"/>
                            <w:tab w:val="left" w:pos="2760"/>
                            <w:tab w:val="left" w:pos="3680"/>
                            <w:tab w:val="left" w:pos="4600"/>
                            <w:tab w:val="left" w:pos="5520"/>
                            <w:tab w:val="left" w:pos="6440"/>
                            <w:tab w:val="left" w:pos="7360"/>
                            <w:tab w:val="left" w:pos="8280"/>
                            <w:tab w:val="left" w:pos="9200"/>
                          </w:tabs>
                          <w:spacing w:after="760"/>
                          <w:rPr>
                            <w:sz w:val="62"/>
                            <w:szCs w:val="62"/>
                          </w:rPr>
                        </w:pPr>
                        <w:r>
                          <w:rPr>
                            <w:sz w:val="62"/>
                            <w:szCs w:val="62"/>
                            <w:rtl w:val="0"/>
                            <w:lang w:val="en-US"/>
                          </w:rPr>
                          <w:t>Uncover Insights &amp; Build Dashboards using IBM Cognos Analytics</w:t>
                        </w:r>
                      </w:p>
                      <w:p>
                        <w:pPr>
                          <w:pStyle w:val="Subtitle"/>
                          <w:tabs>
                            <w:tab w:val="left" w:pos="920"/>
                            <w:tab w:val="left" w:pos="1840"/>
                            <w:tab w:val="left" w:pos="2760"/>
                            <w:tab w:val="left" w:pos="3680"/>
                            <w:tab w:val="left" w:pos="4600"/>
                            <w:tab w:val="left" w:pos="5520"/>
                            <w:tab w:val="left" w:pos="6440"/>
                            <w:tab w:val="left" w:pos="7360"/>
                            <w:tab w:val="left" w:pos="8280"/>
                            <w:tab w:val="left" w:pos="9200"/>
                          </w:tabs>
                          <w:rPr>
                            <w:sz w:val="38"/>
                            <w:szCs w:val="38"/>
                          </w:rPr>
                        </w:pPr>
                        <w:r>
                          <w:rPr>
                            <w:sz w:val="38"/>
                            <w:szCs w:val="38"/>
                            <w:rtl w:val="0"/>
                            <w:lang w:val="en-US"/>
                          </w:rPr>
                          <w:t>Create amazing Dashboards using Cognos Analytics</w:t>
                        </w:r>
                      </w:p>
                      <w:p>
                        <w:pPr>
                          <w:pStyle w:val="Author"/>
                          <w:tabs>
                            <w:tab w:val="left" w:pos="920"/>
                            <w:tab w:val="left" w:pos="1840"/>
                            <w:tab w:val="left" w:pos="2760"/>
                            <w:tab w:val="left" w:pos="3680"/>
                            <w:tab w:val="left" w:pos="4600"/>
                            <w:tab w:val="left" w:pos="5520"/>
                            <w:tab w:val="left" w:pos="6440"/>
                            <w:tab w:val="left" w:pos="7360"/>
                            <w:tab w:val="left" w:pos="8280"/>
                            <w:tab w:val="left" w:pos="9200"/>
                          </w:tabs>
                        </w:pPr>
                        <w:r>
                          <w:rPr>
                            <w:rStyle w:val="Italic"/>
                            <w:sz w:val="46"/>
                            <w:szCs w:val="46"/>
                            <w:rtl w:val="0"/>
                            <w:lang w:val="en-US"/>
                          </w:rPr>
                          <w:t>By</w:t>
                        </w:r>
                        <w:r>
                          <w:rPr>
                            <w:sz w:val="46"/>
                            <w:szCs w:val="46"/>
                            <w:rtl w:val="0"/>
                            <w:lang w:val="en-US"/>
                          </w:rPr>
                          <w:t xml:space="preserve"> Abhishek Sanghani</w:t>
                        </w:r>
                      </w:p>
                    </w:txbxContent>
                  </v:textbox>
                </v:shape>
                <v:line id="_x0000_s1030" style="position:absolute;left:629024;top:10099312;width:5661212;height:10;">
                  <v:fill on="f"/>
                  <v:stroke filltype="solid" color="#4A4A4B" opacity="100.0%" weight="3.0pt" dashstyle="solid" endcap="flat" miterlimit="400.0%" joinstyle="miter" linestyle="single" startarrow="none" startarrowwidth="medium" startarrowlength="medium" endarrow="none" endarrowwidth="medium" endarrowlength="medium"/>
                </v:line>
                <v:line id="_x0000_s1031" style="position:absolute;left:629024;top:5137018;width:5661212;height:7;">
                  <v:fill on="f"/>
                  <v:stroke filltype="solid" color="#4A4A4B" opacity="100.0%" weight="1.0pt" dashstyle="solid" endcap="flat" miterlimit="400.0%" joinstyle="miter" linestyle="single" startarrow="none" startarrowwidth="medium" startarrowlength="medium" endarrow="none" endarrowwidth="medium" endarrowlength="medium"/>
                </v:line>
              </v:group>
            </w:pict>
          </mc:Fallback>
        </mc:AlternateContent>
      </w:r>
    </w:p>
    <w:p>
      <w:pPr>
        <w:pStyle w:val="Body 2"/>
        <w:bidi w:val="0"/>
      </w:pPr>
    </w:p>
    <w:p>
      <w:pPr>
        <w:pStyle w:val="Body 2"/>
        <w:bidi w:val="0"/>
      </w:pPr>
    </w:p>
    <w:p>
      <w:pPr>
        <w:pStyle w:val="Chapter"/>
        <w:bidi w:val="0"/>
      </w:pPr>
      <w:r>
        <w:rPr>
          <w:rtl w:val="0"/>
        </w:rPr>
        <w:t>Prologue</w:t>
      </w:r>
    </w:p>
    <w:p>
      <w:pPr>
        <w:pStyle w:val="Body 2"/>
        <w:rPr>
          <w:sz w:val="22"/>
          <w:szCs w:val="22"/>
        </w:rPr>
      </w:pPr>
    </w:p>
    <w:p>
      <w:pPr>
        <w:pStyle w:val="Default"/>
        <w:rPr>
          <w:rFonts w:ascii="Times Roman" w:cs="Times Roman" w:hAnsi="Times Roman" w:eastAsia="Times Roman"/>
          <w:outline w:val="0"/>
          <w:color w:val="000000"/>
          <w:sz w:val="28"/>
          <w:szCs w:val="28"/>
          <w14:textFill>
            <w14:solidFill>
              <w14:srgbClr w14:val="000000"/>
            </w14:solidFill>
          </w14:textFill>
        </w:rPr>
      </w:pPr>
      <w:r>
        <w:rPr>
          <w:sz w:val="28"/>
          <w:szCs w:val="28"/>
          <w:rtl w:val="0"/>
        </w:rPr>
        <w:t>Cognos Analytics v11.1 R</w:t>
      </w:r>
      <w:r>
        <w:rPr>
          <w:sz w:val="28"/>
          <w:szCs w:val="28"/>
          <w:rtl w:val="0"/>
          <w:lang w:val="en-US"/>
        </w:rPr>
        <w:t>5</w:t>
      </w:r>
      <w:r>
        <w:rPr>
          <w:sz w:val="28"/>
          <w:szCs w:val="28"/>
          <w:rtl w:val="0"/>
          <w:lang w:val="en-US"/>
        </w:rPr>
        <w:t xml:space="preserve"> is the latest version of IBM Cognos Analytics offering. It is now in reach of individuals and small enterprises with the cloud version, costing only $15 a month. Of course, this tool is still very popular in the big </w:t>
      </w:r>
      <w:r>
        <w:rPr>
          <w:sz w:val="28"/>
          <w:szCs w:val="28"/>
          <w:rtl w:val="0"/>
          <w:lang w:val="en-US"/>
        </w:rPr>
        <w:t>organisations</w:t>
      </w:r>
      <w:r>
        <w:rPr>
          <w:sz w:val="28"/>
          <w:szCs w:val="28"/>
          <w:rtl w:val="0"/>
          <w:lang w:val="en-US"/>
        </w:rPr>
        <w:t xml:space="preserve"> like Banks and Pharmacy Companies as their Enterprise Tool for Reporting and Analytics.</w:t>
      </w:r>
    </w:p>
    <w:p>
      <w:pPr>
        <w:pStyle w:val="Default"/>
        <w:rPr>
          <w:rFonts w:ascii="Times Roman" w:cs="Times Roman" w:hAnsi="Times Roman" w:eastAsia="Times Roman"/>
          <w:outline w:val="0"/>
          <w:color w:val="000000"/>
          <w:sz w:val="28"/>
          <w:szCs w:val="28"/>
          <w14:textFill>
            <w14:solidFill>
              <w14:srgbClr w14:val="000000"/>
            </w14:solidFill>
          </w14:textFill>
        </w:rPr>
      </w:pPr>
    </w:p>
    <w:p>
      <w:pPr>
        <w:pStyle w:val="Default"/>
        <w:rPr>
          <w:sz w:val="28"/>
          <w:szCs w:val="28"/>
        </w:rPr>
      </w:pPr>
      <w:r>
        <w:rPr>
          <w:sz w:val="28"/>
          <w:szCs w:val="28"/>
          <w:rtl w:val="0"/>
          <w:lang w:val="en-US"/>
        </w:rPr>
        <w:t xml:space="preserve">Since the launch of Cognos Analytics v11, IBM has added several new features. This course covers the latest features added </w:t>
      </w:r>
      <w:r>
        <w:rPr>
          <w:sz w:val="28"/>
          <w:szCs w:val="28"/>
          <w:rtl w:val="0"/>
          <w:lang w:val="en-US"/>
        </w:rPr>
        <w:t>upto</w:t>
      </w:r>
      <w:r>
        <w:rPr>
          <w:sz w:val="28"/>
          <w:szCs w:val="28"/>
          <w:rtl w:val="0"/>
          <w:lang w:val="en-US"/>
        </w:rPr>
        <w:t xml:space="preserve"> Release </w:t>
      </w:r>
      <w:r>
        <w:rPr>
          <w:sz w:val="28"/>
          <w:szCs w:val="28"/>
          <w:rtl w:val="0"/>
          <w:lang w:val="en-US"/>
        </w:rPr>
        <w:t>5 (March 2020)</w:t>
      </w:r>
      <w:r>
        <w:rPr>
          <w:sz w:val="28"/>
          <w:szCs w:val="28"/>
          <w:rtl w:val="0"/>
          <w:lang w:val="en-US"/>
        </w:rPr>
        <w:t>. It is focused on the Dashboard Tool,</w:t>
      </w:r>
      <w:r>
        <w:rPr>
          <w:sz w:val="28"/>
          <w:szCs w:val="28"/>
          <w:rtl w:val="0"/>
          <w:lang w:val="en-US"/>
        </w:rPr>
        <w:t xml:space="preserve"> </w:t>
      </w:r>
      <w:r>
        <w:rPr>
          <w:sz w:val="28"/>
          <w:szCs w:val="28"/>
          <w:rtl w:val="0"/>
          <w:lang w:val="en-US"/>
        </w:rPr>
        <w:t xml:space="preserve">and it is suitable for a wider audience right from end-users who are simply consumers of data, to the power-users that </w:t>
      </w:r>
      <w:r>
        <w:rPr>
          <w:sz w:val="28"/>
          <w:szCs w:val="28"/>
          <w:rtl w:val="0"/>
          <w:lang w:val="en-US"/>
        </w:rPr>
        <w:t>analyse</w:t>
      </w:r>
      <w:r>
        <w:rPr>
          <w:sz w:val="28"/>
          <w:szCs w:val="28"/>
          <w:rtl w:val="0"/>
          <w:lang w:val="en-US"/>
        </w:rPr>
        <w:t xml:space="preserve"> data and create dashboards for consumption, as well as for IT developers who deliver high quality reporting solutions.</w:t>
      </w:r>
    </w:p>
    <w:p>
      <w:pPr>
        <w:pStyle w:val="Default"/>
        <w:rPr>
          <w:rFonts w:ascii="Times Roman" w:cs="Times Roman" w:hAnsi="Times Roman" w:eastAsia="Times Roman"/>
          <w:outline w:val="0"/>
          <w:color w:val="000000"/>
          <w:sz w:val="28"/>
          <w:szCs w:val="28"/>
          <w14:textFill>
            <w14:solidFill>
              <w14:srgbClr w14:val="000000"/>
            </w14:solidFill>
          </w14:textFill>
        </w:rPr>
      </w:pPr>
    </w:p>
    <w:p>
      <w:pPr>
        <w:pStyle w:val="Default"/>
        <w:rPr>
          <w:rFonts w:ascii="Times Roman" w:cs="Times Roman" w:hAnsi="Times Roman" w:eastAsia="Times Roman"/>
          <w:outline w:val="0"/>
          <w:color w:val="000000"/>
          <w:sz w:val="24"/>
          <w:szCs w:val="24"/>
          <w14:textFill>
            <w14:solidFill>
              <w14:srgbClr w14:val="000000"/>
            </w14:solidFill>
          </w14:textFill>
        </w:rPr>
      </w:pPr>
      <w:r>
        <w:rPr>
          <w:sz w:val="28"/>
          <w:szCs w:val="28"/>
          <w:rtl w:val="0"/>
          <w:lang w:val="en-US"/>
        </w:rPr>
        <w:t>It is a next-generation, sleek, unified tool that provides end users, power-users and IT professional a fast, intent-driven dashboard and reports authoring interface on top of the strong foundation that IBM Cognos has proved over decades.</w:t>
      </w:r>
    </w:p>
    <w:p>
      <w:pPr>
        <w:pStyle w:val="Body 2"/>
        <w:bidi w:val="0"/>
      </w:pPr>
    </w:p>
    <w:p>
      <w:pPr>
        <w:pStyle w:val="Body 2"/>
        <w:bidi w:val="0"/>
        <w:sectPr>
          <w:headerReference w:type="default" r:id="rId5"/>
          <w:footerReference w:type="default" r:id="rId6"/>
          <w:pgSz w:w="11900" w:h="16840" w:orient="portrait"/>
          <w:pgMar w:top="720" w:right="720" w:bottom="720" w:left="720" w:header="720" w:footer="360"/>
          <w:bidi w:val="0"/>
        </w:sectPr>
      </w:pPr>
    </w:p>
    <w:p>
      <w:pPr>
        <w:pStyle w:val="Body 2"/>
        <w:bidi w:val="0"/>
      </w:pPr>
    </w:p>
    <w:p>
      <w:pPr>
        <w:pStyle w:val="Chapter"/>
        <w:bidi w:val="0"/>
      </w:pPr>
    </w:p>
    <w:p>
      <w:pPr>
        <w:pStyle w:val="Chapter"/>
        <w:bidi w:val="0"/>
      </w:pPr>
    </w:p>
    <w:p>
      <w:pPr>
        <w:pStyle w:val="Chapter"/>
        <w:bidi w:val="0"/>
      </w:pPr>
    </w:p>
    <w:p>
      <w:pPr>
        <w:pStyle w:val="Chapter"/>
        <w:bidi w:val="0"/>
      </w:pPr>
    </w:p>
    <w:p>
      <w:pPr>
        <w:pStyle w:val="Chapter"/>
        <w:bidi w:val="0"/>
      </w:pPr>
    </w:p>
    <w:p>
      <w:pPr>
        <w:pStyle w:val="Chapter"/>
        <w:bidi w:val="0"/>
      </w:pPr>
    </w:p>
    <w:p>
      <w:pPr>
        <w:pStyle w:val="Chapter"/>
        <w:bidi w:val="0"/>
      </w:pPr>
    </w:p>
    <w:p>
      <w:pPr>
        <w:pStyle w:val="Chapter"/>
        <w:bidi w:val="0"/>
      </w:pPr>
    </w:p>
    <w:p>
      <w:pPr>
        <w:pStyle w:val="Chapter"/>
        <w:bidi w:val="0"/>
      </w:pPr>
      <w:r>
        <w:rPr>
          <w:rtl w:val="0"/>
        </w:rPr>
        <w:t>ENVIRONMENT &amp; SUPPORTING FILES</w:t>
      </w:r>
      <w:r>
        <mc:AlternateContent>
          <mc:Choice Requires="wps">
            <w:drawing>
              <wp:anchor distT="152400" distB="152400" distL="152400" distR="152400" simplePos="0" relativeHeight="251659264" behindDoc="0" locked="0" layoutInCell="1" allowOverlap="1">
                <wp:simplePos x="0" y="0"/>
                <wp:positionH relativeFrom="margin">
                  <wp:posOffset>6350</wp:posOffset>
                </wp:positionH>
                <wp:positionV relativeFrom="line">
                  <wp:posOffset>316708</wp:posOffset>
                </wp:positionV>
                <wp:extent cx="4114800" cy="6"/>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4114800" cy="6"/>
                        </a:xfrm>
                        <a:prstGeom prst="line">
                          <a:avLst/>
                        </a:prstGeom>
                        <a:noFill/>
                        <a:ln w="12700" cap="flat">
                          <a:solidFill>
                            <a:srgbClr val="4A4A4B"/>
                          </a:solidFill>
                          <a:prstDash val="solid"/>
                          <a:miter lim="400000"/>
                        </a:ln>
                        <a:effectLst/>
                      </wps:spPr>
                      <wps:bodyPr/>
                    </wps:wsp>
                  </a:graphicData>
                </a:graphic>
              </wp:anchor>
            </w:drawing>
          </mc:Choice>
          <mc:Fallback>
            <w:pict>
              <v:line id="_x0000_s1032" style="visibility:visible;position:absolute;margin-left:0.5pt;margin-top:24.9pt;width:324.0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4A4A4B" opacity="100.0%" weight="1.0pt" dashstyle="solid" endcap="flat" miterlimit="400.0%" joinstyle="miter" linestyle="single" startarrow="none" startarrowwidth="medium" startarrowlength="medium" endarrow="none" endarrowwidth="medium" endarrowlength="medium"/>
                <w10:wrap type="none" side="bothSides" anchorx="margin"/>
              </v:line>
            </w:pict>
          </mc:Fallback>
        </mc:AlternateContent>
      </w:r>
    </w:p>
    <w:p>
      <w:pPr>
        <w:pStyle w:val="Body 2"/>
        <w:bidi w:val="0"/>
      </w:pPr>
    </w:p>
    <w:p>
      <w:pPr>
        <w:pStyle w:val="Body 2"/>
        <w:rPr>
          <w:sz w:val="28"/>
          <w:szCs w:val="28"/>
        </w:rPr>
      </w:pPr>
    </w:p>
    <w:p>
      <w:pPr>
        <w:pStyle w:val="Body 2"/>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103" w:lineRule="exact"/>
        <w:ind w:left="0" w:right="0" w:firstLine="0"/>
        <w:jc w:val="left"/>
        <w:outlineLvl w:val="9"/>
        <w:textAlignment w:val="baseline"/>
        <w:rPr>
          <w:rtl w:val="0"/>
        </w:rPr>
      </w:pPr>
      <w:r>
        <w:rPr>
          <w:rFonts w:ascii="Publico Headline Roman" w:cs="Publico Headline Roman" w:hAnsi="Publico Headline Roman" w:eastAsia="Publico Headline Roman"/>
          <w:b w:val="1"/>
          <w:bCs w:val="1"/>
          <w:i w:val="0"/>
          <w:iCs w:val="0"/>
          <w:caps w:val="0"/>
          <w:smallCaps w:val="0"/>
          <w:strike w:val="0"/>
          <w:dstrike w:val="0"/>
          <w:outline w:val="0"/>
          <w:color w:val="fed34d"/>
          <w:spacing w:val="0"/>
          <w:kern w:val="0"/>
          <w:position w:val="-14"/>
          <w:sz w:val="134"/>
          <w:szCs w:val="134"/>
          <w:u w:val="none"/>
          <w:shd w:val="nil" w:color="auto" w:fill="auto"/>
          <w:vertAlign w:val="baseline"/>
          <w:rtl w:val="0"/>
          <w:lang w:val="en-US"/>
          <w14:textOutline>
            <w14:noFill/>
          </w14:textOutline>
          <w14:textFill>
            <w14:solidFill>
              <w14:srgbClr w14:val="FFD44D"/>
            </w14:solidFill>
          </w14:textFill>
        </w:rPr>
        <w:t>D</w:t>
      </w:r>
    </w:p>
    <w:p>
      <w:pPr>
        <w:pStyle w:val="Body 2"/>
        <w:rPr>
          <w:sz w:val="28"/>
          <w:szCs w:val="28"/>
        </w:rPr>
      </w:pPr>
      <w:r>
        <w:rPr>
          <w:sz w:val="28"/>
          <w:szCs w:val="28"/>
          <w:rtl w:val="0"/>
          <w:lang w:val="en-US"/>
        </w:rPr>
        <w:t>ata: I have provided the Supporting Data Files in CSV formal. You need to use them during the course.</w:t>
      </w:r>
    </w:p>
    <w:p>
      <w:pPr>
        <w:pStyle w:val="Body 2"/>
        <w:rPr>
          <w:sz w:val="28"/>
          <w:szCs w:val="28"/>
        </w:rPr>
      </w:pPr>
    </w:p>
    <w:p>
      <w:pPr>
        <w:pStyle w:val="Body 2"/>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103" w:lineRule="exact"/>
        <w:ind w:left="0" w:right="0" w:firstLine="0"/>
        <w:jc w:val="left"/>
        <w:outlineLvl w:val="9"/>
        <w:textAlignment w:val="baseline"/>
        <w:rPr>
          <w:rtl w:val="0"/>
        </w:rPr>
      </w:pPr>
      <w:r>
        <w:rPr>
          <w:rFonts w:ascii="Publico Headline Roman" w:cs="Publico Headline Roman" w:hAnsi="Publico Headline Roman" w:eastAsia="Publico Headline Roman"/>
          <w:b w:val="1"/>
          <w:bCs w:val="1"/>
          <w:i w:val="0"/>
          <w:iCs w:val="0"/>
          <w:caps w:val="0"/>
          <w:smallCaps w:val="0"/>
          <w:strike w:val="0"/>
          <w:dstrike w:val="0"/>
          <w:outline w:val="0"/>
          <w:color w:val="fed34d"/>
          <w:spacing w:val="0"/>
          <w:kern w:val="0"/>
          <w:position w:val="-14"/>
          <w:sz w:val="134"/>
          <w:szCs w:val="134"/>
          <w:u w:val="none"/>
          <w:shd w:val="nil" w:color="auto" w:fill="auto"/>
          <w:vertAlign w:val="baseline"/>
          <w:rtl w:val="0"/>
          <w:lang w:val="en-US"/>
          <w14:textOutline>
            <w14:noFill/>
          </w14:textOutline>
          <w14:textFill>
            <w14:solidFill>
              <w14:srgbClr w14:val="FFD44D"/>
            </w14:solidFill>
          </w14:textFill>
        </w:rPr>
        <w:t>E</w:t>
      </w:r>
    </w:p>
    <w:p>
      <w:pPr>
        <w:pStyle w:val="Body 2"/>
        <w:rPr>
          <w:sz w:val="28"/>
          <w:szCs w:val="28"/>
        </w:rPr>
      </w:pPr>
      <w:r>
        <w:rPr>
          <w:sz w:val="28"/>
          <w:szCs w:val="28"/>
          <w:rtl w:val="0"/>
          <w:lang w:val="en-US"/>
        </w:rPr>
        <w:t>nvironment: Minimum Requirement is Connection to Internet and Ability to the IBM Cognos Analytics in Cloud. Free Trial Version will suffice.</w:t>
      </w:r>
    </w:p>
    <w:p>
      <w:pPr>
        <w:pStyle w:val="Body"/>
        <w:rPr>
          <w:sz w:val="28"/>
          <w:szCs w:val="28"/>
        </w:rPr>
      </w:pPr>
    </w:p>
    <w:p>
      <w:pPr>
        <w:pStyle w:val="Body 2"/>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103" w:lineRule="exact"/>
        <w:ind w:left="0" w:right="0" w:firstLine="0"/>
        <w:jc w:val="left"/>
        <w:outlineLvl w:val="9"/>
        <w:textAlignment w:val="baseline"/>
        <w:rPr>
          <w:rtl w:val="0"/>
        </w:rPr>
      </w:pPr>
      <w:r>
        <w:rPr>
          <w:rFonts w:ascii="Publico Headline Roman" w:cs="Publico Headline Roman" w:hAnsi="Publico Headline Roman" w:eastAsia="Publico Headline Roman"/>
          <w:b w:val="1"/>
          <w:bCs w:val="1"/>
          <w:i w:val="0"/>
          <w:iCs w:val="0"/>
          <w:caps w:val="0"/>
          <w:smallCaps w:val="0"/>
          <w:strike w:val="0"/>
          <w:dstrike w:val="0"/>
          <w:outline w:val="0"/>
          <w:color w:val="fed34d"/>
          <w:spacing w:val="0"/>
          <w:kern w:val="0"/>
          <w:position w:val="-14"/>
          <w:sz w:val="134"/>
          <w:szCs w:val="134"/>
          <w:u w:val="none"/>
          <w:shd w:val="nil" w:color="auto" w:fill="auto"/>
          <w:vertAlign w:val="baseline"/>
          <w:rtl w:val="0"/>
          <w:lang w:val="en-US"/>
          <w14:textOutline>
            <w14:noFill/>
          </w14:textOutline>
          <w14:textFill>
            <w14:solidFill>
              <w14:srgbClr w14:val="FFD44D"/>
            </w14:solidFill>
          </w14:textFill>
        </w:rPr>
        <w:t>F</w:t>
      </w:r>
    </w:p>
    <w:p>
      <w:pPr>
        <w:pStyle w:val="Body 2"/>
        <w:rPr>
          <w:sz w:val="28"/>
          <w:szCs w:val="28"/>
        </w:rPr>
      </w:pPr>
      <w:r>
        <w:rPr>
          <w:sz w:val="28"/>
          <w:szCs w:val="28"/>
          <w:rtl w:val="0"/>
          <w:lang w:val="en-US"/>
        </w:rPr>
        <w:t>iles: There is no separate Source Code required. However below I have provided some Code Snippets, Syntaxes and URLs below which will be handy for the learners.</w:t>
      </w:r>
    </w:p>
    <w:p>
      <w:pPr>
        <w:pStyle w:val="Body"/>
        <w:bidi w:val="0"/>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p>
    <w:p>
      <w:pPr>
        <w:pStyle w:val="Body"/>
        <w:ind w:firstLine="0"/>
        <w:rPr>
          <w:b w:val="1"/>
          <w:bCs w:val="1"/>
        </w:rPr>
      </w:pPr>
      <w:r>
        <w:rPr>
          <w:b w:val="1"/>
          <w:bCs w:val="1"/>
          <w:rtl w:val="0"/>
          <w:lang w:val="en-US"/>
        </w:rPr>
        <w:t>Section 1:</w:t>
      </w:r>
    </w:p>
    <w:p>
      <w:pPr>
        <w:pStyle w:val="Body"/>
        <w:ind w:firstLine="0"/>
        <w:rPr>
          <w:b w:val="1"/>
          <w:bCs w:val="1"/>
        </w:rPr>
      </w:pPr>
      <w:r>
        <w:rPr>
          <w:b w:val="1"/>
          <w:bCs w:val="1"/>
          <w:rtl w:val="0"/>
          <w:lang w:val="en-US"/>
        </w:rPr>
        <w:t>Goal:</w:t>
      </w:r>
    </w:p>
    <w:p>
      <w:pPr>
        <w:pStyle w:val="Body"/>
        <w:ind w:firstLine="0"/>
      </w:pPr>
      <w:r>
        <w:rPr>
          <w:rtl w:val="0"/>
          <w:lang w:val="en-US"/>
        </w:rPr>
        <w:t>Learn to understand what is Analytics, why and where it is used. Then learn about Cognos Analytics deployment options and create a free account.</w:t>
      </w:r>
    </w:p>
    <w:p>
      <w:pPr>
        <w:pStyle w:val="Body"/>
        <w:rPr>
          <w:b w:val="1"/>
          <w:bCs w:val="1"/>
        </w:rPr>
      </w:pPr>
    </w:p>
    <w:p>
      <w:pPr>
        <w:pStyle w:val="Body"/>
        <w:ind w:firstLine="0"/>
        <w:rPr>
          <w:b w:val="1"/>
          <w:bCs w:val="1"/>
        </w:rPr>
      </w:pPr>
      <w:r>
        <w:rPr>
          <w:b w:val="1"/>
          <w:bCs w:val="1"/>
          <w:rtl w:val="0"/>
          <w:lang w:val="en-US"/>
        </w:rPr>
        <w:t xml:space="preserve">References: </w:t>
      </w:r>
      <w:r>
        <w:rPr>
          <w:rStyle w:val="Hyperlink.0"/>
          <w:b w:val="0"/>
          <w:bCs w:val="0"/>
        </w:rPr>
        <w:fldChar w:fldCharType="begin" w:fldLock="0"/>
      </w:r>
      <w:r>
        <w:rPr>
          <w:rStyle w:val="Hyperlink.0"/>
          <w:b w:val="0"/>
          <w:bCs w:val="0"/>
        </w:rPr>
        <w:instrText xml:space="preserve"> HYPERLINK "https://www.ibm.com/blogs/business-analytics/cognos-analytics-deployment-options/"</w:instrText>
      </w:r>
      <w:r>
        <w:rPr>
          <w:rStyle w:val="Hyperlink.0"/>
          <w:b w:val="0"/>
          <w:bCs w:val="0"/>
        </w:rPr>
        <w:fldChar w:fldCharType="separate" w:fldLock="0"/>
      </w:r>
      <w:r>
        <w:rPr>
          <w:rStyle w:val="Hyperlink.0"/>
          <w:b w:val="0"/>
          <w:bCs w:val="0"/>
          <w:rtl w:val="0"/>
          <w:lang w:val="en-US"/>
        </w:rPr>
        <w:t>https://www.ibm.com/blogs/business-analytics/cognos-analytics-deployment-options/</w:t>
      </w:r>
      <w:r>
        <w:rPr>
          <w:b w:val="1"/>
          <w:bCs w:val="1"/>
        </w:rPr>
        <w:fldChar w:fldCharType="end" w:fldLock="0"/>
      </w:r>
    </w:p>
    <w:p>
      <w:pPr>
        <w:pStyle w:val="Body"/>
        <w:ind w:firstLine="0"/>
        <w:rPr>
          <w:b w:val="1"/>
          <w:bCs w:val="1"/>
        </w:rPr>
      </w:pPr>
    </w:p>
    <w:p>
      <w:pPr>
        <w:pStyle w:val="Body"/>
        <w:ind w:firstLine="0"/>
        <w:rPr>
          <w:b w:val="0"/>
          <w:bCs w:val="0"/>
        </w:rPr>
      </w:pPr>
      <w:r>
        <w:rPr>
          <w:b w:val="1"/>
          <w:bCs w:val="1"/>
          <w:rtl w:val="0"/>
          <w:lang w:val="en-US"/>
        </w:rPr>
        <w:t xml:space="preserve">Syntax: </w:t>
      </w:r>
      <w:r>
        <w:rPr>
          <w:b w:val="0"/>
          <w:bCs w:val="0"/>
          <w:rtl w:val="0"/>
          <w:lang w:val="en-US"/>
        </w:rPr>
        <w:t>Not applicable</w:t>
      </w:r>
    </w:p>
    <w:p>
      <w:pPr>
        <w:pStyle w:val="Body"/>
        <w:ind w:firstLine="0"/>
        <w:rPr>
          <w:b w:val="0"/>
          <w:bCs w:val="0"/>
        </w:rPr>
      </w:pPr>
    </w:p>
    <w:p>
      <w:pPr>
        <w:pStyle w:val="Body"/>
        <w:ind w:firstLine="0"/>
        <w:rPr>
          <w:b w:val="0"/>
          <w:bCs w:val="0"/>
        </w:rPr>
      </w:pPr>
    </w:p>
    <w:p>
      <w:pPr>
        <w:pStyle w:val="Body"/>
        <w:ind w:firstLine="0"/>
        <w:rPr>
          <w:b w:val="1"/>
          <w:bCs w:val="1"/>
        </w:rPr>
      </w:pPr>
      <w:r>
        <w:rPr>
          <w:b w:val="1"/>
          <w:bCs w:val="1"/>
          <w:rtl w:val="0"/>
          <w:lang w:val="en-US"/>
        </w:rPr>
        <w:t>Section 2:</w:t>
      </w:r>
    </w:p>
    <w:p>
      <w:pPr>
        <w:pStyle w:val="Body"/>
        <w:ind w:firstLine="0"/>
        <w:rPr>
          <w:b w:val="1"/>
          <w:bCs w:val="1"/>
        </w:rPr>
      </w:pPr>
      <w:r>
        <w:rPr>
          <w:b w:val="1"/>
          <w:bCs w:val="1"/>
          <w:rtl w:val="0"/>
          <w:lang w:val="en-US"/>
        </w:rPr>
        <w:t>Goal:</w:t>
      </w:r>
    </w:p>
    <w:p>
      <w:pPr>
        <w:pStyle w:val="Body"/>
        <w:ind w:firstLine="0"/>
      </w:pPr>
      <w:r>
        <w:rPr>
          <w:rtl w:val="0"/>
          <w:lang w:val="en-US"/>
        </w:rPr>
        <w:t xml:space="preserve">Create first Dashboard and understand how Welcome Portal works. Compare old and new Cognos versions and their terminologies. </w:t>
      </w:r>
    </w:p>
    <w:p>
      <w:pPr>
        <w:pStyle w:val="Body"/>
        <w:ind w:firstLine="0"/>
        <w:rPr>
          <w:b w:val="1"/>
          <w:bCs w:val="1"/>
        </w:rPr>
      </w:pPr>
    </w:p>
    <w:p>
      <w:pPr>
        <w:pStyle w:val="Body"/>
        <w:ind w:firstLine="0"/>
        <w:rPr>
          <w:b w:val="1"/>
          <w:bCs w:val="1"/>
        </w:rPr>
      </w:pPr>
      <w:r>
        <w:rPr>
          <w:b w:val="1"/>
          <w:bCs w:val="1"/>
          <w:rtl w:val="0"/>
          <w:lang w:val="en-US"/>
        </w:rPr>
        <w:t xml:space="preserve">References: </w:t>
      </w:r>
      <w:r>
        <w:rPr>
          <w:b w:val="0"/>
          <w:bCs w:val="0"/>
          <w:rtl w:val="0"/>
          <w:lang w:val="en-US"/>
        </w:rPr>
        <w:t>Not applicable</w:t>
      </w:r>
    </w:p>
    <w:p>
      <w:pPr>
        <w:pStyle w:val="Body"/>
        <w:ind w:firstLine="0"/>
        <w:rPr>
          <w:b w:val="1"/>
          <w:bCs w:val="1"/>
        </w:rPr>
      </w:pPr>
    </w:p>
    <w:p>
      <w:pPr>
        <w:pStyle w:val="Body"/>
        <w:ind w:firstLine="0"/>
        <w:rPr>
          <w:b w:val="0"/>
          <w:bCs w:val="0"/>
        </w:rPr>
      </w:pPr>
      <w:r>
        <w:rPr>
          <w:b w:val="1"/>
          <w:bCs w:val="1"/>
          <w:rtl w:val="0"/>
          <w:lang w:val="en-US"/>
        </w:rPr>
        <w:t xml:space="preserve">Syntax: </w:t>
      </w:r>
      <w:r>
        <w:rPr>
          <w:b w:val="0"/>
          <w:bCs w:val="0"/>
          <w:rtl w:val="0"/>
          <w:lang w:val="en-US"/>
        </w:rPr>
        <w:t>Not applicable</w:t>
      </w:r>
    </w:p>
    <w:p>
      <w:pPr>
        <w:pStyle w:val="Body"/>
        <w:ind w:firstLine="0"/>
        <w:rPr>
          <w:b w:val="0"/>
          <w:bCs w:val="0"/>
        </w:rPr>
      </w:pPr>
    </w:p>
    <w:p>
      <w:pPr>
        <w:pStyle w:val="Body"/>
        <w:ind w:firstLine="0"/>
        <w:rPr>
          <w:b w:val="0"/>
          <w:bCs w:val="0"/>
        </w:rPr>
      </w:pPr>
    </w:p>
    <w:p>
      <w:pPr>
        <w:pStyle w:val="Body"/>
        <w:ind w:firstLine="0"/>
        <w:rPr>
          <w:b w:val="1"/>
          <w:bCs w:val="1"/>
        </w:rPr>
      </w:pPr>
      <w:r>
        <w:rPr>
          <w:b w:val="1"/>
          <w:bCs w:val="1"/>
          <w:rtl w:val="0"/>
          <w:lang w:val="en-US"/>
        </w:rPr>
        <w:t>Section 3:</w:t>
      </w:r>
    </w:p>
    <w:p>
      <w:pPr>
        <w:pStyle w:val="Body"/>
        <w:ind w:firstLine="0"/>
        <w:rPr>
          <w:b w:val="1"/>
          <w:bCs w:val="1"/>
        </w:rPr>
      </w:pPr>
      <w:r>
        <w:rPr>
          <w:b w:val="1"/>
          <w:bCs w:val="1"/>
          <w:rtl w:val="0"/>
          <w:lang w:val="en-US"/>
        </w:rPr>
        <w:t>Goal:</w:t>
      </w:r>
    </w:p>
    <w:p>
      <w:pPr>
        <w:pStyle w:val="Body"/>
        <w:ind w:firstLine="0"/>
      </w:pPr>
      <w:r>
        <w:rPr>
          <w:rtl w:val="0"/>
          <w:lang w:val="en-US"/>
        </w:rPr>
        <w:t>In this section, you will learn how to upload data into Cognos Analytics and use it in the Data Modules. The CSV files supplied with the course will be required for this Section and for rest of the course.</w:t>
      </w:r>
    </w:p>
    <w:p>
      <w:pPr>
        <w:pStyle w:val="Body"/>
        <w:ind w:firstLine="0"/>
        <w:rPr>
          <w:b w:val="1"/>
          <w:bCs w:val="1"/>
        </w:rPr>
      </w:pPr>
    </w:p>
    <w:p>
      <w:pPr>
        <w:pStyle w:val="Body"/>
        <w:ind w:firstLine="0"/>
        <w:rPr>
          <w:b w:val="1"/>
          <w:bCs w:val="1"/>
        </w:rPr>
      </w:pPr>
      <w:r>
        <w:rPr>
          <w:b w:val="1"/>
          <w:bCs w:val="1"/>
          <w:rtl w:val="0"/>
          <w:lang w:val="en-US"/>
        </w:rPr>
        <w:t xml:space="preserve">References: </w:t>
      </w:r>
      <w:r>
        <w:rPr>
          <w:b w:val="0"/>
          <w:bCs w:val="0"/>
          <w:rtl w:val="0"/>
          <w:lang w:val="en-US"/>
        </w:rPr>
        <w:t>Not applicable</w:t>
      </w:r>
    </w:p>
    <w:p>
      <w:pPr>
        <w:pStyle w:val="Body"/>
        <w:ind w:firstLine="0"/>
        <w:rPr>
          <w:b w:val="1"/>
          <w:bCs w:val="1"/>
        </w:rPr>
      </w:pPr>
    </w:p>
    <w:p>
      <w:pPr>
        <w:pStyle w:val="Body"/>
        <w:ind w:firstLine="0"/>
        <w:rPr>
          <w:b w:val="0"/>
          <w:bCs w:val="0"/>
        </w:rPr>
      </w:pPr>
      <w:r>
        <w:rPr>
          <w:b w:val="1"/>
          <w:bCs w:val="1"/>
          <w:rtl w:val="0"/>
          <w:lang w:val="en-US"/>
        </w:rPr>
        <w:t xml:space="preserve">Syntax: </w:t>
      </w:r>
      <w:r>
        <w:rPr>
          <w:b w:val="0"/>
          <w:bCs w:val="0"/>
          <w:rtl w:val="0"/>
          <w:lang w:val="en-US"/>
        </w:rPr>
        <w:t>Not applicable</w:t>
      </w:r>
    </w:p>
    <w:p>
      <w:pPr>
        <w:pStyle w:val="Body"/>
        <w:ind w:firstLine="0"/>
        <w:rPr>
          <w:b w:val="0"/>
          <w:bCs w:val="0"/>
        </w:rPr>
      </w:pPr>
    </w:p>
    <w:p>
      <w:pPr>
        <w:pStyle w:val="Body"/>
        <w:ind w:firstLine="0"/>
        <w:rPr>
          <w:b w:val="0"/>
          <w:bCs w:val="0"/>
        </w:rPr>
      </w:pPr>
    </w:p>
    <w:p>
      <w:pPr>
        <w:pStyle w:val="Body"/>
        <w:ind w:firstLine="0"/>
        <w:rPr>
          <w:b w:val="1"/>
          <w:bCs w:val="1"/>
        </w:rPr>
      </w:pPr>
      <w:r>
        <w:rPr>
          <w:b w:val="1"/>
          <w:bCs w:val="1"/>
          <w:rtl w:val="0"/>
          <w:lang w:val="en-US"/>
        </w:rPr>
        <w:t>Section 4:</w:t>
      </w:r>
    </w:p>
    <w:p>
      <w:pPr>
        <w:pStyle w:val="Body"/>
        <w:ind w:firstLine="0"/>
        <w:rPr>
          <w:b w:val="1"/>
          <w:bCs w:val="1"/>
        </w:rPr>
      </w:pPr>
      <w:r>
        <w:rPr>
          <w:b w:val="1"/>
          <w:bCs w:val="1"/>
          <w:rtl w:val="0"/>
          <w:lang w:val="en-US"/>
        </w:rPr>
        <w:t>Goal:</w:t>
      </w:r>
    </w:p>
    <w:p>
      <w:pPr>
        <w:pStyle w:val="Body"/>
        <w:ind w:firstLine="0"/>
      </w:pPr>
      <w:r>
        <w:rPr>
          <w:rtl w:val="0"/>
          <w:lang w:val="en-US"/>
        </w:rPr>
        <w:t xml:space="preserve">Understand how to model data in the Data Module. Important concepts of Relationships, Cardinality, many-to-many join, creation of Calculation, Hiding Data items will be covered. </w:t>
      </w:r>
    </w:p>
    <w:p>
      <w:pPr>
        <w:pStyle w:val="Body"/>
        <w:ind w:firstLine="0"/>
        <w:rPr>
          <w:b w:val="1"/>
          <w:bCs w:val="1"/>
        </w:rPr>
      </w:pPr>
    </w:p>
    <w:p>
      <w:pPr>
        <w:pStyle w:val="Body"/>
        <w:ind w:firstLine="0"/>
        <w:rPr>
          <w:b w:val="1"/>
          <w:bCs w:val="1"/>
        </w:rPr>
      </w:pPr>
      <w:r>
        <w:rPr>
          <w:b w:val="1"/>
          <w:bCs w:val="1"/>
          <w:rtl w:val="0"/>
          <w:lang w:val="en-US"/>
        </w:rPr>
        <w:t xml:space="preserve">References: </w:t>
      </w:r>
      <w:r>
        <w:rPr>
          <w:b w:val="0"/>
          <w:bCs w:val="0"/>
          <w:rtl w:val="0"/>
          <w:lang w:val="en-US"/>
        </w:rPr>
        <w:t>Not applicable</w:t>
      </w:r>
    </w:p>
    <w:p>
      <w:pPr>
        <w:pStyle w:val="Body"/>
        <w:ind w:firstLine="0"/>
        <w:rPr>
          <w:b w:val="1"/>
          <w:bCs w:val="1"/>
        </w:rPr>
      </w:pPr>
    </w:p>
    <w:p>
      <w:pPr>
        <w:pStyle w:val="Body"/>
        <w:ind w:firstLine="0"/>
        <w:rPr>
          <w:b w:val="0"/>
          <w:bCs w:val="0"/>
        </w:rPr>
      </w:pPr>
      <w:r>
        <w:rPr>
          <w:b w:val="1"/>
          <w:bCs w:val="1"/>
          <w:rtl w:val="0"/>
          <w:lang w:val="en-US"/>
        </w:rPr>
        <w:t xml:space="preserve">Syntax: </w:t>
      </w:r>
      <w:r>
        <w:rPr>
          <w:b w:val="0"/>
          <w:bCs w:val="0"/>
          <w:rtl w:val="0"/>
          <w:lang w:val="en-US"/>
        </w:rPr>
        <w:t>For Video 4.3 - Below Syntax is used.</w:t>
      </w:r>
    </w:p>
    <w:p>
      <w:pPr>
        <w:pStyle w:val="Body"/>
        <w:ind w:firstLine="0"/>
        <w:rPr>
          <w:b w:val="0"/>
          <w:bCs w:val="0"/>
        </w:rPr>
      </w:pPr>
    </w:p>
    <w:p>
      <w:pPr>
        <w:pStyle w:val="Default"/>
        <w:spacing w:line="560" w:lineRule="atLeast"/>
        <w:rPr>
          <w:rFonts w:ascii="Helvetica Neue" w:cs="Helvetica Neue" w:hAnsi="Helvetica Neue" w:eastAsia="Helvetica Neue"/>
          <w:outline w:val="0"/>
          <w:color w:val="323232"/>
          <w:sz w:val="24"/>
          <w:szCs w:val="24"/>
          <w:shd w:val="clear" w:color="auto" w:fill="ffffff"/>
          <w14:textFill>
            <w14:solidFill>
              <w14:srgbClr w14:val="323232"/>
            </w14:solidFill>
          </w14:textFill>
        </w:rPr>
      </w:pPr>
      <w:r>
        <w:rPr>
          <w:rFonts w:ascii="Helvetica Neue" w:hAnsi="Helvetica Neue"/>
          <w:outline w:val="0"/>
          <w:color w:val="323232"/>
          <w:sz w:val="24"/>
          <w:szCs w:val="24"/>
          <w:shd w:val="clear" w:color="auto" w:fill="ffffff"/>
          <w:rtl w:val="0"/>
          <w:lang w:val="en-US"/>
          <w14:textFill>
            <w14:solidFill>
              <w14:srgbClr w14:val="323232"/>
            </w14:solidFill>
          </w14:textFill>
        </w:rPr>
        <w:t>// String Function to p</w:t>
      </w:r>
      <w:r>
        <w:rPr>
          <w:rFonts w:ascii="Helvetica Neue" w:hAnsi="Helvetica Neue"/>
          <w:outline w:val="0"/>
          <w:color w:val="323232"/>
          <w:sz w:val="24"/>
          <w:szCs w:val="24"/>
          <w:shd w:val="clear" w:color="auto" w:fill="ffffff"/>
          <w:rtl w:val="0"/>
          <w:lang w:val="en-US"/>
          <w14:textFill>
            <w14:solidFill>
              <w14:srgbClr w14:val="323232"/>
            </w14:solidFill>
          </w14:textFill>
        </w:rPr>
        <w:t>ull first four letters to form a year value</w:t>
      </w:r>
    </w:p>
    <w:p>
      <w:pPr>
        <w:pStyle w:val="Default"/>
        <w:spacing w:line="560" w:lineRule="atLeast"/>
        <w:rPr>
          <w:rFonts w:ascii="Times Roman" w:cs="Times Roman" w:hAnsi="Times Roman" w:eastAsia="Times Roman"/>
          <w:outline w:val="0"/>
          <w:color w:val="000000"/>
          <w:sz w:val="24"/>
          <w:szCs w:val="24"/>
          <w:shd w:val="clear" w:color="auto" w:fill="ffffff"/>
          <w14:textFill>
            <w14:solidFill>
              <w14:srgbClr w14:val="000000"/>
            </w14:solidFill>
          </w14:textFill>
        </w:rPr>
      </w:pPr>
      <w:r>
        <w:rPr>
          <w:rFonts w:ascii="Helvetica Neue" w:hAnsi="Helvetica Neue"/>
          <w:outline w:val="0"/>
          <w:color w:val="323232"/>
          <w:sz w:val="24"/>
          <w:szCs w:val="24"/>
          <w:shd w:val="clear" w:color="auto" w:fill="ffffff"/>
          <w:rtl w:val="0"/>
          <w:lang w:val="en-US"/>
          <w14:textFill>
            <w14:solidFill>
              <w14:srgbClr w14:val="323232"/>
            </w14:solidFill>
          </w14:textFill>
        </w:rPr>
        <w:t>substr ( Month_Key, 1, 4 )</w:t>
      </w:r>
    </w:p>
    <w:p>
      <w:pPr>
        <w:pStyle w:val="Default"/>
        <w:spacing w:line="560" w:lineRule="atLeast"/>
        <w:rPr>
          <w:rFonts w:ascii="Times Roman" w:cs="Times Roman" w:hAnsi="Times Roman" w:eastAsia="Times Roman"/>
          <w:outline w:val="0"/>
          <w:color w:val="000000"/>
          <w:sz w:val="24"/>
          <w:szCs w:val="24"/>
          <w:shd w:val="clear" w:color="auto" w:fill="ffffff"/>
          <w14:textFill>
            <w14:solidFill>
              <w14:srgbClr w14:val="000000"/>
            </w14:solidFill>
          </w14:textFill>
        </w:rPr>
      </w:pPr>
      <w:r>
        <w:rPr>
          <w:rFonts w:ascii="Helvetica Neue" w:hAnsi="Helvetica Neue"/>
          <w:outline w:val="0"/>
          <w:color w:val="323232"/>
          <w:sz w:val="24"/>
          <w:szCs w:val="24"/>
          <w:shd w:val="clear" w:color="auto" w:fill="ffffff"/>
          <w:rtl w:val="0"/>
          <w14:textFill>
            <w14:solidFill>
              <w14:srgbClr w14:val="323232"/>
            </w14:solidFill>
          </w14:textFill>
        </w:rPr>
        <w:t xml:space="preserve">// </w:t>
      </w:r>
      <w:r>
        <w:rPr>
          <w:rFonts w:ascii="Helvetica Neue" w:hAnsi="Helvetica Neue"/>
          <w:outline w:val="0"/>
          <w:color w:val="323232"/>
          <w:sz w:val="24"/>
          <w:szCs w:val="24"/>
          <w:shd w:val="clear" w:color="auto" w:fill="ffffff"/>
          <w:rtl w:val="0"/>
          <w:lang w:val="en-US"/>
          <w14:textFill>
            <w14:solidFill>
              <w14:srgbClr w14:val="323232"/>
            </w14:solidFill>
          </w14:textFill>
        </w:rPr>
        <w:t>Arithmetic Function for similar functionality</w:t>
      </w:r>
    </w:p>
    <w:p>
      <w:pPr>
        <w:pStyle w:val="Default"/>
        <w:spacing w:line="560" w:lineRule="atLeast"/>
        <w:rPr>
          <w:rFonts w:ascii="Helvetica Neue" w:cs="Helvetica Neue" w:hAnsi="Helvetica Neue" w:eastAsia="Helvetica Neue"/>
          <w:outline w:val="0"/>
          <w:color w:val="323232"/>
          <w:sz w:val="24"/>
          <w:szCs w:val="24"/>
          <w:shd w:val="clear" w:color="auto" w:fill="ffffff"/>
          <w14:textFill>
            <w14:solidFill>
              <w14:srgbClr w14:val="323232"/>
            </w14:solidFill>
          </w14:textFill>
        </w:rPr>
      </w:pPr>
      <w:r>
        <w:rPr>
          <w:rFonts w:ascii="Helvetica Neue" w:hAnsi="Helvetica Neue"/>
          <w:outline w:val="0"/>
          <w:color w:val="323232"/>
          <w:sz w:val="24"/>
          <w:szCs w:val="24"/>
          <w:shd w:val="clear" w:color="auto" w:fill="ffffff"/>
          <w:rtl w:val="0"/>
          <w:lang w:val="en-US"/>
          <w14:textFill>
            <w14:solidFill>
              <w14:srgbClr w14:val="323232"/>
            </w14:solidFill>
          </w14:textFill>
        </w:rPr>
        <w:t>_round ( Month_Key / 100, 0)</w:t>
      </w:r>
    </w:p>
    <w:p>
      <w:pPr>
        <w:pStyle w:val="Body"/>
        <w:ind w:firstLine="0"/>
        <w:rPr>
          <w:b w:val="1"/>
          <w:bCs w:val="1"/>
        </w:rPr>
      </w:pPr>
      <w:r>
        <w:rPr>
          <w:b w:val="1"/>
          <w:bCs w:val="1"/>
          <w:rtl w:val="0"/>
          <w:lang w:val="en-US"/>
        </w:rPr>
        <w:t>Section 5:</w:t>
      </w:r>
    </w:p>
    <w:p>
      <w:pPr>
        <w:pStyle w:val="Body"/>
        <w:ind w:firstLine="0"/>
        <w:rPr>
          <w:b w:val="1"/>
          <w:bCs w:val="1"/>
        </w:rPr>
      </w:pPr>
      <w:r>
        <w:rPr>
          <w:b w:val="1"/>
          <w:bCs w:val="1"/>
          <w:rtl w:val="0"/>
          <w:lang w:val="en-US"/>
        </w:rPr>
        <w:t>Goal:</w:t>
      </w:r>
    </w:p>
    <w:p>
      <w:pPr>
        <w:pStyle w:val="Body"/>
        <w:ind w:firstLine="0"/>
      </w:pPr>
      <w:r>
        <w:rPr>
          <w:rtl w:val="0"/>
          <w:lang w:val="en-US"/>
        </w:rPr>
        <w:t xml:space="preserve">In this section, learner will create the fully-functional dashboard. Several concepts, widgets and techniques of dashboard building covered. </w:t>
      </w:r>
    </w:p>
    <w:p>
      <w:pPr>
        <w:pStyle w:val="Body"/>
        <w:ind w:firstLine="0"/>
        <w:rPr>
          <w:b w:val="1"/>
          <w:bCs w:val="1"/>
        </w:rPr>
      </w:pPr>
    </w:p>
    <w:p>
      <w:pPr>
        <w:pStyle w:val="Body"/>
        <w:ind w:firstLine="0"/>
        <w:rPr>
          <w:b w:val="1"/>
          <w:bCs w:val="1"/>
        </w:rPr>
      </w:pPr>
      <w:r>
        <w:rPr>
          <w:b w:val="1"/>
          <w:bCs w:val="1"/>
          <w:rtl w:val="0"/>
          <w:lang w:val="en-US"/>
        </w:rPr>
        <w:t xml:space="preserve">References: </w:t>
      </w:r>
      <w:r>
        <w:rPr>
          <w:b w:val="0"/>
          <w:bCs w:val="0"/>
          <w:rtl w:val="0"/>
          <w:lang w:val="en-US"/>
        </w:rPr>
        <w:t>Not applicable</w:t>
      </w:r>
    </w:p>
    <w:p>
      <w:pPr>
        <w:pStyle w:val="Body"/>
        <w:ind w:firstLine="0"/>
        <w:rPr>
          <w:b w:val="1"/>
          <w:bCs w:val="1"/>
        </w:rPr>
      </w:pPr>
    </w:p>
    <w:p>
      <w:pPr>
        <w:pStyle w:val="Body"/>
        <w:ind w:firstLine="0"/>
        <w:rPr>
          <w:b w:val="0"/>
          <w:bCs w:val="0"/>
        </w:rPr>
      </w:pPr>
      <w:r>
        <w:rPr>
          <w:b w:val="1"/>
          <w:bCs w:val="1"/>
          <w:rtl w:val="0"/>
          <w:lang w:val="en-US"/>
        </w:rPr>
        <w:t xml:space="preserve">Syntax: </w:t>
      </w:r>
      <w:r>
        <w:rPr>
          <w:b w:val="0"/>
          <w:bCs w:val="0"/>
          <w:rtl w:val="0"/>
          <w:lang w:val="en-US"/>
        </w:rPr>
        <w:t>Not applicable.</w:t>
      </w:r>
    </w:p>
    <w:p>
      <w:pPr>
        <w:pStyle w:val="Body"/>
        <w:ind w:firstLine="0"/>
        <w:rPr>
          <w:b w:val="0"/>
          <w:bCs w:val="0"/>
        </w:rPr>
      </w:pPr>
    </w:p>
    <w:p>
      <w:pPr>
        <w:pStyle w:val="Body"/>
        <w:ind w:firstLine="0"/>
        <w:rPr>
          <w:b w:val="0"/>
          <w:bCs w:val="0"/>
        </w:rPr>
      </w:pPr>
    </w:p>
    <w:p>
      <w:pPr>
        <w:pStyle w:val="Body"/>
        <w:ind w:firstLine="0"/>
        <w:rPr>
          <w:b w:val="1"/>
          <w:bCs w:val="1"/>
        </w:rPr>
      </w:pPr>
      <w:r>
        <w:rPr>
          <w:b w:val="1"/>
          <w:bCs w:val="1"/>
          <w:rtl w:val="0"/>
          <w:lang w:val="en-US"/>
        </w:rPr>
        <w:t>Section 6:</w:t>
      </w:r>
    </w:p>
    <w:p>
      <w:pPr>
        <w:pStyle w:val="Body"/>
        <w:ind w:firstLine="0"/>
        <w:rPr>
          <w:b w:val="1"/>
          <w:bCs w:val="1"/>
        </w:rPr>
      </w:pPr>
      <w:r>
        <w:rPr>
          <w:b w:val="1"/>
          <w:bCs w:val="1"/>
          <w:rtl w:val="0"/>
          <w:lang w:val="en-US"/>
        </w:rPr>
        <w:t>Goal:</w:t>
      </w:r>
    </w:p>
    <w:p>
      <w:pPr>
        <w:pStyle w:val="Body"/>
        <w:ind w:firstLine="0"/>
      </w:pPr>
      <w:r>
        <w:rPr>
          <w:rtl w:val="0"/>
          <w:lang w:val="en-US"/>
        </w:rPr>
        <w:t xml:space="preserve">We look at Advanced features like Forecasting, Relative Dates, Join Optimization in the section to master the Dashboarding and Data Modelling. </w:t>
      </w:r>
    </w:p>
    <w:p>
      <w:pPr>
        <w:pStyle w:val="Body"/>
        <w:ind w:firstLine="0"/>
        <w:rPr>
          <w:b w:val="1"/>
          <w:bCs w:val="1"/>
        </w:rPr>
      </w:pPr>
    </w:p>
    <w:p>
      <w:pPr>
        <w:pStyle w:val="Body"/>
        <w:ind w:firstLine="0"/>
        <w:rPr>
          <w:b w:val="1"/>
          <w:bCs w:val="1"/>
        </w:rPr>
      </w:pPr>
      <w:r>
        <w:rPr>
          <w:b w:val="1"/>
          <w:bCs w:val="1"/>
          <w:rtl w:val="0"/>
          <w:lang w:val="en-US"/>
        </w:rPr>
        <w:t xml:space="preserve">References: </w:t>
      </w:r>
      <w:r>
        <w:rPr>
          <w:b w:val="0"/>
          <w:bCs w:val="0"/>
          <w:rtl w:val="0"/>
          <w:lang w:val="en-US"/>
        </w:rPr>
        <w:t>Not applicable</w:t>
      </w:r>
    </w:p>
    <w:p>
      <w:pPr>
        <w:pStyle w:val="Body"/>
        <w:ind w:firstLine="0"/>
        <w:rPr>
          <w:b w:val="1"/>
          <w:bCs w:val="1"/>
        </w:rPr>
      </w:pPr>
    </w:p>
    <w:p>
      <w:pPr>
        <w:pStyle w:val="Body"/>
        <w:ind w:firstLine="0"/>
        <w:rPr>
          <w:b w:val="0"/>
          <w:bCs w:val="0"/>
        </w:rPr>
      </w:pPr>
      <w:r>
        <w:rPr>
          <w:b w:val="1"/>
          <w:bCs w:val="1"/>
          <w:rtl w:val="0"/>
          <w:lang w:val="en-US"/>
        </w:rPr>
        <w:t xml:space="preserve">Syntax: </w:t>
      </w:r>
      <w:r>
        <w:rPr>
          <w:b w:val="0"/>
          <w:bCs w:val="0"/>
          <w:rtl w:val="0"/>
          <w:lang w:val="en-US"/>
        </w:rPr>
        <w:t>Not applicable.</w:t>
      </w:r>
    </w:p>
    <w:p>
      <w:pPr>
        <w:pStyle w:val="Body"/>
        <w:ind w:firstLine="0"/>
        <w:rPr>
          <w:b w:val="0"/>
          <w:bCs w:val="0"/>
        </w:rPr>
      </w:pPr>
    </w:p>
    <w:p>
      <w:pPr>
        <w:pStyle w:val="Body"/>
        <w:ind w:firstLine="0"/>
        <w:rPr>
          <w:b w:val="0"/>
          <w:bCs w:val="0"/>
        </w:rPr>
      </w:pPr>
    </w:p>
    <w:p>
      <w:pPr>
        <w:pStyle w:val="Body"/>
        <w:ind w:firstLine="0"/>
        <w:rPr>
          <w:b w:val="1"/>
          <w:bCs w:val="1"/>
        </w:rPr>
      </w:pPr>
      <w:r>
        <w:rPr>
          <w:b w:val="1"/>
          <w:bCs w:val="1"/>
          <w:rtl w:val="0"/>
          <w:lang w:val="en-US"/>
        </w:rPr>
        <w:t>Section 7:</w:t>
      </w:r>
    </w:p>
    <w:p>
      <w:pPr>
        <w:pStyle w:val="Body"/>
        <w:ind w:firstLine="0"/>
        <w:rPr>
          <w:b w:val="1"/>
          <w:bCs w:val="1"/>
        </w:rPr>
      </w:pPr>
      <w:r>
        <w:rPr>
          <w:b w:val="1"/>
          <w:bCs w:val="1"/>
          <w:rtl w:val="0"/>
          <w:lang w:val="en-US"/>
        </w:rPr>
        <w:t>Goal:</w:t>
      </w:r>
    </w:p>
    <w:p>
      <w:pPr>
        <w:pStyle w:val="Body"/>
        <w:ind w:firstLine="0"/>
      </w:pPr>
      <w:r>
        <w:rPr>
          <w:rtl w:val="0"/>
          <w:lang w:val="en-US"/>
        </w:rPr>
        <w:t>You will learn when and why to use STORIES, how to build them and how to share the Dashboards and Stories using Custom URLs.</w:t>
      </w:r>
    </w:p>
    <w:p>
      <w:pPr>
        <w:pStyle w:val="Body"/>
        <w:ind w:firstLine="0"/>
        <w:rPr>
          <w:b w:val="1"/>
          <w:bCs w:val="1"/>
        </w:rPr>
      </w:pPr>
    </w:p>
    <w:p>
      <w:pPr>
        <w:pStyle w:val="Body"/>
        <w:ind w:firstLine="0"/>
        <w:rPr>
          <w:b w:val="1"/>
          <w:bCs w:val="1"/>
        </w:rPr>
      </w:pPr>
      <w:r>
        <w:rPr>
          <w:b w:val="1"/>
          <w:bCs w:val="1"/>
          <w:rtl w:val="0"/>
          <w:lang w:val="en-US"/>
        </w:rPr>
        <w:t xml:space="preserve">References: </w:t>
      </w:r>
      <w:r>
        <w:rPr>
          <w:b w:val="0"/>
          <w:bCs w:val="0"/>
          <w:rtl w:val="0"/>
          <w:lang w:val="en-US"/>
        </w:rPr>
        <w:t>Not applicable</w:t>
      </w:r>
    </w:p>
    <w:p>
      <w:pPr>
        <w:pStyle w:val="Body"/>
        <w:ind w:firstLine="0"/>
        <w:rPr>
          <w:b w:val="1"/>
          <w:bCs w:val="1"/>
        </w:rPr>
      </w:pPr>
    </w:p>
    <w:p>
      <w:pPr>
        <w:pStyle w:val="Body"/>
        <w:ind w:firstLine="0"/>
        <w:rPr>
          <w:b w:val="0"/>
          <w:bCs w:val="0"/>
        </w:rPr>
      </w:pPr>
      <w:r>
        <w:rPr>
          <w:b w:val="1"/>
          <w:bCs w:val="1"/>
          <w:rtl w:val="0"/>
          <w:lang w:val="en-US"/>
        </w:rPr>
        <w:t xml:space="preserve">Syntax: </w:t>
      </w:r>
      <w:r>
        <w:rPr>
          <w:b w:val="0"/>
          <w:bCs w:val="0"/>
          <w:rtl w:val="0"/>
          <w:lang w:val="en-US"/>
        </w:rPr>
        <w:t>For Video 4.4, below syntax is used.</w:t>
      </w:r>
    </w:p>
    <w:p>
      <w:pPr>
        <w:pStyle w:val="Body"/>
        <w:ind w:firstLine="0"/>
        <w:rPr>
          <w:b w:val="0"/>
          <w:bCs w:val="0"/>
        </w:rPr>
      </w:pPr>
    </w:p>
    <w:p>
      <w:pPr>
        <w:pStyle w:val="Body"/>
        <w:ind w:firstLine="0"/>
        <w:rPr>
          <w:b w:val="0"/>
          <w:bCs w:val="0"/>
        </w:rPr>
      </w:pPr>
      <w:r>
        <w:rPr>
          <w:b w:val="0"/>
          <w:bCs w:val="0"/>
          <w:rtl w:val="0"/>
        </w:rPr>
        <w:t>ui_appbar</w:t>
      </w:r>
    </w:p>
    <w:p>
      <w:pPr>
        <w:pStyle w:val="Body"/>
        <w:ind w:firstLine="0"/>
        <w:rPr>
          <w:b w:val="0"/>
          <w:bCs w:val="0"/>
        </w:rPr>
      </w:pPr>
      <w:r>
        <w:rPr>
          <w:b w:val="0"/>
          <w:bCs w:val="0"/>
          <w:rtl w:val="0"/>
          <w:lang w:val="en-US"/>
        </w:rPr>
        <w:t>Specifies whether to display the Application bar (true) or not (false)</w:t>
      </w:r>
    </w:p>
    <w:p>
      <w:pPr>
        <w:pStyle w:val="Body"/>
        <w:ind w:firstLine="0"/>
        <w:rPr>
          <w:b w:val="0"/>
          <w:bCs w:val="0"/>
        </w:rPr>
      </w:pPr>
      <w:r>
        <w:rPr>
          <w:b w:val="0"/>
          <w:bCs w:val="0"/>
          <w:rtl w:val="0"/>
          <w:lang w:val="en-US"/>
        </w:rPr>
        <w:t>The default value is</w:t>
      </w:r>
      <w:r>
        <w:rPr>
          <w:b w:val="0"/>
          <w:bCs w:val="0"/>
          <w:rtl w:val="0"/>
        </w:rPr>
        <w:t> </w:t>
      </w:r>
      <w:r>
        <w:rPr>
          <w:b w:val="0"/>
          <w:bCs w:val="0"/>
          <w:rtl w:val="0"/>
        </w:rPr>
        <w:t>true.</w:t>
      </w:r>
    </w:p>
    <w:p>
      <w:pPr>
        <w:pStyle w:val="Body"/>
        <w:ind w:firstLine="0"/>
        <w:rPr>
          <w:b w:val="0"/>
          <w:bCs w:val="0"/>
        </w:rPr>
      </w:pPr>
    </w:p>
    <w:p>
      <w:pPr>
        <w:pStyle w:val="Body"/>
        <w:ind w:firstLine="0"/>
        <w:rPr>
          <w:b w:val="0"/>
          <w:bCs w:val="0"/>
        </w:rPr>
      </w:pPr>
    </w:p>
    <w:p>
      <w:pPr>
        <w:pStyle w:val="Body"/>
        <w:ind w:firstLine="0"/>
        <w:rPr>
          <w:b w:val="0"/>
          <w:bCs w:val="0"/>
        </w:rPr>
      </w:pPr>
      <w:r>
        <w:rPr>
          <w:b w:val="0"/>
          <w:bCs w:val="0"/>
          <w:rtl w:val="0"/>
        </w:rPr>
        <w:t>ui_navbar</w:t>
      </w:r>
    </w:p>
    <w:p>
      <w:pPr>
        <w:pStyle w:val="Body"/>
        <w:ind w:firstLine="0"/>
        <w:rPr>
          <w:b w:val="0"/>
          <w:bCs w:val="0"/>
        </w:rPr>
      </w:pPr>
      <w:r>
        <w:rPr>
          <w:b w:val="0"/>
          <w:bCs w:val="0"/>
          <w:rtl w:val="0"/>
          <w:lang w:val="en-US"/>
        </w:rPr>
        <w:t>Specifies whether to display the Navigation bar (true) or not (false).</w:t>
      </w:r>
    </w:p>
    <w:p>
      <w:pPr>
        <w:pStyle w:val="Body"/>
        <w:ind w:firstLine="0"/>
        <w:sectPr>
          <w:headerReference w:type="default" r:id="rId7"/>
          <w:pgSz w:w="11900" w:h="16840" w:orient="portrait"/>
          <w:pgMar w:top="720" w:right="720" w:bottom="720" w:left="720" w:header="720" w:footer="360"/>
          <w:bidi w:val="0"/>
        </w:sectPr>
      </w:pPr>
      <w:r>
        <w:rPr>
          <w:b w:val="0"/>
          <w:bCs w:val="0"/>
          <w:rtl w:val="0"/>
          <w:lang w:val="en-US"/>
        </w:rPr>
        <w:t>The default value is</w:t>
      </w:r>
      <w:r>
        <w:rPr>
          <w:b w:val="0"/>
          <w:bCs w:val="0"/>
          <w:rtl w:val="0"/>
        </w:rPr>
        <w:t> </w:t>
      </w:r>
      <w:r>
        <w:rPr>
          <w:b w:val="0"/>
          <w:bCs w:val="0"/>
          <w:rtl w:val="0"/>
        </w:rPr>
        <w:t>true.</w:t>
      </w:r>
    </w:p>
    <w:p>
      <w:pPr>
        <w:pStyle w:val="Body 2"/>
        <w:bidi w:val="0"/>
      </w:pPr>
    </w:p>
    <w:p>
      <w:pPr>
        <w:pStyle w:val="Chapter"/>
        <w:bidi w:val="0"/>
      </w:pPr>
      <w:r>
        <w:rPr>
          <w:rtl w:val="0"/>
        </w:rPr>
        <w:t>About the Author</w:t>
      </w:r>
      <w:r>
        <w:drawing>
          <wp:anchor distT="152400" distB="152400" distL="152400" distR="152400" simplePos="0" relativeHeight="251661312" behindDoc="0" locked="0" layoutInCell="1" allowOverlap="1">
            <wp:simplePos x="0" y="0"/>
            <wp:positionH relativeFrom="margin">
              <wp:posOffset>-158749</wp:posOffset>
            </wp:positionH>
            <wp:positionV relativeFrom="line">
              <wp:posOffset>426415</wp:posOffset>
            </wp:positionV>
            <wp:extent cx="3051920" cy="5085385"/>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8">
                      <a:extLst/>
                    </a:blip>
                    <a:stretch>
                      <a:fillRect/>
                    </a:stretch>
                  </pic:blipFill>
                  <pic:spPr>
                    <a:xfrm>
                      <a:off x="0" y="0"/>
                      <a:ext cx="3051920" cy="5085385"/>
                    </a:xfrm>
                    <a:prstGeom prst="rect">
                      <a:avLst/>
                    </a:prstGeom>
                    <a:ln w="12700" cap="flat">
                      <a:noFill/>
                      <a:miter lim="400000"/>
                    </a:ln>
                    <a:effectLst/>
                  </pic:spPr>
                </pic:pic>
              </a:graphicData>
            </a:graphic>
          </wp:anchor>
        </w:drawing>
      </w:r>
    </w:p>
    <w:p>
      <w:pPr>
        <w:pStyle w:val="Chapter"/>
        <w:bidi w:val="0"/>
      </w:pPr>
    </w:p>
    <w:p>
      <w:pPr>
        <w:pStyle w:val="Default"/>
        <w:rPr>
          <w:rFonts w:ascii="Times Roman" w:cs="Times Roman" w:hAnsi="Times Roman" w:eastAsia="Times Roman"/>
          <w:outline w:val="0"/>
          <w:color w:val="000000"/>
          <w:sz w:val="24"/>
          <w:szCs w:val="24"/>
          <w14:textFill>
            <w14:solidFill>
              <w14:srgbClr w14:val="000000"/>
            </w14:solidFill>
          </w14:textFill>
        </w:rPr>
      </w:pPr>
      <w:r>
        <w:rPr>
          <w:outline w:val="0"/>
          <w:color w:val="000000"/>
          <w:sz w:val="27"/>
          <w:szCs w:val="27"/>
          <w:rtl w:val="0"/>
          <w:lang w:val="en-US"/>
          <w14:textFill>
            <w14:solidFill>
              <w14:srgbClr w14:val="000000"/>
            </w14:solidFill>
          </w14:textFill>
        </w:rPr>
        <w:t>Abhishek Sanghani has been working in the Reporting and Analytics area since 16 years. He has delivered countless reporting solutions, using Cognos Business Intelligence and Cognos Analytics tools.</w:t>
      </w:r>
    </w:p>
    <w:p>
      <w:pPr>
        <w:pStyle w:val="Default"/>
        <w:spacing w:line="280" w:lineRule="atLeast"/>
        <w:rPr>
          <w:rFonts w:ascii="Times Roman" w:cs="Times Roman" w:hAnsi="Times Roman" w:eastAsia="Times Roman"/>
          <w:outline w:val="0"/>
          <w:color w:val="000000"/>
          <w:sz w:val="24"/>
          <w:szCs w:val="24"/>
          <w14:textFill>
            <w14:solidFill>
              <w14:srgbClr w14:val="000000"/>
            </w14:solidFill>
          </w14:textFill>
        </w:rPr>
      </w:pPr>
    </w:p>
    <w:p>
      <w:pPr>
        <w:pStyle w:val="Default"/>
        <w:rPr>
          <w:rFonts w:ascii="Times Roman" w:cs="Times Roman" w:hAnsi="Times Roman" w:eastAsia="Times Roman"/>
          <w:outline w:val="0"/>
          <w:color w:val="000000"/>
          <w:sz w:val="24"/>
          <w:szCs w:val="24"/>
          <w14:textFill>
            <w14:solidFill>
              <w14:srgbClr w14:val="000000"/>
            </w14:solidFill>
          </w14:textFill>
        </w:rPr>
      </w:pPr>
      <w:r>
        <w:rPr>
          <w:outline w:val="0"/>
          <w:color w:val="000000"/>
          <w:sz w:val="27"/>
          <w:szCs w:val="27"/>
          <w:rtl w:val="0"/>
          <w:lang w:val="en-US"/>
          <w14:textFill>
            <w14:solidFill>
              <w14:srgbClr w14:val="000000"/>
            </w14:solidFill>
          </w14:textFill>
        </w:rPr>
        <w:t xml:space="preserve">In the past, he authored books on Cognos Report Studio, followed </w:t>
      </w:r>
      <w:r>
        <w:rPr>
          <w:outline w:val="0"/>
          <w:color w:val="000000"/>
          <w:sz w:val="27"/>
          <w:szCs w:val="27"/>
          <w:rtl w:val="0"/>
          <w:lang w:val="en-US"/>
          <w14:textFill>
            <w14:solidFill>
              <w14:srgbClr w14:val="000000"/>
            </w14:solidFill>
          </w14:textFill>
        </w:rPr>
        <w:t xml:space="preserve">by </w:t>
      </w:r>
      <w:r>
        <w:rPr>
          <w:outline w:val="0"/>
          <w:color w:val="000000"/>
          <w:sz w:val="27"/>
          <w:szCs w:val="27"/>
          <w:rtl w:val="0"/>
          <w:lang w:val="en-US"/>
          <w14:textFill>
            <w14:solidFill>
              <w14:srgbClr w14:val="000000"/>
            </w14:solidFill>
          </w14:textFill>
        </w:rPr>
        <w:t>video courses for Dashboards and</w:t>
      </w:r>
      <w:r>
        <w:rPr>
          <w:outline w:val="0"/>
          <w:color w:val="000000"/>
          <w:sz w:val="27"/>
          <w:szCs w:val="27"/>
          <w:rtl w:val="0"/>
          <w:lang w:val="en-US"/>
          <w14:textFill>
            <w14:solidFill>
              <w14:srgbClr w14:val="000000"/>
            </w14:solidFill>
          </w14:textFill>
        </w:rPr>
        <w:t xml:space="preserve"> ‘</w:t>
      </w:r>
      <w:r>
        <w:rPr>
          <w:outline w:val="0"/>
          <w:color w:val="000000"/>
          <w:sz w:val="27"/>
          <w:szCs w:val="27"/>
          <w:rtl w:val="0"/>
          <w:lang w:val="en-US"/>
          <w14:textFill>
            <w14:solidFill>
              <w14:srgbClr w14:val="000000"/>
            </w14:solidFill>
          </w14:textFill>
        </w:rPr>
        <w:t>Beyond Dashboard</w:t>
      </w:r>
      <w:r>
        <w:rPr>
          <w:outline w:val="0"/>
          <w:color w:val="000000"/>
          <w:sz w:val="27"/>
          <w:szCs w:val="27"/>
          <w:rtl w:val="0"/>
          <w:lang w:val="en-US"/>
          <w14:textFill>
            <w14:solidFill>
              <w14:srgbClr w14:val="000000"/>
            </w14:solidFill>
          </w14:textFill>
        </w:rPr>
        <w:t>’</w:t>
      </w:r>
      <w:r>
        <w:rPr>
          <w:outline w:val="0"/>
          <w:color w:val="000000"/>
          <w:sz w:val="27"/>
          <w:szCs w:val="27"/>
          <w:rtl w:val="0"/>
          <w:lang w:val="en-US"/>
          <w14:textFill>
            <w14:solidFill>
              <w14:srgbClr w14:val="000000"/>
            </w14:solidFill>
          </w14:textFill>
        </w:rPr>
        <w:t>. He is thoroughly excited to see Cognos 11.1 taking a big leap in self-service authoring and dashboard reporting</w:t>
      </w:r>
      <w:r>
        <w:rPr>
          <w:outline w:val="0"/>
          <w:color w:val="000000"/>
          <w:sz w:val="27"/>
          <w:szCs w:val="27"/>
          <w:rtl w:val="0"/>
          <w:lang w:val="en-US"/>
          <w14:textFill>
            <w14:solidFill>
              <w14:srgbClr w14:val="000000"/>
            </w14:solidFill>
          </w14:textFill>
        </w:rPr>
        <w:t>.</w:t>
      </w:r>
    </w:p>
    <w:p>
      <w:pPr>
        <w:pStyle w:val="Default"/>
        <w:spacing w:line="280" w:lineRule="atLeast"/>
        <w:rPr>
          <w:rFonts w:ascii="Times Roman" w:cs="Times Roman" w:hAnsi="Times Roman" w:eastAsia="Times Roman"/>
          <w:outline w:val="0"/>
          <w:color w:val="000000"/>
          <w:sz w:val="24"/>
          <w:szCs w:val="24"/>
          <w14:textFill>
            <w14:solidFill>
              <w14:srgbClr w14:val="000000"/>
            </w14:solidFill>
          </w14:textFill>
        </w:rPr>
      </w:pPr>
    </w:p>
    <w:p>
      <w:pPr>
        <w:pStyle w:val="Default"/>
        <w:rPr>
          <w:rFonts w:ascii="Times Roman" w:cs="Times Roman" w:hAnsi="Times Roman" w:eastAsia="Times Roman"/>
          <w:outline w:val="0"/>
          <w:color w:val="000000"/>
          <w:sz w:val="24"/>
          <w:szCs w:val="24"/>
          <w14:textFill>
            <w14:solidFill>
              <w14:srgbClr w14:val="000000"/>
            </w14:solidFill>
          </w14:textFill>
        </w:rPr>
      </w:pPr>
      <w:r>
        <w:rPr>
          <w:outline w:val="0"/>
          <w:color w:val="000000"/>
          <w:sz w:val="27"/>
          <w:szCs w:val="27"/>
          <w:rtl w:val="0"/>
          <w:lang w:val="en-US"/>
          <w14:textFill>
            <w14:solidFill>
              <w14:srgbClr w14:val="000000"/>
            </w14:solidFill>
          </w14:textFill>
        </w:rPr>
        <w:t xml:space="preserve">He strongly believes that Cognos v11.1 R5 has a great future in the space of Analytics because of its strong foundation on the Calculation Engine and </w:t>
      </w:r>
      <w:r>
        <w:rPr>
          <w:outline w:val="0"/>
          <w:color w:val="000000"/>
          <w:sz w:val="27"/>
          <w:szCs w:val="27"/>
          <w:rtl w:val="0"/>
          <w:lang w:val="en-US"/>
          <w14:textFill>
            <w14:solidFill>
              <w14:srgbClr w14:val="000000"/>
            </w14:solidFill>
          </w14:textFill>
        </w:rPr>
        <w:t>ability to c</w:t>
      </w:r>
      <w:r>
        <w:rPr>
          <w:outline w:val="0"/>
          <w:color w:val="000000"/>
          <w:sz w:val="27"/>
          <w:szCs w:val="27"/>
          <w:rtl w:val="0"/>
          <w:lang w:val="en-US"/>
          <w14:textFill>
            <w14:solidFill>
              <w14:srgbClr w14:val="000000"/>
            </w14:solidFill>
          </w14:textFill>
        </w:rPr>
        <w:t>onnect to a wide variety of data-sourc</w:t>
      </w:r>
      <w:r>
        <w:rPr>
          <w:outline w:val="0"/>
          <w:color w:val="000000"/>
          <w:sz w:val="27"/>
          <w:szCs w:val="27"/>
          <w:rtl w:val="0"/>
          <w:lang w:val="en-US"/>
          <w14:textFill>
            <w14:solidFill>
              <w14:srgbClr w14:val="000000"/>
            </w14:solidFill>
          </w14:textFill>
        </w:rPr>
        <w:t>es</w:t>
      </w:r>
      <w:r>
        <w:rPr>
          <w:outline w:val="0"/>
          <w:color w:val="000000"/>
          <w:sz w:val="27"/>
          <w:szCs w:val="27"/>
          <w:rtl w:val="0"/>
          <w:lang w:val="en-US"/>
          <w14:textFill>
            <w14:solidFill>
              <w14:srgbClr w14:val="000000"/>
            </w14:solidFill>
          </w14:textFill>
        </w:rPr>
        <w:t>, robust Data Modelling capabilities and Stunning Visualizations along with the flexibilities offered in Report tool</w:t>
      </w:r>
      <w:r>
        <w:rPr>
          <w:outline w:val="0"/>
          <w:color w:val="000000"/>
          <w:sz w:val="27"/>
          <w:szCs w:val="27"/>
          <w:rtl w:val="0"/>
          <w:lang w:val="en-US"/>
          <w14:textFill>
            <w14:solidFill>
              <w14:srgbClr w14:val="000000"/>
            </w14:solidFill>
          </w14:textFill>
        </w:rPr>
        <w:t>.</w:t>
      </w:r>
    </w:p>
    <w:p>
      <w:pPr>
        <w:pStyle w:val="Default"/>
        <w:spacing w:line="280" w:lineRule="atLeast"/>
        <w:rPr>
          <w:rFonts w:ascii="Times Roman" w:cs="Times Roman" w:hAnsi="Times Roman" w:eastAsia="Times Roman"/>
          <w:outline w:val="0"/>
          <w:color w:val="000000"/>
          <w:sz w:val="24"/>
          <w:szCs w:val="24"/>
          <w14:textFill>
            <w14:solidFill>
              <w14:srgbClr w14:val="000000"/>
            </w14:solidFill>
          </w14:textFill>
        </w:rPr>
      </w:pPr>
    </w:p>
    <w:p>
      <w:pPr>
        <w:pStyle w:val="Default"/>
        <w:rPr>
          <w:rFonts w:ascii="Times Roman" w:cs="Times Roman" w:hAnsi="Times Roman" w:eastAsia="Times Roman"/>
          <w:outline w:val="0"/>
          <w:color w:val="000000"/>
          <w:sz w:val="24"/>
          <w:szCs w:val="24"/>
          <w14:textFill>
            <w14:solidFill>
              <w14:srgbClr w14:val="000000"/>
            </w14:solidFill>
          </w14:textFill>
        </w:rPr>
      </w:pPr>
      <w:r>
        <w:rPr>
          <w:outline w:val="0"/>
          <w:color w:val="000000"/>
          <w:sz w:val="27"/>
          <w:szCs w:val="27"/>
          <w:rtl w:val="0"/>
          <w:lang w:val="en-US"/>
          <w14:textFill>
            <w14:solidFill>
              <w14:srgbClr w14:val="000000"/>
            </w14:solidFill>
          </w14:textFill>
        </w:rPr>
        <w:t>Abhishek is currently leading a team of software developers in a global financial services company, to deliver analytical applications with dashboards and self-service capabilities. He also has opportunities to try other products like QlikView, Tableau and Microstrategy. He possesses advanced skills in TM1, Oracle, Microstrategy, SQL Server, SSAS. He believes such experiences with other products make his viewpoint wider, and allows experiencing the strengths and weaknesses of all tools.</w:t>
      </w:r>
    </w:p>
    <w:p>
      <w:pPr>
        <w:pStyle w:val="Default"/>
        <w:spacing w:line="280" w:lineRule="atLeast"/>
      </w:pPr>
      <w:r>
        <w:rPr>
          <w:rFonts w:ascii="Times Roman" w:cs="Times Roman" w:hAnsi="Times Roman" w:eastAsia="Times Roman"/>
          <w:outline w:val="0"/>
          <w:color w:val="000000"/>
          <w:sz w:val="24"/>
          <w:szCs w:val="24"/>
          <w14:textFill>
            <w14:solidFill>
              <w14:srgbClr w14:val="000000"/>
            </w14:solidFill>
          </w14:textFill>
        </w:rPr>
      </w:r>
    </w:p>
    <w:sectPr>
      <w:headerReference w:type="default" r:id="rId9"/>
      <w:pgSz w:w="11900" w:h="16840" w:orient="portrait"/>
      <w:pgMar w:top="720" w:right="720" w:bottom="720" w:left="720" w:header="720" w:footer="36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ublico Text Roman">
    <w:charset w:val="00"/>
    <w:family w:val="roman"/>
    <w:pitch w:val="default"/>
  </w:font>
  <w:font w:name="Publico Headline Black">
    <w:charset w:val="00"/>
    <w:family w:val="roman"/>
    <w:pitch w:val="default"/>
  </w:font>
  <w:font w:name="Helvetica">
    <w:charset w:val="00"/>
    <w:family w:val="roman"/>
    <w:pitch w:val="default"/>
  </w:font>
  <w:font w:name="Times Roman">
    <w:charset w:val="00"/>
    <w:family w:val="roman"/>
    <w:pitch w:val="default"/>
  </w:font>
  <w:font w:name="Publico Text Semibold">
    <w:charset w:val="00"/>
    <w:family w:val="roman"/>
    <w:pitch w:val="default"/>
  </w:font>
  <w:font w:name="Publico Headline Roman">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1"/>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2">
    <w:name w:val="Body 2"/>
    <w:next w:val="Body"/>
    <w:pPr>
      <w:keepNext w:val="0"/>
      <w:keepLines w:val="0"/>
      <w:pageBreakBefore w:val="0"/>
      <w:widowControl w:val="1"/>
      <w:shd w:val="clear" w:color="auto" w:fill="auto"/>
      <w:suppressAutoHyphens w:val="0"/>
      <w:bidi w:val="0"/>
      <w:spacing w:before="0" w:after="0" w:line="216" w:lineRule="auto"/>
      <w:ind w:left="0" w:right="0" w:firstLine="0"/>
      <w:jc w:val="left"/>
      <w:outlineLvl w:val="9"/>
    </w:pPr>
    <w:rPr>
      <w:rFonts w:ascii="Publico Text Roman" w:cs="Arial Unicode MS" w:hAnsi="Publico Text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16" w:lineRule="auto"/>
      <w:ind w:left="0" w:right="0" w:firstLine="240"/>
      <w:jc w:val="left"/>
      <w:outlineLvl w:val="9"/>
    </w:pPr>
    <w:rPr>
      <w:rFonts w:ascii="Publico Text Roman" w:cs="Arial Unicode MS" w:hAnsi="Publico Text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hapter">
    <w:name w:val="Chapter"/>
    <w:next w:val="Chapter"/>
    <w:pPr>
      <w:keepNext w:val="0"/>
      <w:keepLines w:val="1"/>
      <w:pageBreakBefore w:val="0"/>
      <w:widowControl w:val="1"/>
      <w:shd w:val="clear" w:color="auto" w:fill="auto"/>
      <w:suppressAutoHyphens w:val="0"/>
      <w:bidi w:val="0"/>
      <w:spacing w:before="0" w:after="0" w:line="240" w:lineRule="auto"/>
      <w:ind w:left="0" w:right="0" w:firstLine="0"/>
      <w:jc w:val="left"/>
      <w:outlineLvl w:val="0"/>
    </w:pPr>
    <w:rPr>
      <w:rFonts w:ascii="Publico Headline Black" w:cs="Arial Unicode MS" w:hAnsi="Publico Headline Black" w:eastAsia="Arial Unicode MS"/>
      <w:b w:val="0"/>
      <w:bCs w:val="0"/>
      <w:i w:val="0"/>
      <w:iCs w:val="0"/>
      <w:caps w:val="0"/>
      <w:smallCaps w:val="0"/>
      <w:strike w:val="0"/>
      <w:dstrike w:val="0"/>
      <w:outline w:val="0"/>
      <w:color w:val="4a4a4b"/>
      <w:spacing w:val="-3"/>
      <w:kern w:val="0"/>
      <w:position w:val="0"/>
      <w:sz w:val="36"/>
      <w:szCs w:val="36"/>
      <w:u w:val="none"/>
      <w:shd w:val="nil" w:color="auto" w:fill="auto"/>
      <w:vertAlign w:val="baseline"/>
      <w:lang w:val="en-US"/>
      <w14:textOutline>
        <w14:noFill/>
      </w14:textOutline>
      <w14:textFill>
        <w14:solidFill>
          <w14:srgbClr w14:val="4A4A4B"/>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480" w:lineRule="atLeast"/>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666666"/>
      <w:spacing w:val="0"/>
      <w:kern w:val="0"/>
      <w:position w:val="0"/>
      <w:sz w:val="22"/>
      <w:szCs w:val="22"/>
      <w:u w:val="none"/>
      <w:shd w:val="nil" w:color="auto" w:fill="auto"/>
      <w:vertAlign w:val="baseline"/>
      <w14:textOutline>
        <w14:noFill/>
      </w14:textOutline>
      <w14:textFill>
        <w14:solidFill>
          <w14:srgbClr w14:val="666666"/>
        </w14:solidFill>
      </w14:textFill>
    </w:rPr>
  </w:style>
  <w:style w:type="paragraph" w:styleId="Heading">
    <w:name w:val="Heading"/>
    <w:next w:val="Heading"/>
    <w:pPr>
      <w:keepNext w:val="0"/>
      <w:keepLines w:val="1"/>
      <w:pageBreakBefore w:val="0"/>
      <w:widowControl w:val="1"/>
      <w:shd w:val="clear" w:color="auto" w:fill="auto"/>
      <w:suppressAutoHyphens w:val="0"/>
      <w:bidi w:val="0"/>
      <w:spacing w:before="0" w:after="0" w:line="288" w:lineRule="auto"/>
      <w:ind w:left="0" w:right="0" w:firstLine="0"/>
      <w:jc w:val="left"/>
      <w:outlineLvl w:val="9"/>
    </w:pPr>
    <w:rPr>
      <w:rFonts w:ascii="Publico Text Roman" w:cs="Arial Unicode MS" w:hAnsi="Publico Text Roman" w:eastAsia="Arial Unicode MS"/>
      <w:b w:val="1"/>
      <w:bCs w:val="1"/>
      <w:i w:val="0"/>
      <w:iCs w:val="0"/>
      <w:caps w:val="1"/>
      <w:strike w:val="0"/>
      <w:dstrike w:val="0"/>
      <w:outline w:val="0"/>
      <w:color w:val="ff4000"/>
      <w:spacing w:val="0"/>
      <w:kern w:val="0"/>
      <w:position w:val="0"/>
      <w:sz w:val="24"/>
      <w:szCs w:val="24"/>
      <w:u w:val="none"/>
      <w:shd w:val="nil" w:color="auto" w:fill="auto"/>
      <w:vertAlign w:val="baseline"/>
      <w:lang w:val="en-US"/>
      <w14:textOutline>
        <w14:noFill/>
      </w14:textOutline>
      <w14:textFill>
        <w14:solidFill>
          <w14:srgbClr w14:val="FF4000"/>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160" w:line="168" w:lineRule="auto"/>
      <w:ind w:left="0" w:right="0" w:firstLine="0"/>
      <w:jc w:val="left"/>
      <w:outlineLvl w:val="9"/>
    </w:pPr>
    <w:rPr>
      <w:rFonts w:ascii="Publico Headline Black" w:cs="Arial Unicode MS" w:hAnsi="Publico Headline Black" w:eastAsia="Arial Unicode MS"/>
      <w:b w:val="0"/>
      <w:bCs w:val="0"/>
      <w:i w:val="0"/>
      <w:iCs w:val="0"/>
      <w:caps w:val="0"/>
      <w:smallCaps w:val="0"/>
      <w:strike w:val="0"/>
      <w:dstrike w:val="0"/>
      <w:outline w:val="0"/>
      <w:color w:val="4a4a4b"/>
      <w:spacing w:val="-12"/>
      <w:kern w:val="0"/>
      <w:position w:val="0"/>
      <w:sz w:val="120"/>
      <w:szCs w:val="120"/>
      <w:u w:val="none"/>
      <w:shd w:val="nil" w:color="auto" w:fill="auto"/>
      <w:vertAlign w:val="baseline"/>
      <w:lang w:val="en-US"/>
      <w14:textOutline>
        <w14:noFill/>
      </w14:textOutline>
      <w14:textFill>
        <w14:solidFill>
          <w14:srgbClr w14:val="4A4A4B"/>
        </w14:soli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320" w:line="240" w:lineRule="auto"/>
      <w:ind w:left="0" w:right="0" w:firstLine="0"/>
      <w:jc w:val="left"/>
      <w:outlineLvl w:val="9"/>
    </w:pPr>
    <w:rPr>
      <w:rFonts w:ascii="Publico Text Roman" w:cs="Arial Unicode MS" w:hAnsi="Publico Text Roman" w:eastAsia="Arial Unicode MS"/>
      <w:b w:val="0"/>
      <w:bCs w:val="0"/>
      <w:i w:val="0"/>
      <w:iCs w:val="0"/>
      <w:caps w:val="0"/>
      <w:smallCaps w:val="0"/>
      <w:strike w:val="0"/>
      <w:dstrike w:val="0"/>
      <w:outline w:val="0"/>
      <w:color w:val="4a4a4b"/>
      <w:spacing w:val="-3"/>
      <w:kern w:val="0"/>
      <w:position w:val="0"/>
      <w:sz w:val="40"/>
      <w:szCs w:val="40"/>
      <w:u w:val="none"/>
      <w:shd w:val="nil" w:color="auto" w:fill="auto"/>
      <w:vertAlign w:val="baseline"/>
      <w:lang w:val="en-US"/>
      <w14:textOutline>
        <w14:noFill/>
      </w14:textOutline>
      <w14:textFill>
        <w14:solidFill>
          <w14:srgbClr w14:val="4A4A4B"/>
        </w14:solidFill>
      </w14:textFill>
    </w:rPr>
  </w:style>
  <w:style w:type="paragraph" w:styleId="Author">
    <w:name w:val="Author"/>
    <w:next w:val="Author"/>
    <w:pPr>
      <w:keepNext w:val="0"/>
      <w:keepLines w:val="1"/>
      <w:pageBreakBefore w:val="0"/>
      <w:widowControl w:val="1"/>
      <w:shd w:val="clear" w:color="auto" w:fill="auto"/>
      <w:suppressAutoHyphens w:val="0"/>
      <w:bidi w:val="0"/>
      <w:spacing w:before="0" w:after="0" w:line="240" w:lineRule="auto"/>
      <w:ind w:left="0" w:right="0" w:firstLine="0"/>
      <w:jc w:val="left"/>
      <w:outlineLvl w:val="9"/>
    </w:pPr>
    <w:rPr>
      <w:rFonts w:ascii="Publico Text Semibold" w:cs="Arial Unicode MS" w:hAnsi="Publico Text Semibold" w:eastAsia="Arial Unicode MS"/>
      <w:b w:val="0"/>
      <w:bCs w:val="0"/>
      <w:i w:val="0"/>
      <w:iCs w:val="0"/>
      <w:caps w:val="0"/>
      <w:smallCaps w:val="0"/>
      <w:strike w:val="0"/>
      <w:dstrike w:val="0"/>
      <w:outline w:val="0"/>
      <w:color w:val="4a4a4b"/>
      <w:spacing w:val="0"/>
      <w:kern w:val="0"/>
      <w:position w:val="0"/>
      <w:sz w:val="36"/>
      <w:szCs w:val="36"/>
      <w:u w:val="none"/>
      <w:shd w:val="nil" w:color="auto" w:fill="auto"/>
      <w:vertAlign w:val="baseline"/>
      <w:lang w:val="en-US"/>
      <w14:textOutline>
        <w14:noFill/>
      </w14:textOutline>
      <w14:textFill>
        <w14:solidFill>
          <w14:srgbClr w14:val="4A4A4B"/>
        </w14:solidFill>
      </w14:textFill>
    </w:rPr>
  </w:style>
  <w:style w:type="character" w:styleId="Italic">
    <w:name w:val="Italic"/>
    <w:rPr>
      <w:i w:val="1"/>
      <w:iCs w:val="1"/>
      <w:lang w:val="en-US"/>
    </w:rPr>
  </w:style>
  <w:style w:type="character" w:styleId="Link">
    <w:name w:val="Link"/>
    <w:rPr>
      <w:u w:val="single"/>
    </w:rPr>
  </w:style>
  <w:style w:type="character" w:styleId="Hyperlink.0">
    <w:name w:val="Hyperlink.0"/>
    <w:basedOn w:val="Link"/>
    <w:next w:val="Hyperlink.0"/>
    <w:rPr>
      <w:b w:val="0"/>
      <w:bCs w:val="0"/>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image" Target="media/image1.tif"/><Relationship Id="rId9" Type="http://schemas.openxmlformats.org/officeDocument/2006/relationships/header" Target="header3.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6_Professional">
  <a:themeElements>
    <a:clrScheme name="26_Professional">
      <a:dk1>
        <a:srgbClr val="000000"/>
      </a:dk1>
      <a:lt1>
        <a:srgbClr val="FFFFFF"/>
      </a:lt1>
      <a:dk2>
        <a:srgbClr val="4A4A4B"/>
      </a:dk2>
      <a:lt2>
        <a:srgbClr val="C2C3C6"/>
      </a:lt2>
      <a:accent1>
        <a:srgbClr val="53BBE0"/>
      </a:accent1>
      <a:accent2>
        <a:srgbClr val="6DCFB9"/>
      </a:accent2>
      <a:accent3>
        <a:srgbClr val="90BF72"/>
      </a:accent3>
      <a:accent4>
        <a:srgbClr val="F2C34A"/>
      </a:accent4>
      <a:accent5>
        <a:srgbClr val="FF4741"/>
      </a:accent5>
      <a:accent6>
        <a:srgbClr val="FF8700"/>
      </a:accent6>
      <a:hlink>
        <a:srgbClr val="0000FF"/>
      </a:hlink>
      <a:folHlink>
        <a:srgbClr val="FF00FF"/>
      </a:folHlink>
    </a:clrScheme>
    <a:fontScheme name="26_Professional">
      <a:majorFont>
        <a:latin typeface="Publico Headline Black"/>
        <a:ea typeface="Publico Headline Black"/>
        <a:cs typeface="Publico Headline Black"/>
      </a:majorFont>
      <a:minorFont>
        <a:latin typeface="Publico Headline Black"/>
        <a:ea typeface="Publico Headline Black"/>
        <a:cs typeface="Publico Headline Black"/>
      </a:minorFont>
    </a:fontScheme>
    <a:fmtScheme name="26_Profession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4B4A4B"/>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2700" rtl="0" fontAlgn="auto" latinLnBrk="0" hangingPunct="0">
          <a:lnSpc>
            <a:spcPct val="100000"/>
          </a:lnSpc>
          <a:spcBef>
            <a:spcPts val="0"/>
          </a:spcBef>
          <a:spcAft>
            <a:spcPts val="0"/>
          </a:spcAft>
          <a:buClrTx/>
          <a:buSzTx/>
          <a:buFontTx/>
          <a:buNone/>
          <a:tabLst/>
          <a:defRPr b="0" baseline="0" cap="all" i="0" spc="0" strike="noStrike" sz="1800" u="none" kumimoji="0" normalizeH="0">
            <a:ln>
              <a:noFill/>
            </a:ln>
            <a:solidFill>
              <a:srgbClr val="FFFFFF"/>
            </a:solidFill>
            <a:effectLst/>
            <a:uFillTx/>
            <a:latin typeface="Publico Text Roman"/>
            <a:ea typeface="Publico Text Roman"/>
            <a:cs typeface="Publico Text Roman"/>
            <a:sym typeface="Publico Text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0" cap="flat">
          <a:solidFill>
            <a:srgbClr val="227AAF"/>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9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ublico Text Roman"/>
            <a:ea typeface="Publico Text Roman"/>
            <a:cs typeface="Publico Text Roman"/>
            <a:sym typeface="Publico Text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