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MARYUM AKRAM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AI &amp; Automation Engineer — Agentic Systems · LLM Integration · n8n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Lahore, Pakistan  |  +92 319 4236011  |  maryumakram.official@gmail.com  |  </w:t>
      </w:r>
      <w:hyperlink w:history="1" r:id="rId0f4bh8we0tppspct_dwml">
        <w:r>
          <w:rPr>
            <w:rStyle w:val="Hyperlink"/>
            <w:color w:val="1F3A5F"/>
            <w:sz w:val="17"/>
            <w:szCs w:val="17"/>
          </w:rPr>
          <w:t xml:space="preserve">LinkedIn</w:t>
        </w:r>
      </w:hyperlink>
      <w:r>
        <w:rPr>
          <w:rFonts w:ascii="Calibri" w:cs="Calibri" w:eastAsia="Calibri" w:hAnsi="Calibri"/>
          <w:color w:val="222222"/>
          <w:sz w:val="17"/>
          <w:szCs w:val="17"/>
        </w:rPr>
        <w:t xml:space="preserve">  |  </w:t>
      </w:r>
      <w:hyperlink w:history="1" r:id="rIdomgo5nj0areg5a4sx4fwx">
        <w:r>
          <w:rPr>
            <w:rStyle w:val="Hyperlink"/>
            <w:color w:val="1F3A5F"/>
            <w:sz w:val="17"/>
            <w:szCs w:val="17"/>
          </w:rPr>
          <w:t xml:space="preserve">GitHub</w:t>
        </w:r>
      </w:hyperlink>
      <w:r>
        <w:rPr>
          <w:rFonts w:ascii="Calibri" w:cs="Calibri" w:eastAsia="Calibri" w:hAnsi="Calibri"/>
          <w:color w:val="222222"/>
          <w:sz w:val="17"/>
          <w:szCs w:val="17"/>
        </w:rPr>
        <w:t xml:space="preserve">  |  </w:t>
      </w:r>
      <w:hyperlink w:history="1" r:id="rIdl2r1lqyb21_w6zn6qn1i4">
        <w:r>
          <w:rPr>
            <w:rStyle w:val="Hyperlink"/>
            <w:color w:val="1F3A5F"/>
            <w:sz w:val="17"/>
            <w:szCs w:val="17"/>
          </w:rPr>
          <w:t xml:space="preserve">Portfolio</w:t>
        </w:r>
      </w:hyperlink>
    </w:p>
    <w:p>
      <w:pPr>
        <w:pBdr>
          <w:bottom w:val="single" w:color="1F3A5F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AI engineer who builds autonomous agents and automation systems in Python and n8n and puts them into production, not demos. Independently architected and shipped six end-to-end platforms integrating LLMs (GPT-4o, Gemini, Claude API), RAG retrieval over Supabase/pgvector, voice AI (Retell AI), and third-party APIs (Google Maps, Calendar, Slack, Gmail) across healthcare, e-commerce, home services, and career-tech. Comfortable scoping ambiguous problems solo and defending technical decisions under real constraints — e.g. choosing out-of-core learning to train a classifier on 3.8M+ rows within a 12GB RAM budget — and picking up new tools fast; two projects earned Silver Tier at Google's AI Seekho Hackathon 2026.</w:t>
      </w:r>
    </w:p>
    <w:p>
      <w:pPr>
        <w:pBdr>
          <w:bottom w:val="single" w:color="1F3A5F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Languages &amp; AI: 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Python, Prompt Engineering, LLM Integration (GPT-4o, Gemini, Claude API), Claude Code, RAG, pgvector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Agentic Systems &amp; Automation: 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n8n (multi-step workflow orchestration), Retell AI (voice agents), modular pipeline design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Integrations &amp; APIs: 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Google Maps, Google Calendar, Slack, Gmail, Google Sheets, REST APIs, webhooks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Cloud, Data &amp; Frontend: 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Docker, Google Cloud Run, AWS, FastAPI, PostgreSQL, Supabase, Firebase, React, TypeScript</w:t>
      </w:r>
    </w:p>
    <w:p>
      <w:pPr>
        <w:pBdr>
          <w:bottom w:val="single" w:color="1F3A5F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WORK EXPERIENCE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AI Engineering Intern — FlyRank (Backend AI &amp; ML Engineering Tracks)</w:t>
      </w:r>
      <w:r>
        <w:rPr>
          <w:color w:val="555555"/>
          <w:sz w:val="17"/>
          <w:szCs w:val="17"/>
        </w:rPr>
        <w:t xml:space="preserve">  —  </w:t>
      </w:r>
      <w:r>
        <w:rPr>
          <w:i/>
          <w:iCs/>
          <w:color w:val="555555"/>
          <w:sz w:val="16"/>
          <w:szCs w:val="16"/>
        </w:rPr>
        <w:t xml:space="preserve">6 Jul 2026 – 30 Aug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Receipt Extractor (FastAPI, Pydantic, SQLite): schema-validated LLM extraction; returns null + needs_review, never guesses; 8/8 eval.</w:t>
      </w:r>
      <w:r>
        <w:rPr>
          <w:sz w:val="16"/>
        </w:rPr>
        <w:t xml:space="preserve">  </w:t>
      </w:r>
      <w:hyperlink w:history="1" r:id="rIdFR1">
        <w:r>
          <w:rPr>
            <w:rStyle w:val="Hyperlink"/>
            <w:color w:val="1F3A5F"/>
            <w:sz w:val="17"/>
            <w:szCs w:val="17"/>
          </w:rPr>
          <w:t xml:space="preserve">GitHub ↗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Content Refresh Scoring (ML capstone): client-holdout test of rule baseline vs. LogReg and Random Forest; baseline (P@50 0.90) beat RF (0.76).</w:t>
      </w:r>
      <w:r>
        <w:rPr>
          <w:sz w:val="16"/>
        </w:rPr>
        <w:t xml:space="preserve">  </w:t>
      </w:r>
      <w:hyperlink w:history="1" r:id="rIdFR2">
        <w:r>
          <w:rPr>
            <w:rStyle w:val="Hyperlink"/>
            <w:color w:val="1F3A5F"/>
            <w:sz w:val="17"/>
            <w:szCs w:val="17"/>
          </w:rPr>
          <w:t xml:space="preserve">GitHub ↗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Embeddable Widget Platform (FastAPI, SQLite): multi-tenant lead capture with proof-of-work bot defense (0% bot success); 47/47 tests.</w:t>
      </w:r>
      <w:r>
        <w:rPr>
          <w:sz w:val="16"/>
        </w:rPr>
        <w:t xml:space="preserve">  </w:t>
      </w:r>
      <w:hyperlink w:history="1" r:id="rIdFR3">
        <w:r>
          <w:rPr>
            <w:rStyle w:val="Hyperlink"/>
            <w:color w:val="1F3A5F"/>
            <w:sz w:val="17"/>
            <w:szCs w:val="17"/>
          </w:rPr>
          <w:t xml:space="preserve">GitHub ↗</w:t>
        </w:r>
      </w:hyperlink>
    </w:p>
    <w:p>
      <w:pPr>
        <w:pBdr>
          <w:bottom w:val="single" w:color="1F3A5F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PROJECTS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MediLens — AI Hospital Automation Platform</w:t>
      </w:r>
      <w:r>
        <w:rPr>
          <w:color w:val="555555"/>
          <w:sz w:val="17"/>
          <w:szCs w:val="17"/>
        </w:rPr>
        <w:t xml:space="preserve">  —  </w:t>
      </w:r>
      <w:r>
        <w:rPr>
          <w:i/>
          <w:iCs/>
          <w:color w:val="555555"/>
          <w:sz w:val="16"/>
          <w:szCs w:val="16"/>
        </w:rPr>
        <w:t xml:space="preserve">Personal Project · Flagship</w:t>
      </w:r>
      <w:r>
        <w:rPr>
          <w:sz w:val="16"/>
          <w:szCs w:val="16"/>
        </w:rPr>
        <w:t xml:space="preserve">   </w:t>
      </w:r>
      <w:hyperlink w:history="1" r:id="rIdz9ywdigvv_eq8hx56k2f8">
        <w:r>
          <w:rPr>
            <w:rStyle w:val="Hyperlink"/>
            <w:color w:val="1F3A5F"/>
            <w:sz w:val="17"/>
            <w:szCs w:val="17"/>
          </w:rPr>
          <w:t xml:space="preserve">GitHub ↗</w:t>
        </w:r>
      </w:hyperlink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Python · n8n · Google Gemini · Supabase (pgvector) · Retell AI · Docker · Google Cloud Run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Architected and deployed 3 production modules in Python and n8n, containerized with Docker on Google Cloud Run, unifying scheduling, complaints, and admin oversight into one system that runs without manual coordination between hospital departments.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Built a Retell AI voice agent with Gemini-driven intent classification and RAG-style retrieval over Supabase (pgvector) — patients book, cancel, and reschedule by voice in under 4 minutes with zero staff involvement, replacing a 2-3 person reception desk.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Designed the automated complaint intake and routing pipeline, turning unstructured caller input into tracked, resolvable tickets.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GharFix — AI Home Services Platform</w:t>
      </w:r>
      <w:r>
        <w:rPr>
          <w:color w:val="555555"/>
          <w:sz w:val="17"/>
          <w:szCs w:val="17"/>
        </w:rPr>
        <w:t xml:space="preserve">  —  </w:t>
      </w:r>
      <w:r>
        <w:rPr>
          <w:i/>
          <w:iCs/>
          <w:color w:val="555555"/>
          <w:sz w:val="16"/>
          <w:szCs w:val="16"/>
        </w:rPr>
        <w:t xml:space="preserve">AI Seekho 2026, Phase 2 — Silver Tier</w:t>
      </w:r>
      <w:r>
        <w:rPr>
          <w:sz w:val="16"/>
          <w:szCs w:val="16"/>
        </w:rPr>
        <w:t xml:space="preserve">   </w:t>
      </w:r>
      <w:hyperlink w:history="1" r:id="rIdk7v5xrrhzmucfoxlxfs2t">
        <w:r>
          <w:rPr>
            <w:rStyle w:val="Hyperlink"/>
            <w:color w:val="1F3A5F"/>
            <w:sz w:val="17"/>
            <w:szCs w:val="17"/>
          </w:rPr>
          <w:t xml:space="preserve">GitHub ↗</w:t>
        </w:r>
      </w:hyperlink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Python · n8n · Google Gemini · Supabase · React · Google Maps API · Google Calendar API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Architected an end-to-end marketplace in Python and n8n connecting homeowners with verified providers — matches and books a nearby, vetted provider in under 3 minutes, versus the 1-2 hours it typically takes to call around manually for someone reliable.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Built proximity-based provider discovery on the Google Maps API and automated job-routing/notification workflows in n8n, eliminating manual dispatch so every booking reaches a provider who's actually nearby and available.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Lumina — AI E-commerce Voice Support Agent</w:t>
      </w:r>
      <w:r>
        <w:rPr>
          <w:color w:val="555555"/>
          <w:sz w:val="17"/>
          <w:szCs w:val="17"/>
        </w:rPr>
        <w:t xml:space="preserve">  —  </w:t>
      </w:r>
      <w:r>
        <w:rPr>
          <w:i/>
          <w:iCs/>
          <w:color w:val="555555"/>
          <w:sz w:val="16"/>
          <w:szCs w:val="16"/>
        </w:rPr>
        <w:t xml:space="preserve">Personal Project</w:t>
      </w:r>
      <w:r>
        <w:rPr>
          <w:sz w:val="16"/>
          <w:szCs w:val="16"/>
        </w:rPr>
        <w:t xml:space="preserve">   </w:t>
      </w:r>
      <w:hyperlink w:history="1" r:id="rIdkdatftq_aqhi8tkor8lii">
        <w:r>
          <w:rPr>
            <w:rStyle w:val="Hyperlink"/>
            <w:color w:val="1F3A5F"/>
            <w:sz w:val="17"/>
            <w:szCs w:val="17"/>
          </w:rPr>
          <w:t xml:space="preserve">GitHub ↗</w:t>
        </w:r>
      </w:hyperlink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Python · Retell AI · OpenAI · n8n · Google Sheets · Webhooks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Built an autonomous voice agent resolving e-commerce delivery queries end-to-end, with intent routing for tracking, cancels, returns, refunds.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Tested across 40-50 live calls: resolved requests in under 2 minutes versus the 5-10 minutes a human agent typically takes, with webhook-based escalation for complex cases.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SkillSync AI — Career Discovery Platform</w:t>
      </w:r>
      <w:r>
        <w:rPr>
          <w:color w:val="555555"/>
          <w:sz w:val="17"/>
          <w:szCs w:val="17"/>
        </w:rPr>
        <w:t xml:space="preserve">  —  </w:t>
      </w:r>
      <w:r>
        <w:rPr>
          <w:i/>
          <w:iCs/>
          <w:color w:val="555555"/>
          <w:sz w:val="16"/>
          <w:szCs w:val="16"/>
        </w:rPr>
        <w:t xml:space="preserve">Personal Project · Production-Hardened · 9 real users</w:t>
      </w:r>
      <w:r>
        <w:rPr>
          <w:sz w:val="16"/>
          <w:szCs w:val="16"/>
        </w:rPr>
        <w:t xml:space="preserve">   </w:t>
      </w:r>
      <w:hyperlink w:history="1" r:id="rIdqestb7crqxwh3f6aaxj4_">
        <w:r>
          <w:rPr>
            <w:rStyle w:val="Hyperlink"/>
            <w:color w:val="1F3A5F"/>
            <w:sz w:val="17"/>
            <w:szCs w:val="17"/>
          </w:rPr>
          <w:t xml:space="preserve">GitHub ↗</w:t>
        </w:r>
      </w:hyperlink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Python · React · Firebase/Firestore · Node.js · Express · GitHub Actions CI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Built a resume parser and skill-assessment engine matching parsed skills against live job postings with ATS-style scoring, serving 9 real users.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Hardened the platform against 12 adversarial attack scenarios (identity spoofing, value/resource poisoning) with rate limiting and audit logging, using Claude Code to accelerate the security review and fix cycle; kept CI green with 94/94 tests passing on every merge.</w:t>
      </w:r>
    </w:p>
    <w:p>
      <w:pPr>
        <w:pBdr>
          <w:bottom w:val="single" w:color="1F3A5F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OTHER PROJECTS — CLASSICAL ML (PYTHON)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AI vs Human Text Detector — 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stylometric + TF-IDF classifier, 99.36% accuracy on 487K essays, deployed on Streamlit.  </w:t>
      </w:r>
      <w:hyperlink w:history="1" r:id="rId8hfr4jrbkfgo5ybucd9q4">
        <w:r>
          <w:rPr>
            <w:rStyle w:val="Hyperlink"/>
            <w:color w:val="1F3A5F"/>
            <w:sz w:val="17"/>
            <w:szCs w:val="17"/>
          </w:rPr>
          <w:t xml:space="preserve">GitHub ↗</w:t>
        </w:r>
      </w:hyperlink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Consumer Complaint Classifier — 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out-of-core pipeline (HashingVectorizer + SGDClassifier) on 3.8M+ rows in a 12GB RAM budget, 85.3% accuracy.  </w:t>
      </w:r>
      <w:hyperlink w:history="1" r:id="rIdnieoftqrn9shweawuimhg">
        <w:r>
          <w:rPr>
            <w:rStyle w:val="Hyperlink"/>
            <w:color w:val="1F3A5F"/>
            <w:sz w:val="17"/>
            <w:szCs w:val="17"/>
          </w:rPr>
          <w:t xml:space="preserve">GitHub ↗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7"/>
          <w:szCs w:val="17"/>
        </w:rPr>
        <w:t xml:space="preserve">Resume Screener — </w:t>
      </w:r>
      <w:r>
        <w:rPr>
          <w:rFonts w:ascii="Calibri" w:cs="Calibri" w:eastAsia="Calibri" w:hAnsi="Calibri"/>
          <w:color w:val="222222"/>
          <w:sz w:val="17"/>
          <w:szCs w:val="17"/>
        </w:rPr>
        <w:t xml:space="preserve">two-stage pipeline (TF-IDF + Logistic Regression, Gradient Boosting fit-scoring, R² 0.814).  </w:t>
      </w:r>
      <w:hyperlink w:history="1" r:id="rIde_zsrlzlh6j6abr86ly9g">
        <w:r>
          <w:rPr>
            <w:rStyle w:val="Hyperlink"/>
            <w:color w:val="1F3A5F"/>
            <w:sz w:val="17"/>
            <w:szCs w:val="17"/>
          </w:rPr>
          <w:t xml:space="preserve">GitHub ↗</w:t>
        </w:r>
      </w:hyperlink>
    </w:p>
    <w:p>
      <w:pPr>
        <w:pBdr>
          <w:bottom w:val="single" w:color="1F3A5F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CERTIFICATIONS</w:t>
      </w:r>
    </w:p>
    <w:p>
      <w:pPr>
        <w:spacing w:after="40"/>
      </w:pPr>
      <w:hyperlink w:history="1" r:id="rIdAI103">
        <w:r>
          <w:rPr>
            <w:rStyle w:val="Hyperlink"/>
            <w:rFonts w:ascii="Calibri" w:cs="Calibri" w:eastAsia="Calibri" w:hAnsi="Calibri"/>
            <w:color w:val="1F3A5F"/>
            <w:sz w:val="17"/>
            <w:szCs w:val="17"/>
          </w:rPr>
          <w:t xml:space="preserve">Microsoft Certified: Azure AI Apps and Agents Developer Associate (AI-103, Oct 2026)</w:t>
        </w:r>
      </w:hyperlink>
      <w:r>
        <w:rPr>
          <w:rFonts w:ascii="Calibri" w:cs="Calibri" w:eastAsia="Calibri" w:hAnsi="Calibri"/>
          <w:color w:val="222222"/>
          <w:sz w:val="17"/>
          <w:szCs w:val="17"/>
        </w:rPr>
        <w:t xml:space="preserve">  ·  </w:t>
      </w:r>
      <w:hyperlink w:history="1" r:id="rIdAI900">
        <w:r>
          <w:rPr>
            <w:rStyle w:val="Hyperlink"/>
            <w:rFonts w:ascii="Calibri" w:cs="Calibri" w:eastAsia="Calibri" w:hAnsi="Calibri"/>
            <w:color w:val="1F3A5F"/>
            <w:sz w:val="17"/>
            <w:szCs w:val="17"/>
          </w:rPr>
          <w:t xml:space="preserve">Azure AI Fundamentals (AI-900)</w:t>
        </w:r>
      </w:hyperlink>
      <w:r>
        <w:rPr>
          <w:rFonts w:ascii="Calibri" w:cs="Calibri" w:eastAsia="Calibri" w:hAnsi="Calibri"/>
          <w:color w:val="222222"/>
          <w:sz w:val="17"/>
          <w:szCs w:val="17"/>
        </w:rPr>
        <w:t xml:space="preserve">  ·  AI Seekho 2026 (Google for Developers × Pakistan MoITT) — Silver Tier  ·  </w:t>
      </w:r>
      <w:hyperlink w:history="1" r:id="rIdEFSET">
        <w:r>
          <w:rPr>
            <w:rStyle w:val="Hyperlink"/>
            <w:rFonts w:ascii="Calibri" w:cs="Calibri" w:eastAsia="Calibri" w:hAnsi="Calibri"/>
            <w:color w:val="1F3A5F"/>
            <w:sz w:val="17"/>
            <w:szCs w:val="17"/>
          </w:rPr>
          <w:t xml:space="preserve">EF SET English — B2 Upper Intermediate</w:t>
        </w:r>
      </w:hyperlink>
    </w:p>
    <w:p>
      <w:pPr>
        <w:pBdr>
          <w:bottom w:val="single" w:color="1F3A5F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EDUCATION</w:t>
      </w:r>
    </w:p>
    <w:p>
      <w:r>
        <w:rPr>
          <w:rFonts w:ascii="Calibri" w:cs="Calibri" w:eastAsia="Calibri" w:hAnsi="Calibri"/>
          <w:color w:val="222222"/>
          <w:sz w:val="17"/>
          <w:szCs w:val="17"/>
        </w:rPr>
        <w:t xml:space="preserve">BS Mathematics  —  Queen Mary College, Lahore  ·  2014–2018</w:t>
      </w:r>
    </w:p>
    <w:sectPr>
      <w:pgSz w:w="12240" w:h="15840" w:orient="portrait"/>
      <w:pgMar w:top="500" w:right="620" w:bottom="5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f4bh8we0tppspct_dwml" Type="http://schemas.openxmlformats.org/officeDocument/2006/relationships/hyperlink" Target="https://linkedin.com/in/maryumakram" TargetMode="External"/><Relationship Id="rIdomgo5nj0areg5a4sx4fwx" Type="http://schemas.openxmlformats.org/officeDocument/2006/relationships/hyperlink" Target="https://github.com/MaryumAkram16" TargetMode="External"/><Relationship Id="rIdl2r1lqyb21_w6zn6qn1i4" Type="http://schemas.openxmlformats.org/officeDocument/2006/relationships/hyperlink" Target="https://maryumakram16.github.io/maryum-portfolio/" TargetMode="External"/><Relationship Id="rIdz9ywdigvv_eq8hx56k2f8" Type="http://schemas.openxmlformats.org/officeDocument/2006/relationships/hyperlink" Target="https://github.com/MaryumAkram16/medilens" TargetMode="External"/><Relationship Id="rIdk7v5xrrhzmucfoxlxfs2t" Type="http://schemas.openxmlformats.org/officeDocument/2006/relationships/hyperlink" Target="https://github.com/MaryumAkram16/GharFix" TargetMode="External"/><Relationship Id="rIdkdatftq_aqhi8tkor8lii" Type="http://schemas.openxmlformats.org/officeDocument/2006/relationships/hyperlink" Target="https://github.com/MaryumAkram16/Lumina-AI-Voice-Customer-Support-Agent" TargetMode="External"/><Relationship Id="rIdqestb7crqxwh3f6aaxj4_" Type="http://schemas.openxmlformats.org/officeDocument/2006/relationships/hyperlink" Target="https://github.com/MaryumAkram16/Skillsync-AI/tree/main" TargetMode="External"/><Relationship Id="rId8hfr4jrbkfgo5ybucd9q4" Type="http://schemas.openxmlformats.org/officeDocument/2006/relationships/hyperlink" Target="https://github.com/MaryumAkram16/AI-Human-Text-Detector" TargetMode="External"/><Relationship Id="rIdnieoftqrn9shweawuimhg" Type="http://schemas.openxmlformats.org/officeDocument/2006/relationships/hyperlink" Target="https://github.com/MaryumAkram16/Consumer-Complaint-Product-Classification" TargetMode="External"/><Relationship Id="rIde_zsrlzlh6j6abr86ly9g" Type="http://schemas.openxmlformats.org/officeDocument/2006/relationships/hyperlink" Target="https://github.com/MaryumAkram16/Resume-Screener" TargetMode="External"/><Relationship Id="rId17" Type="http://schemas.openxmlformats.org/officeDocument/2006/relationships/fontTable" Target="fontTable.xml"/><Relationship Id="rIdFR1" Type="http://schemas.openxmlformats.org/officeDocument/2006/relationships/hyperlink" Target="https://github.com/MaryumAkram16/receipt-extractor" TargetMode="External"/><Relationship Id="rIdFR2" Type="http://schemas.openxmlformats.org/officeDocument/2006/relationships/hyperlink" Target="https://github.com/MaryumAkram16/flyrank-ml-internship" TargetMode="External"/><Relationship Id="rIdFR3" Type="http://schemas.openxmlformats.org/officeDocument/2006/relationships/hyperlink" Target="https://github.com/MaryumAkram16/flyrank-capstone-widget-platform" TargetMode="External"/><Relationship Id="rIdAI103" Type="http://schemas.openxmlformats.org/officeDocument/2006/relationships/hyperlink" Target="https://learn.microsoft.com/api/credentials/share/en-gb/MaryumAkram-6047/5EEC173DDEF1BD6?sharingId=8A421E061C48308C" TargetMode="External"/><Relationship Id="rIdAI900" Type="http://schemas.openxmlformats.org/officeDocument/2006/relationships/hyperlink" Target="https://learn.microsoft.com/api/credentials/share/en-gb/MaryumAkram-6047/11B785908D7F25E?sharingId=8A421E061C48308C" TargetMode="External"/><Relationship Id="rIdEFSET" Type="http://schemas.openxmlformats.org/officeDocument/2006/relationships/hyperlink" Target="https://cert.efset.org/TUdWSk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2026-08-26T12:08:07.239Z</dcterms:created>
  <dcterms:modified xsi:type="dcterms:W3CDTF">2026-08-26T12:08:07.239Z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