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655F" w14:textId="77777777" w:rsidR="00100523" w:rsidRDefault="00100523" w:rsidP="00100523">
      <w:r>
        <w:t>Senior Data Analyst, Growth Analytics</w:t>
      </w:r>
    </w:p>
    <w:p w14:paraId="3A4CBC1D" w14:textId="77777777" w:rsidR="00100523" w:rsidRDefault="00100523" w:rsidP="00100523">
      <w:r>
        <w:t>Location: St. Louis, MO (Hybrid, 3 days onsite)</w:t>
      </w:r>
    </w:p>
    <w:p w14:paraId="2CD96CC4" w14:textId="77777777" w:rsidR="00100523" w:rsidRDefault="00100523" w:rsidP="00100523">
      <w:r>
        <w:t>Team: Product, Growth, and Revenue Operations</w:t>
      </w:r>
    </w:p>
    <w:p w14:paraId="2C2E78F1" w14:textId="77777777" w:rsidR="00100523" w:rsidRDefault="00100523" w:rsidP="00100523"/>
    <w:p w14:paraId="0DE271F2" w14:textId="77777777" w:rsidR="00100523" w:rsidRDefault="00100523" w:rsidP="00100523">
      <w:r>
        <w:t>About the Company:</w:t>
      </w:r>
    </w:p>
    <w:p w14:paraId="433A13D3" w14:textId="77777777" w:rsidR="00100523" w:rsidRDefault="00100523" w:rsidP="00100523">
      <w:proofErr w:type="spellStart"/>
      <w:r>
        <w:t>InsightBridge</w:t>
      </w:r>
      <w:proofErr w:type="spellEnd"/>
      <w:r>
        <w:t xml:space="preserve"> is a mid-sized SaaS platform serving over 8,000 business customers across North America. Our Growth Analytics team partners with Product, Marketing, Sales, and Customer Success to improve conversion, retention, and lifetime value through measurable, data-driven decisions.</w:t>
      </w:r>
    </w:p>
    <w:p w14:paraId="2617675C" w14:textId="77777777" w:rsidR="00100523" w:rsidRDefault="00100523" w:rsidP="00100523"/>
    <w:p w14:paraId="6AE508DD" w14:textId="77777777" w:rsidR="00100523" w:rsidRDefault="00100523" w:rsidP="00100523">
      <w:r>
        <w:t>Role Overview:</w:t>
      </w:r>
    </w:p>
    <w:p w14:paraId="6F91FB52" w14:textId="77777777" w:rsidR="00100523" w:rsidRDefault="00100523" w:rsidP="00100523">
      <w:r>
        <w:t xml:space="preserve">We are hiring a Senior Data Analyst to lead high-impact analytics initiatives that shape quarterly planning and product roadmap priorities. You will own KPI frameworks, build scalable reporting layers, and develop predictive models that identify churn risk and expansion opportunities. This role combines hands-on analysis with stakeholder </w:t>
      </w:r>
      <w:proofErr w:type="gramStart"/>
      <w:r>
        <w:t>influence, and</w:t>
      </w:r>
      <w:proofErr w:type="gramEnd"/>
      <w:r>
        <w:t xml:space="preserve"> is ideal for someone who can translate ambiguous questions into structured, actionable insights.</w:t>
      </w:r>
    </w:p>
    <w:p w14:paraId="4E636E80" w14:textId="77777777" w:rsidR="00100523" w:rsidRDefault="00100523" w:rsidP="00100523"/>
    <w:p w14:paraId="57930C20" w14:textId="77777777" w:rsidR="00100523" w:rsidRDefault="00100523" w:rsidP="00100523">
      <w:r>
        <w:t>Key Responsibilities:</w:t>
      </w:r>
    </w:p>
    <w:p w14:paraId="3F45097B" w14:textId="77777777" w:rsidR="00100523" w:rsidRDefault="00100523" w:rsidP="00100523">
      <w:r>
        <w:t>- Partner with Product and Growth leadership to define and monitor core metrics across acquisition, activation, engagement, retention, and revenue.</w:t>
      </w:r>
    </w:p>
    <w:p w14:paraId="56899610" w14:textId="77777777" w:rsidR="00100523" w:rsidRDefault="00100523" w:rsidP="00100523">
      <w:r>
        <w:t>- Build and maintain trusted dashboards in Tableau or Power BI for executive and cross-functional use.</w:t>
      </w:r>
    </w:p>
    <w:p w14:paraId="774ED09B" w14:textId="77777777" w:rsidR="00100523" w:rsidRDefault="00100523" w:rsidP="00100523">
      <w:r>
        <w:t>- Write advanced SQL and Python workflows to analyze customer behavior, funnel performance, and cohort trends.</w:t>
      </w:r>
    </w:p>
    <w:p w14:paraId="25A5C09F" w14:textId="77777777" w:rsidR="00100523" w:rsidRDefault="00100523" w:rsidP="00100523">
      <w:r>
        <w:t>- Design and evaluate A/B tests; communicate results with clear statistical reasoning and practical recommendations.</w:t>
      </w:r>
    </w:p>
    <w:p w14:paraId="62DB6668" w14:textId="77777777" w:rsidR="00100523" w:rsidRDefault="00100523" w:rsidP="00100523">
      <w:r>
        <w:t>- Develop and operationalize machine learning models for churn propensity, lead scoring, and upsell forecasting.</w:t>
      </w:r>
    </w:p>
    <w:p w14:paraId="15F48B09" w14:textId="77777777" w:rsidR="00100523" w:rsidRDefault="00100523" w:rsidP="00100523">
      <w:r>
        <w:lastRenderedPageBreak/>
        <w:t>- Collaborate with data engineering to improve warehouse models, data quality controls, and metric definitions.</w:t>
      </w:r>
    </w:p>
    <w:p w14:paraId="61869748" w14:textId="77777777" w:rsidR="00100523" w:rsidRDefault="00100523" w:rsidP="00100523">
      <w:r>
        <w:t>- Create concise, business-friendly narratives and present findings to senior stakeholders.</w:t>
      </w:r>
    </w:p>
    <w:p w14:paraId="03669C25" w14:textId="77777777" w:rsidR="00100523" w:rsidRDefault="00100523" w:rsidP="00100523">
      <w:r>
        <w:t>- Mentor junior analysts on analytics best practices, reproducibility, and experimentation standards.</w:t>
      </w:r>
    </w:p>
    <w:p w14:paraId="1280FC01" w14:textId="77777777" w:rsidR="00100523" w:rsidRDefault="00100523" w:rsidP="00100523"/>
    <w:p w14:paraId="79506D8E" w14:textId="77777777" w:rsidR="00100523" w:rsidRDefault="00100523" w:rsidP="00100523">
      <w:r>
        <w:t>Required Qualifications:</w:t>
      </w:r>
    </w:p>
    <w:p w14:paraId="1D87CD76" w14:textId="77777777" w:rsidR="00100523" w:rsidRDefault="00100523" w:rsidP="00100523">
      <w:r>
        <w:t>- 5+ years in data analytics, product analytics, business intelligence, or a similar role.</w:t>
      </w:r>
    </w:p>
    <w:p w14:paraId="7DE1D87E" w14:textId="77777777" w:rsidR="00100523" w:rsidRDefault="00100523" w:rsidP="00100523">
      <w:r>
        <w:t xml:space="preserve">- Strong proficiency in SQL and Python (pandas, </w:t>
      </w:r>
      <w:proofErr w:type="spellStart"/>
      <w:r>
        <w:t>numpy</w:t>
      </w:r>
      <w:proofErr w:type="spellEnd"/>
      <w:r>
        <w:t>, scikit-learn).</w:t>
      </w:r>
    </w:p>
    <w:p w14:paraId="5C3B558E" w14:textId="77777777" w:rsidR="00100523" w:rsidRDefault="00100523" w:rsidP="00100523">
      <w:r>
        <w:t>- Experience with statistical analysis, hypothesis testing, and experimentation design.</w:t>
      </w:r>
    </w:p>
    <w:p w14:paraId="6B4E051F" w14:textId="77777777" w:rsidR="00100523" w:rsidRDefault="00100523" w:rsidP="00100523">
      <w:r>
        <w:t>- Proven ability to build executive-ready dashboards and self-serve reporting assets.</w:t>
      </w:r>
    </w:p>
    <w:p w14:paraId="2B275C9E" w14:textId="77777777" w:rsidR="00100523" w:rsidRDefault="00100523" w:rsidP="00100523">
      <w:r>
        <w:t>- Demonstrated communication skills with both technical and non-technical audiences.</w:t>
      </w:r>
    </w:p>
    <w:p w14:paraId="2018D1AC" w14:textId="77777777" w:rsidR="00100523" w:rsidRDefault="00100523" w:rsidP="00100523"/>
    <w:p w14:paraId="733076C4" w14:textId="77777777" w:rsidR="00100523" w:rsidRDefault="00100523" w:rsidP="00100523">
      <w:r>
        <w:t>Preferred Qualifications:</w:t>
      </w:r>
    </w:p>
    <w:p w14:paraId="254941C1" w14:textId="77777777" w:rsidR="00100523" w:rsidRDefault="00100523" w:rsidP="00100523">
      <w:r>
        <w:t>- Experience with cloud data platforms (AWS, Azure, or GCP).</w:t>
      </w:r>
    </w:p>
    <w:p w14:paraId="066C4908" w14:textId="77777777" w:rsidR="00100523" w:rsidRDefault="00100523" w:rsidP="00100523">
      <w:r>
        <w:t xml:space="preserve">- Familiarity with </w:t>
      </w:r>
      <w:proofErr w:type="spellStart"/>
      <w:r>
        <w:t>dbt</w:t>
      </w:r>
      <w:proofErr w:type="spellEnd"/>
      <w:r>
        <w:t>, Airflow, or modern ELT workflows.</w:t>
      </w:r>
    </w:p>
    <w:p w14:paraId="033A6910" w14:textId="77777777" w:rsidR="00100523" w:rsidRDefault="00100523" w:rsidP="00100523">
      <w:r>
        <w:t>- Exposure to subscription or SaaS lifecycle analytics.</w:t>
      </w:r>
    </w:p>
    <w:p w14:paraId="72DD4448" w14:textId="77777777" w:rsidR="00100523" w:rsidRDefault="00100523" w:rsidP="00100523">
      <w:r>
        <w:t>- Experience working in Agile product environments.</w:t>
      </w:r>
    </w:p>
    <w:p w14:paraId="2D916436" w14:textId="77777777" w:rsidR="00100523" w:rsidRDefault="00100523" w:rsidP="00100523"/>
    <w:p w14:paraId="3DBE454F" w14:textId="77777777" w:rsidR="00100523" w:rsidRDefault="00100523" w:rsidP="00100523">
      <w:r>
        <w:t>Success in the First 90 Days:</w:t>
      </w:r>
    </w:p>
    <w:p w14:paraId="4775AB6F" w14:textId="77777777" w:rsidR="00100523" w:rsidRDefault="00100523" w:rsidP="00100523">
      <w:r>
        <w:t>- Deliver a standardized KPI scorecard adopted by Product and Growth leadership.</w:t>
      </w:r>
    </w:p>
    <w:p w14:paraId="083EA2F6" w14:textId="77777777" w:rsidR="00100523" w:rsidRDefault="00100523" w:rsidP="00100523">
      <w:r>
        <w:t>- Identify and prioritize top churn drivers with quantified business impact.</w:t>
      </w:r>
    </w:p>
    <w:p w14:paraId="428A5A7E" w14:textId="65FE5E7A" w:rsidR="002B30DB" w:rsidRDefault="00100523" w:rsidP="00100523">
      <w:r>
        <w:t>- Launch an experimentation insights cadence that improves decision speed and confidence.</w:t>
      </w:r>
    </w:p>
    <w:sectPr w:rsidR="002B3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523"/>
    <w:rsid w:val="00040F79"/>
    <w:rsid w:val="00100523"/>
    <w:rsid w:val="002B30DB"/>
    <w:rsid w:val="003A5E63"/>
    <w:rsid w:val="003F28B0"/>
    <w:rsid w:val="00564DBA"/>
    <w:rsid w:val="00711880"/>
    <w:rsid w:val="00757CD3"/>
    <w:rsid w:val="009E532B"/>
    <w:rsid w:val="00A3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F58C2"/>
  <w15:chartTrackingRefBased/>
  <w15:docId w15:val="{9DC03E5D-8BB6-4E35-B48B-1B9606D1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523"/>
    <w:rPr>
      <w:rFonts w:eastAsiaTheme="majorEastAsia" w:cstheme="majorBidi"/>
      <w:color w:val="272727" w:themeColor="text1" w:themeTint="D8"/>
    </w:rPr>
  </w:style>
  <w:style w:type="paragraph" w:styleId="Title">
    <w:name w:val="Title"/>
    <w:basedOn w:val="Normal"/>
    <w:next w:val="Normal"/>
    <w:link w:val="TitleChar"/>
    <w:uiPriority w:val="10"/>
    <w:qFormat/>
    <w:rsid w:val="00100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523"/>
    <w:pPr>
      <w:spacing w:before="160"/>
      <w:jc w:val="center"/>
    </w:pPr>
    <w:rPr>
      <w:i/>
      <w:iCs/>
      <w:color w:val="404040" w:themeColor="text1" w:themeTint="BF"/>
    </w:rPr>
  </w:style>
  <w:style w:type="character" w:customStyle="1" w:styleId="QuoteChar">
    <w:name w:val="Quote Char"/>
    <w:basedOn w:val="DefaultParagraphFont"/>
    <w:link w:val="Quote"/>
    <w:uiPriority w:val="29"/>
    <w:rsid w:val="00100523"/>
    <w:rPr>
      <w:i/>
      <w:iCs/>
      <w:color w:val="404040" w:themeColor="text1" w:themeTint="BF"/>
    </w:rPr>
  </w:style>
  <w:style w:type="paragraph" w:styleId="ListParagraph">
    <w:name w:val="List Paragraph"/>
    <w:basedOn w:val="Normal"/>
    <w:uiPriority w:val="34"/>
    <w:qFormat/>
    <w:rsid w:val="00100523"/>
    <w:pPr>
      <w:ind w:left="720"/>
      <w:contextualSpacing/>
    </w:pPr>
  </w:style>
  <w:style w:type="character" w:styleId="IntenseEmphasis">
    <w:name w:val="Intense Emphasis"/>
    <w:basedOn w:val="DefaultParagraphFont"/>
    <w:uiPriority w:val="21"/>
    <w:qFormat/>
    <w:rsid w:val="00100523"/>
    <w:rPr>
      <w:i/>
      <w:iCs/>
      <w:color w:val="0F4761" w:themeColor="accent1" w:themeShade="BF"/>
    </w:rPr>
  </w:style>
  <w:style w:type="paragraph" w:styleId="IntenseQuote">
    <w:name w:val="Intense Quote"/>
    <w:basedOn w:val="Normal"/>
    <w:next w:val="Normal"/>
    <w:link w:val="IntenseQuoteChar"/>
    <w:uiPriority w:val="30"/>
    <w:qFormat/>
    <w:rsid w:val="00100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523"/>
    <w:rPr>
      <w:i/>
      <w:iCs/>
      <w:color w:val="0F4761" w:themeColor="accent1" w:themeShade="BF"/>
    </w:rPr>
  </w:style>
  <w:style w:type="character" w:styleId="IntenseReference">
    <w:name w:val="Intense Reference"/>
    <w:basedOn w:val="DefaultParagraphFont"/>
    <w:uiPriority w:val="32"/>
    <w:qFormat/>
    <w:rsid w:val="001005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Daniel</dc:creator>
  <cp:keywords/>
  <dc:description/>
  <cp:lastModifiedBy>Lai, Daniel</cp:lastModifiedBy>
  <cp:revision>1</cp:revision>
  <dcterms:created xsi:type="dcterms:W3CDTF">2026-04-09T20:21:00Z</dcterms:created>
  <dcterms:modified xsi:type="dcterms:W3CDTF">2026-04-09T20:21:00Z</dcterms:modified>
</cp:coreProperties>
</file>