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863115A" w:rsidR="00885110" w:rsidRDefault="006A197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A197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 y Aplicaciones Web/Móviles:</w:t>
            </w:r>
            <w:r w:rsidRPr="006A19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atrajo la posibilidad de crear soluciones interactivas e intuitivas desde cero, conectando el diseño de experiencia de usuario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aprendiendo</w:t>
            </w:r>
            <w:r w:rsidRPr="006A19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lógica de programación.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061A554" w:rsidR="4A61007E" w:rsidRDefault="006A197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A197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Sí, existe un gran valor práctico y profesional.</w:t>
            </w:r>
            <w:r w:rsidRPr="006A19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certificaciones intermedias de la malla curricular validan competencias técnicas específicas ante el mercado laboral 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 w:rsidRPr="006A19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egresar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6A197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755AD62" w14:textId="77777777" w:rsidR="006A1977" w:rsidRPr="00832379" w:rsidRDefault="006A1977" w:rsidP="006A197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69CD2390" w:rsidR="002C4FB7" w:rsidRDefault="006A19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Inteligencia Artificial y Ciencia de Datos: </w:t>
            </w:r>
            <w:r w:rsidR="00832379" w:rsidRP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las asignaturas </w:t>
            </w:r>
            <w:r w:rsidRP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de Machine </w:t>
            </w:r>
            <w:proofErr w:type="spellStart"/>
            <w:r w:rsidRP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Learning</w:t>
            </w:r>
            <w:proofErr w:type="spellEnd"/>
            <w:r w:rsidRP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, Minería de Datos, Big Data y Deep </w:t>
            </w:r>
            <w:proofErr w:type="spellStart"/>
            <w:r w:rsidRP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Learning</w:t>
            </w:r>
            <w:proofErr w:type="spellEnd"/>
            <w:r w:rsidRP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r w:rsid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fueron las asignaturas que al principio me costo </w:t>
            </w:r>
            <w:proofErr w:type="gramStart"/>
            <w:r w:rsid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entender</w:t>
            </w:r>
            <w:proofErr w:type="gramEnd"/>
            <w:r w:rsid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pero fueron unas de las que mas disfrute dentro de la </w:t>
            </w:r>
            <w:proofErr w:type="gramStart"/>
            <w:r w:rsid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carrera ,</w:t>
            </w:r>
            <w:proofErr w:type="gramEnd"/>
            <w:r w:rsid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me siento segura en esta </w:t>
            </w:r>
            <w:proofErr w:type="gramStart"/>
            <w:r w:rsidR="0083237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área .</w:t>
            </w:r>
            <w:proofErr w:type="gramEnd"/>
          </w:p>
          <w:p w14:paraId="0D2537B7" w14:textId="77777777" w:rsidR="00832379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</w:p>
          <w:p w14:paraId="43824B8B" w14:textId="1056DF0F" w:rsidR="00832379" w:rsidRPr="00832379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32379">
              <w:rPr>
                <w:rFonts w:eastAsiaTheme="majorEastAsia"/>
                <w:color w:val="EE0000"/>
                <w:sz w:val="24"/>
                <w:szCs w:val="24"/>
              </w:rPr>
              <w:t xml:space="preserve">Base de datos no me </w:t>
            </w:r>
            <w:proofErr w:type="gramStart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>gusto .</w:t>
            </w:r>
            <w:proofErr w:type="gramEnd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 xml:space="preserve"> pero siento que es necesario para comprender una gran parte de la </w:t>
            </w:r>
            <w:proofErr w:type="gramStart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>informática ,</w:t>
            </w:r>
            <w:proofErr w:type="gramEnd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 xml:space="preserve"> todo es dato </w:t>
            </w:r>
          </w:p>
          <w:p w14:paraId="48E7B1C8" w14:textId="48D50663" w:rsidR="002C4FB7" w:rsidRPr="00832379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7CF663D6" w:rsidR="002C4FB7" w:rsidRPr="00832379" w:rsidRDefault="006A19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32379">
              <w:rPr>
                <w:rFonts w:eastAsiaTheme="majorEastAsia"/>
                <w:color w:val="EE0000"/>
                <w:sz w:val="24"/>
                <w:szCs w:val="24"/>
              </w:rPr>
              <w:t xml:space="preserve">Arquitectura de infraestructura </w:t>
            </w:r>
            <w:proofErr w:type="gramStart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>Cloud ,</w:t>
            </w:r>
            <w:proofErr w:type="gramEnd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 xml:space="preserve"> automatización de </w:t>
            </w:r>
            <w:proofErr w:type="spellStart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>workflows</w:t>
            </w:r>
            <w:proofErr w:type="spellEnd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 xml:space="preserve"> de despliegue continuo (CI/CD) y monitoreo de plataformas.</w:t>
            </w:r>
          </w:p>
          <w:p w14:paraId="1F1119AD" w14:textId="77777777" w:rsidR="006A1977" w:rsidRPr="00832379" w:rsidRDefault="006A19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6141261D" w14:textId="2DEF45D8" w:rsidR="006A1977" w:rsidRPr="00832379" w:rsidRDefault="006A19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32379">
              <w:rPr>
                <w:rFonts w:eastAsiaTheme="majorEastAsia"/>
                <w:color w:val="EE0000"/>
                <w:sz w:val="24"/>
                <w:szCs w:val="24"/>
              </w:rPr>
              <w:t>O</w:t>
            </w:r>
            <w:r w:rsidRPr="00832379">
              <w:rPr>
                <w:rFonts w:eastAsiaTheme="majorEastAsia"/>
                <w:color w:val="EE0000"/>
                <w:sz w:val="24"/>
                <w:szCs w:val="24"/>
              </w:rPr>
              <w:t xml:space="preserve">ptimización de rendimiento/seguridad en servicios </w:t>
            </w:r>
            <w:proofErr w:type="spellStart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>backend</w:t>
            </w:r>
            <w:proofErr w:type="spellEnd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>.</w:t>
            </w:r>
          </w:p>
          <w:p w14:paraId="294C4678" w14:textId="77777777" w:rsidR="006A1977" w:rsidRPr="00832379" w:rsidRDefault="006A19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7C15F24F" w14:textId="1E3EB7F2" w:rsidR="006A1977" w:rsidRPr="00832379" w:rsidRDefault="006A19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832379">
              <w:rPr>
                <w:rFonts w:eastAsiaTheme="majorEastAsia"/>
                <w:color w:val="EE0000"/>
                <w:sz w:val="24"/>
                <w:szCs w:val="24"/>
              </w:rPr>
              <w:t xml:space="preserve">Seguridad e Integración de Sistemas: Áreas vinculadas a Seguridad en Sistemas Computacionales e Integración de Plataformas, donde se necesita profundizar en buenas prácticas de cifrado, auditoría de código, protección de </w:t>
            </w:r>
            <w:proofErr w:type="spellStart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>endpoints</w:t>
            </w:r>
            <w:proofErr w:type="spellEnd"/>
            <w:r w:rsidRPr="00832379">
              <w:rPr>
                <w:rFonts w:eastAsiaTheme="majorEastAsia"/>
                <w:color w:val="EE0000"/>
                <w:sz w:val="24"/>
                <w:szCs w:val="24"/>
              </w:rPr>
              <w:t xml:space="preserve"> y automatización de pipelines de integración continua.</w:t>
            </w:r>
          </w:p>
          <w:p w14:paraId="09E03B2A" w14:textId="4B2FAFA4" w:rsidR="002C4FB7" w:rsidRPr="00832379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56942AD8" w:rsidR="00832379" w:rsidRDefault="008323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D3C8434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92B3A92" w:rsidR="002C4FB7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interés profesional se orienta al área de </w:t>
            </w:r>
            <w:r w:rsidRPr="008323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Aseguramiento de Calidad de Software (QA - </w:t>
            </w:r>
            <w:proofErr w:type="spellStart"/>
            <w:r w:rsidRPr="008323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Quality</w:t>
            </w:r>
            <w:proofErr w:type="spellEnd"/>
            <w:r w:rsidRPr="008323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8323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Assurance</w:t>
            </w:r>
            <w:proofErr w:type="spellEnd"/>
            <w:r w:rsidRPr="008323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</w:t>
            </w:r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apasiona garantizar que las aplicaciones y productos digitales cumplan con los más altos estándares de calidad, funcionalidad, seguridad y usabilidad antes de llegar al usuario final. Me interesa participar activamente desde la etapa de definición de requisitos hasta la validación e integración continua.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959D9B9" w14:textId="77777777" w:rsidR="00832379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298574D" w:rsidR="06340B72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y Gestión de Requisitos e Ingeniería de Software:</w:t>
            </w:r>
          </w:p>
          <w:p w14:paraId="1EB95CBD" w14:textId="6E46223A" w:rsidR="00832379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Calidad de Software</w:t>
            </w:r>
          </w:p>
          <w:p w14:paraId="2CE233EC" w14:textId="62761DCE" w:rsidR="00832379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Fundamentos de Programación</w:t>
            </w:r>
          </w:p>
          <w:p w14:paraId="6BDE786B" w14:textId="43056C85" w:rsidR="00832379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FORTALECER :</w:t>
            </w:r>
            <w:proofErr w:type="gramEnd"/>
          </w:p>
          <w:p w14:paraId="32F7FECD" w14:textId="695E544F" w:rsidR="06340B72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</w:t>
            </w:r>
            <w:r w:rsidRPr="008323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automatización de pruebas (QA </w:t>
            </w:r>
            <w:proofErr w:type="spellStart"/>
            <w:r w:rsidRPr="008323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Automation</w:t>
            </w:r>
            <w:proofErr w:type="spellEnd"/>
            <w:r w:rsidRPr="008323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</w:t>
            </w:r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mediante herramientas y </w:t>
            </w:r>
            <w:proofErr w:type="spellStart"/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Cypress, </w:t>
            </w:r>
            <w:proofErr w:type="spellStart"/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Selenium</w:t>
            </w:r>
            <w:proofErr w:type="spellEnd"/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Playwright</w:t>
            </w:r>
            <w:proofErr w:type="spellEnd"/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Postman (para pruebas de </w:t>
            </w:r>
            <w:proofErr w:type="spellStart"/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8323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así como la integración de suites de prueba dentro de pipelines de CI/CD.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1F8AD9" w14:textId="0BD556AB" w:rsidR="00832379" w:rsidRDefault="008323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esto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nisiquiera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nombraron dentro del curso y asignatura de calidad 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5BE99EC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1AAC5D52" w:rsidR="00C73CB5" w:rsidRPr="00832379" w:rsidRDefault="00832379" w:rsidP="2479F284">
            <w:pPr>
              <w:jc w:val="both"/>
              <w:rPr>
                <w:rFonts w:ascii="Calibri" w:hAnsi="Calibri"/>
                <w:b/>
                <w:bCs/>
                <w:color w:val="7B7B7B" w:themeColor="accent3" w:themeShade="BF"/>
              </w:rPr>
            </w:pPr>
            <w:r w:rsidRPr="00832379">
              <w:rPr>
                <w:rFonts w:ascii="Calibri" w:hAnsi="Calibri"/>
                <w:b/>
                <w:bCs/>
                <w:color w:val="7B7B7B" w:themeColor="accent3" w:themeShade="BF"/>
              </w:rPr>
              <w:t>Me visualizo trabajando como QA</w:t>
            </w:r>
          </w:p>
          <w:p w14:paraId="5A439286" w14:textId="56C61DEF" w:rsidR="06340B72" w:rsidRPr="00832379" w:rsidRDefault="06340B72" w:rsidP="2479F284">
            <w:pPr>
              <w:jc w:val="both"/>
              <w:rPr>
                <w:rFonts w:ascii="Calibri" w:hAnsi="Calibri"/>
                <w:b/>
                <w:bCs/>
                <w:color w:val="7B7B7B" w:themeColor="accent3" w:themeShade="BF"/>
              </w:rPr>
            </w:pPr>
          </w:p>
          <w:p w14:paraId="5593EB01" w14:textId="1AA76426" w:rsidR="06340B72" w:rsidRPr="00832379" w:rsidRDefault="00832379" w:rsidP="2479F284">
            <w:pPr>
              <w:jc w:val="both"/>
              <w:rPr>
                <w:rFonts w:ascii="Calibri" w:hAnsi="Calibri"/>
                <w:b/>
                <w:bCs/>
                <w:color w:val="7B7B7B" w:themeColor="accent3" w:themeShade="BF"/>
              </w:rPr>
            </w:pPr>
            <w:r w:rsidRPr="00832379">
              <w:rPr>
                <w:rFonts w:ascii="Calibri" w:hAnsi="Calibri"/>
                <w:b/>
                <w:bCs/>
                <w:color w:val="7B7B7B" w:themeColor="accent3" w:themeShade="BF"/>
              </w:rPr>
              <w:t xml:space="preserve">Me gustaría estar liderando las estrategias de </w:t>
            </w:r>
            <w:proofErr w:type="spellStart"/>
            <w:r w:rsidRPr="00832379">
              <w:rPr>
                <w:rFonts w:ascii="Calibri" w:hAnsi="Calibri"/>
                <w:b/>
                <w:bCs/>
                <w:color w:val="7B7B7B" w:themeColor="accent3" w:themeShade="BF"/>
              </w:rPr>
              <w:t>testing</w:t>
            </w:r>
            <w:proofErr w:type="spellEnd"/>
            <w:r w:rsidRPr="00832379">
              <w:rPr>
                <w:rFonts w:ascii="Calibri" w:hAnsi="Calibri"/>
                <w:b/>
                <w:bCs/>
                <w:color w:val="7B7B7B" w:themeColor="accent3" w:themeShade="BF"/>
              </w:rPr>
              <w:t xml:space="preserve"> del equipo, diseñando e implementando </w:t>
            </w:r>
            <w:proofErr w:type="spellStart"/>
            <w:r w:rsidRPr="00832379">
              <w:rPr>
                <w:rFonts w:ascii="Calibri" w:hAnsi="Calibri"/>
                <w:b/>
                <w:bCs/>
                <w:color w:val="7B7B7B" w:themeColor="accent3" w:themeShade="BF"/>
              </w:rPr>
              <w:t>frameworks</w:t>
            </w:r>
            <w:proofErr w:type="spellEnd"/>
            <w:r w:rsidRPr="00832379">
              <w:rPr>
                <w:rFonts w:ascii="Calibri" w:hAnsi="Calibri"/>
                <w:b/>
                <w:bCs/>
                <w:color w:val="7B7B7B" w:themeColor="accent3" w:themeShade="BF"/>
              </w:rPr>
              <w:t xml:space="preserve"> de automatización de pruebas, asegurando la calidad de productos de alto impacto y promoviendo una cultura donde la calidad esté presente en cada fase del desarrollo de software.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3E9570B6" w:rsidR="002C4FB7" w:rsidRDefault="00B8241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24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diseñado y aprobado para la asignatura </w:t>
            </w:r>
            <w:proofErr w:type="spellStart"/>
            <w:r w:rsidRPr="00B824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B824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B8241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MOVA (</w:t>
            </w:r>
            <w:r w:rsidRPr="00B8241B">
              <w:rPr>
                <w:rFonts w:eastAsiaTheme="majorEastAsia"/>
                <w:b/>
                <w:bCs/>
                <w:i/>
                <w:iCs/>
                <w:color w:val="767171" w:themeColor="background2" w:themeShade="80"/>
                <w:sz w:val="24"/>
                <w:szCs w:val="24"/>
              </w:rPr>
              <w:t>Movimiento Vida y Autonomía</w:t>
            </w:r>
            <w:r w:rsidRPr="00B8241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</w:t>
            </w:r>
            <w:r w:rsidRPr="00B824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se relaciona al 100% con mis proyecciones profesionales. Se trata de una solución tecnológica orientada a acompañar la rutina diaria y favorecer la autonomía de los usuarios.</w:t>
            </w:r>
          </w:p>
          <w:p w14:paraId="678E5990" w14:textId="093B8E4E" w:rsidR="00B8241B" w:rsidRDefault="00B8241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un p</w:t>
            </w:r>
            <w:r w:rsidRPr="00B824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royecto de desarrollo tecnológico e innovación social con enfoque inclusivo</w:t>
            </w:r>
          </w:p>
          <w:p w14:paraId="064E954F" w14:textId="1C796A32" w:rsidR="2479F284" w:rsidRDefault="00B8241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Cumple al 100% con lo aprendido en Duoc y aporta completamente a mi perfil de egreso y valida todo lo aprendido 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0C12B" w14:textId="77777777" w:rsidR="00633E2F" w:rsidRDefault="00633E2F" w:rsidP="00DF38AE">
      <w:pPr>
        <w:spacing w:after="0" w:line="240" w:lineRule="auto"/>
      </w:pPr>
      <w:r>
        <w:separator/>
      </w:r>
    </w:p>
  </w:endnote>
  <w:endnote w:type="continuationSeparator" w:id="0">
    <w:p w14:paraId="5C30AAFF" w14:textId="77777777" w:rsidR="00633E2F" w:rsidRDefault="00633E2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5F44B" w14:textId="77777777" w:rsidR="00633E2F" w:rsidRDefault="00633E2F" w:rsidP="00DF38AE">
      <w:pPr>
        <w:spacing w:after="0" w:line="240" w:lineRule="auto"/>
      </w:pPr>
      <w:r>
        <w:separator/>
      </w:r>
    </w:p>
  </w:footnote>
  <w:footnote w:type="continuationSeparator" w:id="0">
    <w:p w14:paraId="53AB0243" w14:textId="77777777" w:rsidR="00633E2F" w:rsidRDefault="00633E2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34108">
    <w:abstractNumId w:val="3"/>
  </w:num>
  <w:num w:numId="2" w16cid:durableId="1595213432">
    <w:abstractNumId w:val="8"/>
  </w:num>
  <w:num w:numId="3" w16cid:durableId="889611631">
    <w:abstractNumId w:val="12"/>
  </w:num>
  <w:num w:numId="4" w16cid:durableId="3092759">
    <w:abstractNumId w:val="28"/>
  </w:num>
  <w:num w:numId="5" w16cid:durableId="1649482735">
    <w:abstractNumId w:val="30"/>
  </w:num>
  <w:num w:numId="6" w16cid:durableId="2055231939">
    <w:abstractNumId w:val="4"/>
  </w:num>
  <w:num w:numId="7" w16cid:durableId="1374429850">
    <w:abstractNumId w:val="11"/>
  </w:num>
  <w:num w:numId="8" w16cid:durableId="761532514">
    <w:abstractNumId w:val="19"/>
  </w:num>
  <w:num w:numId="9" w16cid:durableId="539392266">
    <w:abstractNumId w:val="15"/>
  </w:num>
  <w:num w:numId="10" w16cid:durableId="763917069">
    <w:abstractNumId w:val="9"/>
  </w:num>
  <w:num w:numId="11" w16cid:durableId="1694727539">
    <w:abstractNumId w:val="24"/>
  </w:num>
  <w:num w:numId="12" w16cid:durableId="1144353905">
    <w:abstractNumId w:val="35"/>
  </w:num>
  <w:num w:numId="13" w16cid:durableId="1233153396">
    <w:abstractNumId w:val="29"/>
  </w:num>
  <w:num w:numId="14" w16cid:durableId="1768649817">
    <w:abstractNumId w:val="1"/>
  </w:num>
  <w:num w:numId="15" w16cid:durableId="1613777266">
    <w:abstractNumId w:val="36"/>
  </w:num>
  <w:num w:numId="16" w16cid:durableId="290600186">
    <w:abstractNumId w:val="21"/>
  </w:num>
  <w:num w:numId="17" w16cid:durableId="1642922233">
    <w:abstractNumId w:val="17"/>
  </w:num>
  <w:num w:numId="18" w16cid:durableId="317614182">
    <w:abstractNumId w:val="31"/>
  </w:num>
  <w:num w:numId="19" w16cid:durableId="549533221">
    <w:abstractNumId w:val="10"/>
  </w:num>
  <w:num w:numId="20" w16cid:durableId="620304660">
    <w:abstractNumId w:val="39"/>
  </w:num>
  <w:num w:numId="21" w16cid:durableId="442581283">
    <w:abstractNumId w:val="34"/>
  </w:num>
  <w:num w:numId="22" w16cid:durableId="839806771">
    <w:abstractNumId w:val="13"/>
  </w:num>
  <w:num w:numId="23" w16cid:durableId="740104455">
    <w:abstractNumId w:val="14"/>
  </w:num>
  <w:num w:numId="24" w16cid:durableId="2042046254">
    <w:abstractNumId w:val="5"/>
  </w:num>
  <w:num w:numId="25" w16cid:durableId="905187872">
    <w:abstractNumId w:val="16"/>
  </w:num>
  <w:num w:numId="26" w16cid:durableId="519395919">
    <w:abstractNumId w:val="20"/>
  </w:num>
  <w:num w:numId="27" w16cid:durableId="2146198802">
    <w:abstractNumId w:val="23"/>
  </w:num>
  <w:num w:numId="28" w16cid:durableId="1045640967">
    <w:abstractNumId w:val="0"/>
  </w:num>
  <w:num w:numId="29" w16cid:durableId="1464272492">
    <w:abstractNumId w:val="18"/>
  </w:num>
  <w:num w:numId="30" w16cid:durableId="2035837104">
    <w:abstractNumId w:val="22"/>
  </w:num>
  <w:num w:numId="31" w16cid:durableId="1209106287">
    <w:abstractNumId w:val="2"/>
  </w:num>
  <w:num w:numId="32" w16cid:durableId="159590442">
    <w:abstractNumId w:val="7"/>
  </w:num>
  <w:num w:numId="33" w16cid:durableId="1475181124">
    <w:abstractNumId w:val="32"/>
  </w:num>
  <w:num w:numId="34" w16cid:durableId="2010016077">
    <w:abstractNumId w:val="38"/>
  </w:num>
  <w:num w:numId="35" w16cid:durableId="1385178746">
    <w:abstractNumId w:val="6"/>
  </w:num>
  <w:num w:numId="36" w16cid:durableId="1342271259">
    <w:abstractNumId w:val="25"/>
  </w:num>
  <w:num w:numId="37" w16cid:durableId="545333766">
    <w:abstractNumId w:val="37"/>
  </w:num>
  <w:num w:numId="38" w16cid:durableId="1304962663">
    <w:abstractNumId w:val="27"/>
  </w:num>
  <w:num w:numId="39" w16cid:durableId="1482309655">
    <w:abstractNumId w:val="26"/>
  </w:num>
  <w:num w:numId="40" w16cid:durableId="173697371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3E2F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77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2379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41B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656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867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Maritza San Martín</cp:lastModifiedBy>
  <cp:revision>41</cp:revision>
  <cp:lastPrinted>2019-12-16T20:10:00Z</cp:lastPrinted>
  <dcterms:created xsi:type="dcterms:W3CDTF">2021-12-31T12:50:00Z</dcterms:created>
  <dcterms:modified xsi:type="dcterms:W3CDTF">2026-09-03T19:43:00Z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