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Carla Colipi/ Erick Morales/ Maritza San Martin</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20236998-7/19117355-4/18669441-4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Bernardo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i w:val="1"/>
                <w:iCs w:val="1"/>
                <w:color w:val="548dd4"/>
                <w:sz w:val="20"/>
                <w:szCs w:val="20"/>
                <w:rtl w:val="0"/>
              </w:rPr>
              <w:t xml:space="preserve">MOVA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1"/>
                <w:iCs w:val="1"/>
                <w:color w:val="548dd4"/>
                <w:sz w:val="20"/>
                <w:szCs w:val="20"/>
                <w:rtl w:val="0"/>
              </w:rPr>
              <w:t xml:space="preserve">Desarrollo de Software y Soluciones Informáticas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Fonts w:ascii="Calibri" w:cs="Calibri" w:eastAsia="Calibri" w:hAnsi="Calibri"/>
                <w:b w:val="1"/>
                <w:bCs w:val="1"/>
                <w:i w:val="1"/>
                <w:iCs w:val="1"/>
                <w:color w:val="548dd4"/>
                <w:sz w:val="20"/>
                <w:szCs w:val="20"/>
                <w:rtl w:val="0"/>
              </w:rPr>
              <w:t xml:space="preserve">Desarrollo de software</w:t>
            </w:r>
            <w:r w:rsidDel="00000000" w:rsidR="00000000" w:rsidRPr="00000000">
              <w:rPr>
                <w:rFonts w:ascii="Calibri" w:cs="Calibri" w:eastAsia="Calibri" w:hAnsi="Calibri"/>
                <w:i w:val="1"/>
                <w:iCs w:val="1"/>
                <w:color w:val="548dd4"/>
                <w:sz w:val="20"/>
                <w:szCs w:val="20"/>
                <w:rtl w:val="0"/>
              </w:rPr>
              <w:t xml:space="preserve">: aplicación móvil, backend, wearable e integración. </w:t>
            </w:r>
          </w:p>
          <w:p w:rsidR="00000000" w:rsidDel="00000000" w:rsidP="00000000" w:rsidRDefault="00000000" w:rsidRPr="00000000" w14:paraId="0000001F">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Fonts w:ascii="Calibri" w:cs="Calibri" w:eastAsia="Calibri" w:hAnsi="Calibri"/>
                <w:b w:val="1"/>
                <w:bCs w:val="1"/>
                <w:i w:val="1"/>
                <w:iCs w:val="1"/>
                <w:color w:val="548dd4"/>
                <w:sz w:val="20"/>
                <w:szCs w:val="20"/>
                <w:rtl w:val="0"/>
              </w:rPr>
              <w:t xml:space="preserve">Bases de datos</w:t>
            </w:r>
            <w:r w:rsidDel="00000000" w:rsidR="00000000" w:rsidRPr="00000000">
              <w:rPr>
                <w:rFonts w:ascii="Calibri" w:cs="Calibri" w:eastAsia="Calibri" w:hAnsi="Calibri"/>
                <w:i w:val="1"/>
                <w:iCs w:val="1"/>
                <w:color w:val="548dd4"/>
                <w:sz w:val="20"/>
                <w:szCs w:val="20"/>
                <w:rtl w:val="0"/>
              </w:rPr>
              <w:t xml:space="preserve">: diseño e implementación del modelo de datos. </w:t>
            </w:r>
          </w:p>
          <w:p w:rsidR="00000000" w:rsidDel="00000000" w:rsidP="00000000" w:rsidRDefault="00000000" w:rsidRPr="00000000" w14:paraId="00000020">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Fonts w:ascii="Calibri" w:cs="Calibri" w:eastAsia="Calibri" w:hAnsi="Calibri"/>
                <w:b w:val="1"/>
                <w:bCs w:val="1"/>
                <w:i w:val="1"/>
                <w:iCs w:val="1"/>
                <w:color w:val="548dd4"/>
                <w:sz w:val="20"/>
                <w:szCs w:val="20"/>
                <w:rtl w:val="0"/>
              </w:rPr>
              <w:t xml:space="preserve">Gestión de proyectos informáticos</w:t>
            </w:r>
            <w:r w:rsidDel="00000000" w:rsidR="00000000" w:rsidRPr="00000000">
              <w:rPr>
                <w:rFonts w:ascii="Calibri" w:cs="Calibri" w:eastAsia="Calibri" w:hAnsi="Calibri"/>
                <w:i w:val="1"/>
                <w:iCs w:val="1"/>
                <w:color w:val="548dd4"/>
                <w:sz w:val="20"/>
                <w:szCs w:val="20"/>
                <w:rtl w:val="0"/>
              </w:rPr>
              <w:t xml:space="preserve">: planificación y control mediante Scrum. </w:t>
            </w:r>
          </w:p>
          <w:p w:rsidR="00000000" w:rsidDel="00000000" w:rsidP="00000000" w:rsidRDefault="00000000" w:rsidRPr="00000000" w14:paraId="00000021">
            <w:pPr>
              <w:rPr>
                <w:b w:val="1"/>
                <w:bCs w:val="1"/>
              </w:rPr>
            </w:pP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Fonts w:ascii="Calibri" w:cs="Calibri" w:eastAsia="Calibri" w:hAnsi="Calibri"/>
                <w:b w:val="1"/>
                <w:bCs w:val="1"/>
                <w:i w:val="1"/>
                <w:iCs w:val="1"/>
                <w:color w:val="548dd4"/>
                <w:sz w:val="20"/>
                <w:szCs w:val="20"/>
                <w:rtl w:val="0"/>
              </w:rPr>
              <w:t xml:space="preserve">Calidad de software</w:t>
            </w:r>
            <w:r w:rsidDel="00000000" w:rsidR="00000000" w:rsidRPr="00000000">
              <w:rPr>
                <w:rFonts w:ascii="Calibri" w:cs="Calibri" w:eastAsia="Calibri" w:hAnsi="Calibri"/>
                <w:i w:val="1"/>
                <w:iCs w:val="1"/>
                <w:color w:val="548dd4"/>
                <w:sz w:val="20"/>
                <w:szCs w:val="20"/>
                <w:rtl w:val="0"/>
              </w:rPr>
              <w:t xml:space="preserve">: diseño y ejecución de pruebas.</w:t>
            </w: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MOVA nace a partir de una necesidad personal y cercana, identificando las dificultades que pueden enfrentar niños con TEA para organizar y anticipar sus actividades cotidianas. El proyecto se sitúa principalmente en el </w:t>
            </w:r>
            <w:r w:rsidDel="00000000" w:rsidR="00000000" w:rsidRPr="00000000">
              <w:rPr>
                <w:rFonts w:ascii="Calibri" w:cs="Calibri" w:eastAsia="Calibri" w:hAnsi="Calibri"/>
                <w:b w:val="1"/>
                <w:bCs w:val="1"/>
                <w:i w:val="1"/>
                <w:iCs w:val="1"/>
                <w:color w:val="548dd4"/>
                <w:sz w:val="20"/>
                <w:szCs w:val="20"/>
                <w:rtl w:val="0"/>
              </w:rPr>
              <w:t xml:space="preserve">entorno familiar</w:t>
            </w:r>
            <w:r w:rsidDel="00000000" w:rsidR="00000000" w:rsidRPr="00000000">
              <w:rPr>
                <w:rFonts w:ascii="Calibri" w:cs="Calibri" w:eastAsia="Calibri" w:hAnsi="Calibri"/>
                <w:i w:val="1"/>
                <w:iCs w:val="1"/>
                <w:color w:val="548dd4"/>
                <w:sz w:val="20"/>
                <w:szCs w:val="20"/>
                <w:rtl w:val="0"/>
              </w:rPr>
              <w:t xml:space="preserve"> y busca apoyar tanto a los niños como a sus adultos responsables mediante una aplicación móvil conectada a un dispositivo wearable.</w:t>
            </w:r>
          </w:p>
          <w:p w:rsidR="00000000" w:rsidDel="00000000" w:rsidP="00000000" w:rsidRDefault="00000000" w:rsidRPr="00000000" w14:paraId="0000002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Su aporte consiste en transformar esta necesidad en una </w:t>
            </w:r>
            <w:r w:rsidDel="00000000" w:rsidR="00000000" w:rsidRPr="00000000">
              <w:rPr>
                <w:rFonts w:ascii="Calibri" w:cs="Calibri" w:eastAsia="Calibri" w:hAnsi="Calibri"/>
                <w:b w:val="1"/>
                <w:bCs w:val="1"/>
                <w:i w:val="1"/>
                <w:iCs w:val="1"/>
                <w:color w:val="548dd4"/>
                <w:sz w:val="20"/>
                <w:szCs w:val="20"/>
                <w:rtl w:val="0"/>
              </w:rPr>
              <w:t xml:space="preserve">solución tecnológica de apoyo</w:t>
            </w:r>
            <w:r w:rsidDel="00000000" w:rsidR="00000000" w:rsidRPr="00000000">
              <w:rPr>
                <w:rFonts w:ascii="Calibri" w:cs="Calibri" w:eastAsia="Calibri" w:hAnsi="Calibri"/>
                <w:i w:val="1"/>
                <w:iCs w:val="1"/>
                <w:color w:val="548dd4"/>
                <w:sz w:val="20"/>
                <w:szCs w:val="20"/>
                <w:rtl w:val="0"/>
              </w:rPr>
              <w:t xml:space="preserve">, que facilite la gestión y visualización de rutinas, horarios, pictogramas y alertas. Aunque surge desde una experiencia particular, MOVA busca desarrollar una solución que pueda ser útil y adaptable para otras familias con necesidades similares.</w:t>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MOVA tiene como objetivo desarrollar una </w:t>
            </w:r>
            <w:r w:rsidDel="00000000" w:rsidR="00000000" w:rsidRPr="00000000">
              <w:rPr>
                <w:rFonts w:ascii="Calibri" w:cs="Calibri" w:eastAsia="Calibri" w:hAnsi="Calibri"/>
                <w:b w:val="1"/>
                <w:bCs w:val="1"/>
                <w:i w:val="1"/>
                <w:iCs w:val="1"/>
                <w:color w:val="548dd4"/>
                <w:sz w:val="20"/>
                <w:szCs w:val="20"/>
                <w:rtl w:val="0"/>
              </w:rPr>
              <w:t xml:space="preserve">solución tecnológica de apoyo para niños con TEA</w:t>
            </w:r>
            <w:r w:rsidDel="00000000" w:rsidR="00000000" w:rsidRPr="00000000">
              <w:rPr>
                <w:rFonts w:ascii="Calibri" w:cs="Calibri" w:eastAsia="Calibri" w:hAnsi="Calibri"/>
                <w:i w:val="1"/>
                <w:iCs w:val="1"/>
                <w:color w:val="548dd4"/>
                <w:sz w:val="20"/>
                <w:szCs w:val="20"/>
                <w:rtl w:val="0"/>
              </w:rPr>
              <w:t xml:space="preserve">, que facilite la organización y anticipación de sus actividades cotidianas. La solución estará compuesta por una </w:t>
            </w:r>
            <w:r w:rsidDel="00000000" w:rsidR="00000000" w:rsidRPr="00000000">
              <w:rPr>
                <w:rFonts w:ascii="Calibri" w:cs="Calibri" w:eastAsia="Calibri" w:hAnsi="Calibri"/>
                <w:b w:val="1"/>
                <w:bCs w:val="1"/>
                <w:i w:val="1"/>
                <w:iCs w:val="1"/>
                <w:color w:val="548dd4"/>
                <w:sz w:val="20"/>
                <w:szCs w:val="20"/>
                <w:rtl w:val="0"/>
              </w:rPr>
              <w:t xml:space="preserve">aplicación móvil y un dispositivo wearable</w:t>
            </w:r>
            <w:r w:rsidDel="00000000" w:rsidR="00000000" w:rsidRPr="00000000">
              <w:rPr>
                <w:rFonts w:ascii="Calibri" w:cs="Calibri" w:eastAsia="Calibri" w:hAnsi="Calibri"/>
                <w:i w:val="1"/>
                <w:iCs w:val="1"/>
                <w:color w:val="548dd4"/>
                <w:sz w:val="20"/>
                <w:szCs w:val="20"/>
                <w:rtl w:val="0"/>
              </w:rPr>
              <w:t xml:space="preserve">, permitiendo al adulto responsable gestionar rutinas, horarios, pictogramas y alertas, que serán sincronizados y visualizados de manera simple en el dispositivo. De esta forma, se busca abordar la problemática mediante una herramienta accesible, visual y de fácil uso para el entorno familiar.</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MOVA se relaciona directamente con el perfil de egreso de Ingeniería en Informática, ya que requiere aplicar distintas competencias de la carrera para desarrollar una solución tecnológica integral. Entre ellas se encuentran el </w:t>
            </w:r>
            <w:r w:rsidDel="00000000" w:rsidR="00000000" w:rsidRPr="00000000">
              <w:rPr>
                <w:rFonts w:ascii="Calibri" w:cs="Calibri" w:eastAsia="Calibri" w:hAnsi="Calibri"/>
                <w:b w:val="1"/>
                <w:bCs w:val="1"/>
                <w:i w:val="1"/>
                <w:iCs w:val="1"/>
                <w:color w:val="548dd4"/>
                <w:sz w:val="20"/>
                <w:szCs w:val="20"/>
                <w:rtl w:val="0"/>
              </w:rPr>
              <w:t xml:space="preserve">diseño e implementación de modelos de datos, desarrollo e integración de software, gestión de proyectos informáticos y realización de pruebas de validación</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2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Estas competencias son necesarias para construir la aplicación móvil, gestionar la información de usuarios y rutinas, integrar el sistema con el wearable, planificar el desarrollo del proyecto y validar que la solución funcione correctamente.</w:t>
            </w:r>
          </w:p>
          <w:p w:rsidR="00000000" w:rsidDel="00000000" w:rsidP="00000000" w:rsidRDefault="00000000" w:rsidRPr="00000000" w14:paraId="0000002F">
            <w:pPr>
              <w:jc w:val="both"/>
              <w:rPr>
                <w:rFonts w:ascii="Calibri" w:cs="Calibri" w:eastAsia="Calibri" w:hAnsi="Calibri"/>
                <w:i w:val="1"/>
                <w:iCs w:val="1"/>
                <w:color w:val="548dd4"/>
                <w:sz w:val="20"/>
                <w:szCs w:val="20"/>
                <w:highlight w:val="yellow"/>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MOVA se relaciona con los distintos intereses profesionales del equipo, ya que permite aplicar conocimientos de </w:t>
            </w:r>
            <w:r w:rsidDel="00000000" w:rsidR="00000000" w:rsidRPr="00000000">
              <w:rPr>
                <w:rFonts w:ascii="Calibri" w:cs="Calibri" w:eastAsia="Calibri" w:hAnsi="Calibri"/>
                <w:b w:val="1"/>
                <w:bCs w:val="1"/>
                <w:i w:val="1"/>
                <w:iCs w:val="1"/>
                <w:color w:val="548dd4"/>
                <w:sz w:val="20"/>
                <w:szCs w:val="20"/>
                <w:rtl w:val="0"/>
              </w:rPr>
              <w:t xml:space="preserve">desarrollo de software, bases de datos, integración de sistemas, gestión de proyectos y seguridad de la información</w:t>
            </w:r>
            <w:r w:rsidDel="00000000" w:rsidR="00000000" w:rsidRPr="00000000">
              <w:rPr>
                <w:rFonts w:ascii="Calibri" w:cs="Calibri" w:eastAsia="Calibri" w:hAnsi="Calibri"/>
                <w:i w:val="1"/>
                <w:iCs w:val="1"/>
                <w:color w:val="548dd4"/>
                <w:sz w:val="20"/>
                <w:szCs w:val="20"/>
                <w:rtl w:val="0"/>
              </w:rPr>
              <w:t xml:space="preserve">. Aunque el proyecto nace principalmente desde una necesidad personal y social, su desarrollo permite aplicar y fortalecer competencias adquiridas durante la carrera.</w:t>
            </w:r>
          </w:p>
          <w:p w:rsidR="00000000" w:rsidDel="00000000" w:rsidP="00000000" w:rsidRDefault="00000000" w:rsidRPr="00000000" w14:paraId="0000003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Además, trabajar en una solución tecnológica completa permitirá al equipo adquirir experiencia práctica, enfrentar nuevos desafíos y fortalecer aquellas áreas en las que cada integrante busca desarrollarse profesionalmente.</w:t>
            </w:r>
          </w:p>
          <w:p w:rsidR="00000000" w:rsidDel="00000000" w:rsidP="00000000" w:rsidRDefault="00000000" w:rsidRPr="00000000" w14:paraId="00000033">
            <w:pPr>
              <w:jc w:val="both"/>
              <w:rPr>
                <w:rFonts w:ascii="Calibri" w:cs="Calibri" w:eastAsia="Calibri" w:hAnsi="Calibri"/>
                <w:i w:val="1"/>
                <w:iCs w:val="1"/>
                <w:color w:val="548dd4"/>
                <w:sz w:val="20"/>
                <w:szCs w:val="20"/>
                <w:highlight w:val="yellow"/>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MOVA es factible de desarrollar durante el semestre, ya que se trabajará con un </w:t>
            </w:r>
            <w:r w:rsidDel="00000000" w:rsidR="00000000" w:rsidRPr="00000000">
              <w:rPr>
                <w:rFonts w:ascii="Calibri" w:cs="Calibri" w:eastAsia="Calibri" w:hAnsi="Calibri"/>
                <w:b w:val="1"/>
                <w:bCs w:val="1"/>
                <w:i w:val="1"/>
                <w:iCs w:val="1"/>
                <w:color w:val="548dd4"/>
                <w:sz w:val="20"/>
                <w:szCs w:val="20"/>
                <w:rtl w:val="0"/>
              </w:rPr>
              <w:t xml:space="preserve">alcance definido mediante un MVP</w:t>
            </w:r>
            <w:r w:rsidDel="00000000" w:rsidR="00000000" w:rsidRPr="00000000">
              <w:rPr>
                <w:rFonts w:ascii="Calibri" w:cs="Calibri" w:eastAsia="Calibri" w:hAnsi="Calibri"/>
                <w:i w:val="1"/>
                <w:iCs w:val="1"/>
                <w:color w:val="548dd4"/>
                <w:sz w:val="20"/>
                <w:szCs w:val="20"/>
                <w:rtl w:val="0"/>
              </w:rPr>
              <w:t xml:space="preserve">, priorizando las funcionalidades principales de la aplicación móvil, backend, base de datos y wearable. El equipo cuenta con las horas de la asignatura y utilizará principalmente herramientas de desarrollo de software y hardware para el prototipo.</w:t>
            </w:r>
          </w:p>
          <w:p w:rsidR="00000000" w:rsidDel="00000000" w:rsidP="00000000" w:rsidRDefault="00000000" w:rsidRPr="00000000" w14:paraId="0000003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Las principales dificultades podrían estar relacionadas con la </w:t>
            </w:r>
            <w:r w:rsidDel="00000000" w:rsidR="00000000" w:rsidRPr="00000000">
              <w:rPr>
                <w:rFonts w:ascii="Calibri" w:cs="Calibri" w:eastAsia="Calibri" w:hAnsi="Calibri"/>
                <w:b w:val="1"/>
                <w:bCs w:val="1"/>
                <w:i w:val="1"/>
                <w:iCs w:val="1"/>
                <w:color w:val="548dd4"/>
                <w:sz w:val="20"/>
                <w:szCs w:val="20"/>
                <w:rtl w:val="0"/>
              </w:rPr>
              <w:t xml:space="preserve">integración y sincronización con el wearable, disponibilidad del hardware y tiempos de desarrollo</w:t>
            </w:r>
            <w:r w:rsidDel="00000000" w:rsidR="00000000" w:rsidRPr="00000000">
              <w:rPr>
                <w:rFonts w:ascii="Calibri" w:cs="Calibri" w:eastAsia="Calibri" w:hAnsi="Calibri"/>
                <w:i w:val="1"/>
                <w:iCs w:val="1"/>
                <w:color w:val="548dd4"/>
                <w:sz w:val="20"/>
                <w:szCs w:val="20"/>
                <w:rtl w:val="0"/>
              </w:rPr>
              <w:t xml:space="preserve">. Para abordarlas, se trabajará de forma incremental, priorizando las funcionalidades críticas y ajustando aquellas secundarias en caso de ser necesario, sin afectar el objetivo principal del proyecto. Esto considera los factores de tiempo, materiales y dificultades externas solicitados por la guía.</w:t>
            </w:r>
          </w:p>
          <w:p w:rsidR="00000000" w:rsidDel="00000000" w:rsidP="00000000" w:rsidRDefault="00000000" w:rsidRPr="00000000" w14:paraId="00000037">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tc>
      </w:tr>
    </w:tbl>
    <w:p w:rsidR="00000000" w:rsidDel="00000000" w:rsidP="00000000" w:rsidRDefault="00000000" w:rsidRPr="00000000" w14:paraId="0000003D">
      <w:pPr>
        <w:rPr>
          <w:b w:val="1"/>
          <w:bCs w:val="1"/>
          <w:color w:val="4472c4"/>
          <w:sz w:val="32"/>
          <w:szCs w:val="3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una solución tecnológica compuesta por una aplicación móvil y un dispositivo wearable que apoye a niños con TEA en la organización y anticipación de sus actividades cotidianas, mediante la gestión y visualización de rutinas, horarios, pictogramas y alertas.</w:t>
            </w:r>
          </w:p>
        </w:tc>
      </w:tr>
      <w:tr>
        <w:trPr>
          <w:cantSplit w:val="0"/>
          <w:trHeight w:val="834"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Fonts w:ascii="Calibri" w:cs="Calibri" w:eastAsia="Calibri" w:hAnsi="Calibri"/>
                <w:b w:val="1"/>
                <w:bCs w:val="1"/>
                <w:i w:val="1"/>
                <w:iCs w:val="1"/>
                <w:color w:val="548dd4"/>
                <w:sz w:val="20"/>
                <w:szCs w:val="20"/>
                <w:rtl w:val="0"/>
              </w:rPr>
              <w:t xml:space="preserve">Diseñar</w:t>
            </w:r>
            <w:r w:rsidDel="00000000" w:rsidR="00000000" w:rsidRPr="00000000">
              <w:rPr>
                <w:rFonts w:ascii="Calibri" w:cs="Calibri" w:eastAsia="Calibri" w:hAnsi="Calibri"/>
                <w:i w:val="1"/>
                <w:iCs w:val="1"/>
                <w:color w:val="548dd4"/>
                <w:sz w:val="20"/>
                <w:szCs w:val="20"/>
                <w:rtl w:val="0"/>
              </w:rPr>
              <w:t xml:space="preserve"> la arquitectura y el modelo de datos necesarios para soportar las funcionalidades de MOVA. </w:t>
            </w:r>
          </w:p>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Desarrollar</w:t>
            </w:r>
            <w:r w:rsidDel="00000000" w:rsidR="00000000" w:rsidRPr="00000000">
              <w:rPr>
                <w:rFonts w:ascii="Calibri" w:cs="Calibri" w:eastAsia="Calibri" w:hAnsi="Calibri"/>
                <w:i w:val="1"/>
                <w:iCs w:val="1"/>
                <w:color w:val="548dd4"/>
                <w:sz w:val="20"/>
                <w:szCs w:val="20"/>
                <w:rtl w:val="0"/>
              </w:rPr>
              <w:t xml:space="preserve"> una aplicación móvil que permita al adulto responsable administrar perfiles, rutinas, actividades, horarios, pictogramas y alertas. </w:t>
            </w:r>
          </w:p>
          <w:p w:rsidR="00000000" w:rsidDel="00000000" w:rsidP="00000000" w:rsidRDefault="00000000" w:rsidRPr="00000000" w14:paraId="0000004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Fonts w:ascii="Calibri" w:cs="Calibri" w:eastAsia="Calibri" w:hAnsi="Calibri"/>
                <w:b w:val="1"/>
                <w:bCs w:val="1"/>
                <w:i w:val="1"/>
                <w:iCs w:val="1"/>
                <w:color w:val="548dd4"/>
                <w:sz w:val="20"/>
                <w:szCs w:val="20"/>
                <w:rtl w:val="0"/>
              </w:rPr>
              <w:t xml:space="preserve">Implementar</w:t>
            </w:r>
            <w:r w:rsidDel="00000000" w:rsidR="00000000" w:rsidRPr="00000000">
              <w:rPr>
                <w:rFonts w:ascii="Calibri" w:cs="Calibri" w:eastAsia="Calibri" w:hAnsi="Calibri"/>
                <w:i w:val="1"/>
                <w:iCs w:val="1"/>
                <w:color w:val="548dd4"/>
                <w:sz w:val="20"/>
                <w:szCs w:val="20"/>
                <w:rtl w:val="0"/>
              </w:rPr>
              <w:t xml:space="preserve"> un prototipo de dispositivo wearable que permita visualizar de manera simple la información sincronizada desde la aplicación. </w:t>
            </w:r>
          </w:p>
          <w:p w:rsidR="00000000" w:rsidDel="00000000" w:rsidP="00000000" w:rsidRDefault="00000000" w:rsidRPr="00000000" w14:paraId="0000004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Fonts w:ascii="Calibri" w:cs="Calibri" w:eastAsia="Calibri" w:hAnsi="Calibri"/>
                <w:b w:val="1"/>
                <w:bCs w:val="1"/>
                <w:i w:val="1"/>
                <w:iCs w:val="1"/>
                <w:color w:val="548dd4"/>
                <w:sz w:val="20"/>
                <w:szCs w:val="20"/>
                <w:rtl w:val="0"/>
              </w:rPr>
              <w:t xml:space="preserve">Integrar</w:t>
            </w:r>
            <w:r w:rsidDel="00000000" w:rsidR="00000000" w:rsidRPr="00000000">
              <w:rPr>
                <w:rFonts w:ascii="Calibri" w:cs="Calibri" w:eastAsia="Calibri" w:hAnsi="Calibri"/>
                <w:i w:val="1"/>
                <w:iCs w:val="1"/>
                <w:color w:val="548dd4"/>
                <w:sz w:val="20"/>
                <w:szCs w:val="20"/>
                <w:rtl w:val="0"/>
              </w:rPr>
              <w:t xml:space="preserve"> la aplicación móvil, backend, base de datos y wearable para permitir la sincronización de la información. </w:t>
            </w:r>
          </w:p>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Fonts w:ascii="Calibri" w:cs="Calibri" w:eastAsia="Calibri" w:hAnsi="Calibri"/>
                <w:b w:val="1"/>
                <w:bCs w:val="1"/>
                <w:i w:val="1"/>
                <w:iCs w:val="1"/>
                <w:color w:val="548dd4"/>
                <w:sz w:val="20"/>
                <w:szCs w:val="20"/>
                <w:rtl w:val="0"/>
              </w:rPr>
              <w:t xml:space="preserve">Validar</w:t>
            </w:r>
            <w:r w:rsidDel="00000000" w:rsidR="00000000" w:rsidRPr="00000000">
              <w:rPr>
                <w:rFonts w:ascii="Calibri" w:cs="Calibri" w:eastAsia="Calibri" w:hAnsi="Calibri"/>
                <w:i w:val="1"/>
                <w:iCs w:val="1"/>
                <w:color w:val="548dd4"/>
                <w:sz w:val="20"/>
                <w:szCs w:val="20"/>
                <w:rtl w:val="0"/>
              </w:rPr>
              <w:t xml:space="preserve"> el funcionamiento de la solución mediante pruebas que permitan verificar el cumplimiento de los requerimientos y funcionalidades principales del proyecto.</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Para el desarrollo de MOVA se utilizará la metodología ágil </w:t>
            </w:r>
            <w:r w:rsidDel="00000000" w:rsidR="00000000" w:rsidRPr="00000000">
              <w:rPr>
                <w:rFonts w:ascii="Calibri" w:cs="Calibri" w:eastAsia="Calibri" w:hAnsi="Calibri"/>
                <w:b w:val="1"/>
                <w:bCs w:val="1"/>
                <w:i w:val="1"/>
                <w:iCs w:val="1"/>
                <w:color w:val="548dd4"/>
                <w:sz w:val="20"/>
                <w:szCs w:val="20"/>
                <w:rtl w:val="0"/>
              </w:rPr>
              <w:t xml:space="preserve">Scrum</w:t>
            </w:r>
            <w:r w:rsidDel="00000000" w:rsidR="00000000" w:rsidRPr="00000000">
              <w:rPr>
                <w:rFonts w:ascii="Calibri" w:cs="Calibri" w:eastAsia="Calibri" w:hAnsi="Calibri"/>
                <w:i w:val="1"/>
                <w:iCs w:val="1"/>
                <w:color w:val="548dd4"/>
                <w:sz w:val="20"/>
                <w:szCs w:val="20"/>
                <w:rtl w:val="0"/>
              </w:rPr>
              <w:t xml:space="preserve">, organizando el proyecto en iteraciones o Sprints. El equipo trabajará a partir de un </w:t>
            </w:r>
            <w:r w:rsidDel="00000000" w:rsidR="00000000" w:rsidRPr="00000000">
              <w:rPr>
                <w:rFonts w:ascii="Calibri" w:cs="Calibri" w:eastAsia="Calibri" w:hAnsi="Calibri"/>
                <w:b w:val="1"/>
                <w:bCs w:val="1"/>
                <w:i w:val="1"/>
                <w:iCs w:val="1"/>
                <w:color w:val="548dd4"/>
                <w:sz w:val="20"/>
                <w:szCs w:val="20"/>
                <w:rtl w:val="0"/>
              </w:rPr>
              <w:t xml:space="preserve">Product Backlog</w:t>
            </w:r>
            <w:r w:rsidDel="00000000" w:rsidR="00000000" w:rsidRPr="00000000">
              <w:rPr>
                <w:rFonts w:ascii="Calibri" w:cs="Calibri" w:eastAsia="Calibri" w:hAnsi="Calibri"/>
                <w:i w:val="1"/>
                <w:iCs w:val="1"/>
                <w:color w:val="548dd4"/>
                <w:sz w:val="20"/>
                <w:szCs w:val="20"/>
                <w:rtl w:val="0"/>
              </w:rPr>
              <w:t xml:space="preserve"> compuesto por historias de usuario y requerimientos, los cuales serán priorizados y distribuidos en cada Sprint según los objetivos del proyecto.</w:t>
            </w:r>
          </w:p>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Durante el desarrollo se realizarán etapas de </w:t>
            </w:r>
            <w:r w:rsidDel="00000000" w:rsidR="00000000" w:rsidRPr="00000000">
              <w:rPr>
                <w:rFonts w:ascii="Calibri" w:cs="Calibri" w:eastAsia="Calibri" w:hAnsi="Calibri"/>
                <w:b w:val="1"/>
                <w:bCs w:val="1"/>
                <w:i w:val="1"/>
                <w:iCs w:val="1"/>
                <w:color w:val="548dd4"/>
                <w:sz w:val="20"/>
                <w:szCs w:val="20"/>
                <w:rtl w:val="0"/>
              </w:rPr>
              <w:t xml:space="preserve">análisis y diseño, desarrollo de la aplicación y backend, implementación de la base de datos, integración con el wearable y ejecución de pruebas</w:t>
            </w:r>
            <w:r w:rsidDel="00000000" w:rsidR="00000000" w:rsidRPr="00000000">
              <w:rPr>
                <w:rFonts w:ascii="Calibri" w:cs="Calibri" w:eastAsia="Calibri" w:hAnsi="Calibri"/>
                <w:i w:val="1"/>
                <w:iCs w:val="1"/>
                <w:color w:val="548dd4"/>
                <w:sz w:val="20"/>
                <w:szCs w:val="20"/>
                <w:rtl w:val="0"/>
              </w:rPr>
              <w:t xml:space="preserve">, permitiendo revisar los avances y realizar ajustes de manera incremental hasta completar el MVP.</w:t>
            </w:r>
          </w:p>
          <w:p w:rsidR="00000000" w:rsidDel="00000000" w:rsidP="00000000" w:rsidRDefault="00000000" w:rsidRPr="00000000" w14:paraId="0000005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Al ser un proyecto grupal, las tareas y responsabilidades serán distribuidas entre los integrantes según sus conocimientos y fortalezas, manteniendo un trabajo colaborativo y realizando seguimiento periódico del avance de cada actividad. La guía exige que estas funciones, tareas y responsabilidades queden identificadas para cada integrante. </w:t>
            </w:r>
          </w:p>
          <w:p w:rsidR="00000000" w:rsidDel="00000000" w:rsidP="00000000" w:rsidRDefault="00000000" w:rsidRPr="00000000" w14:paraId="0000005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Para dejar esta última parte completa, necesitaríamos agregar algo como </w:t>
            </w:r>
            <w:r w:rsidDel="00000000" w:rsidR="00000000" w:rsidRPr="00000000">
              <w:rPr>
                <w:rFonts w:ascii="Calibri" w:cs="Calibri" w:eastAsia="Calibri" w:hAnsi="Calibri"/>
                <w:b w:val="1"/>
                <w:bCs w:val="1"/>
                <w:i w:val="1"/>
                <w:iCs w:val="1"/>
                <w:color w:val="548dd4"/>
                <w:sz w:val="20"/>
                <w:szCs w:val="20"/>
                <w:rtl w:val="0"/>
              </w:rPr>
              <w:t xml:space="preserve">“Integrante 1: desarrollo móvil”, “Integrante 2: backend/base de datos”, “Integrante 3: wearable/integración”</w:t>
            </w:r>
            <w:r w:rsidDel="00000000" w:rsidR="00000000" w:rsidRPr="00000000">
              <w:rPr>
                <w:rFonts w:ascii="Calibri" w:cs="Calibri" w:eastAsia="Calibri" w:hAnsi="Calibri"/>
                <w:i w:val="1"/>
                <w:iCs w:val="1"/>
                <w:color w:val="548dd4"/>
                <w:sz w:val="20"/>
                <w:szCs w:val="20"/>
                <w:rtl w:val="0"/>
              </w:rPr>
              <w:t xml:space="preserve">, pero conviene definirlo con los roles reales del equipo y no inventarlos.</w:t>
            </w:r>
          </w:p>
          <w:p w:rsidR="00000000" w:rsidDel="00000000" w:rsidP="00000000" w:rsidRDefault="00000000" w:rsidRPr="00000000" w14:paraId="00000054">
            <w:pPr>
              <w:jc w:val="both"/>
              <w:rPr>
                <w:rFonts w:ascii="Calibri" w:cs="Calibri" w:eastAsia="Calibri" w:hAnsi="Calibri"/>
                <w:i w:val="1"/>
                <w:iCs w:val="1"/>
                <w:color w:val="ff0000"/>
                <w:sz w:val="18"/>
                <w:szCs w:val="18"/>
              </w:rPr>
            </w:pPr>
            <w:r w:rsidDel="00000000" w:rsidR="00000000" w:rsidRPr="00000000">
              <w:rPr>
                <w:rtl w:val="0"/>
              </w:rPr>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Avance</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bl>
            <w:tblPr>
              <w:tblStyle w:val="Table1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bl>
            <w:tblPr>
              <w:tblStyle w:val="Table14"/>
              <w:tblW w:w="1627.0" w:type="dxa"/>
              <w:jc w:val="left"/>
              <w:tblLayout w:type="fixed"/>
              <w:tblLook w:val="0400"/>
            </w:tblPr>
            <w:tblGrid>
              <w:gridCol w:w="1627"/>
              <w:tblGridChange w:id="0">
                <w:tblGrid>
                  <w:gridCol w:w="1627"/>
                </w:tblGrid>
              </w:tblGridChange>
            </w:tblGrid>
            <w:tr>
              <w:trPr>
                <w:cantSplit w:val="0"/>
                <w:tblHeader w:val="0"/>
              </w:trPr>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Diseño y arquitectura de MOVA</w:t>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Documentación de la arquitectura, componentes, modelo de datos, diagramas y diseño inicial de la aplicación y wearable.</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Permite evidenciar la planificación técnica y cómo se estructura la solución antes de su implementación.</w:t>
            </w:r>
          </w:p>
        </w:tc>
      </w:tr>
      <w:tr>
        <w:trPr>
          <w:cantSplit w:val="0"/>
          <w:trHeight w:val="362"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Avance</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Product Backlog y Sprint Backlog</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Historias de usuario, requerimientos, criterios de aceptación y planificación de los Sprints.</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Permite evidenciar la aplicación de Scrum y el seguimiento del desarrollo del proyecto.</w:t>
            </w:r>
          </w:p>
        </w:tc>
      </w:tr>
      <w:tr>
        <w:trPr>
          <w:cantSplit w:val="0"/>
          <w:trHeight w:val="362"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Avance</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Prototipo inicial de la solución</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Primeras funcionalidades desarrolladas de la aplicación, backend, base de datos y/o wearable.</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Permite demostrar el progreso de la implementación y validar tempranamente los componentes principales.</w:t>
            </w:r>
          </w:p>
        </w:tc>
      </w:tr>
      <w:tr>
        <w:trPr>
          <w:cantSplit w:val="0"/>
          <w:trHeight w:val="362" w:hRule="atLeast"/>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Gestionar proyectos informáticos</w:t>
            </w:r>
          </w:p>
        </w:tc>
        <w:tc>
          <w:tcPr/>
          <w:p w:rsidR="00000000" w:rsidDel="00000000" w:rsidP="00000000" w:rsidRDefault="00000000" w:rsidRPr="00000000" w14:paraId="0000008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Definición y planificación</w:t>
            </w:r>
            <w:r w:rsidDel="00000000" w:rsidR="00000000" w:rsidRPr="00000000">
              <w:rPr>
                <w:rtl w:val="0"/>
              </w:rPr>
            </w:r>
          </w:p>
        </w:tc>
        <w:tc>
          <w:tcPr/>
          <w:p w:rsidR="00000000" w:rsidDel="00000000" w:rsidP="00000000" w:rsidRDefault="00000000" w:rsidRPr="00000000" w14:paraId="00000088">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Definir alcance, requerimientos, historias de usuario, Product Backlog y planificación de Sprints.</w:t>
            </w: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Trello/Jira, documentación, reuniones</w:t>
            </w:r>
          </w:p>
        </w:tc>
        <w:tc>
          <w:tcPr>
            <w:tcBorders>
              <w:right w:color="ffffff" w:space="0" w:sz="4" w:val="single"/>
            </w:tcBorders>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2 semanas</w:t>
            </w:r>
          </w:p>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Equipo</w:t>
            </w:r>
            <w:r w:rsidDel="00000000" w:rsidR="00000000" w:rsidRPr="00000000">
              <w:rPr>
                <w:rtl w:val="0"/>
              </w:rPr>
            </w:r>
          </w:p>
        </w:tc>
        <w:tc>
          <w:tcPr/>
          <w:p w:rsidR="00000000" w:rsidDel="00000000" w:rsidP="00000000" w:rsidRDefault="00000000" w:rsidRPr="00000000" w14:paraId="0000008D">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El alcance debe ajustarse al tiempo disponible y al MVP.</w:t>
            </w:r>
            <w:r w:rsidDel="00000000" w:rsidR="00000000" w:rsidRPr="00000000">
              <w:rPr>
                <w:rtl w:val="0"/>
              </w:rPr>
            </w:r>
          </w:p>
        </w:tc>
      </w:tr>
      <w:tr>
        <w:trPr>
          <w:cantSplit w:val="0"/>
          <w:tblHeader w:val="0"/>
        </w:trPr>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Construir modelos de datos</w:t>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Diseño de arquitectura y base de datos</w:t>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Diseñar arquitectura de MOVA, modelo de datos y estructura de los principales componentes.</w:t>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Herramientas UML, modelador BD, documentación</w:t>
            </w:r>
          </w:p>
        </w:tc>
        <w:tc>
          <w:tcPr>
            <w:tcBorders>
              <w:right w:color="ffffff" w:space="0" w:sz="4" w:val="single"/>
            </w:tcBorders>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Por definir</w:t>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Pueden surgir ajustes a medida que avance el desarrollo.</w:t>
            </w:r>
          </w:p>
        </w:tc>
      </w:tr>
      <w:tr>
        <w:trPr>
          <w:cantSplit w:val="0"/>
          <w:tblHeader w:val="0"/>
        </w:trPr>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Desarrollar una solución de software</w:t>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Backend y Base de Datos</w:t>
            </w:r>
          </w:p>
        </w:tc>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Implementar API, lógica de negocio, almacenamiento y acceso a los datos de MOVA.</w:t>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IDE, framework backend, BD, GitHub, Docker</w:t>
            </w:r>
          </w:p>
        </w:tc>
        <w:tc>
          <w:tcPr>
            <w:tcBorders>
              <w:right w:color="ffffff" w:space="0" w:sz="4" w:val="single"/>
            </w:tcBorders>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Por definir</w:t>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 requiere coordinación con aplicación móvil y wearable.</w:t>
            </w:r>
          </w:p>
        </w:tc>
      </w:tr>
      <w:tr>
        <w:trPr>
          <w:cantSplit w:val="0"/>
          <w:tblHeader w:val="0"/>
        </w:trPr>
        <w:tc>
          <w:tcPr/>
          <w:p w:rsidR="00000000" w:rsidDel="00000000" w:rsidP="00000000" w:rsidRDefault="00000000" w:rsidRPr="00000000" w14:paraId="0000009C">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Desarrollar una solución de software</w:t>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aplicación móvil</w:t>
            </w:r>
          </w:p>
        </w:tc>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Implementar perfiles, rutinas, actividades, horarios, pictogramas, alertas y funcionalidades principales del MVP.</w:t>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IDE, framework móvil, GitHub</w:t>
            </w:r>
          </w:p>
        </w:tc>
        <w:tc>
          <w:tcPr>
            <w:tcBorders>
              <w:right w:color="ffffff" w:space="0" w:sz="4" w:val="single"/>
            </w:tcBorders>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5 semanas</w:t>
            </w:r>
          </w:p>
        </w:tc>
        <w:tc>
          <w:tcPr>
            <w:tcBorders>
              <w:left w:color="ffffff" w:space="0" w:sz="4" w:val="single"/>
            </w:tcBorders>
            <w:shd w:fill="d9d9d9" w:val="clear"/>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Por definir</w:t>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Priorizar las funcionalidades críticas del MVP.</w:t>
            </w:r>
          </w:p>
        </w:tc>
      </w:tr>
      <w:tr>
        <w:trPr>
          <w:cantSplit w:val="0"/>
          <w:tblHeader w:val="0"/>
        </w:trPr>
        <w:tc>
          <w:tcPr/>
          <w:p w:rsidR="00000000" w:rsidDel="00000000" w:rsidP="00000000" w:rsidRDefault="00000000" w:rsidRPr="00000000" w14:paraId="000000A3">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Desarrollar e integrar una solución de software</w:t>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del wearable</w:t>
            </w:r>
          </w:p>
        </w:tc>
        <w:tc>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Implementar la interfaz y funcionalidades necesarias para visualizar rutinas, actividades y alertas.</w:t>
            </w:r>
          </w:p>
        </w:tc>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Wearable/prototipo, herramientas de desarrollo</w:t>
            </w:r>
          </w:p>
        </w:tc>
        <w:tc>
          <w:tcPr>
            <w:tcBorders>
              <w:right w:color="ffffff" w:space="0" w:sz="4" w:val="single"/>
            </w:tcBorders>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Por definir</w:t>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La disponibilidad y compatibilidad del hardware puede afectar el desarrollo.</w:t>
            </w:r>
          </w:p>
        </w:tc>
      </w:tr>
      <w:tr>
        <w:trPr>
          <w:cantSplit w:val="0"/>
          <w:tblHeader w:val="0"/>
        </w:trPr>
        <w:tc>
          <w:tcPr/>
          <w:p w:rsidR="00000000" w:rsidDel="00000000" w:rsidP="00000000" w:rsidRDefault="00000000" w:rsidRPr="00000000" w14:paraId="000000AA">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Integrar una solución de software</w:t>
            </w:r>
          </w:p>
        </w:tc>
        <w:tc>
          <w:tcPr/>
          <w:p w:rsidR="00000000" w:rsidDel="00000000" w:rsidP="00000000" w:rsidRDefault="00000000" w:rsidRPr="00000000" w14:paraId="000000AB">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Integración y sincronización</w:t>
            </w:r>
          </w:p>
        </w:tc>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Integrar aplicación, backend, BD y wearable, validando el flujo de información entre los componentes.</w:t>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API, BD, hardware, herramientas de prueba</w:t>
            </w:r>
          </w:p>
        </w:tc>
        <w:tc>
          <w:tcPr>
            <w:tcBorders>
              <w:right w:color="ffffff" w:space="0" w:sz="4" w:val="single"/>
            </w:tcBorders>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w:t>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La comunicación con el wearable representa uno de los principales riesgos técnicos.</w:t>
            </w:r>
          </w:p>
        </w:tc>
      </w:tr>
      <w:tr>
        <w:trPr>
          <w:cantSplit w:val="0"/>
          <w:tblHeader w:val="0"/>
        </w:trPr>
        <w:tc>
          <w:tcPr/>
          <w:p w:rsidR="00000000" w:rsidDel="00000000" w:rsidP="00000000" w:rsidRDefault="00000000" w:rsidRPr="00000000" w14:paraId="000000B1">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Realizar pruebas de certificación</w:t>
            </w:r>
          </w:p>
        </w:tc>
        <w:tc>
          <w:tcPr/>
          <w:p w:rsidR="00000000" w:rsidDel="00000000" w:rsidP="00000000" w:rsidRDefault="00000000" w:rsidRPr="00000000" w14:paraId="000000B2">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Pruebas y corrección</w:t>
            </w:r>
          </w:p>
        </w:tc>
        <w:tc>
          <w:tcPr/>
          <w:p w:rsidR="00000000" w:rsidDel="00000000" w:rsidP="00000000" w:rsidRDefault="00000000" w:rsidRPr="00000000" w14:paraId="000000B3">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Ejecutar casos de prueba funcionales y de integración, registrar resultados y corregir incidencias.</w:t>
            </w:r>
          </w:p>
        </w:tc>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Plan de pruebas, casos QA, dispositivos, software</w:t>
            </w:r>
          </w:p>
        </w:tc>
        <w:tc>
          <w:tcPr>
            <w:tcBorders>
              <w:right w:color="ffffff" w:space="0" w:sz="4" w:val="single"/>
            </w:tcBorders>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w:t>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Priorizar casos críticos y verificar el cumplimiento de criterios de aceptación.</w:t>
            </w:r>
          </w:p>
        </w:tc>
      </w:tr>
      <w:tr>
        <w:trPr>
          <w:cantSplit w:val="0"/>
          <w:tblHeader w:val="0"/>
        </w:trPr>
        <w:tc>
          <w:tcPr/>
          <w:p w:rsidR="00000000" w:rsidDel="00000000" w:rsidP="00000000" w:rsidRDefault="00000000" w:rsidRPr="00000000" w14:paraId="000000B8">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Gestionar proyectos / realizar pruebas</w:t>
            </w:r>
          </w:p>
        </w:tc>
        <w:tc>
          <w:tcPr/>
          <w:p w:rsidR="00000000" w:rsidDel="00000000" w:rsidP="00000000" w:rsidRDefault="00000000" w:rsidRPr="00000000" w14:paraId="000000B9">
            <w:pPr>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Validación y cierre del MVP</w:t>
            </w:r>
          </w:p>
        </w:tc>
        <w:tc>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Validar el flujo completo, consolidar documentación, resultados y presentación final.</w:t>
            </w:r>
          </w:p>
        </w:tc>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MVP, documentación, evidencias</w:t>
            </w:r>
          </w:p>
        </w:tc>
        <w:tc>
          <w:tcPr>
            <w:tcBorders>
              <w:right w:color="ffffff" w:space="0" w:sz="4" w:val="single"/>
            </w:tcBorders>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Equipo</w:t>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El MVP debe demostrar correctamente el flujo principal de MOVA.</w:t>
            </w:r>
          </w:p>
        </w:tc>
      </w:tr>
    </w:tbl>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Alcance y Requerimientos</w:t>
            </w: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Diseño y mockups</w:t>
            </w: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Desarrollo app movil</w:t>
            </w: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Desarrollo app wereable</w:t>
            </w: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Integracion App-Wereable</w:t>
            </w: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Seguridad y ajustes</w:t>
            </w: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Pruebas y usabilidad</w:t>
            </w: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Validación de MVP</w:t>
            </w: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Documentación y presentación</w:t>
            </w: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A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A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aRuqqH1mZNPBi/dMDxwamVc57g==">CgMxLjA4AHIhMVdtejhZTURUY0ZJWG9wdFNwV25kaS1NWnJDTU5mUmlu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2026-09-03T20:02:00Z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