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B778" w14:textId="77777777" w:rsidR="00AA6F4F" w:rsidRPr="00710B33" w:rsidRDefault="00000000">
      <w:pPr>
        <w:spacing w:before="0" w:after="80" w:line="240" w:lineRule="auto"/>
        <w:ind w:firstLine="0"/>
        <w:jc w:val="center"/>
        <w:rPr>
          <w:lang w:val="es-CL"/>
        </w:rPr>
      </w:pPr>
      <w:r w:rsidRPr="00710B33">
        <w:rPr>
          <w:rFonts w:ascii="Arial" w:hAnsi="Arial" w:eastAsia="Arial" w:cs="Arial"/>
          <w:b/>
          <w:i w:val="0"/>
          <w:color w:val="4E9F96"/>
          <w:sz w:val="36"/>
          <w:lang w:val="es-CL"/>
        </w:rPr>
        <w:t>MOVA</w:t>
      </w:r>
    </w:p>
    <w:p w14:paraId="341B6603" w14:textId="77777777" w:rsidR="00AA6F4F" w:rsidRPr="00710B33" w:rsidRDefault="00000000">
      <w:pPr>
        <w:spacing w:before="0" w:after="80" w:line="240" w:lineRule="auto"/>
        <w:ind w:firstLine="0"/>
        <w:jc w:val="center"/>
        <w:rPr>
          <w:lang w:val="es-CL"/>
        </w:rPr>
      </w:pPr>
      <w:r w:rsidRPr="00710B33">
        <w:rPr>
          <w:rFonts w:ascii="Arial" w:hAnsi="Arial" w:eastAsia="Arial" w:cs="Arial"/>
          <w:b/>
          <w:i w:val="0"/>
          <w:color w:val="23364D"/>
          <w:sz w:val="56"/>
          <w:lang w:val="es-CL"/>
        </w:rPr>
        <w:t>Sprint Backlog - Primera Entrega</w:t>
      </w:r>
    </w:p>
    <w:p w14:paraId="1A255ED4" w14:textId="77777777" w:rsidR="00AA6F4F" w:rsidRPr="00710B33" w:rsidRDefault="00000000">
      <w:pPr>
        <w:spacing w:before="0" w:after="80" w:line="240" w:lineRule="auto"/>
        <w:ind w:firstLine="0"/>
        <w:jc w:val="center"/>
        <w:rPr>
          <w:lang w:val="es-CL"/>
        </w:rPr>
        <w:pBdr>
          <w:bottom w:val="single" w:sz="18" w:space="8" w:color="4E9F96"/>
        </w:pBdr>
      </w:pPr>
      <w:r w:rsidRPr="00710B33">
        <w:rPr>
          <w:rFonts w:ascii="Arial" w:hAnsi="Arial" w:eastAsia="Arial" w:cs="Arial"/>
          <w:b/>
          <w:i w:val="0"/>
          <w:color w:val="4E9F96"/>
          <w:sz w:val="28"/>
          <w:lang w:val="es-CL"/>
        </w:rPr>
        <w:t>MOVA-SB-01</w:t>
      </w:r>
    </w:p>
    <w:p w14:paraId="26B3A769" w14:textId="77777777" w:rsidR="00AA6F4F" w:rsidRPr="00710B33" w:rsidRDefault="00000000">
      <w:pPr>
        <w:spacing w:before="0" w:after="280" w:line="240" w:lineRule="auto"/>
        <w:ind w:firstLine="0"/>
        <w:jc w:val="center"/>
        <w:rPr>
          <w:lang w:val="es-CL"/>
        </w:rPr>
      </w:pPr>
      <w:r>
        <w:rPr>
          <w:rFonts w:ascii="Arial" w:hAnsi="Arial" w:eastAsia="Arial" w:cs="Arial"/>
          <w:b w:val="0"/>
          <w:i/>
          <w:color w:val="263238"/>
          <w:sz w:val="26"/>
          <w:lang w:val="es-CL"/>
        </w:rPr>
        <w:t>Documentación y prototipo navegable de alta fidelidad en Figma</w:t>
      </w:r>
    </w:p>
    <w:p w14:paraId="552A2A0E" w14:textId="77777777" w:rsidR="00AA6F4F" w:rsidRPr="00710B33" w:rsidRDefault="00AA6F4F">
      <w:pPr>
        <w:spacing w:before="0" w:after="0" w:line="480" w:lineRule="auto"/>
        <w:ind w:firstLine="0"/>
        <w:rPr>
          <w:lang w:val="es-C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2101"/>
        <w:gridCol w:w="6176"/>
      </w:tblGrid>
      <w:tr w:rsidR="00AA6F4F" w14:paraId="71418279" w14:textId="77777777">
        <w:trPr>
          <w:tblHeader/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4D9C3CCB" w14:textId="77777777" w:rsidR="00AA6F4F" w:rsidRDefault="00000000">
            <w:pPr>
              <w:spacing w:line="240" w:lineRule="auto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1"/>
                <w:lang w:val="es-CL"/>
              </w:rPr>
              <w:t>Dato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7DD50C30" w14:textId="77777777" w:rsidR="00AA6F4F" w:rsidRDefault="00000000">
            <w:pPr>
              <w:spacing w:line="240" w:lineRule="auto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1"/>
                <w:lang w:val="es-CL"/>
              </w:rPr>
              <w:t>Información</w:t>
            </w:r>
          </w:p>
        </w:tc>
      </w:tr>
      <w:tr w:rsidR="00AA6F4F" w14:paraId="226E2552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793751AB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Proyecto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5A44F4BF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MOVA - Movimiento Vida y Autonomía</w:t>
            </w:r>
          </w:p>
        </w:tc>
      </w:tr>
      <w:tr w:rsidR="00AA6F4F" w14:paraId="3C28F3B5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769A7DC6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Código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1FD7FD9B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MOVA-SB-01</w:t>
            </w:r>
          </w:p>
        </w:tc>
      </w:tr>
      <w:tr w:rsidR="00AA6F4F" w14:paraId="578263CB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0A1A3CC6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Versión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2B9A3F7D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1.0</w:t>
            </w:r>
          </w:p>
        </w:tc>
      </w:tr>
      <w:tr w:rsidR="00AA6F4F" w14:paraId="120A0D7F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403B443A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Fecha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3CB54AF9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02 de septiembre de 2026</w:t>
            </w:r>
          </w:p>
        </w:tc>
      </w:tr>
      <w:tr w:rsidR="00AA6F4F" w14:paraId="7163DC53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26B48F37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Estado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77E6EECB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Línea base de planificación para primera entrega / sujeto a aprobación académica</w:t>
            </w:r>
          </w:p>
        </w:tc>
      </w:tr>
      <w:tr w:rsidR="00AA6F4F" w14:paraId="3D96DE03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1F0862A7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Metodología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1FBD55F2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Scrum / enfoque híbrido</w:t>
            </w:r>
          </w:p>
        </w:tc>
      </w:tr>
      <w:tr w:rsidR="00AA6F4F" w14:paraId="64F514C2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5FCFDC4D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Base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 w14:paraId="44434D30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 w:val="0"/>
                <w:color w:val="263238"/>
                <w:sz w:val="21"/>
                <w:lang w:val="es-CL"/>
              </w:rPr>
              <w:t>MOVA-PB-01 v1.1 · MOVA-REQ-01 v1.0 · MOVA-DD-01 v1.0</w:t>
            </w:r>
          </w:p>
        </w:tc>
      </w:tr>
      <w:tr w:rsidR="00AA6F4F" w14:paraId="6A67B598" w14:textId="77777777">
        <w:trPr>
          <w:jc w:val="center"/>
          <w:cantSplit/>
        </w:trPr>
        <w:tc>
          <w:tcPr>
            <w:tcW w:w="2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  <w:shd w:fill="F4F6F8"/>
          </w:tcPr>
          <w:p w14:paraId="292A4D04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>Tipo de entrega</w:t>
            </w:r>
          </w:p>
        </w:tc>
        <w:tc>
          <w:tcPr>
            <w:tcW w:w="6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80" w:type="dxa"/>
              <w:bottom w:w="95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21"/>
              </w:rPr>
              <w:t>Documentación técnica y funcional y prototipo Figma; sin implementación de software ni hardware</w:t>
            </w:r>
          </w:p>
        </w:tc>
      </w:tr>
    </w:tbl>
    <w:p w14:paraId="2DF24529" w14:textId="77777777" w:rsidR="00AA6F4F" w:rsidRDefault="00AA6F4F">
      <w:pPr>
        <w:spacing w:before="0" w:after="0" w:line="480" w:lineRule="auto"/>
        <w:ind w:firstLine="0"/>
      </w:pPr>
    </w:p>
    <w:p w14:paraId="42540B50" w14:textId="77777777" w:rsidR="00AA6F4F" w:rsidRDefault="00000000">
      <w:pPr>
        <w:spacing w:before="0" w:after="0" w:line="480" w:lineRule="auto"/>
        <w:ind w:firstLine="0"/>
      </w:pPr>
      <w:r>
        <w:rPr>
          <w:rFonts w:ascii="Arial" w:hAnsi="Arial" w:eastAsia="Arial" w:cs="Arial"/>
          <w:color w:val="263238"/>
          <w:sz w:val="22"/>
          <w:lang w:val="es-CL"/>
        </w:rPr>
        <w:br w:type="page"/>
      </w:r>
    </w:p>
    <w:p w14:paraId="2D42D89A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color w:val="263238"/>
          <w:sz w:val="22"/>
          <w:lang w:val="es-CL"/>
        </w:rPr>
        <w:lastRenderedPageBreak/>
        <w:t>Control documental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Control documental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50"/>
        <w:gridCol w:w="1425"/>
        <w:gridCol w:w="4868"/>
        <w:gridCol w:w="1782"/>
      </w:tblGrid>
      <w:tr w:rsidR="00AA6F4F" w14:paraId="7FFB7261" w14:textId="77777777">
        <w:trPr>
          <w:tblHeader/>
          <w:jc w:val="center"/>
          <w:cantSplit/>
        </w:trPr>
        <w:tc>
          <w:tcPr>
            <w:tcW w:w="9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87C4BEE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Versión</w:t>
            </w:r>
          </w:p>
        </w:tc>
        <w:tc>
          <w:tcPr>
            <w:tcW w:w="14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379EE4F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Fecha</w:t>
            </w:r>
          </w:p>
        </w:tc>
        <w:tc>
          <w:tcPr>
            <w:tcW w:w="48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7B8287D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Descripción</w:t>
            </w:r>
          </w:p>
        </w:tc>
        <w:tc>
          <w:tcPr>
            <w:tcW w:w="1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EF60A71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Estado</w:t>
            </w:r>
          </w:p>
        </w:tc>
      </w:tr>
      <w:tr w:rsidR="00AA6F4F" w14:paraId="43668706" w14:textId="77777777">
        <w:trPr>
          <w:jc w:val="center"/>
          <w:cantSplit/>
        </w:trPr>
        <w:tc>
          <w:tcPr>
            <w:tcW w:w="9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C5FF19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0.1</w:t>
            </w:r>
          </w:p>
        </w:tc>
        <w:tc>
          <w:tcPr>
            <w:tcW w:w="14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7C32B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Agosto 2026</w:t>
            </w:r>
          </w:p>
        </w:tc>
        <w:tc>
          <w:tcPr>
            <w:tcW w:w="48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5598625" w14:textId="77777777" w:rsidR="00AA6F4F" w:rsidRPr="00710B33" w:rsidRDefault="00000000">
            <w:pPr>
              <w:spacing w:before="0" w:after="0" w:line="240" w:lineRule="auto"/>
              <w:ind w:firstLine="0"/>
              <w:rPr>
                <w:lang w:val="es-CL"/>
              </w:rPr>
            </w:pPr>
            <w:r w:rsidRPr="00710B33">
              <w:rPr>
                <w:rFonts w:ascii="Arial" w:hAnsi="Arial" w:eastAsia="Arial" w:cs="Arial"/>
                <w:color w:val="263238"/>
                <w:sz w:val="19"/>
                <w:lang w:val="es-CL"/>
              </w:rPr>
              <w:t>Planificación inicial de actividades a partir de Product Vision y Product Backlog.</w:t>
            </w:r>
          </w:p>
        </w:tc>
        <w:tc>
          <w:tcPr>
            <w:tcW w:w="1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67C236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Antecedente</w:t>
            </w:r>
          </w:p>
        </w:tc>
      </w:tr>
      <w:tr w:rsidR="00AA6F4F" w14:paraId="4070CB7C" w14:textId="77777777">
        <w:trPr>
          <w:jc w:val="center"/>
          <w:cantSplit/>
        </w:trPr>
        <w:tc>
          <w:tcPr>
            <w:tcW w:w="9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F56C6E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0.9</w:t>
            </w:r>
          </w:p>
        </w:tc>
        <w:tc>
          <w:tcPr>
            <w:tcW w:w="14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F19379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02/09/2026</w:t>
            </w:r>
          </w:p>
        </w:tc>
        <w:tc>
          <w:tcPr>
            <w:tcW w:w="48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576E4D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Consolidación con RF/RNF, trazabilidad y decisiones técnicas.</w:t>
            </w:r>
          </w:p>
        </w:tc>
        <w:tc>
          <w:tcPr>
            <w:tcW w:w="1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4E5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D34DF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9"/>
                <w:lang w:val="es-CL"/>
              </w:rPr>
              <w:t>Revisión interna</w:t>
            </w:r>
          </w:p>
        </w:tc>
      </w:tr>
      <w:tr w:rsidR="00AA6F4F" w14:paraId="59CB5FD7" w14:textId="77777777">
        <w:trPr>
          <w:jc w:val="center"/>
          <w:cantSplit/>
        </w:trPr>
        <w:tc>
          <w:tcPr>
            <w:tcW w:w="9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23B34C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1.0</w:t>
            </w:r>
          </w:p>
        </w:tc>
        <w:tc>
          <w:tcPr>
            <w:tcW w:w="14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464A3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02/09/2026</w:t>
            </w:r>
          </w:p>
        </w:tc>
        <w:tc>
          <w:tcPr>
            <w:tcW w:w="48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3D7390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Sprint Backlog completo para la primera entrega en Figma y documentación.</w:t>
            </w:r>
          </w:p>
        </w:tc>
        <w:tc>
          <w:tcPr>
            <w:tcW w:w="1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2B44BC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Borrador para aprobación</w:t>
            </w:r>
          </w:p>
        </w:tc>
      </w:tr>
    </w:tbl>
    <w:p w14:paraId="6A289971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Documentos de referencia y precedencia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2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Documentos de referencia y regla de precedencia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7"/>
        <w:gridCol w:w="3399"/>
        <w:gridCol w:w="4689"/>
      </w:tblGrid>
      <w:tr w:rsidR="00AA6F4F" w14:paraId="68D9EEA8" w14:textId="77777777">
        <w:trPr>
          <w:tblHeader/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29368D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ID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C29729E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Documento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D1EFCED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Uso</w:t>
            </w:r>
          </w:p>
        </w:tc>
      </w:tr>
      <w:tr w:rsidR="00AA6F4F" w14:paraId="3EF0DBE2" w14:textId="77777777">
        <w:trPr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BA585B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REF-01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07796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MOVA-PB-01 Product Backlog v1.1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1CA0A1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Fuente principal de HU, prioridad y alcance de primera entrega.</w:t>
            </w:r>
          </w:p>
        </w:tc>
      </w:tr>
      <w:tr w:rsidR="00AA6F4F" w14:paraId="5E36EE0F" w14:textId="77777777">
        <w:trPr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9303F4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REF-02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AF9416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MOVA-REQ-01 RF/RNF y Trazabilidad v1.0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74F748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Fuente principal de requisitos y evidencias FG-01 a FG-11.</w:t>
            </w:r>
          </w:p>
        </w:tc>
      </w:tr>
      <w:tr w:rsidR="00AA6F4F" w14:paraId="33F0C74F" w14:textId="77777777">
        <w:trPr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C578F0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REF-03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183BF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MOVA-DD-01 Diseño y Decisiones Técnicas v1.0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AC0726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Restricciones y decisiones DT-01 a DT-14; sincronización, offline, seguridad, GPS y SOS.</w:t>
            </w:r>
          </w:p>
        </w:tc>
      </w:tr>
      <w:tr w:rsidR="00AA6F4F" w14:paraId="788E009C" w14:textId="77777777">
        <w:trPr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71AF3E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REF-04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00B7C0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Product Vision MOVA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3A0BD6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Dirección del producto y experiencia app-wearable.</w:t>
            </w:r>
          </w:p>
        </w:tc>
      </w:tr>
      <w:tr w:rsidR="00AA6F4F" w14:paraId="1E6969BD" w14:textId="77777777">
        <w:trPr>
          <w:jc w:val="center"/>
          <w:cantSplit/>
        </w:trPr>
        <w:tc>
          <w:tcPr>
            <w:tcW w:w="9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ABA60D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REF-05</w:t>
            </w:r>
          </w:p>
        </w:tc>
        <w:tc>
          <w:tcPr>
            <w:tcW w:w="33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B23431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Acta de Constitución y Plan de Dirección</w:t>
            </w:r>
          </w:p>
        </w:tc>
        <w:tc>
          <w:tcPr>
            <w:tcW w:w="46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2D2DCB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Metas, roles técnicos, calidad y marco académico.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  <w:tblBorders>
          <w:top w:val="single" w:sz="6" w:space="0" w:color="4E9F96"/>
          <w:left w:val="single" w:sz="6" w:space="0" w:color="4E9F96"/>
          <w:bottom w:val="single" w:sz="6" w:space="0" w:color="4E9F96"/>
          <w:right w:val="single" w:sz="6" w:space="0" w:color="4E9F96"/>
          <w:insideH w:val="single" w:sz="6" w:space="0" w:color="4E9F96"/>
          <w:insideV w:val="nil"/>
        </w:tblBorders>
      </w:tblPr>
      <w:tblGrid>
        <w:gridCol w:w="9025"/>
      </w:tblGrid>
      <w:tr w:rsidR="00AA6F4F" w14:paraId="1D3F0BB2" w14:textId="77777777">
        <w:trPr>
          <w:jc w:val="center"/>
          <w:cantSplit/>
        </w:trPr>
        <w:tc>
          <w:tcPr>
            <w:tcW w:w="9025" w:type="dxa"/>
            <w:tcBorders>
              <w:top w:val="single" w:sz="4" w:space="0" w:color="C9BDF5"/>
              <w:left w:val="single" w:sz="4" w:space="0" w:color="C9BDF5"/>
              <w:bottom w:val="single" w:sz="4" w:space="0" w:color="C9BDF5"/>
              <w:right w:val="single" w:sz="4" w:space="0" w:color="C9BDF5"/>
            </w:tcBorders>
            <w:shd w:val="clear" w:color="auto" w:fill="EAF4F2"/>
            <w:tcMar>
              <w:top w:w="110" w:type="dxa"/>
              <w:left w:w="140" w:type="dxa"/>
              <w:bottom w:w="110" w:type="dxa"/>
              <w:right w:w="140" w:type="dxa"/>
              <w:start w:w="140" w:type="dxa"/>
              <w:end w:w="140" w:type="dxa"/>
            </w:tcMar>
          </w:tcPr>
          <w:p w14:paraId="4D0A3FD1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 xml:space="preserve">Regla de precedencia: </w:t>
            </w:r>
            <w:r>
              <w:rPr>
                <w:rFonts w:ascii="Arial" w:hAnsi="Arial" w:eastAsia="Arial" w:cs="Arial"/>
                <w:color w:val="263238"/>
                <w:sz w:val="21"/>
                <w:lang w:val="es-CL"/>
              </w:rPr>
              <w:t>Para el alcance de la primera entrega prevalecen MOVA-PB-01 v1.1 y MOVA-REQ-01 v1.0. MOVA-DD-01 define la arquitectura objetivo futura y no implica implementación durante esta entrega.</w:t>
            </w:r>
          </w:p>
        </w:tc>
      </w:tr>
    </w:tbl>
    <w:p w14:paraId="16B06C2E" w14:textId="77777777" w:rsidR="00AA6F4F" w:rsidRDefault="00AA6F4F">
      <w:pPr>
        <w:spacing w:before="0" w:after="0" w:line="480" w:lineRule="auto"/>
        <w:ind w:firstLine="0"/>
      </w:pPr>
    </w:p>
    <w:p w14:paraId="0932E340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Tabla de contenido</w:t>
      </w:r>
    </w:p>
    <w:p w14:paraId="0044CD1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1. Propósito y alcance</w:t>
      </w:r>
    </w:p>
    <w:p w14:paraId="6A7DBA95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2. Premisas de planificación</w:t>
      </w:r>
    </w:p>
    <w:p w14:paraId="746BD94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3. Equipo, roles y responsabilidades operativas</w:t>
      </w:r>
    </w:p>
    <w:p w14:paraId="687C017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4. Convenciones de Sprint Backlog y flujo de trabajo</w:t>
      </w:r>
    </w:p>
    <w:p w14:paraId="785014C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5. Definition of Ready y Definition of Done</w:t>
      </w:r>
    </w:p>
    <w:p w14:paraId="333B0AF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6. Estructura general de Sprints</w:t>
      </w:r>
    </w:p>
    <w:p w14:paraId="7B2151F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7. Sprint 1 - Línea base, acceso y perfiles</w:t>
      </w:r>
    </w:p>
    <w:p w14:paraId="48526A9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8. Sprint 2 - Rutinas, sincronización y experiencia wearable</w:t>
      </w:r>
    </w:p>
    <w:p w14:paraId="1CCEFDA4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9. Sprint 3 - Estados complementarios, pruebas y cierre</w:t>
      </w:r>
    </w:p>
    <w:p w14:paraId="4BE5429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10. Matriz de trazabilidad por Sprint</w:t>
      </w:r>
    </w:p>
    <w:p w14:paraId="35375AD1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11. Plan de entregables</w:t>
      </w:r>
    </w:p>
    <w:p w14:paraId="27A3C8D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12. Estrategia de calidad y pruebas</w:t>
      </w:r>
    </w:p>
    <w:p w14:paraId="515D7DF5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13. Gestión de cambios, bloqueos y seguimiento</w:t>
      </w:r>
    </w:p>
    <w:p w14:paraId="0AB5F846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14. Métricas de seguimiento</w:t>
      </w:r>
    </w:p>
    <w:p w14:paraId="020247DC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15. Riesgos del Sprint Backlog</w:t>
      </w:r>
    </w:p>
    <w:p w14:paraId="2C8B7FC4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16. Criterios de cierre de la primera entrega</w:t>
      </w:r>
    </w:p>
    <w:p w14:paraId="7EB1488F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Anexo A - Enablers técnicos</w:t>
      </w:r>
    </w:p>
    <w:p w14:paraId="72399C4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Anexo B - Estados y checklist de revisión</w:t>
      </w:r>
    </w:p>
    <w:p w14:paraId="272DDD50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1. Propósito y alcance</w:t>
      </w:r>
    </w:p>
    <w:p w14:paraId="2590077A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color w:val="263238"/>
          <w:sz w:val="22"/>
          <w:lang w:val="es-CL"/>
        </w:rPr>
        <w:t>MOVA-SB-01 transforma la línea base del Product Backlog en trabajo ejecutable para la primera entrega académica. El objetivo no es planificar programación de backend, firmware o base de datos, sino organizar de manera verificable las tareas de documentación, diseño de interacción, prototipado Figma, trazabilidad, revisión y pruebas del prototipo.</w:t>
      </w:r>
    </w:p>
    <w:p w14:paraId="217B9CC1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color w:val="263238"/>
          <w:sz w:val="22"/>
          <w:lang w:val="es-CL"/>
        </w:rPr>
        <w:lastRenderedPageBreak/>
        <w:t>La primera entrega debe demostrar el flujo de valor definido en MOVA-PB-01 v1.1: acceso del adulto responsable → selección/creación de perfil → creación o edición de rutina → configuración de actividad, horario y pictograma → vinculación/sincronización conceptual con wearable → visualización de actividad → alerta de transición → actividad completada. Las funcionalidades Should se integran como complementarias y las Could solo de forma conceptual cuando corresponda.</w:t>
      </w:r>
    </w:p>
    <w:tbl>
      <w:tblPr>
        <w:tblW w:w="5000" w:type="pct"/>
        <w:jc w:val="center"/>
        <w:tblLook w:val="04A0" w:firstRow="1" w:lastRow="0" w:firstColumn="1" w:lastColumn="0" w:noHBand="0" w:noVBand="1"/>
        <w:tblBorders>
          <w:top w:val="single" w:sz="6" w:space="0" w:color="4E9F96"/>
          <w:left w:val="single" w:sz="6" w:space="0" w:color="4E9F96"/>
          <w:bottom w:val="single" w:sz="6" w:space="0" w:color="4E9F96"/>
          <w:right w:val="single" w:sz="6" w:space="0" w:color="4E9F96"/>
          <w:insideH w:val="single" w:sz="6" w:space="0" w:color="4E9F96"/>
          <w:insideV w:val="nil"/>
        </w:tblBorders>
      </w:tblPr>
      <w:tblGrid>
        <w:gridCol w:w="9025"/>
      </w:tblGrid>
      <w:tr w:rsidR="00AA6F4F" w14:paraId="17213103" w14:textId="77777777">
        <w:trPr>
          <w:jc w:val="center"/>
          <w:cantSplit/>
        </w:trPr>
        <w:tc>
          <w:tcPr>
            <w:tcW w:w="9025" w:type="dxa"/>
            <w:tcBorders>
              <w:top w:val="single" w:sz="4" w:space="0" w:color="C9BDF5"/>
              <w:left w:val="single" w:sz="4" w:space="0" w:color="C9BDF5"/>
              <w:bottom w:val="single" w:sz="4" w:space="0" w:color="C9BDF5"/>
              <w:right w:val="single" w:sz="4" w:space="0" w:color="C9BDF5"/>
            </w:tcBorders>
            <w:shd w:val="clear" w:color="auto" w:fill="EAF4F2"/>
            <w:tcMar>
              <w:top w:w="110" w:type="dxa"/>
              <w:left w:w="140" w:type="dxa"/>
              <w:bottom w:w="110" w:type="dxa"/>
              <w:right w:w="140" w:type="dxa"/>
              <w:start w:w="140" w:type="dxa"/>
              <w:end w:w="140" w:type="dxa"/>
            </w:tcMar>
          </w:tcPr>
          <w:p w14:paraId="1E394BE4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 xml:space="preserve">Alcance oficial: </w:t>
            </w:r>
            <w:r>
              <w:rPr>
                <w:rFonts w:ascii="Arial" w:hAnsi="Arial" w:eastAsia="Arial" w:cs="Arial"/>
                <w:color w:val="263238"/>
                <w:sz w:val="21"/>
                <w:lang w:val="es-CL"/>
              </w:rPr>
              <w:t>13 HU Must: HU-01, HU-02, HU-03, HU-05, HU-06, HU-07, HU-08, HU-09, HU-10, HU-12, HU-13, HU-14 y HU-17. 5 Should: HU-11, HU-15, HU-16, HU-18 y HU-21. 2 Could: HU-04 y HU-19. HU-20 queda fuera del MVP de esta primera entrega.</w:t>
            </w:r>
          </w:p>
        </w:tc>
      </w:tr>
    </w:tbl>
    <w:p w14:paraId="6F6208FE" w14:textId="77777777" w:rsidR="00AA6F4F" w:rsidRDefault="00AA6F4F">
      <w:pPr>
        <w:spacing w:before="0" w:after="0" w:line="480" w:lineRule="auto"/>
        <w:ind w:firstLine="0"/>
      </w:pPr>
    </w:p>
    <w:p w14:paraId="1EFFEE5D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2. Premisas de planificación</w:t>
      </w:r>
    </w:p>
    <w:p w14:paraId="5B682373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primera entrega es documental y de prototipado; no se compromete desarrollo real de Flutter, FastAPI, PostgreSQL, Docker o firmware.</w:t>
      </w:r>
    </w:p>
    <w:p w14:paraId="4524DF6C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tecnologías de MOVA-DD-01 son arquitectura objetivo y sirven para validar coherencia de los flujos, no como evidencia de implementación.</w:t>
      </w:r>
    </w:p>
    <w:p w14:paraId="329C1A9C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Plan de Dirección contempla iteraciones cortas de 1 a 2 semanas. Para este Sprint Backlog se propone una estructura de tres Sprints de referencia; las fechas calendario deben ser completadas por el equipo según el hito académico real.</w:t>
      </w:r>
    </w:p>
    <w:p w14:paraId="29B5AD7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estimaciones de tareas se expresan en horas. Los Story Points del Product Backlog no se convierten directamente a horas y permanecen como estimación relativa de una futura implementación.</w:t>
      </w:r>
    </w:p>
    <w:p w14:paraId="39CD4D95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GPS, batería, vibración/sonido y conectividad específica son capacidades condicionadas; Figma no debe presentarlas como técnicamente confirmadas.</w:t>
      </w:r>
    </w:p>
    <w:p w14:paraId="1426175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aceptación formal del Product Owner/Sponsor no se redefine aquí debido a inconsistencias existentes en documentos de inicio; la homologación de roles queda como tarea de cierre documental.</w:t>
      </w:r>
    </w:p>
    <w:p w14:paraId="145904CC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3. Equipo, roles y responsabilidades operativas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3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Equipo, roles y responsabilidades operativas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828"/>
        <w:gridCol w:w="2005"/>
        <w:gridCol w:w="5192"/>
      </w:tblGrid>
      <w:tr w:rsidR="00AA6F4F" w14:paraId="625F8927" w14:textId="77777777">
        <w:trPr>
          <w:tblHeader/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19CA7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Rol operativo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678441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Responsable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ED8130C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Responsabilidades en esta entrega</w:t>
            </w:r>
          </w:p>
        </w:tc>
      </w:tr>
      <w:tr w:rsidR="00AA6F4F" w14:paraId="0418AC6A" w14:textId="77777777">
        <w:trPr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61D763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Coordinación / Scrum Master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4BBAD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Maritza San Martín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B4AEAA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Facilitación Scrum, seguimiento, documentación, trazabilidad, criterios de aceptación, pruebas, control de cambios y Sprint Review.</w:t>
            </w:r>
          </w:p>
        </w:tc>
      </w:tr>
      <w:tr w:rsidR="00AA6F4F" w14:paraId="0EB470B2" w14:textId="77777777">
        <w:trPr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19B045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Lead Software &amp; Cloud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30299C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Carla Colipi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5D16FA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Diseño de flujos de app móvil en Figma, consistencia funcional, integración conceptual, apoyo en arquitectura y trazabilidad técnica.</w:t>
            </w:r>
          </w:p>
        </w:tc>
      </w:tr>
      <w:tr w:rsidR="00AA6F4F" w14:paraId="19B15272" w14:textId="77777777">
        <w:trPr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B54242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Lead Hardware &amp; Firmware IoT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5FB843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Erick Morales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D0C3DF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Diseño de experiencia wearable, revisión de restricciones de hardware, offline, alertas, GPS condicionado y SOS.</w:t>
            </w:r>
          </w:p>
        </w:tc>
      </w:tr>
      <w:tr w:rsidR="00AA6F4F" w14:paraId="4829F6D4" w14:textId="77777777">
        <w:trPr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2B4979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Equipo MOVA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5291E5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Maritza + Carla + Erick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57E450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Revisión cruzada, QA, demostraciones, resolución de bloqueos y correcciones.</w:t>
            </w:r>
          </w:p>
        </w:tc>
      </w:tr>
      <w:tr w:rsidR="00AA6F4F" w14:paraId="7AF02443" w14:textId="77777777">
        <w:trPr>
          <w:jc w:val="center"/>
          <w:cantSplit/>
        </w:trPr>
        <w:tc>
          <w:tcPr>
            <w:tcW w:w="18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CEEF7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Profesor guía</w:t>
            </w:r>
          </w:p>
        </w:tc>
        <w:tc>
          <w:tcPr>
            <w:tcW w:w="20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89D93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Revisor académico</w:t>
            </w:r>
          </w:p>
        </w:tc>
        <w:tc>
          <w:tcPr>
            <w:tcW w:w="51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15DEA3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Validación académica de alcance, coherencia, hitos y entregables; no se asignan tareas de ejecución.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  <w:tblBorders>
          <w:top w:val="single" w:sz="6" w:space="0" w:color="4E9F96"/>
          <w:left w:val="single" w:sz="6" w:space="0" w:color="4E9F96"/>
          <w:bottom w:val="single" w:sz="6" w:space="0" w:color="4E9F96"/>
          <w:right w:val="single" w:sz="6" w:space="0" w:color="4E9F96"/>
          <w:insideH w:val="single" w:sz="6" w:space="0" w:color="4E9F96"/>
          <w:insideV w:val="nil"/>
        </w:tblBorders>
      </w:tblPr>
      <w:tblGrid>
        <w:gridCol w:w="9025"/>
      </w:tblGrid>
      <w:tr w:rsidR="00AA6F4F" w14:paraId="0964C01C" w14:textId="77777777">
        <w:trPr>
          <w:jc w:val="center"/>
          <w:cantSplit/>
        </w:trPr>
        <w:tc>
          <w:tcPr>
            <w:tcW w:w="9025" w:type="dxa"/>
            <w:tcBorders>
              <w:top w:val="single" w:sz="4" w:space="0" w:color="C9BDF5"/>
              <w:left w:val="single" w:sz="4" w:space="0" w:color="C9BDF5"/>
              <w:bottom w:val="single" w:sz="4" w:space="0" w:color="C9BDF5"/>
              <w:right w:val="single" w:sz="4" w:space="0" w:color="C9BDF5"/>
            </w:tcBorders>
            <w:shd w:val="clear" w:color="auto" w:fill="EAF4F2"/>
            <w:tcMar>
              <w:top w:w="110" w:type="dxa"/>
              <w:left w:w="140" w:type="dxa"/>
              <w:bottom w:w="110" w:type="dxa"/>
              <w:right w:w="140" w:type="dxa"/>
              <w:start w:w="140" w:type="dxa"/>
              <w:end w:w="140" w:type="dxa"/>
            </w:tcMar>
          </w:tcPr>
          <w:p w14:paraId="69AC1313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t xml:space="preserve">Aclaración: </w:t>
            </w:r>
            <w:r>
              <w:rPr>
                <w:rFonts w:ascii="Arial" w:hAnsi="Arial" w:eastAsia="Arial" w:cs="Arial"/>
                <w:color w:val="263238"/>
                <w:sz w:val="21"/>
                <w:lang w:val="es-CL"/>
              </w:rPr>
              <w:t>El Sprint Backlog utiliza responsabilidades operativas respaldadas por los documentos técnicos. La definición definitiva de Sponsor/Product Owner se mantiene fuera de este documento y debe homologarse en los documentos de inicio.</w:t>
            </w:r>
          </w:p>
        </w:tc>
      </w:tr>
    </w:tbl>
    <w:p w14:paraId="792A9D7A" w14:textId="77777777" w:rsidR="00AA6F4F" w:rsidRDefault="00AA6F4F">
      <w:pPr>
        <w:spacing w:before="0" w:after="0" w:line="480" w:lineRule="auto"/>
        <w:ind w:firstLine="0"/>
      </w:pPr>
    </w:p>
    <w:p w14:paraId="72E85112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4. Convenciones de Sprint Backlog y flujo de trabajo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4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Convenciones del Sprint Backlog y flujo de trabajo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925"/>
        <w:gridCol w:w="7100"/>
      </w:tblGrid>
      <w:tr w:rsidR="00AA6F4F" w14:paraId="6858EBC3" w14:textId="77777777">
        <w:trPr>
          <w:tblHeader/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57B1434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Elemento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DC2E1AF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Definición</w:t>
            </w:r>
          </w:p>
        </w:tc>
      </w:tr>
      <w:tr w:rsidR="00AA6F4F" w14:paraId="35E877AE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5974F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PBI / HU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0E96C3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Historia de usuario o elemento de backlog que aporta valor o restricción al incremento.</w:t>
            </w:r>
          </w:p>
        </w:tc>
      </w:tr>
      <w:tr w:rsidR="00AA6F4F" w14:paraId="417D7AF9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2442CE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Tarea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C7C23F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Unidad ejecutable de trabajo de documentación, Figma, revisión o prueba.</w:t>
            </w:r>
          </w:p>
        </w:tc>
      </w:tr>
      <w:tr w:rsidR="00AA6F4F" w14:paraId="383865BE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5E3893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lastRenderedPageBreak/>
              <w:t>Estimación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512AB0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Horas de trabajo de referencia. Deben actualizarse si el equipo aprende nueva información.</w:t>
            </w:r>
          </w:p>
        </w:tc>
      </w:tr>
      <w:tr w:rsidR="00AA6F4F" w14:paraId="4C9ACB45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6A3EBF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Dependencia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9A0103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Trabajo o decisión que debe existir antes de completar la tarea.</w:t>
            </w:r>
          </w:p>
        </w:tc>
      </w:tr>
      <w:tr w:rsidR="00AA6F4F" w14:paraId="5BD27572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97506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Entregable/Evidencia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97D026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Archivo, pantalla, flujo, matriz, checklist o documento verificable.</w:t>
            </w:r>
          </w:p>
        </w:tc>
      </w:tr>
      <w:tr w:rsidR="00AA6F4F" w14:paraId="1D8650E8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3F0878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Estado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6EE"/>
          </w:tcPr>
          <w:p w14:paraId="2D8D371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Completado / Parcial / Pendiente / Bloqueado / Fuera del Sprint.</w:t>
            </w:r>
          </w:p>
        </w:tc>
      </w:tr>
      <w:tr w:rsidR="00AA6F4F" w14:paraId="46CCE515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DAA3E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FG-XX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2CFBE8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Evidencia Figma definida en MOVA-REQ-01.</w:t>
            </w:r>
          </w:p>
        </w:tc>
      </w:tr>
      <w:tr w:rsidR="00AA6F4F" w14:paraId="756C606D" w14:textId="77777777">
        <w:trPr>
          <w:jc w:val="center"/>
          <w:cantSplit/>
        </w:trPr>
        <w:tc>
          <w:tcPr>
            <w:tcW w:w="19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D7D3EA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DT-XX</w:t>
            </w:r>
          </w:p>
        </w:tc>
        <w:tc>
          <w:tcPr>
            <w:tcW w:w="7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8D884D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Decisión técnica definida en MOVA-DD-01.</w:t>
            </w:r>
          </w:p>
        </w:tc>
      </w:tr>
    </w:tbl>
    <w:p w14:paraId="59BC2444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4.1 Flujo de estados de trabajo</w:t>
      </w:r>
    </w:p>
    <w:p w14:paraId="21C8297C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color w:val="263238"/>
          <w:sz w:val="22"/>
          <w:lang w:val="es-CL"/>
        </w:rPr>
        <w:t>Las tareas deberán avanzar de Pendiente → En curso → Revisión → Completado. Una tarea se marca Bloqueada cuando existe una dependencia externa o decisión no resuelta que impide avanzar. Las tareas Parciales reflejan activos ya existentes que requieren corrección o integración.</w:t>
      </w:r>
    </w:p>
    <w:p w14:paraId="16EC394A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5. Definition of Ready y Definition of Done</w:t>
      </w:r>
    </w:p>
    <w:p w14:paraId="7F5E8B0B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5.1 Definition of Ready (DoR)</w:t>
      </w:r>
    </w:p>
    <w:p w14:paraId="690929E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HU identifica actor, necesidad y objetivo.</w:t>
      </w:r>
    </w:p>
    <w:p w14:paraId="1F99FF34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prioridad Must/Should/Could/Fuera del MVP está definida.</w:t>
      </w:r>
    </w:p>
    <w:p w14:paraId="71E037C4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Los criterios de aceptación aplicables a Figma son verificables.</w:t>
      </w:r>
    </w:p>
    <w:p w14:paraId="41C85E2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dependencias técnicas no confirmadas se encuentran explícitas.</w:t>
      </w:r>
    </w:p>
    <w:p w14:paraId="3ED0D31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Existe relación con al menos una pantalla, flujo, estado o criterio transversal.</w:t>
      </w:r>
    </w:p>
    <w:p w14:paraId="6C3DDEE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tarea tiene responsable principal, estimación y entregable esperado.</w:t>
      </w:r>
    </w:p>
    <w:p w14:paraId="1C9E53AA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5.2 Definition of Done (DoD) para primera entrega</w:t>
      </w:r>
    </w:p>
    <w:p w14:paraId="00FC5656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HU incluida en la entrega está representada en Figma o documentada como criterio transversal, según corresponda.</w:t>
      </w:r>
    </w:p>
    <w:p w14:paraId="6B88CFD8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Los flujos cumplen sus criterios de aceptación visuales y no contienen enlaces rotos.</w:t>
      </w:r>
    </w:p>
    <w:p w14:paraId="7A9A90E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Se representan estados relevantes de éxito, error, espera, offline o recuperación cuando aplican.</w:t>
      </w:r>
    </w:p>
    <w:p w14:paraId="16B69211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funciones condicionadas se identifican como conceptuales y no se presentan como hardware o integraciones ya validadas.</w:t>
      </w:r>
    </w:p>
    <w:p w14:paraId="750E520A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nomenclatura de app y wearable es consistente con Product Backlog, RF/RNF y MOVA-DD-01.</w:t>
      </w:r>
    </w:p>
    <w:p w14:paraId="416E4ED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trazabilidad HU→RF/RNF→FG está actualizada; al finalizar, se agrega CP-XX de prueba.</w:t>
      </w:r>
    </w:p>
    <w:p w14:paraId="3FD3FFE6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incremento fue revisado por el equipo y no tiene observaciones bloqueantes conocidas.</w:t>
      </w:r>
    </w:p>
    <w:p w14:paraId="430CFA50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6. Estructura general de Sprints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5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Estructura general de Sprints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708"/>
        <w:gridCol w:w="2182"/>
        <w:gridCol w:w="1644"/>
        <w:gridCol w:w="1133"/>
        <w:gridCol w:w="1247"/>
        <w:gridCol w:w="2108"/>
      </w:tblGrid>
      <w:tr w:rsidR="00AA6F4F" w14:paraId="3F4E9566" w14:textId="77777777">
        <w:trPr>
          <w:tblHeader/>
          <w:jc w:val="center"/>
          <w:cantSplit/>
        </w:trPr>
        <w:tc>
          <w:tcPr>
            <w:tcW w:w="7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Sprint</w:t>
            </w:r>
          </w:p>
        </w:tc>
        <w:tc>
          <w:tcPr>
            <w:tcW w:w="21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Sprint Goal</w:t>
            </w:r>
          </w:p>
        </w:tc>
        <w:tc>
          <w:tcPr>
            <w:tcW w:w="16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HU/PBI</w:t>
              <w:br/>
              <w:t>principales</w:t>
            </w:r>
          </w:p>
        </w:tc>
        <w:tc>
          <w:tcPr>
            <w:tcW w:w="1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Duración de</w:t>
              <w:br/>
              <w:t>referencia</w:t>
            </w:r>
          </w:p>
        </w:tc>
        <w:tc>
          <w:tcPr>
            <w:tcW w:w="12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noWrap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</w:t>
            </w:r>
          </w:p>
        </w:tc>
        <w:tc>
          <w:tcPr>
            <w:tcW w:w="2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Estado general</w:t>
            </w:r>
          </w:p>
        </w:tc>
      </w:tr>
      <w:tr w:rsidR="00AA6F4F" w14:paraId="2D0765FF" w14:textId="77777777">
        <w:trPr>
          <w:jc w:val="center"/>
          <w:cantSplit/>
        </w:trPr>
        <w:tc>
          <w:tcPr>
            <w:tcW w:w="7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C63A6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Sprint 1</w:t>
            </w:r>
          </w:p>
        </w:tc>
        <w:tc>
          <w:tcPr>
            <w:tcW w:w="21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3BA6A4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Establecer línea base documental y demostrar acceso seguro + creación de perfil.</w:t>
            </w:r>
          </w:p>
        </w:tc>
        <w:tc>
          <w:tcPr>
            <w:tcW w:w="16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18C649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HU-01, HU-02, HU-03, HU-17; PB/REQ/DD</w:t>
            </w:r>
          </w:p>
        </w:tc>
        <w:tc>
          <w:tcPr>
            <w:tcW w:w="1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1FAAD5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1 semana (fecha por definir)</w:t>
            </w:r>
          </w:p>
        </w:tc>
        <w:tc>
          <w:tcPr>
            <w:tcW w:w="12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8D807C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43.5 h</w:t>
            </w:r>
          </w:p>
        </w:tc>
        <w:tc>
          <w:tcPr>
            <w:tcW w:w="2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8F0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2AFCAE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En ejecución: documentación completada; Figma pendiente</w:t>
            </w:r>
          </w:p>
        </w:tc>
      </w:tr>
      <w:tr w:rsidR="00AA6F4F" w14:paraId="3BCF8667" w14:textId="77777777">
        <w:trPr>
          <w:jc w:val="center"/>
          <w:cantSplit/>
        </w:trPr>
        <w:tc>
          <w:tcPr>
            <w:tcW w:w="7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FE0A0F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Sprint 2</w:t>
            </w:r>
          </w:p>
        </w:tc>
        <w:tc>
          <w:tcPr>
            <w:tcW w:w="21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78BC62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Demostrar el flujo crítico de planificación, sincronización conceptual y uso de rutina en wearable.</w:t>
            </w:r>
          </w:p>
        </w:tc>
        <w:tc>
          <w:tcPr>
            <w:tcW w:w="16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83C7B6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HU-05 a HU-10, HU-12 a HU-14</w:t>
            </w:r>
          </w:p>
        </w:tc>
        <w:tc>
          <w:tcPr>
            <w:tcW w:w="1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357576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1 semana (fecha por definir)</w:t>
            </w:r>
          </w:p>
        </w:tc>
        <w:tc>
          <w:tcPr>
            <w:tcW w:w="12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8C169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45.5 h</w:t>
            </w:r>
          </w:p>
        </w:tc>
        <w:tc>
          <w:tcPr>
            <w:tcW w:w="2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EF583D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 / algunos activos parciales</w:t>
            </w:r>
          </w:p>
        </w:tc>
      </w:tr>
      <w:tr w:rsidR="00AA6F4F" w14:paraId="66E151B4" w14:textId="77777777">
        <w:trPr>
          <w:jc w:val="center"/>
          <w:cantSplit/>
        </w:trPr>
        <w:tc>
          <w:tcPr>
            <w:tcW w:w="7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363F93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Sprint 3</w:t>
            </w:r>
          </w:p>
        </w:tc>
        <w:tc>
          <w:tcPr>
            <w:tcW w:w="21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D5C2D4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Completar estados alternativos y complementarios; cerrar pruebas, manuales y coherencia documental.</w:t>
            </w:r>
          </w:p>
        </w:tc>
        <w:tc>
          <w:tcPr>
            <w:tcW w:w="16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4422A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HU-04, HU-11, HU-15, HU-16, HU-18, HU-19, HU-21</w:t>
            </w:r>
          </w:p>
        </w:tc>
        <w:tc>
          <w:tcPr>
            <w:tcW w:w="1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972C52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1 semana (fecha por definir)</w:t>
            </w:r>
          </w:p>
        </w:tc>
        <w:tc>
          <w:tcPr>
            <w:tcW w:w="12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302992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60.0 h</w:t>
            </w:r>
          </w:p>
        </w:tc>
        <w:tc>
          <w:tcPr>
            <w:tcW w:w="2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5BB20A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 / mockups complementarios parciales</w:t>
            </w:r>
          </w:p>
        </w:tc>
      </w:tr>
    </w:tbl>
    <w:p w14:paraId="6D0863D1" w14:textId="77777777" w:rsidR="00AA6F4F" w:rsidRDefault="00000000">
      <w:pPr>
        <w:spacing w:after="0" w:line="480" w:lineRule="auto" w:before="0"/>
        <w:ind w:firstLine="0"/>
      </w:pPr>
      <w:r>
        <w:rPr>
          <w:rFonts w:ascii="Arial" w:hAnsi="Arial" w:eastAsia="Arial" w:cs="Arial"/>
          <w:color w:val="263238"/>
          <w:sz w:val="22"/>
          <w:lang w:val="es-CL"/>
        </w:rPr>
        <w:t>Esfuerzo total de referencia del Sprint Backlog: 149.0 horas de trabajo de equipo. Esta cifra es una estimación de planificación y debe ajustarse con el avance real; no equivale a Story Points ni a costo contractual.</w:t>
      </w:r>
    </w:p>
    <w:p w14:paraId="3CC14503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8"/>
          <w:footerReference w:type="default" r:id="rId9"/>
          <w:pgSz w:w="11909" w:h="16834"/>
          <w:pgMar w:top="1440" w:right="1440" w:bottom="1440" w:left="1440" w:header="652" w:footer="652" w:gutter="0"/>
          <w:cols w:space="720"/>
          <w:docGrid w:linePitch="360"/>
        </w:sectPr>
      </w:pPr>
    </w:p>
    <w:p w14:paraId="75EA4BAC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lastRenderedPageBreak/>
        <w:t>7. Sprint 1 - Línea base, acceso y perfiles</w:t>
      </w:r>
    </w:p>
    <w:p w14:paraId="38660457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b/>
          <w:color w:val="263238"/>
          <w:sz w:val="22"/>
          <w:lang w:val="es-CL"/>
        </w:rPr>
        <w:t>Sprint Goal: disponer de una línea base documental coherente y un incremento Figma navegable que permita al adulto responsable registrar/iniciar sesión, cerrar sesión y crear/seleccionar el perfil del usuario del wearable, respetando criterios básicos de seguridad y minimización de datos.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6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Trazabilidad de historias y requisitos del Sprint 1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702"/>
        <w:gridCol w:w="1531"/>
        <w:gridCol w:w="1702"/>
        <w:gridCol w:w="2042"/>
        <w:gridCol w:w="1872"/>
        <w:gridCol w:w="5108"/>
      </w:tblGrid>
      <w:tr w:rsidR="00AA6F4F" w14:paraId="59B85CAC" w14:textId="77777777">
        <w:trPr>
          <w:tblHeader/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D8161E6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lastRenderedPageBreak/>
              <w:t>HU/PBI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7959E47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Prioridad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1E5EEF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RF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D0C9BFE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RNF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7C9568F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Figma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20A8C6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Resultado esperado</w:t>
            </w:r>
          </w:p>
        </w:tc>
      </w:tr>
      <w:tr w:rsidR="00AA6F4F" w14:paraId="20B456AD" w14:textId="77777777">
        <w:trPr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0C820D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HU-01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68A13A6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C49D71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RF-01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7CD28C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RNF-01,03,05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4A2469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FG-01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079EE3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Registro representado y navegable.</w:t>
            </w:r>
          </w:p>
        </w:tc>
      </w:tr>
      <w:tr w:rsidR="00AA6F4F" w14:paraId="7E72763A" w14:textId="77777777">
        <w:trPr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16DE22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HU-02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2F8981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92F7B7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RF-02,03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DA0659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RNF-01,03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D651D4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FG-01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B21101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Login, error y logout.</w:t>
            </w:r>
          </w:p>
        </w:tc>
      </w:tr>
      <w:tr w:rsidR="00AA6F4F" w14:paraId="34729E26" w14:textId="77777777">
        <w:trPr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82E7A4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HU-03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7A16666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862C75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RF-04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085693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RNF-02,05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922F17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FG-02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C967E2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Creación/selección de perfil.</w:t>
            </w:r>
          </w:p>
        </w:tc>
      </w:tr>
      <w:tr w:rsidR="00AA6F4F" w14:paraId="0B87756F" w14:textId="77777777">
        <w:trPr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C29D49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HU-17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5BCCCAC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A8C9A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RF-02,03,15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F1D4D2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RNF-01 a 05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2258E3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FG-01 + transversal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5CE6F0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Acceso/privacidad coherentes.</w:t>
            </w:r>
          </w:p>
        </w:tc>
      </w:tr>
      <w:tr w:rsidR="00AA6F4F" w14:paraId="74D1BD83" w14:textId="77777777">
        <w:trPr>
          <w:jc w:val="center"/>
          <w:cantSplit/>
        </w:trPr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6B0EBC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PB/REQ/DD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C5223E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Enabler</w:t>
            </w:r>
          </w:p>
        </w:tc>
        <w:tc>
          <w:tcPr>
            <w:tcW w:w="17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6395E3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-</w:t>
            </w:r>
          </w:p>
        </w:tc>
        <w:tc>
          <w:tcPr>
            <w:tcW w:w="20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1E04E6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-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52BB66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Documentos</w:t>
            </w:r>
          </w:p>
        </w:tc>
        <w:tc>
          <w:tcPr>
            <w:tcW w:w="51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9008A9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Línea base actualizada.</w:t>
            </w:r>
          </w:p>
        </w:tc>
      </w:tr>
    </w:tbl>
    <w:p w14:paraId="2D6031B1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7.1 Tareas detalladas Sprint 1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7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Tareas detalladas del Sprint 1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898"/>
        <w:gridCol w:w="1187"/>
        <w:gridCol w:w="4311"/>
        <w:gridCol w:w="1811"/>
        <w:gridCol w:w="687"/>
        <w:gridCol w:w="1561"/>
        <w:gridCol w:w="2374"/>
        <w:gridCol w:w="1128"/>
      </w:tblGrid>
      <w:tr w:rsidR="00AA6F4F" w14:paraId="17E3CE8A" w14:textId="77777777">
        <w:trPr>
          <w:tblHeader/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E5F2ABE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ID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3F793E4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PBI/HU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BF155A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Tarea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46F36D2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Responsable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996B948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Est. h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64ED25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Dependencia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8E7ABD1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Entregable / Evidencia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AB75FD1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Estado</w:t>
            </w:r>
          </w:p>
        </w:tc>
      </w:tr>
      <w:tr w:rsidR="00AA6F4F" w14:paraId="2585B3F4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977300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C7ADA6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Línea base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0199B6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y confirmar alcance oficial de primera entrega: 13 Must, 5 Should, 2 Could y HU-20 fuera del MVP.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16B8D2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61380C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5409AE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PB v1.1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A8266E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Acta de Sprint + alcance de referencia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B1A7F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Completado</w:t>
            </w:r>
          </w:p>
        </w:tc>
      </w:tr>
      <w:tr w:rsidR="00AA6F4F" w14:paraId="314E36BB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5556FD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9B0103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PB / HU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26A5BD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Cerrar Product Backlog v1.1, prioridades y HU-21 SOS.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552A68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 + Equipo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ECBEEF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4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09C97F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27D89D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MOVA-PB-01 v1.1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51E953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Completado</w:t>
            </w:r>
          </w:p>
        </w:tc>
      </w:tr>
      <w:tr w:rsidR="00AA6F4F" w14:paraId="05B2605D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0966F8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41BF2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RF/RNF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34FE41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Consolidar catálogo RF/RNF y matriz de trazabilidad HU→RF/RNF→FG.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AEED9F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Coordinación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82BCF3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6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3BA251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2D933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MOVA-REQ-01 v1.0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A76414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Completado</w:t>
            </w:r>
          </w:p>
        </w:tc>
      </w:tr>
      <w:tr w:rsidR="00AA6F4F" w14:paraId="466A9FB9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7278C0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333C3E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Diseño técnico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3EE78A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Consolidar arquitectura objetivo, decisiones DT-01 a DT-14 y anexos D-01 a D-06.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E98CBA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6C8DB9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8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29C421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S1-03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FA01BD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MOVA-DD-01 v1.0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C59A70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Completado</w:t>
            </w:r>
          </w:p>
        </w:tc>
      </w:tr>
      <w:tr w:rsidR="00AA6F4F" w14:paraId="52D93A9B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37E5BB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192523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 base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56867F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Definir/normalizar design system Figma: tipografías, componentes, botones, estados, navegación y nomenclatura.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16A193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E57528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064B0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Mockups existentes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7783B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Biblioteca visual Figma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A82468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3B19AAE4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2AA2CA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S1-06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580663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HU-01 / FG-01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9DE8B4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pantalla y flujo de registro con campos mínimos, validación y contraseña protegida.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991CBD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94658B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AC63B4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S1-05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1DBC6C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FG-01 Registro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7650FB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0BF775D0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2BDAF8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S1-07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0327C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HU-02 / FG-01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E18F7E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login, credenciales inválidas, recuperación visual secundaria y acceso al panel.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EEBE64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AEE585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4C0931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S1-05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AD7D91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FG-01 Login / error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5B0D56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4117617C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F6F522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S1-08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CB0693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HU-02 / HU-17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6C1D0F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logout y retorno a área pública; impedir navegación conceptual a pantallas protegidas tras cierre.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479F64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5EA19A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0E7BC7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S1-07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535168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FG-01 Logout / sesión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0AE7DA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8A2AAB9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903A88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S1-09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C64A66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HU-03 / FG-02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C51483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lista/selección y creación de perfil de usuario del wearable.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54D1F2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AB20B7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B6DBEE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S1-05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C41570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FG-02 Perfil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1B4300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C6B877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37C478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S1-10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1D216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HU-03 / RNF-05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3AEBAF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minimización de datos del perfil y eliminar campos no necesarios para el prototipo.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147E05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 + Lead Software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D76231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82C760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CB8DA9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Checklist privacidad de campos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AA58EF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03B4764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4385D8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16915E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HU-17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7B180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Representar privacidad, permisos y mensajes de seguridad relevantes sin prometer controles no implementados.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85603A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6D8386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FF97E2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S1-07,S1-09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169356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Criterio transversal seguridad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C32498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BBFEF57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D2E732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A04CFB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Prototipo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5A0DDC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Conectar navegación FG-01→FG-02→inicio y revisar enlaces rotos.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7689CF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359A36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0DE050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S1-06 a S1-11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072AA6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Prototipo navegable base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9FF8C8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96F61AC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D4DA89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7493D0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Trazabilidad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FB670A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Actualizar matriz de cobertura para registrar evidencia de FG-01 y FG-02.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50DC62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C78E66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52B8B0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282742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Matriz de trazabilidad actualizada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1AF9EE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583B93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10303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BA2E94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QA / Review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3DB50A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Revisión interna del Sprint contra DoD; registrar observaciones y correcciones.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FB31CE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Equipo MOVA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568566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EC8A09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S1-12,S1-13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1C67B0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Checklist Sprint Review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66AAD3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69BC9D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96599E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9CEC0E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Cierre Sprint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BCA893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Aplicar correcciones y preparar demostración breve de acceso + perfil.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4002C5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Coordinación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5B232E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0581A0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S1-14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EEAF19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Incremento Sprint 1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642AAB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</w:tbl>
    <w:p w14:paraId="419AAF52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10"/>
          <w:footerReference w:type="default" r:id="rId11"/>
          <w:pgSz w:w="16834" w:h="11909" w:orient="landscape"/>
          <w:pgMar w:top="1440" w:right="1440" w:bottom="1440" w:left="1440" w:header="652" w:footer="652" w:gutter="0"/>
          <w:cols w:space="720"/>
          <w:docGrid w:linePitch="360"/>
        </w:sectPr>
      </w:pPr>
    </w:p>
    <w:p w14:paraId="6644A671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lastRenderedPageBreak/>
        <w:t>7.2 Criterios de aceptación del Sprint 1</w:t>
      </w:r>
    </w:p>
    <w:p w14:paraId="72B22C1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FG-01 permite recorrer registro, login válido, error de credenciales, logout y retorno a área pública.</w:t>
      </w:r>
    </w:p>
    <w:p w14:paraId="385275E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FG-02 permite crear al menos un perfil y visualizarlo asociado conceptualmente a rutinas/dispositivo.</w:t>
      </w:r>
    </w:p>
    <w:p w14:paraId="4E81E906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pantallas no exponen contraseñas ni información sensible innecesaria.</w:t>
      </w:r>
    </w:p>
    <w:p w14:paraId="68D5574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navegación principal entre acceso, perfil e inicio no contiene enlaces rotos.</w:t>
      </w:r>
    </w:p>
    <w:p w14:paraId="5B833A2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PB v1.1, REQ-01 y DD-01 están identificados como línea base vigente.</w:t>
      </w:r>
    </w:p>
    <w:p w14:paraId="545ADCCF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matriz de trazabilidad registra evidencia FG-01 y FG-02.</w:t>
      </w:r>
    </w:p>
    <w:p w14:paraId="3CD5C798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7.3 Dependencias y riesgos del Sprint 1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8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Riesgos y dependencias del Sprint 1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3281"/>
        <w:gridCol w:w="1172"/>
        <w:gridCol w:w="4572"/>
      </w:tblGrid>
      <w:tr w:rsidR="00AA6F4F" w14:paraId="74EC44C1" w14:textId="77777777">
        <w:trPr>
          <w:tblHeader/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056D64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Riesgo/Dependencia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E6652C1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Impacto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81998B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Tratamiento</w:t>
            </w:r>
          </w:p>
        </w:tc>
      </w:tr>
      <w:tr w:rsidR="00AA6F4F" w14:paraId="364547D0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716A97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Falta de definición final de roles de negocio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B6FC56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Medio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F4900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 bloquear diseño; documentar aceptación académica y homologar al cierre.</w:t>
            </w:r>
          </w:p>
        </w:tc>
      </w:tr>
      <w:tr w:rsidR="00AA6F4F" w14:paraId="6F9DCC06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AE0BB2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Diseño visual inconsistente entre mockups actuales y pantallas nuevas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A7775D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Medio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3EFBFC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Normalizar design system antes de ampliar Figma.</w:t>
            </w:r>
          </w:p>
        </w:tc>
      </w:tr>
      <w:tr w:rsidR="00AA6F4F" w14:paraId="4A13A296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3A8F6F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Agregar campos personales innecesarios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4184F0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Alto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39BC64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Aplicar minimización de datos y revisión RNF-05.</w:t>
            </w:r>
          </w:p>
        </w:tc>
      </w:tr>
    </w:tbl>
    <w:p w14:paraId="72420F51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12"/>
          <w:footerReference w:type="default" r:id="rId13"/>
          <w:pgSz w:w="11909" w:h="16834"/>
          <w:pgMar w:top="1440" w:right="1440" w:bottom="1440" w:left="1440" w:header="652" w:footer="652" w:gutter="0"/>
          <w:cols w:space="720"/>
          <w:docGrid w:linePitch="360"/>
        </w:sectPr>
      </w:pPr>
    </w:p>
    <w:p w14:paraId="6E511ED2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8. Sprint 2 - Rutinas, sincronización y experiencia wearable</w:t>
      </w:r>
    </w:p>
    <w:p w14:paraId="39183F52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b/>
          <w:color w:val="263238"/>
          <w:sz w:val="22"/>
          <w:lang w:val="es-CL"/>
        </w:rPr>
        <w:t>Sprint Goal: demostrar el flujo crítico Must completo desde la planificación de una rutina en la app hasta la visualización y avance de actividades en el wearable, incluyendo vinculación y sincronización conceptual coherentes con MOVA-DD-01.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9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Trazabilidad de historias, requisitos y decisiones del Sprint 2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308"/>
        <w:gridCol w:w="1482"/>
        <w:gridCol w:w="2355"/>
        <w:gridCol w:w="2268"/>
        <w:gridCol w:w="1831"/>
        <w:gridCol w:w="4713"/>
      </w:tblGrid>
      <w:tr w:rsidR="00AA6F4F" w14:paraId="4D6E1FE0" w14:textId="77777777">
        <w:trPr>
          <w:tblHeader/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B529128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lastRenderedPageBreak/>
              <w:t>HU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99799C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Prioridad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7F23C1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RF principales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2F7C999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RNF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FDAF8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FG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D428ED4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Decisiones técnicas</w:t>
            </w:r>
          </w:p>
        </w:tc>
      </w:tr>
      <w:tr w:rsidR="00AA6F4F" w14:paraId="1DAAB5A5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4C9AB7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HU-05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17C2EA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BA8A3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RF-06,07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F86032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RNF-09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33489F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FG-03/04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19CF68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DT-04,08</w:t>
            </w:r>
          </w:p>
        </w:tc>
      </w:tr>
      <w:tr w:rsidR="00AA6F4F" w14:paraId="44F11260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907468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HU-06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672A26E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7232EA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RF-08,09,10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BC29CF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RNF-12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0D25D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FG-03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772AA0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DT-04,08</w:t>
            </w:r>
          </w:p>
        </w:tc>
      </w:tr>
      <w:tr w:rsidR="00AA6F4F" w14:paraId="7DC3C2C2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F5ACC2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HU-07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095802B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06CDFA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RF-11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BCCD3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RNF-16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BE7FEE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FG-04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E2BB4C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DT-07,10</w:t>
            </w:r>
          </w:p>
        </w:tc>
      </w:tr>
      <w:tr w:rsidR="00AA6F4F" w14:paraId="72B1DCAF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A1385B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HU-08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39FD6D1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A4DBF6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RF-12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3B49BE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RNF-09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2CE8DD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FG-04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9245A8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DT-05</w:t>
            </w:r>
          </w:p>
        </w:tc>
      </w:tr>
      <w:tr w:rsidR="00AA6F4F" w14:paraId="5D1D0F8C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C6C182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HU-09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49E6EC9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B0EB8E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RF-13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ED7D57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RNF-16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256A3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FG-05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B6858A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DT-07,10,13</w:t>
            </w:r>
          </w:p>
        </w:tc>
      </w:tr>
      <w:tr w:rsidR="00AA6F4F" w14:paraId="523FD432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EEA5FC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HU-10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4068263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68DC65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RF-14,15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7FE0B2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RNF-04,11,12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7FFEA5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FG-05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FCE8E8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DT-06,07,08,09,10,13</w:t>
            </w:r>
          </w:p>
        </w:tc>
      </w:tr>
      <w:tr w:rsidR="00AA6F4F" w14:paraId="0C691631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5BC70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HU-12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5938E07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60846A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RF-18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8BD74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RNF-08,09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DCD96E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FG-06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3220D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DT-10</w:t>
            </w:r>
          </w:p>
        </w:tc>
      </w:tr>
      <w:tr w:rsidR="00AA6F4F" w14:paraId="65D2B233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6850D4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HU-13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295A139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FAF2CD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RF-19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E577CB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RNF-08,16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D59094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FG-06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BC669B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DT-10</w:t>
            </w:r>
          </w:p>
        </w:tc>
      </w:tr>
      <w:tr w:rsidR="00AA6F4F" w14:paraId="4E3E4A76" w14:textId="77777777">
        <w:trPr>
          <w:jc w:val="center"/>
          <w:cantSplit/>
        </w:trPr>
        <w:tc>
          <w:tcPr>
            <w:tcW w:w="13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F0B401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HU-14</w:t>
            </w:r>
          </w:p>
        </w:tc>
        <w:tc>
          <w:tcPr>
            <w:tcW w:w="14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4DA7A6D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Must</w:t>
            </w:r>
          </w:p>
        </w:tc>
        <w:tc>
          <w:tcPr>
            <w:tcW w:w="2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B7C40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RF-20,21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BE7C5B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RNF-08</w:t>
            </w:r>
          </w:p>
        </w:tc>
        <w:tc>
          <w:tcPr>
            <w:tcW w:w="1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598C56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FG-06</w:t>
            </w:r>
          </w:p>
        </w:tc>
        <w:tc>
          <w:tcPr>
            <w:tcW w:w="47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0DA356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DT-07,09,10</w:t>
            </w:r>
          </w:p>
        </w:tc>
      </w:tr>
    </w:tbl>
    <w:p w14:paraId="46BB7F9D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8.1 Tareas detalladas Sprint 2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10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Tareas detalladas del Sprint 2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898"/>
        <w:gridCol w:w="1187"/>
        <w:gridCol w:w="4311"/>
        <w:gridCol w:w="1811"/>
        <w:gridCol w:w="687"/>
        <w:gridCol w:w="1561"/>
        <w:gridCol w:w="2374"/>
        <w:gridCol w:w="1128"/>
      </w:tblGrid>
      <w:tr w:rsidR="00AA6F4F" w14:paraId="0D9516C4" w14:textId="77777777">
        <w:trPr>
          <w:tblHeader/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1B7ACF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ID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34329B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PBI/HU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2A36AFB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Tarea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4BE671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Responsable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4D44CEC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Est. h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F97EBB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Dependencia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23A166F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Entregable / Evidencia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97B6315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Estado</w:t>
            </w:r>
          </w:p>
        </w:tc>
      </w:tr>
      <w:tr w:rsidR="00AA6F4F" w14:paraId="7B23D9A2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B9713A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DDAAFB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HU-05 / FG-03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993A71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creación de rutina con nombre, perfil asociado y lista ordenada de actividades.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07F071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440958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CB4A25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S1-15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8C50F6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FG-03 Crear rutina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AED42A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2CAFBE3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961268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F1084B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HU-05 / FG-04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7C0B26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formulario de actividad con nombre, horario/secuencia y referencia temporal.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689FE2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6E7EFF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AEEA43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01F7E3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FG-04 Actividad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339FDD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E5508E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02E1FD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487521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664386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edición de actividad y persistencia visual de cambios.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DD4CCA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BB87E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05A223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CDF0AF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FG-03 Editar actividad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3B3A88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26CE2F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F425E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028A38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215B5E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reordenamiento de actividades y confirmación de eliminación.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5EF31B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451F09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687F84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94B5A7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FG-03 Reordenar/eliminar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ADB197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1EE3F3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4B02E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BC33F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HU-07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D22337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configuración de recordatorio con fecha/hora/anticipación y validaciones visuales.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41E3B6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6DA5F1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2800DA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5981D4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FG-04 Recordatorio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A7F85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5DBA611B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BFC5AF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S2-06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B3A160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HU-08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E6C377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selector de pictograma/imagen, vista previa y asociación a actividad.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89925D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64DF09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712B26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3522CE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FG-04 Pictograma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9232F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60AB59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22C432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S2-07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71993D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FG-03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B49D3C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Alinear agenda/calendario existente con el editor de rutinas y nomenclatura del backlog.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A4D90D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CBA808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9E11DD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S2-01 a S2-06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C41E16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Agenda integrada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671C7C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163690C6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3E59C4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S2-08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AA926A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HU-09 / FG-05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63C02B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flujo conceptual de vinculación del wearable con un perfil e informar éxito/fallo.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7404B7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89B13A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04DD33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S1-09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4AC03B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FG-05 Vinculación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17B2E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77F2B763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5CBB6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S2-09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E8DE5C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HU-10 / FG-05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4B43C0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acción de sincronización y estados PENDIENTE / SINCRONIZADA / FALLIDA.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17009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21BD58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0DAF33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S2-08,S2-01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AB1125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FG-05 Sincronización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618940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756D9F8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57246A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S2-10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C0E427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HU-10 / RNF-12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A18FDD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Representar que una sincronización parcial no se considera completada.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BCDF71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78D281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D47C21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4ECB32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Estado consistente de sincronización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7A0F89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7879B367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98D126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4069FC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HU-12 / FG-06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D2B6F6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pantalla principal del wearable con actividad actual y pictograma dominante.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65D966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F602BB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77AB33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S2-06,S2-09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93A691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FG-06 Actividad actual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0DDCFC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11BB432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FE45EA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70FACE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HU-13 / FG-06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F6895A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alerta visual de inicio/transición sin comprometer vibración o sonido real.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A41CD9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978A38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4260FB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335B6A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FG-06 Alerta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EABD51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053D7A02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EDCB9E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4D4C7A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HU-14 / FG-06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1FC51D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interacción de completar actividad y cambio visible de estado.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7DDA9C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DC657D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D2476D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AF02EF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FG-06 Completar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B465BD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4C869DB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27E55C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3AE605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HU-14 / FG-06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3B3567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 xml:space="preserve">Diseñar avance a la siguiente actividad y estado de retorno pendiente de </w:t>
            </w: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lastRenderedPageBreak/>
              <w:t>sincronización.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208805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lastRenderedPageBreak/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B30B8D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730CAA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S2-13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5DB6DB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FG-06 Siguiente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E0DDC4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3BB7E3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791DD2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1DD54B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DT-07/08/09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308CC6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coherencia del flujo Figma con D-03: versión, confirmación, reintento y última versión válida.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395401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FC780B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3A1398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S2-09,S2-14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B28DC7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Checklist coherencia D-03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99E94B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7A47DAA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AE56F4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S2-16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EEBB1B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RNF-08/09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30DA41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Revisión de legibilidad, jerarquía visual y una acción principal por pantalla crítica del wearable.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D5D659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 + Coordinación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30E49A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62BC38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S2-11 a S2-14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7F8559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Checklist usabilidad wearable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CF7D23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A3948A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19BF05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S2-17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6011F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Trazabilidad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E9D50A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Actualizar cobertura FG-03 a FG-06 y vincular evidencia a HU/RF/RNF.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42CB59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23E68D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F49194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S2-01 a S2-16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25ADD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Matriz de trazabilidad actualizada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2E8DB7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F859EB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2A5951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S2-18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554C24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QA prototipo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FAE2FD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Ejecutar recorrido funcional: perfil → rutina → actividad → pictograma → vinculación → sincronización → wearable.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86DB28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Equipo MOVA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366CF1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A2299D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S2-17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C749ED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Registro de hallazgos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0FEF18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D167C1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425B86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S2-19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6211C6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Cierre Sprint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F4C01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Aplicar correcciones y preparar demostración del flujo crítico Must.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1D4E53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Equipo MOVA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F69999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135007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S2-18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95F457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Incremento Sprint 2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6F9ED6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</w:tbl>
    <w:p w14:paraId="02A24942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14"/>
          <w:footerReference w:type="default" r:id="rId15"/>
          <w:pgSz w:w="16834" w:h="11909" w:orient="landscape"/>
          <w:pgMar w:top="1440" w:right="1440" w:bottom="1440" w:left="1440" w:header="652" w:footer="652" w:gutter="0"/>
          <w:cols w:space="720"/>
          <w:docGrid w:linePitch="360"/>
        </w:sectPr>
      </w:pPr>
    </w:p>
    <w:p w14:paraId="26E11B7B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lastRenderedPageBreak/>
        <w:t>8.2 Criterios de aceptación del Sprint 2</w:t>
      </w:r>
    </w:p>
    <w:p w14:paraId="24E8017F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adulto puede crear una rutina, agregar/editar/reordenar/eliminar actividades y configurar horario/recordatorio/pictograma.</w:t>
      </w:r>
    </w:p>
    <w:p w14:paraId="738E3E6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dispositivo se vincula conceptualmente a un perfil y la app distingue estados de sincronización.</w:t>
      </w:r>
    </w:p>
    <w:p w14:paraId="32FBCF8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experiencia wearable muestra actividad actual, alerta de transición, acción de completar y siguiente actividad.</w:t>
      </w:r>
    </w:p>
    <w:p w14:paraId="01554231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Una sincronización parcial no se representa como completada.</w:t>
      </w:r>
    </w:p>
    <w:p w14:paraId="3ED9049A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wearable mantiene baja complejidad: jerarquía visual clara y una acción principal por pantalla crítica.</w:t>
      </w:r>
    </w:p>
    <w:p w14:paraId="269267A2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flujo completo FG-03→FG-06 puede demostrarse sin enlaces rotos.</w:t>
      </w:r>
    </w:p>
    <w:p w14:paraId="599E6F11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8.3 Riesgos y dependencias del Sprint 2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11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Riesgos y dependencias del Sprint 2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3281"/>
        <w:gridCol w:w="1172"/>
        <w:gridCol w:w="4572"/>
      </w:tblGrid>
      <w:tr w:rsidR="00AA6F4F" w14:paraId="17973240" w14:textId="77777777">
        <w:trPr>
          <w:tblHeader/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E17C86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Riesgo/Dependencia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16EE59D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Impacto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66B9099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Tratamiento</w:t>
            </w:r>
          </w:p>
        </w:tc>
      </w:tr>
      <w:tr w:rsidR="00AA6F4F" w14:paraId="38D4602C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E6F6DA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Asumir protocolo o hardware no validado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CFA16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Alto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F6FA33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Mantener flujo conceptual y referenciar DT-07/DT-10; no mostrar Bluetooth/MQTT como requisito definitivo.</w:t>
            </w:r>
          </w:p>
        </w:tc>
      </w:tr>
      <w:tr w:rsidR="00AA6F4F" w14:paraId="5558A7E4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67A5BD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Complejidad visual del wearable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F230BF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Alto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E8FFFE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Aplicar RNF-08/RNF-09 y revisión conjunta de Lead HW/IoT + Coordinación.</w:t>
            </w:r>
          </w:p>
        </w:tc>
      </w:tr>
      <w:tr w:rsidR="00AA6F4F" w14:paraId="5FED8469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52DBC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Confundir guardar rutina con sincronizar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6A1AED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Medio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3BC0A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Separar estados guardada/pendiente/sincronizada/fallida según DD-01.</w:t>
            </w:r>
          </w:p>
        </w:tc>
      </w:tr>
      <w:tr w:rsidR="00AA6F4F" w14:paraId="30CE305D" w14:textId="77777777">
        <w:trPr>
          <w:jc w:val="center"/>
          <w:cantSplit/>
        </w:trPr>
        <w:tc>
          <w:tcPr>
            <w:tcW w:w="32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5FD8B0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Falta de consistencia entre agenda existente y nuevo editor</w:t>
            </w:r>
          </w:p>
        </w:tc>
        <w:tc>
          <w:tcPr>
            <w:tcW w:w="11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ACB98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Medio</w:t>
            </w:r>
          </w:p>
        </w:tc>
        <w:tc>
          <w:tcPr>
            <w:tcW w:w="45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FA2BA3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Normalizar terminología y conectores del prototipo.</w:t>
            </w:r>
          </w:p>
        </w:tc>
      </w:tr>
    </w:tbl>
    <w:p w14:paraId="2CC0C405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16"/>
          <w:footerReference w:type="default" r:id="rId17"/>
          <w:pgSz w:w="11909" w:h="16834"/>
          <w:pgMar w:top="1440" w:right="1440" w:bottom="1440" w:left="1440" w:header="652" w:footer="652" w:gutter="0"/>
          <w:cols w:space="720"/>
          <w:docGrid w:linePitch="360"/>
        </w:sectPr>
      </w:pPr>
    </w:p>
    <w:p w14:paraId="71222098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9. Sprint 3 - Estados complementarios, pruebas y cierre</w:t>
      </w:r>
    </w:p>
    <w:p w14:paraId="45496BFE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b/>
          <w:color w:val="263238"/>
          <w:sz w:val="22"/>
          <w:lang w:val="es-CL"/>
        </w:rPr>
        <w:t>Sprint Goal: completar funciones complementarias y casos alternativos de la experiencia MOVA, cerrar el prototipo end-to-end y producir los documentos de aceptación, pruebas, manual técnico y normalización necesarios para una entrega académica coherente.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12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Trazabilidad de historias y requisitos del Sprint 3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620"/>
        <w:gridCol w:w="1530"/>
        <w:gridCol w:w="2341"/>
        <w:gridCol w:w="2611"/>
        <w:gridCol w:w="1890"/>
        <w:gridCol w:w="3965"/>
      </w:tblGrid>
      <w:tr w:rsidR="00AA6F4F" w14:paraId="4DC78862" w14:textId="77777777">
        <w:trPr>
          <w:tblHeader/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A2CB7FF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lastRenderedPageBreak/>
              <w:t>HU/PBI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09BBD1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Prioridad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1B1837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RF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20CD527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RNF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15A151B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Figma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7E881C8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  <w:lang w:val="es-CL"/>
              </w:rPr>
              <w:t>Resultado</w:t>
            </w:r>
          </w:p>
        </w:tc>
      </w:tr>
      <w:tr w:rsidR="00AA6F4F" w14:paraId="69A40155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AC7F05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HU-11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635B2FA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Should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C40575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RF-16,17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B6267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RNF-13,14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92EAE4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FG-07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EE1DB3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Offline y recuperación.</w:t>
            </w:r>
          </w:p>
        </w:tc>
      </w:tr>
      <w:tr w:rsidR="00AA6F4F" w14:paraId="3CE745C4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3D3FBC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HU-15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06701D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Should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62A6C8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RF-22,23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9294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RNF-08,09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6482BC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FG-08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9C3F05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Emociones app/wearable.</w:t>
            </w:r>
          </w:p>
        </w:tc>
      </w:tr>
      <w:tr w:rsidR="00AA6F4F" w14:paraId="16E7A1B6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F6C51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HU-16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496F8D8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Should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794B0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RF-24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E39B8D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RNF-15,18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776435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FG-09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F03267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Estado/batería condicionada.</w:t>
            </w:r>
          </w:p>
        </w:tc>
      </w:tr>
      <w:tr w:rsidR="00AA6F4F" w14:paraId="767A2D39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F338DF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HU-18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07DA4E8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Should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D03F01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RF-15,17,25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B1F0BD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RNF-10,12,14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115C3E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FG-07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B09EA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Error y reintento.</w:t>
            </w:r>
          </w:p>
        </w:tc>
      </w:tr>
      <w:tr w:rsidR="00AA6F4F" w14:paraId="6EFFD232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825D9B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HU-19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EF3F8"/>
          </w:tcPr>
          <w:p w14:paraId="6F1E44F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Could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74922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RF-26,30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BBF859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RNF-02,06,15-18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D75C4C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FG-10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A0A0F7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Ubicación conceptual.</w:t>
            </w:r>
          </w:p>
        </w:tc>
      </w:tr>
      <w:tr w:rsidR="00AA6F4F" w14:paraId="1EAB79EB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72FA82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HU-21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2A52878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Should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B25479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RF-28,29,30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037482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RNF-04,06,07,08,16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3D744F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FG-11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7DF1A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SOS con estados y alerta.</w:t>
            </w:r>
          </w:p>
        </w:tc>
      </w:tr>
      <w:tr w:rsidR="00AA6F4F" w14:paraId="6ED229EE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70EA5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HU-04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EF3F8"/>
          </w:tcPr>
          <w:p w14:paraId="0DDAC76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Could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206BF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RF-05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FD9FF3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RNF-09,16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921258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FG-02/09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7A923E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Preferencias opcionales.</w:t>
            </w:r>
          </w:p>
        </w:tc>
      </w:tr>
      <w:tr w:rsidR="00AA6F4F" w14:paraId="2FF0CAE8" w14:textId="77777777">
        <w:trPr>
          <w:jc w:val="center"/>
          <w:cantSplit/>
        </w:trPr>
        <w:tc>
          <w:tcPr>
            <w:tcW w:w="16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F9F7C5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Pruebas/manuales</w:t>
            </w:r>
          </w:p>
        </w:tc>
        <w:tc>
          <w:tcPr>
            <w:tcW w:w="1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719FD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Entregable</w:t>
            </w:r>
          </w:p>
        </w:tc>
        <w:tc>
          <w:tcPr>
            <w:tcW w:w="234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60F036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-</w:t>
            </w:r>
          </w:p>
        </w:tc>
        <w:tc>
          <w:tcPr>
            <w:tcW w:w="2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9036F7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RNF-19</w:t>
            </w:r>
          </w:p>
        </w:tc>
        <w:tc>
          <w:tcPr>
            <w:tcW w:w="18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3D9417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Documentos</w:t>
            </w:r>
          </w:p>
        </w:tc>
        <w:tc>
          <w:tcPr>
            <w:tcW w:w="3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0B236E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7"/>
                <w:lang w:val="es-CL"/>
              </w:rPr>
              <w:t>Cierre verificable.</w:t>
            </w:r>
          </w:p>
        </w:tc>
      </w:tr>
    </w:tbl>
    <w:p w14:paraId="43A4E658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9.1 Tareas detalladas Sprint 3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13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Tareas detalladas del Sprint 3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898"/>
        <w:gridCol w:w="1187"/>
        <w:gridCol w:w="4311"/>
        <w:gridCol w:w="1811"/>
        <w:gridCol w:w="687"/>
        <w:gridCol w:w="1561"/>
        <w:gridCol w:w="2374"/>
        <w:gridCol w:w="1128"/>
      </w:tblGrid>
      <w:tr w:rsidR="00AA6F4F" w14:paraId="7DFC0858" w14:textId="77777777">
        <w:trPr>
          <w:tblHeader/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825A36C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ID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6FB3DD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PBI/HU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F7FAE75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Tarea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0547A12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Responsable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3DBEDE3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Est. h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7420624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Dependencia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AF26366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Entregable / Evidencia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FDC3578" w14:textId="77777777" w:rsidR="00AA6F4F" w:rsidRDefault="00000000">
            <w:pPr>
              <w:spacing w:before="0" w:after="0" w:line="228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es-CL"/>
              </w:rPr>
              <w:t>Estado</w:t>
            </w:r>
          </w:p>
        </w:tc>
      </w:tr>
      <w:tr w:rsidR="00AA6F4F" w14:paraId="15C58F99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8D90A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96D59B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HU-11 / FG-07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3183D6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estado offline mostrando que la última rutina válida continúa disponible.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3F7F2B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A27BBC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15B11C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S2-19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DC6461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FG-07 Offline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A7B42F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26B1F693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722901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3FE7BF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HU-11 / HU-18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4E6F37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recuperación/reintento al volver conectividad sin perder la versión válida.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B163D2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F34A16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12030D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AFEE58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FG-07 Reconexión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FB826B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14BBB4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44D32C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0A2D4A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HU-18 / FG-07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1C550B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error de sincronización con lenguaje comprensible y acción segura de reintento.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9B5E63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24E1AE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96C10F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S2-09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1D40B9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FG-07 Error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ECE096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BD304A0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15CDDE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2BA90F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HU-15 / FG-08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A58DCC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y completar flujo de emociones en wearable: selección breve y estado registrado/pendiente.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E199D5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7B632E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3CAA98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Mockup existente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0D62D9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FG-08 Emociones wearable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3A0686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73F83A08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9653E9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C1F509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HU-15 / FG-08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862B47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Completar visualización del estado emocional recibido en la app del adulto.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DB2721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1CF473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7EC4D5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S3-04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F60EC1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FG-08 Emociones app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44CDE4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23AD69DA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4D748D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S3-06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212CE7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HU-16 / FG-09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6870A4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pantalla de estado del wearable: conexión, batería si aplica y última actualización.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5A1892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1185F3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F09689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Mockup existente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6FF529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FG-09 Estado/Ajustes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C11030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59AB8971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EC288E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S3-07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80B661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HU-04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858DF4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Mantener preferencias visuales como funcionalidad opcional; ajustar solo si no afecta el flujo crítico.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47A1C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B96E5F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70076B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S3-06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7D62ED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Preferencias visuales opcionales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ED0572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30A46DE8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4C4A8F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S3-08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791E6D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HU-19 / FG-10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3509B6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Etiquetar ubicación como conceptual/condicionada; diferenciar actual de última conocida y mostrar limitaciones.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6673A4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Coordinación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132960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CB31A4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Mockup existente, DT-11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E051B4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FG-10 Ubicación conceptual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4F4065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7A48B1CE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F19348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S3-09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4FFD67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HU-21 / FG-11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5D33D0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Revisar activación SOS para que sea visible e intencional y reduzca activaciones accidentales.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3D9904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C8015D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8D26EC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Mockup existente, DT-12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BEFF54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FG-11 SOS wearable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FA14E6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6B6E3023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1DA327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S3-10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ACF824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HU-21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5C4F53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Diseñar estados SOS: pendiente, enviado/entregado y no enviado/fallido.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FFF432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HW/IoT + Lead Software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EBEF2C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E75639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87A457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FG-11 Estados SOS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5C897A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021D918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D39AC7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899637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HU-21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F897BD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Completar alerta SOS en app identificando perfil/dispositivo y estado de entrega.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85F9B2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6CFF0A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2.5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250D7A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S3-10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6E85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FG-11 SOS app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4F6EE5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Parcial</w:t>
            </w:r>
          </w:p>
        </w:tc>
      </w:tr>
      <w:tr w:rsidR="00AA6F4F" w14:paraId="20A9913D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D92399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S3-12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DB962A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HU-19/HU-21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C0B5F7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Representar ubicación opcional en SOS únicamente cuando esté disponible, sin bloquear la solicitud.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B5B13C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011A8C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1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083E58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S3-08,S3-11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F0A529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SOS + ubicación opcional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A0EB10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75EE079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435A03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S3-13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850034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Prototipo E2E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09B3F9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Conectar todas las pantallas de primera entrega y ejecutar navegación end-to-end sin enlaces rotos.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EE4756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D78C48F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D19A17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S3-01 a S3-12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B54A52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Prototipo Figma E2E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950AF3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C50BB80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DD62F5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lastRenderedPageBreak/>
              <w:t>S3-14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CE3DF7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Aceptación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1D00F2E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Consolidar criterios de aceptación por HU y vincularlos con RF/RNF y evidencia Figma.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8729E5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031726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4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3FFC55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PB v1.1, REQ-01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642A3A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Documento de criterios de aceptación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58CF99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3355FFBF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035F1A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S3-15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084201B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Pruebas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7D08B7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Desarrollar plan y casos de prueba del prototipo: navegación, funcionales, estados alternativos y usabilidad.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684474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 + Equipo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BAF34D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8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B8B62B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S3-13,S3-14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D57DAC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MOVA-TEST-01 / casos CP-XX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E71EB2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79A072DE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0541030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S3-16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A1EDA33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Manual técnico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CA58D2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Desarrollar manual técnico de la primera entrega: estructura Figma, convenciones, arquitectura objetivo y referencias a DD-01.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624D49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Lead Software &amp; Cloud + Lead HW/IoT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DFD041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6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E91DE3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DD-01,S3-13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D0695F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MOVA-MT-01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0B3B7D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626E3B3E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B639E9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S3-17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7C7EF1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Documentos de inicio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C2BC58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Homologar alcance Figma/MVP, roles, presupuesto y GPS entre documentos de inicio sin alterar decisiones aprobadas.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644CDA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891D60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4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DCBE4D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PB/REQ/DD vigentes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17DFD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Paquete de inicio normalizado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8F2B74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12964154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39E39D8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S3-18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C2016DE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Trazabilidad final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61A2B0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Agregar columna de casos de prueba a la matriz y verificar HU→RF/RNF→FG→CP.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54F16011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AFF52A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013A34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S3-15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C6B6189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Matriz final de trazabilidad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4E89ABF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038423B3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954E1E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S3-19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86AF8B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QA final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AD54FB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Revisión visual, terminológica y documental; validar consistencia de nombres, estados y funcionalidades condicionadas.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460E0C5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Equipo MOVA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739BE0F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E129084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S3-13 a S3-18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93EECB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Checklist QA final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E0B5337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43C94D4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7F5A3EC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S3-20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4272D5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Sprint Review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2E031C6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Preparar demostración final, registrar observaciones del profesor guía y lista de ajustes para entrega.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8646A70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Coordinación / SM + Equipo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4F54232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2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9D6630A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S3-19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  <w:shd w:fill="FBFCFD"/>
          </w:tcPr>
          <w:p w14:paraId="60A273D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Acta Sprint Review / ajustes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5342C69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  <w:tr w:rsidR="00AA6F4F" w14:paraId="4728A4F5" w14:textId="77777777">
        <w:trPr>
          <w:jc w:val="center"/>
          <w:cantSplit/>
        </w:trPr>
        <w:tc>
          <w:tcPr>
            <w:tcW w:w="8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1CA635A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S3-21</w:t>
            </w:r>
          </w:p>
        </w:tc>
        <w:tc>
          <w:tcPr>
            <w:tcW w:w="11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F65C6A6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Cierre</w:t>
            </w:r>
          </w:p>
        </w:tc>
        <w:tc>
          <w:tcPr>
            <w:tcW w:w="43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E82ACDD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Aplicar correcciones finales y congelar versiones de entrega.</w:t>
            </w:r>
          </w:p>
        </w:tc>
        <w:tc>
          <w:tcPr>
            <w:tcW w:w="18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62E7CF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Equipo MOVA</w:t>
            </w:r>
          </w:p>
        </w:tc>
        <w:tc>
          <w:tcPr>
            <w:tcW w:w="6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607CF21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3</w:t>
            </w:r>
          </w:p>
        </w:tc>
        <w:tc>
          <w:tcPr>
            <w:tcW w:w="1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346108F8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S3-20</w:t>
            </w:r>
          </w:p>
        </w:tc>
        <w:tc>
          <w:tcPr>
            <w:tcW w:w="23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09A1E20C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5"/>
                <w:lang w:val="es-CL"/>
              </w:rPr>
              <w:t>Release documental Primera Entrega</w:t>
            </w:r>
          </w:p>
        </w:tc>
        <w:tc>
          <w:tcPr>
            <w:tcW w:w="1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35" w:type="dxa"/>
              <w:left w:w="80" w:type="dxa"/>
              <w:bottom w:w="35" w:type="dxa"/>
              <w:right w:w="80" w:type="dxa"/>
              <w:start w:w="70" w:type="dxa"/>
              <w:end w:w="70" w:type="dxa"/>
            </w:tcMar>
            <w:vAlign w:val="center"/>
          </w:tcPr>
          <w:p w14:paraId="22699292" w14:textId="77777777" w:rsidR="00AA6F4F" w:rsidRDefault="00000000">
            <w:pPr>
              <w:spacing w:before="0" w:after="0" w:line="228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5"/>
                <w:lang w:val="es-CL"/>
              </w:rPr>
              <w:t>Pendiente</w:t>
            </w:r>
          </w:p>
        </w:tc>
      </w:tr>
    </w:tbl>
    <w:p w14:paraId="7D4D3480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18"/>
          <w:footerReference w:type="default" r:id="rId19"/>
          <w:pgSz w:w="16834" w:h="11909" w:orient="landscape"/>
          <w:pgMar w:top="1440" w:right="1440" w:bottom="1440" w:left="1440" w:header="652" w:footer="652" w:gutter="0"/>
          <w:cols w:space="720"/>
          <w:docGrid w:linePitch="360"/>
        </w:sectPr>
      </w:pPr>
    </w:p>
    <w:p w14:paraId="15E4091D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lastRenderedPageBreak/>
        <w:t>9.2 Criterios de aceptación del Sprint 3</w:t>
      </w:r>
    </w:p>
    <w:p w14:paraId="683E65B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FG-07 representa offline, sincronización pendiente/fallida y recuperación sin perder la última rutina válida.</w:t>
      </w:r>
    </w:p>
    <w:p w14:paraId="3CD00E11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FG-08, FG-09, FG-10 y FG-11 están integrados y correctamente etiquetados según su carácter complementario o condicionado.</w:t>
      </w:r>
    </w:p>
    <w:p w14:paraId="14B8890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función SOS distingue pendiente, entregado y fallido; ubicación es opcional y no bloquea el envío.</w:t>
      </w:r>
    </w:p>
    <w:p w14:paraId="066EA0A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prototipo completo se navega end-to-end sin enlaces rotos en los flujos demostrables.</w:t>
      </w:r>
    </w:p>
    <w:p w14:paraId="5D14D8F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Existe documento consolidado de criterios de aceptación y plan/casos de prueba con identificadores CP-XX.</w:t>
      </w:r>
    </w:p>
    <w:p w14:paraId="03D54AF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Existe manual técnico de la primera entrega y matriz final HU→RF/RNF→FG→CP.</w:t>
      </w:r>
    </w:p>
    <w:p w14:paraId="28A98C2C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Los documentos de inicio han sido revisados para reducir contradicciones de alcance, roles, presupuesto y GPS.</w:t>
      </w:r>
    </w:p>
    <w:p w14:paraId="0B732E6F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20"/>
          <w:footerReference w:type="default" r:id="rId21"/>
          <w:pgSz w:w="11909" w:h="16834"/>
          <w:pgMar w:top="1440" w:right="1440" w:bottom="1440" w:left="1440" w:header="652" w:footer="652" w:gutter="0"/>
          <w:cols w:space="720"/>
          <w:docGrid w:linePitch="360"/>
        </w:sectPr>
      </w:pPr>
    </w:p>
    <w:p w14:paraId="5CC8FF83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lastRenderedPageBreak/>
        <w:t>10. Matriz de trazabilidad por Sprint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14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Matriz de trazabilidad por Sprint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61"/>
        <w:gridCol w:w="1031"/>
        <w:gridCol w:w="2269"/>
        <w:gridCol w:w="1718"/>
        <w:gridCol w:w="1993"/>
        <w:gridCol w:w="1787"/>
        <w:gridCol w:w="2475"/>
        <w:gridCol w:w="1723"/>
      </w:tblGrid>
      <w:tr w:rsidR="00AA6F4F" w14:paraId="69ABA92C" w14:textId="77777777">
        <w:trPr>
          <w:tblHeader/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5FF1E5B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HU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73C53C3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Prioridad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0663D59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Resumen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4C738C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RF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8F99136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RNF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94485CE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Figma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4CE0ABA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DT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F7E41B6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es-CL"/>
              </w:rPr>
              <w:t>Sprint</w:t>
            </w:r>
          </w:p>
        </w:tc>
      </w:tr>
      <w:tr w:rsidR="00AA6F4F" w14:paraId="22DBF2F4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85F6D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HU-01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235A97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5639EE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Registro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9D4EC2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RF-01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8753A6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RNF-01,03,05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44EB39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FG-01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A4CCC2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DT-01,03,06,13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F419AC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1</w:t>
            </w:r>
          </w:p>
        </w:tc>
      </w:tr>
      <w:tr w:rsidR="00AA6F4F" w14:paraId="1B35A599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B043DA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HU-02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1CBD0BC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B7A87E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Login/logout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6BB4C0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RF-02,03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A60967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RNF-01,03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679189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FG-01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EB2208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DT-01,03,06,13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2964DD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1</w:t>
            </w:r>
          </w:p>
        </w:tc>
      </w:tr>
      <w:tr w:rsidR="00AA6F4F" w14:paraId="1C9FB23E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41EACA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HU-03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57D28D3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38024E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Crear perfil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614E5B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RF-04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ABEA7D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RNF-02,05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F3948E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FG-02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3ADC9E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DT-01,03,04,13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27D83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1</w:t>
            </w:r>
          </w:p>
        </w:tc>
      </w:tr>
      <w:tr w:rsidR="00AA6F4F" w14:paraId="065920E9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585C7B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HU-04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EF3F8"/>
          </w:tcPr>
          <w:p w14:paraId="684AC2F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Could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7266CA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Preferencias visuales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822095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RF-05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CCE53C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RNF-09,16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2710A6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FG-02/09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5A9F19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DT-01,10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3A5AFE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 opcional</w:t>
            </w:r>
          </w:p>
        </w:tc>
      </w:tr>
      <w:tr w:rsidR="00AA6F4F" w14:paraId="4DA6EDA6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5039C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HU-05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34C5446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EDF388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Crear rutina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897E7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RF-06,07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9C4B3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RNF-09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A2B132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FG-03/04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189C05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DT-04,08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CA3A96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26DB287A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7F7C9B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HU-06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1803444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0604CB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Editar/reordenar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96BBCE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RF-08,09,10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53BD5F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RNF-12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38D61D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FG-03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1EE620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DT-04,08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133449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581C55C0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0AC9F1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HU-07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395F573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9A1705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Recordatorios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16046A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RF-11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58418B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RNF-16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7B5E5D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FG-04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83F91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9CAE7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320B1169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2127FD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HU-08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2ABF33D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433DB8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Pictogramas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479948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RF-12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743A14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RNF-09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88F47B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FG-04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BBFC57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DT-05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706918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320DA912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DA7C9A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HU-09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58EFE3B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5FF811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Vincular wearable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07AC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RF-13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F6F2C2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RNF-16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FE1B2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FG-05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6577F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DT-07,10,13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8B8512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109D341A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11BECF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HU-10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375E4F8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81E477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Sincronizar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CA93E8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RF-14,15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3D0C31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RNF-04,11,12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ADA3C5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FG-05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149219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DT-06,07,08,09,10,13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D9B0F0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3176A940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E47CC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HU-11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4D937BA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Should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DFC0A6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Offline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9276BC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RF-16,17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85F90A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RNF-13,14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53C65A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FG-07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9157AF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DT-07,09,10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81BE6E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</w:t>
            </w:r>
          </w:p>
        </w:tc>
      </w:tr>
      <w:tr w:rsidR="00AA6F4F" w14:paraId="55120144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047DAF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HU-12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4FA7D99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55482D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Actividad actual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62BBF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RF-18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754078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RNF-08,09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DB1E9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FG-06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D47D46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7AD0E7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156E851B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EC7737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HU-13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34A51C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D473CA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Alerta transición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0EDA9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RF-19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8E87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RNF-08,16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EFE72F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FG-06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28D2D1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D08CB5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27BE6054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BF519E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HU-14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14EE81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CF02D3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Completar/avanzar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502AEF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RF-20,21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2FFA88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RNF-08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F1189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FG-06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04A032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DT-07,09,10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26780A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2</w:t>
            </w:r>
          </w:p>
        </w:tc>
      </w:tr>
      <w:tr w:rsidR="00AA6F4F" w14:paraId="4872A698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D82471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HU-15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19ED14C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Should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74288E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Emociones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E8A0C3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RF-22,23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10434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RNF-08,09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54C4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FG-08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10BDF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DT-07,09,10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155177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</w:t>
            </w:r>
          </w:p>
        </w:tc>
      </w:tr>
      <w:tr w:rsidR="00AA6F4F" w14:paraId="54CEFD0E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16DF80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HU-16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22D1D4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Should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6D5F5A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Estado/batería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93EF6F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RF-24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F954B0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RNF-15,18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D6B471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FG-09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79251F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DT-10,11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35FFF3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</w:t>
            </w:r>
          </w:p>
        </w:tc>
      </w:tr>
      <w:tr w:rsidR="00AA6F4F" w14:paraId="7DC6BB5D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3CEE9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HU-17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4F2"/>
          </w:tcPr>
          <w:p w14:paraId="53E5ED1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Must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C5E4F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Seguridad/privacidad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0ED045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RF-02,03,15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FCC2AB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RNF-01 a 05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68F6F4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FG-01 + transversal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7AD6EB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7DD7A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1</w:t>
            </w:r>
          </w:p>
        </w:tc>
      </w:tr>
      <w:tr w:rsidR="00AA6F4F" w14:paraId="66431C43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C0EEA9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HU-18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734AEDA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Should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C8D475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Error sincronización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2F5A1E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RF-15,17,25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450EC9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RNF-10,12,14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F91366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FG-07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0E09CD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DT-07,08,09,13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3EE411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</w:t>
            </w:r>
          </w:p>
        </w:tc>
      </w:tr>
      <w:tr w:rsidR="00AA6F4F" w14:paraId="632559D7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7A0368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HU-19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EF3F8"/>
          </w:tcPr>
          <w:p w14:paraId="1859442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Could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98FF0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Ubicación condicionada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F7BE45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RF-26,30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EF2C32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RNF-02,06,15-18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23687B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FG-10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1004BD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DT-11,13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3698BC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 conceptual</w:t>
            </w:r>
          </w:p>
        </w:tc>
      </w:tr>
      <w:tr w:rsidR="00AA6F4F" w14:paraId="312D2C65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AF47E8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HU-20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9ECEF"/>
          </w:tcPr>
          <w:p w14:paraId="00A79AD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Fuera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8EC56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Desvincular/reasignar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DBCFE3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RF-27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670C4F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RNF-02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F411AC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No requerido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FAD6FC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DT-10,13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9ECEF"/>
          </w:tcPr>
          <w:p w14:paraId="5BA7030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No planificado</w:t>
            </w:r>
          </w:p>
        </w:tc>
      </w:tr>
      <w:tr w:rsidR="00AA6F4F" w14:paraId="7029B9FA" w14:textId="77777777">
        <w:trPr>
          <w:jc w:val="center"/>
          <w:cantSplit/>
        </w:trPr>
        <w:tc>
          <w:tcPr>
            <w:tcW w:w="9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D0CDF4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HU-21</w:t>
            </w:r>
          </w:p>
        </w:tc>
        <w:tc>
          <w:tcPr>
            <w:tcW w:w="10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61DE96A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Should</w:t>
            </w:r>
          </w:p>
        </w:tc>
        <w:tc>
          <w:tcPr>
            <w:tcW w:w="22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46B28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SOS</w:t>
            </w:r>
          </w:p>
        </w:tc>
        <w:tc>
          <w:tcPr>
            <w:tcW w:w="1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A3AC1E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RF-28,29,30</w:t>
            </w:r>
          </w:p>
        </w:tc>
        <w:tc>
          <w:tcPr>
            <w:tcW w:w="19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B2E6A6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RNF-04,06,07,08,16</w:t>
            </w:r>
          </w:p>
        </w:tc>
        <w:tc>
          <w:tcPr>
            <w:tcW w:w="17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EB3D7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FG-11 (+10 opc.)</w:t>
            </w:r>
          </w:p>
        </w:tc>
        <w:tc>
          <w:tcPr>
            <w:tcW w:w="24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45CD98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DT-07,09,10,11,12,13</w:t>
            </w:r>
          </w:p>
        </w:tc>
        <w:tc>
          <w:tcPr>
            <w:tcW w:w="17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912C55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6"/>
                <w:lang w:val="es-CL"/>
              </w:rPr>
              <w:t>Sprint 3</w:t>
            </w:r>
          </w:p>
        </w:tc>
      </w:tr>
    </w:tbl>
    <w:p w14:paraId="0BD09313" w14:textId="77777777" w:rsidR="00AA6F4F" w:rsidRDefault="00AA6F4F">
      <w:pPr>
        <w:spacing w:before="0" w:after="0" w:line="480" w:lineRule="auto"/>
        <w:ind w:firstLine="0"/>
        <w:sectPr w:rsidR="00AA6F4F">
          <w:headerReference w:type="default" r:id="rId22"/>
          <w:footerReference w:type="default" r:id="rId23"/>
          <w:pgSz w:w="16834" w:h="11909" w:orient="landscape"/>
          <w:pgMar w:top="1440" w:right="1440" w:bottom="1440" w:left="1440" w:header="652" w:footer="652" w:gutter="0"/>
          <w:cols w:space="720"/>
          <w:docGrid w:linePitch="360"/>
        </w:sectPr>
      </w:pPr>
    </w:p>
    <w:p w14:paraId="5BA6FF11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lastRenderedPageBreak/>
        <w:t>11. Plan de entregables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15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Plan de entregables de la primera entrega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850"/>
        <w:gridCol w:w="2551"/>
        <w:gridCol w:w="680"/>
        <w:gridCol w:w="3401"/>
        <w:gridCol w:w="1542"/>
      </w:tblGrid>
      <w:tr w:rsidR="00AA6F4F" w14:paraId="02E9B4D1" w14:textId="77777777">
        <w:trPr>
          <w:tblHeader/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0940DBD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ID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ADFC7FA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Entregable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07A421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Sprint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E304573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Criterio de terminado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CE5473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Estado actual</w:t>
            </w:r>
          </w:p>
        </w:tc>
      </w:tr>
      <w:tr w:rsidR="00AA6F4F" w14:paraId="353740F2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ACA73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ENT-01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3BB94C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MOVA-PB-01 Product Backlog v1.1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E46DE1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S1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FC3361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21 HU, prioridades oficiales, HU-21 y línea base Figma.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EFE84B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Completado</w:t>
            </w:r>
          </w:p>
        </w:tc>
      </w:tr>
      <w:tr w:rsidR="00AA6F4F" w14:paraId="393637A0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3C3482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ENT-02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5B4AC0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MOVA-REQ-01 RF/RNF y Trazabilidad v1.0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F3885E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S1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6759DF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30 RF, 19 RNF y matriz HU→RF/RNF→FG.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93A35F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Completado</w:t>
            </w:r>
          </w:p>
        </w:tc>
      </w:tr>
      <w:tr w:rsidR="00AA6F4F" w14:paraId="11BF27E0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000D3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ENT-03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AC2E36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MOVA-DD-01 Diseño y Decisiones Técnicas v1.0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19A0D0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S1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F2AB0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Arquitectura objetivo, DT-01 a DT-14 y anexos D-01 a D-06.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AF6EE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196D0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Completado</w:t>
            </w:r>
          </w:p>
        </w:tc>
      </w:tr>
      <w:tr w:rsidR="00AA6F4F" w14:paraId="3FF69743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D6977F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ENT-04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22B4D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Prototipo Figma flujo acceso/perfil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245396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S1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4B87EE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FG-01 y FG-02 navegables y revisados.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4E9949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  <w:tr w:rsidR="00AA6F4F" w14:paraId="7A7F411A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215AB8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ENT-05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62FB4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Prototipo Figma flujo crítico de rutina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4E3E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S2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C5D25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FG-03 a FG-06 navegables y trazados.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8247A9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  <w:tr w:rsidR="00AA6F4F" w14:paraId="7F036D71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EF16B4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ENT-06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EAD146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Prototipo Figma estados complementarios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0F4814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F10035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FG-07 a FG-11 integrados; GPS/SOS correctamente condicionados.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45D013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Parcial</w:t>
            </w:r>
          </w:p>
        </w:tc>
      </w:tr>
      <w:tr w:rsidR="00AA6F4F" w14:paraId="288A5CFD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18A948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ENT-07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C71622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Criterios de Aceptación consolidados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CF3AD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D11782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Criterios por HU vinculados a RF/RNF y evidencia.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23BBB3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  <w:tr w:rsidR="00AA6F4F" w14:paraId="11298462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F1E23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ENT-08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23AA00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Plan y Casos de Prueba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E19B6E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B89D87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Casos CP-XX para navegación, funcionalidad, estados alternativos y usabilidad.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2430BD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  <w:tr w:rsidR="00AA6F4F" w14:paraId="1FFBEF48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0C8584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ENT-09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0EF69D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Manual Técnico de primera entrega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BBD4DD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85F9DB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Estructura Figma, convenciones, arquitectura objetivo y referencias.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733241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  <w:tr w:rsidR="00AA6F4F" w14:paraId="2073E45D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F1752B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ENT-10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CCDA4E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Documentos de inicio normalizados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83C0B0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27F247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Problema, objetivos, stakeholders, alcance, restricciones y justificación coherentes.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5D6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2A5DF4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Parcial / requiere homologación</w:t>
            </w:r>
          </w:p>
        </w:tc>
      </w:tr>
      <w:tr w:rsidR="00AA6F4F" w14:paraId="08B10565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90C8C6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ENT-11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172B28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Matriz final de trazabilidad</w:t>
            </w:r>
          </w:p>
        </w:tc>
        <w:tc>
          <w:tcPr>
            <w:tcW w:w="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8384CA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  <w:tc>
          <w:tcPr>
            <w:tcW w:w="34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2E141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HU→RF/RNF→FG→CP con cobertura revisada.</w:t>
            </w:r>
          </w:p>
        </w:tc>
        <w:tc>
          <w:tcPr>
            <w:tcW w:w="15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8ADF9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18"/>
                <w:lang w:val="es-CL"/>
              </w:rPr>
              <w:t>Pendiente</w:t>
            </w:r>
          </w:p>
        </w:tc>
      </w:tr>
    </w:tbl>
    <w:p w14:paraId="0A289D21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12. Estrategia de calidad y pruebas</w:t>
      </w:r>
    </w:p>
    <w:p w14:paraId="5320BF9F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color w:val="263238"/>
          <w:sz w:val="22"/>
          <w:lang w:val="es-CL"/>
        </w:rPr>
        <w:t>La primera entrega no puede ejecutar pruebas técnicas de latencia real, cifrado, disponibilidad offline física, batería o GPS. La validación se concentra en el prototipo y en la coherencia documental. Las metas técnicas permanecen como entradas para una futura implementación y su plan de pruebas.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16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Estrategia de calidad y pruebas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816"/>
        <w:gridCol w:w="2402"/>
        <w:gridCol w:w="2578"/>
        <w:gridCol w:w="2229"/>
      </w:tblGrid>
      <w:tr w:rsidR="00AA6F4F" w14:paraId="6218B6BF" w14:textId="77777777">
        <w:trPr>
          <w:tblHeader/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A641F4A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Tipo de validación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E111C4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Objetivo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1765A5B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Ejemplos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75465A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Evidencia</w:t>
            </w:r>
          </w:p>
        </w:tc>
      </w:tr>
      <w:tr w:rsidR="00AA6F4F" w14:paraId="333C6D0D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927A5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Revisión funcional de prototipo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0FAE58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Comprobar que cada HU/RF representada produce el resultado esperado.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4574F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Crear rutina, sincronizar conceptualmente, completar actividad, SOS.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7A515A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Caso CP-XX + capturas/recorrido Figma.</w:t>
            </w:r>
          </w:p>
        </w:tc>
      </w:tr>
      <w:tr w:rsidR="00AA6F4F" w14:paraId="0EC9F90D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0306D3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Prueba de navegación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CDA49C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Detectar enlaces rotos y rutas incoherentes.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D4DCBC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Login → perfil → rutina → wearable.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C8FAC1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Checklist navegación.</w:t>
            </w:r>
          </w:p>
        </w:tc>
      </w:tr>
      <w:tr w:rsidR="00AA6F4F" w14:paraId="53E3D42F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564238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Prueba de estados alternativos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DB356D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Verificar error, pendiente, offline y recuperación.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41778D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Sync fallida, SOS no enviado, offline.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38441F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CP-XX estados.</w:t>
            </w:r>
          </w:p>
        </w:tc>
      </w:tr>
      <w:tr w:rsidR="00AA6F4F" w14:paraId="33F43A59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64FEA0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Revisión de usabilidad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2D248B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Validar legibilidad y baja complejidad del wearable.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83D62F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Jerarquía, acción principal, consistencia.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60A4B3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Checklist RNF-08/RNF-09.</w:t>
            </w:r>
          </w:p>
        </w:tc>
      </w:tr>
      <w:tr w:rsidR="00AA6F4F" w14:paraId="43433CF9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B6F39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Revisión documental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4EE934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Comprobar consistencia entre PB, REQ, DD, SB y Figma.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F95F0A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MVP, nombres, GPS condicionado, estados.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63DFDE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Matriz trazabilidad + checklist.</w:t>
            </w:r>
          </w:p>
        </w:tc>
      </w:tr>
      <w:tr w:rsidR="00AA6F4F" w14:paraId="21FDCD60" w14:textId="77777777">
        <w:trPr>
          <w:jc w:val="center"/>
          <w:cantSplit/>
        </w:trPr>
        <w:tc>
          <w:tcPr>
            <w:tcW w:w="18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586E83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Pruebas técnicas futuras</w:t>
            </w:r>
          </w:p>
        </w:tc>
        <w:tc>
          <w:tcPr>
            <w:tcW w:w="2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3872B9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Reservadas para implementación.</w:t>
            </w:r>
          </w:p>
        </w:tc>
        <w:tc>
          <w:tcPr>
            <w:tcW w:w="25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3A047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&lt;5s sincronización, integridad, seguridad, disponibilidad.</w:t>
            </w:r>
          </w:p>
        </w:tc>
        <w:tc>
          <w:tcPr>
            <w:tcW w:w="2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6D484F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Plan futuro; no verificable en Figma.</w:t>
            </w:r>
          </w:p>
        </w:tc>
      </w:tr>
    </w:tbl>
    <w:p w14:paraId="20BCA6F5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13. Gestión de cambios, bloqueos y seguimiento</w:t>
      </w:r>
    </w:p>
    <w:p w14:paraId="005DB8A2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Todo cambio que agregue una HU Must nueva o convierta una Could en obligación debe registrarse y evaluarse contra tiempo, Figma y documentación.</w:t>
      </w:r>
    </w:p>
    <w:p w14:paraId="2680D819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Un cambio de alcance aprobado debe reflejarse primero en Product Backlog y luego propagarse a REQ-01, Sprint Backlog, Figma y pruebas.</w:t>
      </w:r>
    </w:p>
    <w:p w14:paraId="37EF083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tareas bloqueadas se registran con causa, responsable de resolución y fecha/condición de desbloqueo.</w:t>
      </w:r>
    </w:p>
    <w:p w14:paraId="681B9CCB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funciones condicionadas por hardware permanecen etiquetadas como conceptuales hasta contar con validación técnica.</w:t>
      </w:r>
    </w:p>
    <w:p w14:paraId="065AFE0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Cada Sprint Review debe registrar hallazgos, decisiones y correcciones que ingresan al siguiente Sprint o al cierre.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17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Registro mínimo de bloqueos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561"/>
        <w:gridCol w:w="6464"/>
      </w:tblGrid>
      <w:tr w:rsidR="00AA6F4F" w14:paraId="4CCF2543" w14:textId="77777777">
        <w:trPr>
          <w:tblHeader/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BD003B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Registro mínimo de bloqueo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62AA38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Contenido</w:t>
            </w:r>
          </w:p>
        </w:tc>
      </w:tr>
      <w:tr w:rsidR="00AA6F4F" w14:paraId="0CAD69BD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1D56B4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lastRenderedPageBreak/>
              <w:t>ID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8191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BLK-XX</w:t>
            </w:r>
          </w:p>
        </w:tc>
      </w:tr>
      <w:tr w:rsidR="00AA6F4F" w14:paraId="7B84B223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3BE415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Tarea afectada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4DC891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Sx-XX</w:t>
            </w:r>
          </w:p>
        </w:tc>
      </w:tr>
      <w:tr w:rsidR="00AA6F4F" w14:paraId="1DBD54DD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CB2E70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Descripción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656746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Qué impide avanzar</w:t>
            </w:r>
          </w:p>
        </w:tc>
      </w:tr>
      <w:tr w:rsidR="00AA6F4F" w14:paraId="180950A5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36D5EE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Propietario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5DE9BB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Quién gestiona la resolución</w:t>
            </w:r>
          </w:p>
        </w:tc>
      </w:tr>
      <w:tr w:rsidR="00AA6F4F" w14:paraId="22D5711F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867792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Impacto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49F6AE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Bajo/Medio/Alto</w:t>
            </w:r>
          </w:p>
        </w:tc>
      </w:tr>
      <w:tr w:rsidR="00AA6F4F" w14:paraId="603ABF8B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1616B2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Acción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157CC0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Mitigar, resolver, aceptar o replanificar</w:t>
            </w:r>
          </w:p>
        </w:tc>
      </w:tr>
      <w:tr w:rsidR="00AA6F4F" w14:paraId="620F62A5" w14:textId="77777777">
        <w:trPr>
          <w:jc w:val="center"/>
          <w:cantSplit/>
        </w:trPr>
        <w:tc>
          <w:tcPr>
            <w:tcW w:w="25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8D32EA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Estado</w:t>
            </w:r>
          </w:p>
        </w:tc>
        <w:tc>
          <w:tcPr>
            <w:tcW w:w="6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B0CF5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Abierto/Cerrado</w:t>
            </w:r>
          </w:p>
        </w:tc>
      </w:tr>
    </w:tbl>
    <w:p w14:paraId="03484191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14. Métricas de seguimiento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18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Métricas de seguimiento de la primera entrega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082"/>
        <w:gridCol w:w="4396"/>
        <w:gridCol w:w="2547"/>
      </w:tblGrid>
      <w:tr w:rsidR="00AA6F4F" w14:paraId="0EFD5CC2" w14:textId="77777777">
        <w:trPr>
          <w:tblHeader/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6080131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Métrica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C225A0A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Definición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CE52D08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Meta de primera entrega</w:t>
            </w:r>
          </w:p>
        </w:tc>
      </w:tr>
      <w:tr w:rsidR="00AA6F4F" w14:paraId="351F445A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8DC319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Cobertura HU Must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266CFF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HU Must con evidencia FG o criterio transversal identificado.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D44D7F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100% de las 13 Must.</w:t>
            </w:r>
          </w:p>
        </w:tc>
      </w:tr>
      <w:tr w:rsidR="00AA6F4F" w14:paraId="3E1C31CE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B8E0E0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Cobertura trazabilidad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3BE155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HU con RF/RNF y evidencia relacionada.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E46684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100% de las 21 HU trazadas; HU-20 marcada fuera.</w:t>
            </w:r>
          </w:p>
        </w:tc>
      </w:tr>
      <w:tr w:rsidR="00AA6F4F" w14:paraId="1F381108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AAF91E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Navegación crítica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C7C9A7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Rutas principales sin enlaces rotos.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33DA6E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100% de los flujos demostrables.</w:t>
            </w:r>
          </w:p>
        </w:tc>
      </w:tr>
      <w:tr w:rsidR="00AA6F4F" w14:paraId="4E5DF244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4F22D2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Defectos bloqueantes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9BB3BC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Problemas que impiden demostrar flujo crítico.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EF1693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0 al congelar la entrega.</w:t>
            </w:r>
          </w:p>
        </w:tc>
      </w:tr>
      <w:tr w:rsidR="00AA6F4F" w14:paraId="75D75FFD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523F6A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Casos de prueba críticos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FB9C68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Casos críticos diseñados para el prototipo.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502C1F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100% definidos; ejecución satisfactoria según plan de pruebas.</w:t>
            </w:r>
          </w:p>
        </w:tc>
      </w:tr>
      <w:tr w:rsidR="00AA6F4F" w14:paraId="0AD775B3" w14:textId="77777777">
        <w:trPr>
          <w:jc w:val="center"/>
          <w:cantSplit/>
        </w:trPr>
        <w:tc>
          <w:tcPr>
            <w:tcW w:w="20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28A6F8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Calidad técnica futura</w:t>
            </w:r>
          </w:p>
        </w:tc>
        <w:tc>
          <w:tcPr>
            <w:tcW w:w="43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3E4BF2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Meta heredada del proyecto para implementación.</w:t>
            </w:r>
          </w:p>
        </w:tc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985BE0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≥90% de casos críticos satisfactorios y sin errores críticos bloqueantes.</w:t>
            </w:r>
          </w:p>
        </w:tc>
      </w:tr>
    </w:tbl>
    <w:p w14:paraId="06CB0A21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15. Riesgos del Sprint Backlog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19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Riesgos del Sprint Backlog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774"/>
        <w:gridCol w:w="2935"/>
        <w:gridCol w:w="774"/>
        <w:gridCol w:w="886"/>
        <w:gridCol w:w="2823"/>
        <w:gridCol w:w="833"/>
      </w:tblGrid>
      <w:tr w:rsidR="00AA6F4F" w14:paraId="3C8D3E4C" w14:textId="77777777">
        <w:trPr>
          <w:tblHeader/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504D02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ID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1A72855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Riesgo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4C32037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Prob.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CB7C7EF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Impacto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17DC929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Mitigación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19AD94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s-CL"/>
              </w:rPr>
              <w:t>Sprint</w:t>
            </w:r>
          </w:p>
        </w:tc>
      </w:tr>
      <w:tr w:rsidR="00AA6F4F" w14:paraId="35B09DEC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19BCAF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RS-01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0C5578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Alcance Figma crece por incorporar capacidades de smartwatch no priorizadas.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DBB463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482392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2D6457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Aplicar Must/Should/Could; excluir métricas biomédicas y extras no formalizados.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1347D1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Todos</w:t>
            </w:r>
          </w:p>
        </w:tc>
      </w:tr>
      <w:tr w:rsidR="00AA6F4F" w14:paraId="49748F21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3A73F2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RS-02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22E7B8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Mockups existentes no cubren flujo crítico de acceso, perfil, edición y sincronización.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C45EB5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163629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CCB2FB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Priorizar FG-01 a FG-07 antes de pulir funciones Could.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9F1B9D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S1-S2</w:t>
            </w:r>
          </w:p>
        </w:tc>
      </w:tr>
      <w:tr w:rsidR="00AA6F4F" w14:paraId="2122D443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7A3CD3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RS-03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20483D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Inconsistencias de roles, presupuesto o MVP reaparecen en documentos finales.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243505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B6DBCA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BEC039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Tarea S3-17 y revisión cruzada final.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853C7B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</w:tr>
      <w:tr w:rsidR="00AA6F4F" w14:paraId="7272B9B4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035DB1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RS-04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D21F50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GPS/SOS se interpretan como capacidades ya implementadas.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AC16C2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95DE10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18E24A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Etiquetar GPS condicionado y estados SOS como diseño conceptual; referenciar DT-11/12.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521F2F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</w:tr>
      <w:tr w:rsidR="00AA6F4F" w14:paraId="5E02E683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4B35A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RS-05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E5582C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Diseño wearable demasiado complejo.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1881BD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D9FC18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Alto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4CFE5A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Aplicar RNF-08/09 y checklist de interacción.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6AB204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S2-S3</w:t>
            </w:r>
          </w:p>
        </w:tc>
      </w:tr>
      <w:tr w:rsidR="00AA6F4F" w14:paraId="116B90B0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05226C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RS-06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AA75FF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Tiempo insuficiente para pruebas y manuales.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2184F6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9AA2A3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0230C2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No iniciar funcionalidades nuevas durante cierre; congelar alcance antes de S3-14.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B95EB2B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S3</w:t>
            </w:r>
          </w:p>
        </w:tc>
      </w:tr>
      <w:tr w:rsidR="00AA6F4F" w14:paraId="454F358A" w14:textId="77777777">
        <w:trPr>
          <w:jc w:val="center"/>
          <w:cantSplit/>
        </w:trPr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69A6F06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RS-07</w:t>
            </w:r>
          </w:p>
        </w:tc>
        <w:tc>
          <w:tcPr>
            <w:tcW w:w="29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DA2372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Decisiones técnicas pendientes se convierten en bloqueo de Figma.</w:t>
            </w:r>
          </w:p>
        </w:tc>
        <w:tc>
          <w:tcPr>
            <w:tcW w:w="7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329FA2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Baja</w:t>
            </w:r>
          </w:p>
        </w:tc>
        <w:tc>
          <w:tcPr>
            <w:tcW w:w="8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C6E8C1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Medio</w:t>
            </w:r>
          </w:p>
        </w:tc>
        <w:tc>
          <w:tcPr>
            <w:tcW w:w="282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801846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Mantener abstracciones de DD-01; no exigir proveedor/protocolo final para prototipo.</w:t>
            </w:r>
          </w:p>
        </w:tc>
        <w:tc>
          <w:tcPr>
            <w:tcW w:w="8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D4258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8"/>
                <w:lang w:val="es-CL"/>
              </w:rPr>
              <w:t>Todos</w:t>
            </w:r>
          </w:p>
        </w:tc>
      </w:tr>
    </w:tbl>
    <w:p w14:paraId="0AC5BE30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16. Criterios de cierre de la primera entrega</w:t>
      </w:r>
    </w:p>
    <w:p w14:paraId="5F1DDCC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Todas las HU Must están representadas en Figma o cubiertas como criterio transversal.</w:t>
      </w:r>
    </w:p>
    <w:p w14:paraId="17AA9D2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Las HU Should acordadas para demostración cuentan con pantallas/estados complementarios o justificación documentada.</w:t>
      </w:r>
    </w:p>
    <w:p w14:paraId="075A9345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HU-19 permanece conceptual/condicionada y HU-20 no se exige en el prototipo.</w:t>
      </w:r>
    </w:p>
    <w:p w14:paraId="38D06BD9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flujo crítico end-to-end puede demostrarse sin enlaces rotos ni contradicciones visibles.</w:t>
      </w:r>
    </w:p>
    <w:p w14:paraId="2EC63D00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Product Backlog, RF/RNF, MOVA-DD-01, Sprint Backlog, criterios de aceptación, pruebas y manual técnico se encuentran versionados.</w:t>
      </w:r>
    </w:p>
    <w:p w14:paraId="061EE253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La matriz de trazabilidad final incorpora CP-XX y permite rastrear cada caso a HU/RF/RNF/FG.</w:t>
      </w:r>
    </w:p>
    <w:p w14:paraId="69DD3BE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lastRenderedPageBreak/>
        <w:t>No quedan defectos bloqueantes conocidos para la demostración.</w:t>
      </w:r>
    </w:p>
    <w:p w14:paraId="674FFE22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Los documentos de inicio fueron revisados para coherencia de alcance y roles; las decisiones que sigan pendientes quedan explícitas.</w:t>
      </w:r>
    </w:p>
    <w:p w14:paraId="02D549CE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El equipo registra observaciones del Sprint Review y congela una versión de entrega.</w:t>
      </w:r>
    </w:p>
    <w:p w14:paraId="4B7D0315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Anexo A - Enablers técnicos y su ubicación en los Sprints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20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Enablers técnicos y tratamiento por Sprint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1"/>
        <w:gridCol w:w="3610"/>
        <w:gridCol w:w="2037"/>
        <w:gridCol w:w="2447"/>
      </w:tblGrid>
      <w:tr w:rsidR="00AA6F4F" w14:paraId="5E52E793" w14:textId="77777777">
        <w:trPr>
          <w:tblHeader/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5EC0CA8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Enabler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BAE5336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Descripción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9BB11B7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HU relacionadas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A35DD0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Sprint / tratamiento</w:t>
            </w:r>
          </w:p>
        </w:tc>
      </w:tr>
      <w:tr w:rsidR="00AA6F4F" w14:paraId="76D27EEC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D8AEBA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EN-01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57EA20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Arquitectura de sincronización app-backend-wearable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/>
                <w:sz w:val="19"/>
              </w:rPr>
              <w:t>HU-09, HU-10, HU-11, HU-14, HU-18, HU-21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E74EDC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DD-01 completado; validar experiencia en S2/S3.</w:t>
            </w:r>
          </w:p>
        </w:tc>
      </w:tr>
      <w:tr w:rsidR="00AA6F4F" w14:paraId="4B5EDA59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45C1435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EN-02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B7FDB1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Modelo de datos de perfiles, rutinas, actividades, estados y sincronización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304F72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HU-03 a HU-18, HU-21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008A0E9A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DD-01 completado; no implementar en esta entrega.</w:t>
            </w:r>
          </w:p>
        </w:tc>
      </w:tr>
      <w:tr w:rsidR="00AA6F4F" w14:paraId="1A6D79ED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10EB6F37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EN-03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316389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Autenticación, autorización, privacidad y protección de datos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/>
                <w:sz w:val="19"/>
              </w:rPr>
              <w:t>HU-01, HU-02, HU-17, HU-19, HU-21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2FB0530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S1: reflejar experiencia; técnica futura.</w:t>
            </w:r>
          </w:p>
        </w:tc>
      </w:tr>
      <w:tr w:rsidR="00AA6F4F" w14:paraId="7DD5429D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4EB38C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EN-04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EEE5FF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Persistencia local, versionado y offline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>
            <w:pPr>
              <w:spacing w:line="240" w:lineRule="auto"/>
              <w:ind w:firstLine="0"/>
            </w:pPr>
            <w:r>
              <w:rPr>
                <w:rFonts w:ascii="Arial" w:hAnsi="Arial"/>
                <w:sz w:val="19"/>
              </w:rPr>
              <w:t>HU-10, HU-11, HU-14, HU-15, HU-18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45AE37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S2/S3: reflejar estados; técnica futura.</w:t>
            </w:r>
          </w:p>
        </w:tc>
      </w:tr>
      <w:tr w:rsidR="00AA6F4F" w14:paraId="07A5B945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96980EF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EN-05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5F84536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Validar capacidades reales del wearable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/>
                <w:sz w:val="19"/>
              </w:rPr>
              <w:t>HU-04, HU-09, HU-12, HU-13, HU-16, HU-21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49372BD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 bloquear Figma; registrar pendientes para implementación.</w:t>
            </w:r>
          </w:p>
        </w:tc>
      </w:tr>
      <w:tr w:rsidR="00AA6F4F" w14:paraId="7ECDF7FB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7BC1422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EN-06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401424A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Factibilidad GPS, privacidad, consumo y conectividad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5FCE8A4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HU-19 y HU-21 opcional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119AE84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S3: mantener conceptual/condicionado.</w:t>
            </w:r>
          </w:p>
        </w:tc>
      </w:tr>
      <w:tr w:rsidR="00AA6F4F" w14:paraId="68232583" w14:textId="77777777">
        <w:trPr>
          <w:jc w:val="center"/>
          <w:cantSplit/>
        </w:trPr>
        <w:tc>
          <w:tcPr>
            <w:tcW w:w="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EAF529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EN-07</w:t>
            </w:r>
          </w:p>
        </w:tc>
        <w:tc>
          <w:tcPr>
            <w:tcW w:w="36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70149B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Flujo técnico SOS, confirmación, reintentos y fallo</w:t>
            </w:r>
          </w:p>
        </w:tc>
        <w:tc>
          <w:tcPr>
            <w:tcW w:w="20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3776EFC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HU-21</w:t>
            </w:r>
          </w:p>
        </w:tc>
        <w:tc>
          <w:tcPr>
            <w:tcW w:w="24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8D901B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DD-01 D-04; S3 completa estados Figma.</w:t>
            </w:r>
          </w:p>
        </w:tc>
      </w:tr>
    </w:tbl>
    <w:p w14:paraId="27630B9A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Anexo B - Estados y checklist de revisión</w:t>
      </w:r>
    </w:p>
    <w:p w14:paraId="1DC0D3D6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B.1 Estados permitidos de tarea</w:t>
      </w:r>
    </w:p>
    <w:p>
      <w:pPr>
        <w:keepNext/>
        <w:spacing w:before="160" w:after="0" w:line="240" w:lineRule="auto"/>
        <w:ind w:firstLine="0"/>
      </w:pPr>
      <w:r>
        <w:rPr>
          <w:rFonts w:ascii="Arial" w:hAnsi="Arial" w:eastAsia="Arial" w:cs="Arial"/>
          <w:b/>
          <w:color w:val="263238"/>
          <w:sz w:val="21"/>
          <w:lang w:val="es-CL"/>
        </w:rPr>
        <w:t>Tabla 21</w:t>
      </w:r>
    </w:p>
    <w:p>
      <w:pPr>
        <w:keepNext/>
        <w:spacing w:before="0" w:after="80" w:line="240" w:lineRule="auto"/>
        <w:ind w:firstLine="0"/>
      </w:pPr>
      <w:r>
        <w:rPr>
          <w:rFonts w:ascii="Arial" w:hAnsi="Arial" w:eastAsia="Arial" w:cs="Arial"/>
          <w:i/>
          <w:color w:val="263238"/>
          <w:sz w:val="21"/>
          <w:lang w:val="es-CL"/>
        </w:rPr>
        <w:t>Estados permitidos de tarea</w:t>
      </w: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951"/>
        <w:gridCol w:w="7074"/>
      </w:tblGrid>
      <w:tr w:rsidR="00AA6F4F" w14:paraId="6F559001" w14:textId="77777777">
        <w:trPr>
          <w:tblHeader/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98B77C3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Estado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64D"/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467E1E19" w14:textId="77777777" w:rsidR="00AA6F4F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s-CL"/>
              </w:rPr>
              <w:t>Uso</w:t>
            </w:r>
          </w:p>
        </w:tc>
      </w:tr>
      <w:tr w:rsidR="00AA6F4F" w14:paraId="6A82442E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4F6F8"/>
          </w:tcPr>
          <w:p w14:paraId="408257E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Pendiente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373BF6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Tarea definida, aún no iniciada.</w:t>
            </w:r>
          </w:p>
        </w:tc>
      </w:tr>
      <w:tr w:rsidR="00AA6F4F" w14:paraId="2EA4FF3F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227E8549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En curso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ACBFC9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Trabajo activo.</w:t>
            </w:r>
          </w:p>
        </w:tc>
      </w:tr>
      <w:tr w:rsidR="00AA6F4F" w14:paraId="73854E0A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0AE0F32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Revisión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2DBC0EE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Trabajo terminado por responsable y pendiente de revisión cruzada.</w:t>
            </w:r>
          </w:p>
        </w:tc>
      </w:tr>
      <w:tr w:rsidR="00AA6F4F" w14:paraId="37A4BD3A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FF5D6"/>
          </w:tcPr>
          <w:p w14:paraId="5C0FBEE8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Parcial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631BAC1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Existe un activo previo, pero requiere completar/corregir.</w:t>
            </w:r>
          </w:p>
        </w:tc>
      </w:tr>
      <w:tr w:rsidR="00AA6F4F" w14:paraId="62E6F21E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AF6EE"/>
          </w:tcPr>
          <w:p w14:paraId="45FC24A0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Completado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7515DDB2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Cumple entregable y DoD acordado.</w:t>
            </w:r>
          </w:p>
        </w:tc>
      </w:tr>
      <w:tr w:rsidR="00AA6F4F" w14:paraId="0C1E38B1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EAEA"/>
          </w:tcPr>
          <w:p w14:paraId="50E35DDC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Bloqueado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FBFCFD"/>
          </w:tcPr>
          <w:p w14:paraId="3D94AF84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 puede continuar por dependencia o decisión.</w:t>
            </w:r>
          </w:p>
        </w:tc>
      </w:tr>
      <w:tr w:rsidR="00AA6F4F" w14:paraId="5ED4262F" w14:textId="77777777">
        <w:trPr>
          <w:jc w:val="center"/>
          <w:cantSplit/>
        </w:trPr>
        <w:tc>
          <w:tcPr>
            <w:tcW w:w="19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  <w:shd w:fill="E9ECEF"/>
          </w:tcPr>
          <w:p w14:paraId="7E719AB1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Fuera del Sprint</w:t>
            </w:r>
          </w:p>
        </w:tc>
        <w:tc>
          <w:tcPr>
            <w:tcW w:w="707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80" w:type="dxa"/>
              <w:bottom w:w="70" w:type="dxa"/>
              <w:right w:w="80" w:type="dxa"/>
              <w:start w:w="90" w:type="dxa"/>
              <w:end w:w="90" w:type="dxa"/>
            </w:tcMar>
            <w:vAlign w:val="center"/>
          </w:tcPr>
          <w:p w14:paraId="67486193" w14:textId="77777777" w:rsidR="00AA6F4F" w:rsidRDefault="00000000">
            <w:pPr>
              <w:spacing w:before="0" w:after="0" w:line="240" w:lineRule="auto"/>
              <w:ind w:firstLine="0"/>
            </w:pPr>
            <w:r>
              <w:rPr>
                <w:rFonts w:ascii="Arial" w:hAnsi="Arial" w:eastAsia="Arial" w:cs="Arial"/>
                <w:color w:val="263238"/>
                <w:sz w:val="19"/>
                <w:lang w:val="es-CL"/>
              </w:rPr>
              <w:t>No forma parte del alcance comprometido.</w:t>
            </w:r>
          </w:p>
        </w:tc>
      </w:tr>
    </w:tbl>
    <w:p w14:paraId="0BC9B47E" w14:textId="77777777" w:rsidR="00AA6F4F" w:rsidRDefault="00000000">
      <w:pPr>
        <w:pStyle w:val="Ttulo2"/>
        <w:keepNext/>
        <w:keepLines/>
        <w:spacing w:before="140" w:after="100"/>
        <w:ind w:firstLine="0"/>
      </w:pPr>
      <w:r>
        <w:rPr>
          <w:rFonts w:ascii="Arial" w:hAnsi="Arial" w:eastAsia="Arial" w:cs="Arial"/>
          <w:b/>
          <w:i w:val="0"/>
          <w:color w:val="4E9F96"/>
          <w:sz w:val="26"/>
          <w:lang w:val="es-CL"/>
        </w:rPr>
        <w:t>B.2 Checklist de Sprint Review</w:t>
      </w:r>
    </w:p>
    <w:p w14:paraId="541DE9F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¿Se cumplió el Sprint Goal?</w:t>
      </w:r>
    </w:p>
    <w:p w14:paraId="1AA5784F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¿Las HU/PBI seleccionadas cumplen sus criterios de aceptación aplicables?</w:t>
      </w:r>
    </w:p>
    <w:p w14:paraId="59051E6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¿La navegación del incremento funciona sin enlaces rotos?</w:t>
      </w:r>
    </w:p>
    <w:p w14:paraId="346D307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¿Se actualizaron trazabilidad y documentos afectados?</w:t>
      </w:r>
    </w:p>
    <w:p w14:paraId="5BE9ECAC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¿Aparecieron cambios de alcance que deban volver al Product Backlog?</w:t>
      </w:r>
    </w:p>
    <w:p w14:paraId="38296457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¿Existen riesgos o bloqueos abiertos?</w:t>
      </w:r>
    </w:p>
    <w:p w14:paraId="26FB3FFD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¿Las funciones condicionadas siguen correctamente etiquetadas?</w:t>
      </w:r>
    </w:p>
    <w:p w14:paraId="0FD29359" w14:textId="77777777" w:rsidR="00AA6F4F" w:rsidRDefault="00000000">
      <w:pPr>
        <w:pStyle w:val="Listaconvietas"/>
        <w:spacing w:line="480" w:lineRule="auto" w:after="0"/>
        <w:ind w:hanging="357" w:left="720"/>
      </w:pPr>
      <w:r>
        <w:rPr>
          <w:rFonts w:ascii="Arial" w:hAnsi="Arial" w:eastAsia="Arial" w:cs="Arial"/>
          <w:color w:val="263238"/>
          <w:sz w:val="22"/>
          <w:lang w:val="es-CL"/>
        </w:rPr>
        <w:t>¿Qué correcciones se incorporan al siguiente Sprint o al cierre?</w:t>
      </w:r>
    </w:p>
    <w:p w14:paraId="1C6B66EB" w14:textId="77777777" w:rsidR="00AA6F4F" w:rsidRDefault="00000000">
      <w:pPr>
        <w:pStyle w:val="Ttulo1"/>
        <w:keepNext/>
        <w:keepLines/>
        <w:spacing w:before="200" w:after="100"/>
        <w:ind w:firstLine="0"/>
      </w:pPr>
      <w:r>
        <w:rPr>
          <w:rFonts w:ascii="Arial" w:hAnsi="Arial" w:eastAsia="Arial" w:cs="Arial"/>
          <w:b/>
          <w:i w:val="0"/>
          <w:color w:val="23364D"/>
          <w:sz w:val="34"/>
          <w:lang w:val="es-CL"/>
        </w:rPr>
        <w:t>Resumen ejecutivo de planificación</w:t>
      </w:r>
    </w:p>
    <w:p w14:paraId="5F5817F1" w14:textId="77777777" w:rsidR="00AA6F4F" w:rsidRDefault="00000000">
      <w:pPr>
        <w:spacing w:after="0" w:line="480" w:lineRule="auto" w:before="0"/>
        <w:ind w:firstLine="720"/>
      </w:pPr>
      <w:r>
        <w:rPr>
          <w:rFonts w:ascii="Arial" w:hAnsi="Arial" w:eastAsia="Arial" w:cs="Arial"/>
          <w:color w:val="263238"/>
          <w:sz w:val="22"/>
          <w:lang w:val="es-CL"/>
        </w:rPr>
        <w:t>El Sprint Backlog MOVA-SB-01 propone tres Sprints de referencia y 55 tareas ejecutables, con un esfuerzo total estimado de 149.0 horas. Sprint 1 consolida la línea base y cubre acceso/perfiles; Sprint 2 construye el flujo crítico de rutinas y wearable; Sprint 3 completa estados complementarios, pruebas, manuales y cierre documental. La planificación prioriza primero las 13 HU Must, incorpora las 5 Should de mayor valor y mantiene las 2 Could como opcionales/condicionadas, dejando HU-20 fuera del MVP.</w:t>
      </w:r>
    </w:p>
    <w:tbl>
      <w:tblPr>
        <w:tblW w:w="5000" w:type="pct"/>
        <w:jc w:val="center"/>
        <w:tblLook w:val="04A0" w:firstRow="1" w:lastRow="0" w:firstColumn="1" w:lastColumn="0" w:noHBand="0" w:noVBand="1"/>
        <w:tblBorders>
          <w:top w:val="single" w:sz="6" w:space="0" w:color="4E9F96"/>
          <w:left w:val="single" w:sz="6" w:space="0" w:color="4E9F96"/>
          <w:bottom w:val="single" w:sz="6" w:space="0" w:color="4E9F96"/>
          <w:right w:val="single" w:sz="6" w:space="0" w:color="4E9F96"/>
          <w:insideH w:val="single" w:sz="6" w:space="0" w:color="4E9F96"/>
          <w:insideV w:val="nil"/>
        </w:tblBorders>
      </w:tblPr>
      <w:tblGrid>
        <w:gridCol w:w="9025"/>
      </w:tblGrid>
      <w:tr w:rsidR="00AA6F4F" w14:paraId="4FABCCE1" w14:textId="77777777">
        <w:trPr>
          <w:jc w:val="center"/>
          <w:cantSplit/>
        </w:trPr>
        <w:tc>
          <w:tcPr>
            <w:tcW w:w="9025" w:type="dxa"/>
            <w:tcBorders>
              <w:top w:val="single" w:sz="4" w:space="0" w:color="C9BDF5"/>
              <w:left w:val="single" w:sz="4" w:space="0" w:color="C9BDF5"/>
              <w:bottom w:val="single" w:sz="4" w:space="0" w:color="C9BDF5"/>
              <w:right w:val="single" w:sz="4" w:space="0" w:color="C9BDF5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  <w:start w:w="140" w:type="dxa"/>
              <w:end w:w="140" w:type="dxa"/>
            </w:tcMar>
          </w:tcPr>
          <w:p w14:paraId="519B58D5" w14:textId="77777777" w:rsidR="00AA6F4F" w:rsidRDefault="00000000">
            <w:pPr>
              <w:spacing w:line="240" w:lineRule="auto" w:after="0"/>
              <w:ind w:firstLine="0"/>
            </w:pPr>
            <w:r>
              <w:rPr>
                <w:rFonts w:ascii="Arial" w:hAnsi="Arial" w:eastAsia="Arial" w:cs="Arial"/>
                <w:b/>
                <w:color w:val="263238"/>
                <w:sz w:val="21"/>
                <w:lang w:val="es-CL"/>
              </w:rPr>
              <w:lastRenderedPageBreak/>
              <w:t xml:space="preserve">Control de versión: </w:t>
            </w:r>
            <w:r>
              <w:rPr>
                <w:rFonts w:ascii="Arial" w:hAnsi="Arial" w:eastAsia="Arial" w:cs="Arial"/>
                <w:color w:val="263238"/>
                <w:sz w:val="21"/>
                <w:lang w:val="es-CL"/>
              </w:rPr>
              <w:t>MOVA-SB-01 v1.0. Línea base de Sprint Backlog para la primera entrega académica de MOVA. Las fechas y disponibilidad real del equipo deberán completarse en Sprint Planning sin alterar el alcance priorizado salvo cambio formalmente aprobado.</w:t>
            </w:r>
          </w:p>
        </w:tc>
      </w:tr>
    </w:tbl>
    <w:p w14:paraId="0CDFA3FD" w14:textId="77777777" w:rsidR="00AA6F4F" w:rsidRDefault="00AA6F4F">
      <w:pPr>
        <w:spacing w:before="0" w:after="0" w:line="480" w:lineRule="auto"/>
        <w:ind w:firstLine="0"/>
      </w:pPr>
    </w:p>
    <w:sectPr w:rsidR="00AA6F4F" w:rsidSect="00034616">
      <w:headerReference w:type="default" r:id="rId24"/>
      <w:footerReference w:type="default" r:id="rId25"/>
      <w:pgSz w:w="11909" w:h="16834"/>
      <w:pgMar w:top="1440" w:right="1440" w:bottom="1440" w:left="1440" w:header="652" w:footer="6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3DA04" w14:textId="77777777" w:rsidR="00AE02F0" w:rsidRDefault="00AE02F0">
      <w:pPr>
        <w:spacing w:after="0" w:line="240" w:lineRule="auto"/>
      </w:pPr>
      <w:r>
        <w:separator/>
      </w:r>
    </w:p>
  </w:endnote>
  <w:endnote w:type="continuationSeparator" w:id="0">
    <w:p w14:paraId="06E46CFD" w14:textId="77777777" w:rsidR="00AE02F0" w:rsidRDefault="00AE0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B5520" w14:textId="77777777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3EF78" w14:textId="03D13C7B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211F0" w14:textId="549BD6EF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E1CF" w14:textId="7BE444E4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B3ED" w14:textId="1A360B66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B2746" w14:textId="42B7116F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4902A" w14:textId="46AA2F3F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35AE" w14:textId="536983EB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99578" w14:textId="749189CC" w:rsidR="00AA6F4F" w:rsidRDefault="00000000">
    <w:pPr>
      <w:pStyle w:val="Piedepgina"/>
      <w:spacing w:after="0" w:line="240" w:lineRule="auto"/>
      <w:ind w:firstLine="0"/>
      <w:jc w:val="center"/>
    </w:pPr>
    <w:r>
      <w:rPr>
        <w:rFonts w:ascii="Arial" w:hAnsi="Arial" w:eastAsia="Arial" w:cs="Arial"/>
        <w:color w:val="5A646E"/>
        <w:sz w:val="17"/>
        <w:lang w:val="es-CL"/>
      </w:rPr>
      <w:t>Proyecto de Título - Ingeniería en Informática | MOVA-SB-01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B1EE4" w14:textId="77777777" w:rsidR="00AE02F0" w:rsidRDefault="00AE02F0">
      <w:pPr>
        <w:spacing w:after="0" w:line="240" w:lineRule="auto"/>
      </w:pPr>
      <w:r>
        <w:separator/>
      </w:r>
    </w:p>
  </w:footnote>
  <w:footnote w:type="continuationSeparator" w:id="0">
    <w:p w14:paraId="6B729209" w14:textId="77777777" w:rsidR="00AE02F0" w:rsidRDefault="00AE0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14"/>
      <w:gridCol w:w="4514"/>
    </w:tblGrid>
    <w:tr>
      <w:tc>
        <w:tcPr>
          <w:tcW w:type="dxa" w:w="7043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1986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977"/>
      <w:gridCol w:w="6977"/>
    </w:tblGrid>
    <w:tr>
      <w:tc>
        <w:tcPr>
          <w:tcW w:type="dxa" w:w="1088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307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14"/>
      <w:gridCol w:w="4514"/>
    </w:tblGrid>
    <w:tr>
      <w:tc>
        <w:tcPr>
          <w:tcW w:type="dxa" w:w="7043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1986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977"/>
      <w:gridCol w:w="6977"/>
    </w:tblGrid>
    <w:tr>
      <w:tc>
        <w:tcPr>
          <w:tcW w:type="dxa" w:w="1088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307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14"/>
      <w:gridCol w:w="4514"/>
    </w:tblGrid>
    <w:tr>
      <w:tc>
        <w:tcPr>
          <w:tcW w:type="dxa" w:w="7043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1986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977"/>
      <w:gridCol w:w="6977"/>
    </w:tblGrid>
    <w:tr>
      <w:tc>
        <w:tcPr>
          <w:tcW w:type="dxa" w:w="1088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307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14"/>
      <w:gridCol w:w="4514"/>
    </w:tblGrid>
    <w:tr>
      <w:tc>
        <w:tcPr>
          <w:tcW w:type="dxa" w:w="7043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1986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977"/>
      <w:gridCol w:w="6977"/>
    </w:tblGrid>
    <w:tr>
      <w:tc>
        <w:tcPr>
          <w:tcW w:type="dxa" w:w="1088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307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pct" w:w="500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14"/>
      <w:gridCol w:w="4514"/>
    </w:tblGrid>
    <w:tr>
      <w:tc>
        <w:tcPr>
          <w:tcW w:type="dxa" w:w="7043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6"/>
            </w:rPr>
            <w:t>MOVA | Sprint Backlog - Primera Entrega</w:t>
          </w:r>
        </w:p>
      </w:tc>
      <w:tc>
        <w:tcPr>
          <w:tcW w:type="dxa" w:w="1986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40" w:lineRule="auto"/>
            <w:ind w:firstLine="0"/>
            <w:jc w:val="right"/>
          </w:pPr>
          <w:r>
            <w:rPr>
              <w:rFonts w:ascii="Arial" w:hAnsi="Arial" w:eastAsia="Arial" w:cs="Arial"/>
              <w:color w:val="5A646E"/>
              <w:sz w:val="16"/>
            </w:rPr>
            <w:t xml:space="preserve">Página </w:t>
          </w:r>
          <w:r>
            <w:rPr>
              <w:rFonts w:ascii="Arial" w:hAnsi="Arial" w:eastAsia="Arial" w:cs="Arial"/>
              <w:color w:val="5A646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158243">
    <w:abstractNumId w:val="8"/>
  </w:num>
  <w:num w:numId="2" w16cid:durableId="504983314">
    <w:abstractNumId w:val="6"/>
  </w:num>
  <w:num w:numId="3" w16cid:durableId="1762603564">
    <w:abstractNumId w:val="5"/>
  </w:num>
  <w:num w:numId="4" w16cid:durableId="387336754">
    <w:abstractNumId w:val="4"/>
  </w:num>
  <w:num w:numId="5" w16cid:durableId="605042907">
    <w:abstractNumId w:val="7"/>
  </w:num>
  <w:num w:numId="6" w16cid:durableId="1391270862">
    <w:abstractNumId w:val="3"/>
  </w:num>
  <w:num w:numId="7" w16cid:durableId="1395197383">
    <w:abstractNumId w:val="2"/>
  </w:num>
  <w:num w:numId="8" w16cid:durableId="563295466">
    <w:abstractNumId w:val="1"/>
  </w:num>
  <w:num w:numId="9" w16cid:durableId="126395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B33"/>
    <w:rsid w:val="00AA1D8D"/>
    <w:rsid w:val="00AA6F4F"/>
    <w:rsid w:val="00AE02F0"/>
    <w:rsid w:val="00B47730"/>
    <w:rsid w:val="00CB0664"/>
    <w:rsid w:val="00E37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10AFE"/>
  <w14:defaultImageDpi w14:val="300"/>
  <w15:docId w15:val="{E0A420C7-3834-2941-B41B-993BF2F0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Arial" w:eastAsia="Aptos" w:hAnsi="Arial"/>
      <w:color w:val="263238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 w:line="276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336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 w:line="276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4E9F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 w:line="276" w:lineRule="auto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23364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340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ind w:left="720" w:hanging="357"/>
      <w:contextualSpacing/>
    </w:pPr>
    <w:rPr>
      <w:rFonts w:ascii="Arial" w:hAnsi="Arial"/>
      <w:color w:val="263238"/>
      <w:sz w:val="22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480" w:lineRule="auto" w:after="0"/>
      <w:ind w:left="720" w:hanging="357"/>
      <w:contextualSpacing/>
    </w:pPr>
    <w:rPr>
      <w:rFonts w:ascii="Arial" w:hAnsi="Arial"/>
      <w:color w:val="263238"/>
      <w:sz w:val="22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263238"/>
      <w:sz w:val="2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5364</Words>
  <Characters>29502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MOVA-SB-01 Sprint Backlog - Primera Entrega</dc:title>
  <dc:subject>Sprint Backlog de la primera entrega del proyecto MOVA</dc:subject>
  <dc:creator>Equipo MOVA</dc:creator>
  <cp:keywords>MOVA, Sprint Backlog, Scrum, Figma, Proyecto de Título</cp:keywords>
  <dc:description>generated by python-docx</dc:description>
  <cp:lastModifiedBy>ERICK . MORALES SAN JUAN</cp:lastModifiedBy>
  <cp:revision>2</cp:revision>
  <dcterms:created xsi:type="dcterms:W3CDTF">2013-12-23T23:15:00Z</dcterms:created>
  <dcterms:modified xsi:type="dcterms:W3CDTF">2026-09-03T04:34:00Z</dcterms:modified>
  <cp:category/>
</cp:coreProperties>
</file>