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ind w:firstLine="0"/>
        <w:jc w:val="center"/>
        <w:rPr>
          <w:b w:val="1"/>
          <w:bCs w:val="1"/>
          <w:color w:val="4e9f96"/>
          <w:sz w:val="52"/>
          <w:szCs w:val="52"/>
        </w:rPr>
      </w:pPr>
      <w:r w:rsidDel="00000000" w:rsidR="00000000" w:rsidRPr="00000000">
        <w:rPr>
          <w:b w:val="1"/>
          <w:bCs w:val="1"/>
          <w:color w:val="4e9f96"/>
          <w:sz w:val="52"/>
          <w:szCs w:val="52"/>
          <w:rtl w:val="0"/>
        </w:rPr>
        <w:t xml:space="preserve">MOVA</w:t>
      </w:r>
    </w:p>
    <w:p w:rsidR="00000000" w:rsidDel="00000000" w:rsidP="00000000" w:rsidRDefault="00000000" w:rsidRPr="00000000" w14:paraId="00000002">
      <w:pPr>
        <w:spacing w:after="120" w:lineRule="auto"/>
        <w:ind w:firstLine="0"/>
        <w:jc w:val="center"/>
        <w:rPr/>
      </w:pPr>
      <w:r w:rsidDel="00000000" w:rsidR="00000000" w:rsidRPr="00000000">
        <w:rPr>
          <w:rtl w:val="0"/>
        </w:rPr>
        <w:t xml:space="preserve">PRODUCT BACKLOG</w:t>
      </w:r>
    </w:p>
    <w:p w:rsidR="00000000" w:rsidDel="00000000" w:rsidP="00000000" w:rsidRDefault="00000000" w:rsidRPr="00000000" w14:paraId="00000003">
      <w:pPr>
        <w:spacing w:after="200" w:lineRule="auto"/>
        <w:ind w:firstLine="0"/>
        <w:jc w:val="center"/>
        <w:rPr>
          <w:sz w:val="30"/>
          <w:szCs w:val="30"/>
        </w:rPr>
      </w:pPr>
      <w:r w:rsidDel="00000000" w:rsidR="00000000" w:rsidRPr="00000000">
        <w:rPr>
          <w:sz w:val="30"/>
          <w:szCs w:val="30"/>
          <w:rtl w:val="0"/>
        </w:rPr>
        <w:t xml:space="preserve">con Historias de Usuario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3.4521342726903"/>
        <w:gridCol w:w="2998.6075424782434"/>
        <w:gridCol w:w="3013.4521342726903"/>
        <w:tblGridChange w:id="0">
          <w:tblGrid>
            <w:gridCol w:w="3013.4521342726903"/>
            <w:gridCol w:w="2998.6075424782434"/>
            <w:gridCol w:w="3013.4521342726903"/>
          </w:tblGrid>
        </w:tblGridChange>
      </w:tblGrid>
      <w:tr>
        <w:trPr>
          <w:cantSplit w:val="0"/>
          <w:trHeight w:val="450" w:hRule="atLeast"/>
          <w:tblHeader w:val="0"/>
        </w:trPr>
        <w:tc>
          <w:tcPr>
            <w:tcBorders>
              <w:top w:color="ffffff" w:space="0" w:sz="6" w:val="single"/>
              <w:left w:color="ffffff" w:space="0" w:sz="6" w:val="single"/>
              <w:bottom w:color="ffffff" w:space="0" w:sz="6" w:val="single"/>
              <w:right w:color="000000" w:space="0" w:sz="0" w:val="nil"/>
            </w:tcBorders>
            <w:shd w:fill="4e9f96" w:val="clear"/>
            <w:tcMar>
              <w:top w:w="0.0" w:type="dxa"/>
              <w:left w:w="100.0" w:type="dxa"/>
              <w:bottom w:w="0.0" w:type="dxa"/>
              <w:right w:w="100.0" w:type="dxa"/>
            </w:tcMar>
            <w:vAlign w:val="top"/>
          </w:tcPr>
          <w:p w:rsidR="00000000" w:rsidDel="00000000" w:rsidP="00000000" w:rsidRDefault="00000000" w:rsidRPr="00000000" w14:paraId="00000004">
            <w:pPr>
              <w:ind w:firstLine="0"/>
              <w:jc w:val="center"/>
              <w:rPr/>
            </w:pPr>
            <w:r w:rsidDel="00000000" w:rsidR="00000000" w:rsidRPr="00000000">
              <w:rPr>
                <w:rtl w:val="0"/>
              </w:rPr>
              <w:t xml:space="preserve"> </w:t>
            </w:r>
          </w:p>
        </w:tc>
        <w:tc>
          <w:tcPr>
            <w:tcBorders>
              <w:top w:color="ffffff" w:space="0" w:sz="6" w:val="single"/>
              <w:left w:color="000000" w:space="0" w:sz="0" w:val="nil"/>
              <w:bottom w:color="ffffff" w:space="0" w:sz="6" w:val="single"/>
              <w:right w:color="000000" w:space="0" w:sz="0" w:val="nil"/>
            </w:tcBorders>
            <w:shd w:fill="b6a6e8" w:val="clear"/>
            <w:tcMar>
              <w:top w:w="0.0" w:type="dxa"/>
              <w:left w:w="100.0" w:type="dxa"/>
              <w:bottom w:w="0.0" w:type="dxa"/>
              <w:right w:w="100.0" w:type="dxa"/>
            </w:tcMar>
            <w:vAlign w:val="top"/>
          </w:tcPr>
          <w:p w:rsidR="00000000" w:rsidDel="00000000" w:rsidP="00000000" w:rsidRDefault="00000000" w:rsidRPr="00000000" w14:paraId="00000005">
            <w:pPr>
              <w:ind w:firstLine="0"/>
              <w:jc w:val="center"/>
              <w:rPr/>
            </w:pPr>
            <w:r w:rsidDel="00000000" w:rsidR="00000000" w:rsidRPr="00000000">
              <w:rPr>
                <w:rtl w:val="0"/>
              </w:rPr>
              <w:t xml:space="preserve"> </w:t>
            </w:r>
          </w:p>
        </w:tc>
        <w:tc>
          <w:tcPr>
            <w:tcBorders>
              <w:top w:color="ffffff" w:space="0" w:sz="6" w:val="single"/>
              <w:left w:color="000000" w:space="0" w:sz="0" w:val="nil"/>
              <w:bottom w:color="ffffff" w:space="0" w:sz="6" w:val="single"/>
              <w:right w:color="ffffff" w:space="0" w:sz="6" w:val="single"/>
            </w:tcBorders>
            <w:shd w:fill="f5c47f" w:val="clear"/>
            <w:tcMar>
              <w:top w:w="0.0" w:type="dxa"/>
              <w:left w:w="100.0" w:type="dxa"/>
              <w:bottom w:w="0.0" w:type="dxa"/>
              <w:right w:w="100.0" w:type="dxa"/>
            </w:tcMar>
            <w:vAlign w:val="top"/>
          </w:tcPr>
          <w:p w:rsidR="00000000" w:rsidDel="00000000" w:rsidP="00000000" w:rsidRDefault="00000000" w:rsidRPr="00000000" w14:paraId="00000006">
            <w:pPr>
              <w:ind w:firstLine="0"/>
              <w:jc w:val="center"/>
              <w:rPr/>
            </w:pPr>
            <w:r w:rsidDel="00000000" w:rsidR="00000000" w:rsidRPr="00000000">
              <w:rPr>
                <w:rtl w:val="0"/>
              </w:rPr>
              <w:t xml:space="preserve"> </w:t>
            </w:r>
          </w:p>
        </w:tc>
      </w:tr>
    </w:tbl>
    <w:p w:rsidR="00000000" w:rsidDel="00000000" w:rsidP="00000000" w:rsidRDefault="00000000" w:rsidRPr="00000000" w14:paraId="00000007">
      <w:pPr>
        <w:spacing w:after="240" w:before="240" w:lineRule="auto"/>
        <w:ind w:firstLine="0"/>
        <w:jc w:val="center"/>
        <w:rPr/>
      </w:pPr>
      <w:r w:rsidDel="00000000" w:rsidR="00000000" w:rsidRPr="00000000">
        <w:rPr>
          <w:b w:val="1"/>
          <w:bCs w:val="1"/>
          <w:color w:val="23364d"/>
          <w:sz w:val="24"/>
          <w:szCs w:val="24"/>
          <w:rtl w:val="0"/>
        </w:rPr>
        <w:t xml:space="preserve">MOVA-PB-01  |  Versión 1.1</w:t>
      </w:r>
      <w:r w:rsidDel="00000000" w:rsidR="00000000" w:rsidRPr="00000000">
        <w:rPr>
          <w:rtl w:val="0"/>
        </w:rPr>
      </w:r>
    </w:p>
    <w:p w:rsidR="00000000" w:rsidDel="00000000" w:rsidP="00000000" w:rsidRDefault="00000000" w:rsidRPr="00000000" w14:paraId="00000008">
      <w:pPr>
        <w:spacing w:after="0" w:before="0" w:line="480" w:lineRule="auto"/>
        <w:ind w:left="0" w:right="0" w:firstLine="720"/>
        <w:jc w:val="center"/>
        <w:rPr/>
      </w:pPr>
      <w:r w:rsidDel="00000000" w:rsidR="00000000" w:rsidRPr="00000000">
        <w:rPr>
          <w:rFonts w:ascii="Arial" w:cs="Arial" w:eastAsia="Arial" w:hAnsi="Arial"/>
          <w:b w:val="0"/>
          <w:bCs w:val="0"/>
          <w:i w:val="0"/>
          <w:iCs w:val="0"/>
          <w:color w:val="202124"/>
          <w:sz w:val="22"/>
          <w:szCs w:val="22"/>
          <w:rtl w:val="0"/>
        </w:rPr>
        <w:t xml:space="preserve">Aplicación móvil + wearable de apoyo a rutinas</w:t>
      </w:r>
      <w:r w:rsidDel="00000000" w:rsidR="00000000" w:rsidRPr="00000000">
        <w:rPr>
          <w:rtl w:val="0"/>
        </w:rPr>
      </w:r>
    </w:p>
    <w:p w:rsidR="00000000" w:rsidDel="00000000" w:rsidP="00000000" w:rsidRDefault="00000000" w:rsidRPr="00000000" w14:paraId="00000009">
      <w:pPr>
        <w:spacing w:after="0" w:before="0" w:line="480" w:lineRule="auto"/>
        <w:ind w:left="0" w:right="0" w:firstLine="720"/>
        <w:rPr/>
      </w:pPr>
      <w:r w:rsidDel="00000000" w:rsidR="00000000" w:rsidRPr="00000000">
        <w:rPr>
          <w:rtl w:val="0"/>
        </w:rPr>
      </w:r>
    </w:p>
    <w:tbl>
      <w:tblPr>
        <w:tblStyle w:val="Table2"/>
        <w:tblW w:w="8712.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376"/>
        <w:gridCol w:w="6336"/>
        <w:tblGridChange w:id="0">
          <w:tblGrid>
            <w:gridCol w:w="2376"/>
            <w:gridCol w:w="6336"/>
          </w:tblGrid>
        </w:tblGridChange>
      </w:tblGrid>
      <w:tr>
        <w:trPr>
          <w:cantSplit w:val="1"/>
          <w:tblHeader w:val="1"/>
        </w:trPr>
        <w:tc>
          <w:tcPr>
            <w:shd w:fill="23364d" w:val="clear"/>
            <w:tcMar>
              <w:top w:w="70.0" w:type="dxa"/>
              <w:bottom w:w="70.0" w:type="dxa"/>
            </w:tcMar>
            <w:vAlign w:val="center"/>
          </w:tcPr>
          <w:p w:rsidR="00000000" w:rsidDel="00000000" w:rsidP="00000000" w:rsidRDefault="00000000" w:rsidRPr="00000000" w14:paraId="0000000A">
            <w:pPr>
              <w:spacing w:after="0" w:before="0" w:line="240" w:lineRule="auto"/>
              <w:ind w:firstLine="0"/>
              <w:rPr/>
            </w:pPr>
            <w:r w:rsidDel="00000000" w:rsidR="00000000" w:rsidRPr="00000000">
              <w:rPr>
                <w:rFonts w:ascii="Arial" w:cs="Arial" w:eastAsia="Arial" w:hAnsi="Arial"/>
                <w:b w:val="1"/>
                <w:bCs w:val="1"/>
                <w:color w:val="ffffff"/>
                <w:sz w:val="17"/>
                <w:szCs w:val="17"/>
                <w:rtl w:val="0"/>
              </w:rPr>
              <w:t xml:space="preserve">Documento</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0B">
            <w:pPr>
              <w:spacing w:after="0" w:before="0" w:line="240" w:lineRule="auto"/>
              <w:ind w:firstLine="0"/>
              <w:rPr/>
            </w:pPr>
            <w:r w:rsidDel="00000000" w:rsidR="00000000" w:rsidRPr="00000000">
              <w:rPr>
                <w:rFonts w:ascii="Arial" w:cs="Arial" w:eastAsia="Arial" w:hAnsi="Arial"/>
                <w:b w:val="1"/>
                <w:bCs w:val="1"/>
                <w:color w:val="ffffff"/>
                <w:sz w:val="17"/>
                <w:szCs w:val="17"/>
                <w:rtl w:val="0"/>
              </w:rPr>
              <w:t xml:space="preserve">Product Backlog con Historias de Usuario</w:t>
            </w:r>
            <w:r w:rsidDel="00000000" w:rsidR="00000000" w:rsidRPr="00000000">
              <w:rPr>
                <w:rtl w:val="0"/>
              </w:rPr>
            </w:r>
          </w:p>
        </w:tc>
      </w:tr>
      <w:tr>
        <w:trPr>
          <w:cantSplit w:val="1"/>
          <w:tblHeader w:val="0"/>
        </w:trPr>
        <w:tc>
          <w:tcPr>
            <w:shd w:fill="f5f7f8" w:val="clear"/>
            <w:tcMar>
              <w:top w:w="70.0" w:type="dxa"/>
              <w:bottom w:w="70.0" w:type="dxa"/>
            </w:tcMar>
            <w:vAlign w:val="center"/>
          </w:tcPr>
          <w:p w:rsidR="00000000" w:rsidDel="00000000" w:rsidP="00000000" w:rsidRDefault="00000000" w:rsidRPr="00000000" w14:paraId="0000000C">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Versión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D">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2.0 - Backlog revisado</w:t>
            </w:r>
            <w:r w:rsidDel="00000000" w:rsidR="00000000" w:rsidRPr="00000000">
              <w:rPr>
                <w:rtl w:val="0"/>
              </w:rPr>
            </w:r>
          </w:p>
        </w:tc>
      </w:tr>
      <w:tr>
        <w:trPr>
          <w:cantSplit w:val="1"/>
          <w:tblHeader w:val="0"/>
        </w:trPr>
        <w:tc>
          <w:tcPr>
            <w:shd w:fill="f5f7f8" w:val="clear"/>
            <w:tcMar>
              <w:top w:w="70.0" w:type="dxa"/>
              <w:bottom w:w="70.0" w:type="dxa"/>
            </w:tcMar>
            <w:vAlign w:val="center"/>
          </w:tcPr>
          <w:p w:rsidR="00000000" w:rsidDel="00000000" w:rsidP="00000000" w:rsidRDefault="00000000" w:rsidRPr="00000000" w14:paraId="0000000E">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Fecha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0F">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2 de septiembre de 2026</w:t>
            </w:r>
            <w:r w:rsidDel="00000000" w:rsidR="00000000" w:rsidRPr="00000000">
              <w:rPr>
                <w:rtl w:val="0"/>
              </w:rPr>
            </w:r>
          </w:p>
        </w:tc>
      </w:tr>
      <w:tr>
        <w:trPr>
          <w:cantSplit w:val="1"/>
          <w:tblHeader w:val="0"/>
        </w:trPr>
        <w:tc>
          <w:tcPr>
            <w:shd w:fill="f5f7f8" w:val="clear"/>
            <w:tcMar>
              <w:top w:w="70.0" w:type="dxa"/>
              <w:bottom w:w="70.0" w:type="dxa"/>
            </w:tcMar>
            <w:vAlign w:val="center"/>
          </w:tcPr>
          <w:p w:rsidR="00000000" w:rsidDel="00000000" w:rsidP="00000000" w:rsidRDefault="00000000" w:rsidRPr="00000000" w14:paraId="00000010">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Metodología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1">
            <w:pPr>
              <w:spacing w:after="0" w:before="0" w:line="240" w:lineRule="auto"/>
              <w:ind w:firstLine="0"/>
              <w:rPr/>
            </w:pPr>
            <w:r w:rsidDel="00000000" w:rsidR="00000000" w:rsidRPr="00000000">
              <w:rPr>
                <w:rFonts w:ascii="Arial" w:cs="Arial" w:eastAsia="Arial" w:hAnsi="Arial"/>
                <w:b w:val="0"/>
                <w:bCs w:val="0"/>
                <w:color w:val="202124"/>
                <w:sz w:val="17"/>
                <w:szCs w:val="17"/>
                <w:rtl w:val="0"/>
              </w:rPr>
              <w:t xml:space="preserve">Scrum</w:t>
            </w:r>
            <w:r w:rsidDel="00000000" w:rsidR="00000000" w:rsidRPr="00000000">
              <w:rPr>
                <w:rtl w:val="0"/>
              </w:rPr>
            </w:r>
          </w:p>
        </w:tc>
      </w:tr>
    </w:tbl>
    <w:p w:rsidR="00000000" w:rsidDel="00000000" w:rsidP="00000000" w:rsidRDefault="00000000" w:rsidRPr="00000000" w14:paraId="00000012">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013">
      <w:pPr>
        <w:spacing w:after="0" w:before="0" w:line="480" w:lineRule="auto"/>
        <w:ind w:left="0" w:right="0" w:firstLine="720"/>
        <w:jc w:val="center"/>
        <w:rPr/>
      </w:pPr>
      <w:r w:rsidDel="00000000" w:rsidR="00000000" w:rsidRPr="00000000">
        <w:rPr>
          <w:rFonts w:ascii="Arial" w:cs="Arial" w:eastAsia="Arial" w:hAnsi="Arial"/>
          <w:b w:val="0"/>
          <w:bCs w:val="0"/>
          <w:i w:val="0"/>
          <w:iCs w:val="0"/>
          <w:color w:val="202124"/>
          <w:sz w:val="22"/>
          <w:szCs w:val="22"/>
          <w:rtl w:val="0"/>
        </w:rPr>
        <w:t xml:space="preserve">Documento vivo: la prioridad, estimación y alcance deben refinarse durante el trabajo Scrum.</w:t>
      </w:r>
      <w:r w:rsidDel="00000000" w:rsidR="00000000" w:rsidRPr="00000000">
        <w:rPr>
          <w:rtl w:val="0"/>
        </w:rPr>
      </w:r>
    </w:p>
    <w:p w:rsidR="00000000" w:rsidDel="00000000" w:rsidP="00000000" w:rsidRDefault="00000000" w:rsidRPr="00000000" w14:paraId="00000014">
      <w:pPr>
        <w:spacing w:after="0" w:before="0" w:line="480" w:lineRule="auto"/>
        <w:ind w:left="0" w:right="0" w:firstLine="720"/>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b w:val="1"/>
          <w:bCs w:val="1"/>
          <w:color w:val="23364d"/>
          <w:sz w:val="28"/>
          <w:szCs w:val="28"/>
          <w:rtl w:val="0"/>
        </w:rPr>
        <w:t xml:space="preserve">1. Objetivo del documento</w:t>
      </w:r>
      <w:r w:rsidDel="00000000" w:rsidR="00000000" w:rsidRPr="00000000">
        <w:rPr>
          <w:rtl w:val="0"/>
        </w:rPr>
      </w:r>
    </w:p>
    <w:p w:rsidR="00000000" w:rsidDel="00000000" w:rsidP="00000000" w:rsidRDefault="00000000" w:rsidRPr="00000000" w14:paraId="00000016">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Este documento define una versión revisada del Product Backlog de MOVA, expresada principalmente como historias de usuario priorizadas. Su función es conectar la visión del producto con trabajo verificable que pueda refinarse, estimarse y seleccionarse en Sprint Planning.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Mantener trazabilidad entre necesidades de usuario, arquitectura y trabajo de implementación.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Definir historias de usuario con criterios de aceptación iniciales.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Identificar un corte de MVP demostrable sin convertir el backlog en un alcance contractual cerrado.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Separar necesidades funcionales, habilitadores técnicos y funciones condicionadas por hardware.</w:t>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color w:val="23364d"/>
          <w:sz w:val="28"/>
          <w:szCs w:val="28"/>
          <w:rtl w:val="0"/>
        </w:rPr>
        <w:t xml:space="preserve">2. Alcance y decisiones que condicionan el backlog</w:t>
      </w:r>
      <w:r w:rsidDel="00000000" w:rsidR="00000000" w:rsidRPr="00000000">
        <w:rPr>
          <w:rtl w:val="0"/>
        </w:rPr>
      </w:r>
    </w:p>
    <w:p w:rsidR="00000000" w:rsidDel="00000000" w:rsidP="00000000" w:rsidRDefault="00000000" w:rsidRPr="00000000" w14:paraId="0000001C">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El backlog se construye para una aplicación móvil administrada por adultos responsables y un wearable que acompaña al usuario con rutinas, información visual, alertas e interacción simple. Se consideran las siguientes decisiones de arquitectura ya adoptadas para evitar contradicciones entre requisitos y modelo de datos: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Cuenta y Perfil son conceptos distintos: la cuenta autentica a una persona responsable; el perfil representa al usuario del wearable.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autorización entre responsables/cuentas y perfiles admite una relación N:M, aunque la interfaz completa para múltiples responsables puede implementarse en un incremento posterior.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ubicación, si finalmente forma parte del producto, se modela como una serie de eventos históricos con fecha y hora, no como un único campo sobrescrito en el perfil.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MOVA no almacena datos clínicos solo porque la primera etapa esté orientada principalmente a niños con TEA. Cualquier dato sensible adicional requiere una necesidad funcional explícita y validación correspondiente.</w:t>
      </w:r>
    </w:p>
    <w:p w:rsidR="00000000" w:rsidDel="00000000" w:rsidP="00000000" w:rsidRDefault="00000000" w:rsidRPr="00000000" w14:paraId="00000021">
      <w:pPr>
        <w:spacing w:after="100" w:before="80" w:line="300" w:lineRule="auto"/>
        <w:ind w:left="142" w:right="142" w:firstLine="0"/>
        <w:rPr/>
      </w:pPr>
      <w:r w:rsidDel="00000000" w:rsidR="00000000" w:rsidRPr="00000000">
        <w:rPr>
          <w:rFonts w:ascii="Arial" w:cs="Arial" w:eastAsia="Arial" w:hAnsi="Arial"/>
          <w:b w:val="1"/>
          <w:bCs w:val="1"/>
          <w:color w:val="23364d"/>
          <w:sz w:val="21"/>
          <w:szCs w:val="21"/>
          <w:rtl w:val="0"/>
        </w:rPr>
        <w:t xml:space="preserve">Supuestos no confirmados:</w:t>
      </w:r>
      <w:r w:rsidDel="00000000" w:rsidR="00000000" w:rsidRPr="00000000">
        <w:rPr>
          <w:rFonts w:ascii="Arial" w:cs="Arial" w:eastAsia="Arial" w:hAnsi="Arial"/>
          <w:color w:val="202124"/>
          <w:sz w:val="21"/>
          <w:szCs w:val="21"/>
          <w:rtl w:val="0"/>
        </w:rPr>
        <w:t xml:space="preserve"> tipo exacto de conectividad, GPS, vibración, sonido, autonomía de batería, telemetría disponible y sincronización bidireccional en tiempo real. Estas capacidades deben validarse con hardware, firmware y arquitectura antes de comprometerlas.</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Fonts w:ascii="Arial" w:cs="Arial" w:eastAsia="Arial" w:hAnsi="Arial"/>
          <w:b w:val="1"/>
          <w:bCs w:val="1"/>
          <w:color w:val="23364d"/>
          <w:sz w:val="28"/>
          <w:szCs w:val="28"/>
          <w:rtl w:val="0"/>
        </w:rPr>
        <w:t xml:space="preserve">3. Roles de usuario</w:t>
      </w:r>
      <w:r w:rsidDel="00000000" w:rsidR="00000000" w:rsidRPr="00000000">
        <w:rPr>
          <w:rtl w:val="0"/>
        </w:rPr>
      </w:r>
    </w:p>
    <w:p w:rsidR="00000000" w:rsidDel="00000000" w:rsidP="00000000" w:rsidRDefault="00000000" w:rsidRPr="00000000" w14:paraId="00000023">
      <w:pPr>
        <w:keepNext w:val="1"/>
        <w:spacing w:after="20" w:before="140" w:line="240" w:lineRule="auto"/>
        <w:ind w:firstLine="0"/>
        <w:rPr/>
      </w:pPr>
      <w:r w:rsidDel="00000000" w:rsidR="00000000" w:rsidRPr="00000000">
        <w:rPr>
          <w:rFonts w:ascii="Arial" w:cs="Arial" w:eastAsia="Arial" w:hAnsi="Arial"/>
          <w:b w:val="1"/>
          <w:bCs w:val="1"/>
          <w:color w:val="202124"/>
          <w:sz w:val="21"/>
          <w:szCs w:val="21"/>
          <w:rtl w:val="0"/>
        </w:rPr>
        <w:t xml:space="preserve">Tabla 1</w:t>
      </w:r>
      <w:r w:rsidDel="00000000" w:rsidR="00000000" w:rsidRPr="00000000">
        <w:rPr>
          <w:rtl w:val="0"/>
        </w:rPr>
      </w:r>
    </w:p>
    <w:p w:rsidR="00000000" w:rsidDel="00000000" w:rsidP="00000000" w:rsidRDefault="00000000" w:rsidRPr="00000000" w14:paraId="00000024">
      <w:pPr>
        <w:keepNext w:val="1"/>
        <w:spacing w:after="80" w:before="0" w:line="240" w:lineRule="auto"/>
        <w:ind w:firstLine="0"/>
        <w:rPr/>
      </w:pPr>
      <w:r w:rsidDel="00000000" w:rsidR="00000000" w:rsidRPr="00000000">
        <w:rPr>
          <w:rFonts w:ascii="Arial" w:cs="Arial" w:eastAsia="Arial" w:hAnsi="Arial"/>
          <w:i w:val="1"/>
          <w:iCs w:val="1"/>
          <w:color w:val="202124"/>
          <w:sz w:val="21"/>
          <w:szCs w:val="21"/>
          <w:rtl w:val="0"/>
        </w:rPr>
        <w:t xml:space="preserve">Roles de usuario y necesidades principales</w:t>
      </w:r>
      <w:r w:rsidDel="00000000" w:rsidR="00000000" w:rsidRPr="00000000">
        <w:rPr>
          <w:rtl w:val="0"/>
        </w:rPr>
      </w:r>
    </w:p>
    <w:tbl>
      <w:tblPr>
        <w:tblStyle w:val="Table3"/>
        <w:tblW w:w="9936.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160"/>
        <w:gridCol w:w="3456"/>
        <w:gridCol w:w="4320"/>
        <w:tblGridChange w:id="0">
          <w:tblGrid>
            <w:gridCol w:w="2160"/>
            <w:gridCol w:w="3456"/>
            <w:gridCol w:w="4320"/>
          </w:tblGrid>
        </w:tblGridChange>
      </w:tblGrid>
      <w:tr>
        <w:trPr>
          <w:cantSplit w:val="1"/>
          <w:tblHeader w:val="1"/>
        </w:trPr>
        <w:tc>
          <w:tcPr>
            <w:shd w:fill="23364d" w:val="clear"/>
            <w:tcMar>
              <w:top w:w="70.0" w:type="dxa"/>
              <w:bottom w:w="70.0" w:type="dxa"/>
            </w:tcMar>
            <w:vAlign w:val="center"/>
          </w:tcPr>
          <w:p w:rsidR="00000000" w:rsidDel="00000000" w:rsidP="00000000" w:rsidRDefault="00000000" w:rsidRPr="00000000" w14:paraId="00000025">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Rol</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26">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Descripción</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27">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Necesidades principales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28">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Adulto responsable / administrador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2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Persona autorizada que configura y supervisa la solución.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2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Crear y administrar perfiles, rutinas, dispositivo, sincronización y privacidad.</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2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Usuario del wearable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2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Persona que utiliza el dispositivo en su rutina cotidiana.</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2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Comprender actividad actual, anticipar la siguiente, recibir recordatorios e interactuar con baja complejidad.</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2E">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Equipo técnico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2F">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Rol interno de desarrollo y operación; no es usuario funcional final.</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3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Mantener seguridad, integración, rendimiento, pruebas, observabilidad y recuperación ante fallos.</w:t>
            </w:r>
            <w:r w:rsidDel="00000000" w:rsidR="00000000" w:rsidRPr="00000000">
              <w:rPr>
                <w:rtl w:val="0"/>
              </w:rPr>
            </w:r>
          </w:p>
        </w:tc>
      </w:tr>
    </w:tbl>
    <w:p w:rsidR="00000000" w:rsidDel="00000000" w:rsidP="00000000" w:rsidRDefault="00000000" w:rsidRPr="00000000" w14:paraId="00000031">
      <w:pPr>
        <w:pStyle w:val="Heading1"/>
        <w:rPr/>
      </w:pPr>
      <w:r w:rsidDel="00000000" w:rsidR="00000000" w:rsidRPr="00000000">
        <w:rPr>
          <w:rFonts w:ascii="Arial" w:cs="Arial" w:eastAsia="Arial" w:hAnsi="Arial"/>
          <w:b w:val="1"/>
          <w:bCs w:val="1"/>
          <w:color w:val="23364d"/>
          <w:sz w:val="28"/>
          <w:szCs w:val="28"/>
          <w:rtl w:val="0"/>
        </w:rPr>
        <w:t xml:space="preserve">4. Priorización y estimación</w:t>
      </w:r>
      <w:r w:rsidDel="00000000" w:rsidR="00000000" w:rsidRPr="00000000">
        <w:rPr>
          <w:rtl w:val="0"/>
        </w:rPr>
      </w:r>
    </w:p>
    <w:p w:rsidR="00000000" w:rsidDel="00000000" w:rsidP="00000000" w:rsidRDefault="00000000" w:rsidRPr="00000000" w14:paraId="00000032">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La prioridad utiliza MoSCoW y la estimación usa Story Points Fibonacci. Ambas son propuestas iniciales: el Product Owner ordena el backlog y el equipo de desarrollo revisa la estimación durante Backlog Refinement.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Must: imprescindible para el flujo principal o para reducir un riesgo crítico; candidato fuerte al MVP.</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Should: alto valor, pero puede implementarse en un incremento posterior.</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Could: conveniente u optimización; normalmente Post-MVP.</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Condicional: depende de hardware, arquitectura, legal o negocio no confirmado; no comprometer hasta validar.</w:t>
      </w:r>
    </w:p>
    <w:p w:rsidR="00000000" w:rsidDel="00000000" w:rsidP="00000000" w:rsidRDefault="00000000" w:rsidRPr="00000000" w14:paraId="00000037">
      <w:pPr>
        <w:spacing w:after="0" w:before="0" w:line="480" w:lineRule="auto"/>
        <w:ind w:left="0" w:right="0" w:firstLine="720"/>
        <w:rPr/>
        <w:sectPr>
          <w:headerReference r:id="rId7" w:type="default"/>
          <w:footerReference r:id="rId8" w:type="default"/>
          <w:pgSz w:h="16838" w:w="11906" w:orient="portrait"/>
          <w:pgMar w:bottom="1440" w:top="1440" w:left="1440" w:right="1440" w:header="624" w:footer="624"/>
          <w:pgNumType w:start="1"/>
        </w:sectPr>
      </w:pPr>
      <w:r w:rsidDel="00000000" w:rsidR="00000000" w:rsidRPr="00000000">
        <w:rPr>
          <w:rFonts w:ascii="Arial" w:cs="Arial" w:eastAsia="Arial" w:hAnsi="Arial"/>
          <w:b w:val="0"/>
          <w:bCs w:val="0"/>
          <w:i w:val="0"/>
          <w:iCs w:val="0"/>
          <w:color w:val="202124"/>
          <w:sz w:val="22"/>
          <w:szCs w:val="22"/>
          <w:rtl w:val="0"/>
        </w:rPr>
        <w:t xml:space="preserve">Story Points: 1, 2, 3, 5, 8, 13 representan esfuerzo, complejidad e incertidumbre relativos. No equivalen directamente a horas.</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Arial" w:cs="Arial" w:eastAsia="Arial" w:hAnsi="Arial"/>
          <w:b w:val="1"/>
          <w:bCs w:val="1"/>
          <w:color w:val="23364d"/>
          <w:sz w:val="28"/>
          <w:szCs w:val="28"/>
          <w:rtl w:val="0"/>
        </w:rPr>
        <w:t xml:space="preserve">5. Product Backlog priorizado</w:t>
      </w:r>
      <w:r w:rsidDel="00000000" w:rsidR="00000000" w:rsidRPr="00000000">
        <w:rPr>
          <w:rtl w:val="0"/>
        </w:rPr>
      </w:r>
    </w:p>
    <w:p w:rsidR="00000000" w:rsidDel="00000000" w:rsidP="00000000" w:rsidRDefault="00000000" w:rsidRPr="00000000" w14:paraId="00000039">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Orden inicial sugerido por valor, dependencias y riesgo. La columna “Entrega” orienta el corte, pero no reemplaza la decisión del Product Owner ni la capacidad real del equipo.</w:t>
      </w:r>
      <w:r w:rsidDel="00000000" w:rsidR="00000000" w:rsidRPr="00000000">
        <w:rPr>
          <w:rtl w:val="0"/>
        </w:rPr>
      </w:r>
    </w:p>
    <w:p w:rsidR="00000000" w:rsidDel="00000000" w:rsidP="00000000" w:rsidRDefault="00000000" w:rsidRPr="00000000" w14:paraId="0000003A">
      <w:pPr>
        <w:keepNext w:val="1"/>
        <w:spacing w:after="20" w:before="140" w:line="240" w:lineRule="auto"/>
        <w:ind w:firstLine="0"/>
        <w:rPr/>
      </w:pPr>
      <w:r w:rsidDel="00000000" w:rsidR="00000000" w:rsidRPr="00000000">
        <w:rPr>
          <w:rFonts w:ascii="Arial" w:cs="Arial" w:eastAsia="Arial" w:hAnsi="Arial"/>
          <w:b w:val="1"/>
          <w:bCs w:val="1"/>
          <w:color w:val="202124"/>
          <w:sz w:val="21"/>
          <w:szCs w:val="21"/>
          <w:rtl w:val="0"/>
        </w:rPr>
        <w:t xml:space="preserve">Tabla 2</w:t>
      </w:r>
      <w:r w:rsidDel="00000000" w:rsidR="00000000" w:rsidRPr="00000000">
        <w:rPr>
          <w:rtl w:val="0"/>
        </w:rPr>
      </w:r>
    </w:p>
    <w:p w:rsidR="00000000" w:rsidDel="00000000" w:rsidP="00000000" w:rsidRDefault="00000000" w:rsidRPr="00000000" w14:paraId="0000003B">
      <w:pPr>
        <w:keepNext w:val="1"/>
        <w:spacing w:after="80" w:before="0" w:line="240" w:lineRule="auto"/>
        <w:ind w:firstLine="0"/>
        <w:rPr/>
      </w:pPr>
      <w:r w:rsidDel="00000000" w:rsidR="00000000" w:rsidRPr="00000000">
        <w:rPr>
          <w:rFonts w:ascii="Arial" w:cs="Arial" w:eastAsia="Arial" w:hAnsi="Arial"/>
          <w:i w:val="1"/>
          <w:iCs w:val="1"/>
          <w:color w:val="202124"/>
          <w:sz w:val="21"/>
          <w:szCs w:val="21"/>
          <w:rtl w:val="0"/>
        </w:rPr>
        <w:t xml:space="preserve">Product Backlog priorizado de MOVA</w:t>
      </w:r>
      <w:r w:rsidDel="00000000" w:rsidR="00000000" w:rsidRPr="00000000">
        <w:rPr>
          <w:rtl w:val="0"/>
        </w:rPr>
      </w:r>
    </w:p>
    <w:tbl>
      <w:tblPr>
        <w:tblStyle w:val="Table4"/>
        <w:tblW w:w="150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792"/>
        <w:gridCol w:w="1008"/>
        <w:gridCol w:w="2232"/>
        <w:gridCol w:w="7992"/>
        <w:gridCol w:w="1080"/>
        <w:gridCol w:w="648"/>
        <w:gridCol w:w="1296"/>
        <w:tblGridChange w:id="0">
          <w:tblGrid>
            <w:gridCol w:w="792"/>
            <w:gridCol w:w="1008"/>
            <w:gridCol w:w="2232"/>
            <w:gridCol w:w="7992"/>
            <w:gridCol w:w="1080"/>
            <w:gridCol w:w="648"/>
            <w:gridCol w:w="1296"/>
          </w:tblGrid>
        </w:tblGridChange>
      </w:tblGrid>
      <w:tr>
        <w:trPr>
          <w:cantSplit w:val="1"/>
          <w:tblHeader w:val="1"/>
        </w:trPr>
        <w:tc>
          <w:tcPr>
            <w:shd w:fill="23364d" w:val="clear"/>
            <w:tcMar>
              <w:top w:w="70.0" w:type="dxa"/>
              <w:bottom w:w="70.0" w:type="dxa"/>
            </w:tcMar>
            <w:vAlign w:val="center"/>
          </w:tcPr>
          <w:p w:rsidR="00000000" w:rsidDel="00000000" w:rsidP="00000000" w:rsidRDefault="00000000" w:rsidRPr="00000000" w14:paraId="0000003C">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Orden</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3D">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3E">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Épica</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3F">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Historia de usuario (resumen)</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40">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Prioridad</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41">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SP</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042">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Entrega</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4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5">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6">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crear una cuenta en la aplicación para administrar de forma segura los perfiles y dispositivos que tengo autorizados.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4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4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4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4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4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iniciar y cerrar sesión para acceder a la información autorizada sin exponerla a terceros.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4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4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5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HU-04</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3">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4">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crear un perfil independiente de mi cuenta para asociar al usuario del wearable sus rutinas, preferencias y dispositivo.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5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5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4</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HU-07</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crear una rutina para organizar las actividades que el usuario debe realizar.</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5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5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1">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2">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agregar actividades a una rutina para representar paso a paso lo que el usuario debe realizar.</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6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HU-09</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8">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asociar un pictograma o imagen a cada actividad para entregar una referencia visual simple.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6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6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HU-10</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6F">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definir horarios para las actividades para que los recordatorios se presenten en el momento planificado.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7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8</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HU-11</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6">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7">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cambiar el orden de las actividades para adaptar la secuencia de una rutina.</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7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7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HU-12</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E">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modificar o eliminar rutinas y actividades para mantener la planificación actualizada.</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7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8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10</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HU-14</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4">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EP-03 Wearable y sincronización</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5">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vincular un wearable con el perfil correspondiente para enviarle la planificación correcta.</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8</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8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8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EP-03 Wearable y sincronización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sincronizar las rutinas configuradas para que el wearable disponga de la planificación actualizada.</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8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9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2">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EP-03 Wearable y sincronización</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3">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conocer el estado de la última sincronización para saber si el wearable está actualizado.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9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EP-03 Wearable y sincronización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reintentar una sincronización fallida para evitar perder cambios por una desconexión temporal.</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9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9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14</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9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HU-19</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EP-04 Experiencia en wearable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1">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usuario del wearable, quiero ver de forma simple la actividad actual para comprender qué debo realizar en ese momento.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A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HU-20</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7">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EP-04 Experiencia en wearable</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8">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usuario del wearable, quiero recibir una señal clara cuando corresponde iniciar una actividad para anticipar el siguiente paso de mi rutina.</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A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A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HU-21</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E">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EP-04 Experiencia en wearable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AF">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usuario del wearable, quiero marcar una actividad como completada mediante una interacción simple para avanzar en mi rutina.</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B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5">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EP-04 Experiencia en wearable</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6">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usuario del wearable, quiero consultar cuál es la siguiente actividad para anticipar lo que ocurrirá después.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B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B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18</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HU-27</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EP-05 Seguimiento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recibir una indicación cuando el wearable no pudo actualizarse para poder corregir la situación.</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B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C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19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3">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EP-06 Privacidad y control</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4">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que la información de los perfiles y sus rutinas solo sea accesible a cuentas autorizadas para proteger la privacidad.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C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C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20</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editar las preferencias visuales y datos permitidos del perfil para adaptar la experiencia del usuario.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C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C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HU-18</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1">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EP-03 Wearable y sincronización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2">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desvincular o reemplazar un wearable para administrar cambios de dispositivo de forma segura.</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D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8">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EP-04 Experiencia en wearable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usuario del wearable, quiero seleccionar una opción simple de estado emocional para comunicar cómo me siento al adulto responsable.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D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D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HU-24</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DF">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EP-05 Seguimiento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revisar el avance de las actividades para conocer qué elementos de la rutina fueron completados.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E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24</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6">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EP-05 Seguimiento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7">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conocer el estado de batería reportado por el wearable para anticipar cuándo será necesario cargarlo.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E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E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E">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recuperar el acceso a mi cuenta cuando olvido mi contraseña para continuar administrando la solución.</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E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0F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HU-06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4">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EP-01 Cuenta y acceso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5">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responsable autorizado, quiero que un perfil pueda ser administrado por más de una cuenta autorizada para compartir su gestión cuando corresponda.</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0F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Incremento 2</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0F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HU-13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EP-02 Gestión de rutinas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duplicar una rutina para reutilizar su estructura sin configurarla desde cero.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Could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0F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Post-MVP</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10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28</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2">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EP-05 Seguimiento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3">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revisar un historial básico de actividades para observar el cumplimiento de rutinas en días anteriores.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Could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10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Post-MVP</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10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29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HU-29</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EP-06 Privacidad y control</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Como adulto responsable, quiero solicitar la eliminación de los datos que administro para mantener control sobre la información almacenada.</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10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Post-MVP</w:t>
            </w:r>
            <w:r w:rsidDel="00000000" w:rsidR="00000000" w:rsidRPr="00000000">
              <w:rPr>
                <w:rtl w:val="0"/>
              </w:rPr>
            </w:r>
          </w:p>
        </w:tc>
      </w:tr>
    </w:tbl>
    <w:p w:rsidR="00000000" w:rsidDel="00000000" w:rsidP="00000000" w:rsidRDefault="00000000" w:rsidRPr="00000000" w14:paraId="0000010E">
      <w:pPr>
        <w:spacing w:after="100" w:before="60" w:line="240" w:lineRule="auto"/>
        <w:ind w:firstLine="0"/>
        <w:rPr/>
        <w:sectPr>
          <w:headerReference r:id="rId9" w:type="default"/>
          <w:footerReference r:id="rId10" w:type="default"/>
          <w:type w:val="nextPage"/>
          <w:pgSz w:h="11906" w:w="16838" w:orient="landscape"/>
          <w:pgMar w:bottom="1440" w:top="1440" w:left="1440" w:right="1440" w:header="624" w:footer="624"/>
        </w:sectPr>
      </w:pPr>
      <w:r w:rsidDel="00000000" w:rsidR="00000000" w:rsidRPr="00000000">
        <w:rPr>
          <w:rFonts w:ascii="Arial" w:cs="Arial" w:eastAsia="Arial" w:hAnsi="Arial"/>
          <w:i w:val="1"/>
          <w:iCs w:val="1"/>
          <w:color w:val="66717b"/>
          <w:sz w:val="18"/>
          <w:szCs w:val="18"/>
          <w:rtl w:val="0"/>
        </w:rPr>
        <w:t xml:space="preserve">Nota. </w:t>
      </w:r>
      <w:r w:rsidDel="00000000" w:rsidR="00000000" w:rsidRPr="00000000">
        <w:rPr>
          <w:rFonts w:ascii="Arial" w:cs="Arial" w:eastAsia="Arial" w:hAnsi="Arial"/>
          <w:color w:val="66717b"/>
          <w:sz w:val="18"/>
          <w:szCs w:val="18"/>
          <w:rtl w:val="0"/>
        </w:rPr>
        <w:t xml:space="preserve">SP = Story Points; MVP = producto mínimo viable. La priorización es revisable dentro del trabajo Scrum.</w:t>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Fonts w:ascii="Arial" w:cs="Arial" w:eastAsia="Arial" w:hAnsi="Arial"/>
          <w:b w:val="1"/>
          <w:bCs w:val="1"/>
          <w:color w:val="23364d"/>
          <w:sz w:val="28"/>
          <w:szCs w:val="28"/>
          <w:rtl w:val="0"/>
        </w:rPr>
        <w:t xml:space="preserve">6. Detalle de historias de usuario</w:t>
      </w:r>
      <w:r w:rsidDel="00000000" w:rsidR="00000000" w:rsidRPr="00000000">
        <w:rPr>
          <w:rtl w:val="0"/>
        </w:rPr>
      </w:r>
    </w:p>
    <w:p w:rsidR="00000000" w:rsidDel="00000000" w:rsidP="00000000" w:rsidRDefault="00000000" w:rsidRPr="00000000" w14:paraId="00000110">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Los criterios de aceptación son una base de conversación y prueba. Antes de desarrollar una historia deben revisarse con Product Owner, diseño, arquitectura y QA, especialmente cuando exista una dependencia de hardware.</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Fonts w:ascii="Arial" w:cs="Arial" w:eastAsia="Arial" w:hAnsi="Arial"/>
          <w:b w:val="1"/>
          <w:bCs w:val="1"/>
          <w:color w:val="4e9f96"/>
          <w:sz w:val="24"/>
          <w:szCs w:val="24"/>
          <w:rtl w:val="0"/>
        </w:rPr>
        <w:t xml:space="preserve">EP-01 Cuenta y acceso</w:t>
      </w:r>
      <w:r w:rsidDel="00000000" w:rsidR="00000000" w:rsidRPr="00000000">
        <w:rPr>
          <w:rtl w:val="0"/>
        </w:rPr>
      </w:r>
    </w:p>
    <w:p w:rsidR="00000000" w:rsidDel="00000000" w:rsidP="00000000" w:rsidRDefault="00000000" w:rsidRPr="00000000" w14:paraId="00000112">
      <w:pPr>
        <w:pStyle w:val="Heading3"/>
        <w:keepNext w:val="1"/>
        <w:rPr/>
      </w:pPr>
      <w:r w:rsidDel="00000000" w:rsidR="00000000" w:rsidRPr="00000000">
        <w:rPr>
          <w:rFonts w:ascii="Arial" w:cs="Arial" w:eastAsia="Arial" w:hAnsi="Arial"/>
          <w:b w:val="1"/>
          <w:bCs w:val="1"/>
          <w:color w:val="23364d"/>
          <w:sz w:val="22"/>
          <w:szCs w:val="22"/>
          <w:rtl w:val="0"/>
        </w:rPr>
        <w:t xml:space="preserve">HU-01 — Registrar cuenta de adulto responsable</w:t>
      </w:r>
      <w:r w:rsidDel="00000000" w:rsidR="00000000" w:rsidRPr="00000000">
        <w:rPr>
          <w:rtl w:val="0"/>
        </w:rPr>
      </w:r>
    </w:p>
    <w:tbl>
      <w:tblPr>
        <w:tblStyle w:val="Table5"/>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1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1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1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1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1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1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1B">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1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crear una cuenta en la aplicación para administrar de forma segura los perfiles y dispositivos que tengo autorizados.</w:t>
      </w:r>
      <w:r w:rsidDel="00000000" w:rsidR="00000000" w:rsidRPr="00000000">
        <w:rPr>
          <w:rtl w:val="0"/>
        </w:rPr>
      </w:r>
    </w:p>
    <w:p w:rsidR="00000000" w:rsidDel="00000000" w:rsidP="00000000" w:rsidRDefault="00000000" w:rsidRPr="00000000" w14:paraId="0000011D">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registro solicita únicamente los datos mínimos definidos por el proyecto.</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campos obligatorios y formatos se validan antes de crear la cuenta.</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contraseña nunca se almacena en texto plano y se aplica el mecanismo de autenticación definido por arquitectura.</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Después de un registro exitoso, la cuenta puede iniciar sesión.</w:t>
      </w:r>
    </w:p>
    <w:p w:rsidR="00000000" w:rsidDel="00000000" w:rsidP="00000000" w:rsidRDefault="00000000" w:rsidRPr="00000000" w14:paraId="00000122">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La entidad Cuenta debe permanecer separada de la entidad Perfil.</w:t>
      </w:r>
      <w:r w:rsidDel="00000000" w:rsidR="00000000" w:rsidRPr="00000000">
        <w:rPr>
          <w:rtl w:val="0"/>
        </w:rPr>
      </w:r>
    </w:p>
    <w:p w:rsidR="00000000" w:rsidDel="00000000" w:rsidP="00000000" w:rsidRDefault="00000000" w:rsidRPr="00000000" w14:paraId="00000123">
      <w:pPr>
        <w:pStyle w:val="Heading3"/>
        <w:keepNext w:val="1"/>
        <w:rPr/>
      </w:pPr>
      <w:r w:rsidDel="00000000" w:rsidR="00000000" w:rsidRPr="00000000">
        <w:rPr>
          <w:rFonts w:ascii="Arial" w:cs="Arial" w:eastAsia="Arial" w:hAnsi="Arial"/>
          <w:b w:val="1"/>
          <w:bCs w:val="1"/>
          <w:color w:val="23364d"/>
          <w:sz w:val="22"/>
          <w:szCs w:val="22"/>
          <w:rtl w:val="0"/>
        </w:rPr>
        <w:t xml:space="preserve">HU-02 — Iniciar y cerrar sesión</w:t>
      </w:r>
      <w:r w:rsidDel="00000000" w:rsidR="00000000" w:rsidRPr="00000000">
        <w:rPr>
          <w:rtl w:val="0"/>
        </w:rPr>
      </w:r>
    </w:p>
    <w:tbl>
      <w:tblPr>
        <w:tblStyle w:val="Table6"/>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2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2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2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2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2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2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2C">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2D">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iniciar y cerrar sesión para acceder a la información autorizada sin exponerla a terceros.</w:t>
      </w:r>
      <w:r w:rsidDel="00000000" w:rsidR="00000000" w:rsidRPr="00000000">
        <w:rPr>
          <w:rtl w:val="0"/>
        </w:rPr>
      </w:r>
    </w:p>
    <w:p w:rsidR="00000000" w:rsidDel="00000000" w:rsidP="00000000" w:rsidRDefault="00000000" w:rsidRPr="00000000" w14:paraId="0000012E">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 credenciales válidas se permite el acceso al área autenticada.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 credenciales inválidas se rechaza el acceso sin revelar información sensible.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usuario puede cerrar sesión desde la aplicación.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Tras cerrar sesión, las vistas protegidas no quedan accesibles hasta una nueva autenticación.</w:t>
      </w:r>
    </w:p>
    <w:p w:rsidR="00000000" w:rsidDel="00000000" w:rsidP="00000000" w:rsidRDefault="00000000" w:rsidRPr="00000000" w14:paraId="00000133">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HU-01 y del mecanismo de autenticación seleccionado.</w:t>
      </w:r>
      <w:r w:rsidDel="00000000" w:rsidR="00000000" w:rsidRPr="00000000">
        <w:rPr>
          <w:rtl w:val="0"/>
        </w:rPr>
      </w:r>
    </w:p>
    <w:p w:rsidR="00000000" w:rsidDel="00000000" w:rsidP="00000000" w:rsidRDefault="00000000" w:rsidRPr="00000000" w14:paraId="00000134">
      <w:pPr>
        <w:pStyle w:val="Heading3"/>
        <w:keepNext w:val="1"/>
        <w:rPr/>
      </w:pPr>
      <w:r w:rsidDel="00000000" w:rsidR="00000000" w:rsidRPr="00000000">
        <w:rPr>
          <w:rFonts w:ascii="Arial" w:cs="Arial" w:eastAsia="Arial" w:hAnsi="Arial"/>
          <w:b w:val="1"/>
          <w:bCs w:val="1"/>
          <w:color w:val="23364d"/>
          <w:sz w:val="22"/>
          <w:szCs w:val="22"/>
          <w:rtl w:val="0"/>
        </w:rPr>
        <w:t xml:space="preserve">HU-03 — Recuperar acceso a la cuenta</w:t>
      </w:r>
      <w:r w:rsidDel="00000000" w:rsidR="00000000" w:rsidRPr="00000000">
        <w:rPr>
          <w:rtl w:val="0"/>
        </w:rPr>
      </w:r>
    </w:p>
    <w:tbl>
      <w:tblPr>
        <w:tblStyle w:val="Table7"/>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3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3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3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3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3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3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13D">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3E">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recuperar el acceso a mi cuenta cuando olvido mi contraseña para continuar administrando la solución.</w:t>
      </w:r>
      <w:r w:rsidDel="00000000" w:rsidR="00000000" w:rsidRPr="00000000">
        <w:rPr>
          <w:rtl w:val="0"/>
        </w:rPr>
      </w:r>
    </w:p>
    <w:p w:rsidR="00000000" w:rsidDel="00000000" w:rsidP="00000000" w:rsidRDefault="00000000" w:rsidRPr="00000000" w14:paraId="0000013F">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Existe un flujo de recuperación que no revela si una cuenta pertenece o no a una persona específica más allá de lo necesario.</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mecanismo de recuperación utiliza un token o código temporal y expirable.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contraseña anterior deja de ser válida después del cambio exitoso.</w:t>
      </w:r>
    </w:p>
    <w:p w:rsidR="00000000" w:rsidDel="00000000" w:rsidP="00000000" w:rsidRDefault="00000000" w:rsidRPr="00000000" w14:paraId="00000143">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Puede postergarse si el MVP usa cuentas de prueba controladas.</w:t>
      </w:r>
      <w:r w:rsidDel="00000000" w:rsidR="00000000" w:rsidRPr="00000000">
        <w:rPr>
          <w:rtl w:val="0"/>
        </w:rPr>
      </w:r>
    </w:p>
    <w:p w:rsidR="00000000" w:rsidDel="00000000" w:rsidP="00000000" w:rsidRDefault="00000000" w:rsidRPr="00000000" w14:paraId="00000144">
      <w:pPr>
        <w:pStyle w:val="Heading3"/>
        <w:keepNext w:val="1"/>
        <w:rPr/>
      </w:pPr>
      <w:r w:rsidDel="00000000" w:rsidR="00000000" w:rsidRPr="00000000">
        <w:rPr>
          <w:rFonts w:ascii="Arial" w:cs="Arial" w:eastAsia="Arial" w:hAnsi="Arial"/>
          <w:b w:val="1"/>
          <w:bCs w:val="1"/>
          <w:color w:val="23364d"/>
          <w:sz w:val="22"/>
          <w:szCs w:val="22"/>
          <w:rtl w:val="0"/>
        </w:rPr>
        <w:t xml:space="preserve">HU-04 — Crear perfil del usuario del wearable</w:t>
      </w:r>
      <w:r w:rsidDel="00000000" w:rsidR="00000000" w:rsidRPr="00000000">
        <w:rPr>
          <w:rtl w:val="0"/>
        </w:rPr>
      </w:r>
    </w:p>
    <w:tbl>
      <w:tblPr>
        <w:tblStyle w:val="Table8"/>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4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4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4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4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4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4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4D">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4E">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crear un perfil independiente de mi cuenta para asociar al usuario del wearable sus rutinas, preferencias y dispositivo.</w:t>
      </w:r>
      <w:r w:rsidDel="00000000" w:rsidR="00000000" w:rsidRPr="00000000">
        <w:rPr>
          <w:rtl w:val="0"/>
        </w:rPr>
      </w:r>
    </w:p>
    <w:p w:rsidR="00000000" w:rsidDel="00000000" w:rsidP="00000000" w:rsidRDefault="00000000" w:rsidRPr="00000000" w14:paraId="0000014F">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perfil se crea sin confundir sus datos con los datos de autenticación de la cuenta responsable.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Solo se solicitan los datos necesarios para operar el producto.</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perfil creado queda disponible para asociar rutinas y un wearable.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 se exige información clínica para poder utilizar las funciones centrales de MOVA.</w:t>
      </w:r>
    </w:p>
    <w:p w:rsidR="00000000" w:rsidDel="00000000" w:rsidP="00000000" w:rsidRDefault="00000000" w:rsidRPr="00000000" w14:paraId="00000154">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Alineado con DD-02: Cuenta y Perfil son entidades distintas.</w:t>
      </w:r>
      <w:r w:rsidDel="00000000" w:rsidR="00000000" w:rsidRPr="00000000">
        <w:rPr>
          <w:rtl w:val="0"/>
        </w:rPr>
      </w:r>
    </w:p>
    <w:p w:rsidR="00000000" w:rsidDel="00000000" w:rsidP="00000000" w:rsidRDefault="00000000" w:rsidRPr="00000000" w14:paraId="00000155">
      <w:pPr>
        <w:pStyle w:val="Heading3"/>
        <w:keepNext w:val="1"/>
        <w:rPr/>
      </w:pPr>
      <w:r w:rsidDel="00000000" w:rsidR="00000000" w:rsidRPr="00000000">
        <w:rPr>
          <w:rFonts w:ascii="Arial" w:cs="Arial" w:eastAsia="Arial" w:hAnsi="Arial"/>
          <w:b w:val="1"/>
          <w:bCs w:val="1"/>
          <w:color w:val="23364d"/>
          <w:sz w:val="22"/>
          <w:szCs w:val="22"/>
          <w:rtl w:val="0"/>
        </w:rPr>
        <w:t xml:space="preserve">HU-05 — Editar preferencias del perfil</w:t>
      </w:r>
      <w:r w:rsidDel="00000000" w:rsidR="00000000" w:rsidRPr="00000000">
        <w:rPr>
          <w:rtl w:val="0"/>
        </w:rPr>
      </w:r>
    </w:p>
    <w:tbl>
      <w:tblPr>
        <w:tblStyle w:val="Table9"/>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5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5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5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5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5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5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5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5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5E">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5F">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editar las preferencias visuales y datos permitidos del perfil para adaptar la experiencia del usuario.</w:t>
      </w:r>
      <w:r w:rsidDel="00000000" w:rsidR="00000000" w:rsidRPr="00000000">
        <w:rPr>
          <w:rtl w:val="0"/>
        </w:rPr>
      </w:r>
    </w:p>
    <w:p w:rsidR="00000000" w:rsidDel="00000000" w:rsidP="00000000" w:rsidRDefault="00000000" w:rsidRPr="00000000" w14:paraId="00000160">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valores actuales se cargan antes de editar.</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cambios válidos se guardan en el perfil correcto.</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Cancelar la edición no altera la información existente.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preferencias compatibles con el wearable se aplican en una sincronización posterior.</w:t>
      </w:r>
    </w:p>
    <w:p w:rsidR="00000000" w:rsidDel="00000000" w:rsidP="00000000" w:rsidRDefault="00000000" w:rsidRPr="00000000" w14:paraId="0000016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La lista de preferencias debe validarse con UX y capacidades reales de pantalla.</w:t>
      </w:r>
      <w:r w:rsidDel="00000000" w:rsidR="00000000" w:rsidRPr="00000000">
        <w:rPr>
          <w:rtl w:val="0"/>
        </w:rPr>
      </w:r>
    </w:p>
    <w:p w:rsidR="00000000" w:rsidDel="00000000" w:rsidP="00000000" w:rsidRDefault="00000000" w:rsidRPr="00000000" w14:paraId="00000166">
      <w:pPr>
        <w:pStyle w:val="Heading3"/>
        <w:keepNext w:val="1"/>
        <w:rPr/>
      </w:pPr>
      <w:r w:rsidDel="00000000" w:rsidR="00000000" w:rsidRPr="00000000">
        <w:rPr>
          <w:rFonts w:ascii="Arial" w:cs="Arial" w:eastAsia="Arial" w:hAnsi="Arial"/>
          <w:b w:val="1"/>
          <w:bCs w:val="1"/>
          <w:color w:val="23364d"/>
          <w:sz w:val="22"/>
          <w:szCs w:val="22"/>
          <w:rtl w:val="0"/>
        </w:rPr>
        <w:t xml:space="preserve">HU-06 — Autorizar responsables sobre un perfil</w:t>
      </w:r>
      <w:r w:rsidDel="00000000" w:rsidR="00000000" w:rsidRPr="00000000">
        <w:rPr>
          <w:rtl w:val="0"/>
        </w:rPr>
      </w:r>
    </w:p>
    <w:tbl>
      <w:tblPr>
        <w:tblStyle w:val="Table10"/>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6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6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6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6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6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EP-01 Cuenta y acceso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6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16F">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7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responsable autorizado, quiero que un perfil pueda ser administrado por más de una cuenta autorizada para compartir su gestión cuando corresponda.</w:t>
      </w:r>
      <w:r w:rsidDel="00000000" w:rsidR="00000000" w:rsidRPr="00000000">
        <w:rPr>
          <w:rtl w:val="0"/>
        </w:rPr>
      </w:r>
    </w:p>
    <w:p w:rsidR="00000000" w:rsidDel="00000000" w:rsidP="00000000" w:rsidRDefault="00000000" w:rsidRPr="00000000" w14:paraId="00000171">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 perfil puede tener uno o más responsables autorizados.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Una cuenta puede administrar uno o más perfiles según sus permisos.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Una cuenta no autorizada no puede acceder al perfil.</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revocación de una autorización impide nuevos accesos sin eliminar el perfil.</w:t>
      </w:r>
    </w:p>
    <w:p w:rsidR="00000000" w:rsidDel="00000000" w:rsidP="00000000" w:rsidRDefault="00000000" w:rsidRPr="00000000" w14:paraId="00000176">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Alineado con DD-02: relación N:M entre responsables/cuentas y perfiles.</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Fonts w:ascii="Arial" w:cs="Arial" w:eastAsia="Arial" w:hAnsi="Arial"/>
          <w:b w:val="1"/>
          <w:bCs w:val="1"/>
          <w:color w:val="4e9f96"/>
          <w:sz w:val="24"/>
          <w:szCs w:val="24"/>
          <w:rtl w:val="0"/>
        </w:rPr>
        <w:t xml:space="preserve">EP-02 Gestión de rutinas</w:t>
      </w:r>
      <w:r w:rsidDel="00000000" w:rsidR="00000000" w:rsidRPr="00000000">
        <w:rPr>
          <w:rtl w:val="0"/>
        </w:rPr>
      </w:r>
    </w:p>
    <w:p w:rsidR="00000000" w:rsidDel="00000000" w:rsidP="00000000" w:rsidRDefault="00000000" w:rsidRPr="00000000" w14:paraId="00000178">
      <w:pPr>
        <w:pStyle w:val="Heading3"/>
        <w:keepNext w:val="1"/>
        <w:rPr/>
      </w:pPr>
      <w:r w:rsidDel="00000000" w:rsidR="00000000" w:rsidRPr="00000000">
        <w:rPr>
          <w:rFonts w:ascii="Arial" w:cs="Arial" w:eastAsia="Arial" w:hAnsi="Arial"/>
          <w:b w:val="1"/>
          <w:bCs w:val="1"/>
          <w:color w:val="23364d"/>
          <w:sz w:val="22"/>
          <w:szCs w:val="22"/>
          <w:rtl w:val="0"/>
        </w:rPr>
        <w:t xml:space="preserve">HU-07 — Crear una rutina</w:t>
      </w:r>
      <w:r w:rsidDel="00000000" w:rsidR="00000000" w:rsidRPr="00000000">
        <w:rPr>
          <w:rtl w:val="0"/>
        </w:rPr>
      </w:r>
    </w:p>
    <w:tbl>
      <w:tblPr>
        <w:tblStyle w:val="Table11"/>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7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7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7B">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7C">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7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7F">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0">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81">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82">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crear una rutina para organizar las actividades que el usuario debe realizar.</w:t>
      </w:r>
      <w:r w:rsidDel="00000000" w:rsidR="00000000" w:rsidRPr="00000000">
        <w:rPr>
          <w:rtl w:val="0"/>
        </w:rPr>
      </w:r>
    </w:p>
    <w:p w:rsidR="00000000" w:rsidDel="00000000" w:rsidP="00000000" w:rsidRDefault="00000000" w:rsidRPr="00000000" w14:paraId="00000183">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rutina permite ingresar un nombre identificable.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rutina se asocia al perfil seleccionado.</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Puede guardarse cuando cumple los campos mínimos definidos.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rutina creada aparece en el listado correspondiente al perfil.</w:t>
      </w:r>
    </w:p>
    <w:p w:rsidR="00000000" w:rsidDel="00000000" w:rsidP="00000000" w:rsidRDefault="00000000" w:rsidRPr="00000000" w14:paraId="00000188">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Historia central del flujo de valor.</w:t>
      </w:r>
      <w:r w:rsidDel="00000000" w:rsidR="00000000" w:rsidRPr="00000000">
        <w:rPr>
          <w:rtl w:val="0"/>
        </w:rPr>
      </w:r>
    </w:p>
    <w:p w:rsidR="00000000" w:rsidDel="00000000" w:rsidP="00000000" w:rsidRDefault="00000000" w:rsidRPr="00000000" w14:paraId="00000189">
      <w:pPr>
        <w:pStyle w:val="Heading3"/>
        <w:keepNext w:val="1"/>
        <w:rPr/>
      </w:pPr>
      <w:r w:rsidDel="00000000" w:rsidR="00000000" w:rsidRPr="00000000">
        <w:rPr>
          <w:rFonts w:ascii="Arial" w:cs="Arial" w:eastAsia="Arial" w:hAnsi="Arial"/>
          <w:b w:val="1"/>
          <w:bCs w:val="1"/>
          <w:color w:val="23364d"/>
          <w:sz w:val="22"/>
          <w:szCs w:val="22"/>
          <w:rtl w:val="0"/>
        </w:rPr>
        <w:t xml:space="preserve">HU-08 — Agregar actividades a una rutina</w:t>
      </w:r>
      <w:r w:rsidDel="00000000" w:rsidR="00000000" w:rsidRPr="00000000">
        <w:rPr>
          <w:rtl w:val="0"/>
        </w:rPr>
      </w:r>
    </w:p>
    <w:tbl>
      <w:tblPr>
        <w:tblStyle w:val="Table12"/>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8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8B">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8C">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8D">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8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8F">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0">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91">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92">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93">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agregar actividades a una rutina para representar paso a paso lo que el usuario debe realizar.</w:t>
      </w:r>
      <w:r w:rsidDel="00000000" w:rsidR="00000000" w:rsidRPr="00000000">
        <w:rPr>
          <w:rtl w:val="0"/>
        </w:rPr>
      </w:r>
    </w:p>
    <w:p w:rsidR="00000000" w:rsidDel="00000000" w:rsidP="00000000" w:rsidRDefault="00000000" w:rsidRPr="00000000" w14:paraId="00000194">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Cada actividad admite un nombre o descripción breve.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actividad queda asociada a la rutina correcta.</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 se guardan actividades que incumplen campos mínimos.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actividades guardadas se muestran según el orden de la rutina.</w:t>
      </w:r>
    </w:p>
    <w:p w:rsidR="00000000" w:rsidDel="00000000" w:rsidP="00000000" w:rsidRDefault="00000000" w:rsidRPr="00000000" w14:paraId="00000199">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HU-07.</w:t>
      </w:r>
      <w:r w:rsidDel="00000000" w:rsidR="00000000" w:rsidRPr="00000000">
        <w:rPr>
          <w:rtl w:val="0"/>
        </w:rPr>
      </w:r>
    </w:p>
    <w:p w:rsidR="00000000" w:rsidDel="00000000" w:rsidP="00000000" w:rsidRDefault="00000000" w:rsidRPr="00000000" w14:paraId="0000019A">
      <w:pPr>
        <w:pStyle w:val="Heading3"/>
        <w:keepNext w:val="1"/>
        <w:rPr/>
      </w:pPr>
      <w:r w:rsidDel="00000000" w:rsidR="00000000" w:rsidRPr="00000000">
        <w:rPr>
          <w:rFonts w:ascii="Arial" w:cs="Arial" w:eastAsia="Arial" w:hAnsi="Arial"/>
          <w:b w:val="1"/>
          <w:bCs w:val="1"/>
          <w:color w:val="23364d"/>
          <w:sz w:val="22"/>
          <w:szCs w:val="22"/>
          <w:rtl w:val="0"/>
        </w:rPr>
        <w:t xml:space="preserve">HU-09 — Asignar pictograma o imagen a una actividad</w:t>
      </w:r>
      <w:r w:rsidDel="00000000" w:rsidR="00000000" w:rsidRPr="00000000">
        <w:rPr>
          <w:rtl w:val="0"/>
        </w:rPr>
      </w:r>
    </w:p>
    <w:tbl>
      <w:tblPr>
        <w:tblStyle w:val="Table13"/>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9B">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9C">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9D">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9E">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9F">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A0">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A1">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A2">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A3">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A4">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asociar un pictograma o imagen a cada actividad para entregar una referencia visual simple.</w:t>
      </w:r>
      <w:r w:rsidDel="00000000" w:rsidR="00000000" w:rsidRPr="00000000">
        <w:rPr>
          <w:rtl w:val="0"/>
        </w:rPr>
      </w:r>
    </w:p>
    <w:p w:rsidR="00000000" w:rsidDel="00000000" w:rsidP="00000000" w:rsidRDefault="00000000" w:rsidRPr="00000000" w14:paraId="000001A5">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actividad permite seleccionar un recurso visual compatible.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muestra una vista previa del recurso seleccionado.</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recurso visual se conserva al guardar la actividad.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Cuando el wearable lo soporta, el recurso se incluye en la sincronización.</w:t>
      </w:r>
    </w:p>
    <w:p w:rsidR="00000000" w:rsidDel="00000000" w:rsidP="00000000" w:rsidRDefault="00000000" w:rsidRPr="00000000" w14:paraId="000001AA">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Debe considerar formatos, tamaño y resolución soportados por el wearable.</w:t>
      </w:r>
      <w:r w:rsidDel="00000000" w:rsidR="00000000" w:rsidRPr="00000000">
        <w:rPr>
          <w:rtl w:val="0"/>
        </w:rPr>
      </w:r>
    </w:p>
    <w:p w:rsidR="00000000" w:rsidDel="00000000" w:rsidP="00000000" w:rsidRDefault="00000000" w:rsidRPr="00000000" w14:paraId="000001AB">
      <w:pPr>
        <w:pStyle w:val="Heading3"/>
        <w:keepNext w:val="1"/>
        <w:rPr/>
      </w:pPr>
      <w:r w:rsidDel="00000000" w:rsidR="00000000" w:rsidRPr="00000000">
        <w:rPr>
          <w:rFonts w:ascii="Arial" w:cs="Arial" w:eastAsia="Arial" w:hAnsi="Arial"/>
          <w:b w:val="1"/>
          <w:bCs w:val="1"/>
          <w:color w:val="23364d"/>
          <w:sz w:val="22"/>
          <w:szCs w:val="22"/>
          <w:rtl w:val="0"/>
        </w:rPr>
        <w:t xml:space="preserve">HU-10 — Definir horario de actividades</w:t>
      </w:r>
      <w:r w:rsidDel="00000000" w:rsidR="00000000" w:rsidRPr="00000000">
        <w:rPr>
          <w:rtl w:val="0"/>
        </w:rPr>
      </w:r>
    </w:p>
    <w:tbl>
      <w:tblPr>
        <w:tblStyle w:val="Table14"/>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AC">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AD">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AE">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AF">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B0">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B1">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B2">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B3">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B4">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B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definir horarios para las actividades para que los recordatorios se presenten en el momento planificado.</w:t>
      </w:r>
      <w:r w:rsidDel="00000000" w:rsidR="00000000" w:rsidRPr="00000000">
        <w:rPr>
          <w:rtl w:val="0"/>
        </w:rPr>
      </w:r>
    </w:p>
    <w:p w:rsidR="00000000" w:rsidDel="00000000" w:rsidP="00000000" w:rsidRDefault="00000000" w:rsidRPr="00000000" w14:paraId="000001B6">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actividad puede asociarse a una hora o regla temporal permitida por el alcance.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evita horarios inválidos.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horario queda asociado a la actividad y perfil correctos.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configuración temporal puede ser enviada al wearable.</w:t>
      </w:r>
    </w:p>
    <w:p w:rsidR="00000000" w:rsidDel="00000000" w:rsidP="00000000" w:rsidRDefault="00000000" w:rsidRPr="00000000" w14:paraId="000001BB">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La precisión depende del reloj interno y arquitectura del dispositivo.</w:t>
      </w:r>
      <w:r w:rsidDel="00000000" w:rsidR="00000000" w:rsidRPr="00000000">
        <w:rPr>
          <w:rtl w:val="0"/>
        </w:rPr>
      </w:r>
    </w:p>
    <w:p w:rsidR="00000000" w:rsidDel="00000000" w:rsidP="00000000" w:rsidRDefault="00000000" w:rsidRPr="00000000" w14:paraId="000001BC">
      <w:pPr>
        <w:pStyle w:val="Heading3"/>
        <w:keepNext w:val="1"/>
        <w:rPr/>
      </w:pPr>
      <w:r w:rsidDel="00000000" w:rsidR="00000000" w:rsidRPr="00000000">
        <w:rPr>
          <w:rFonts w:ascii="Arial" w:cs="Arial" w:eastAsia="Arial" w:hAnsi="Arial"/>
          <w:b w:val="1"/>
          <w:bCs w:val="1"/>
          <w:color w:val="23364d"/>
          <w:sz w:val="22"/>
          <w:szCs w:val="22"/>
          <w:rtl w:val="0"/>
        </w:rPr>
        <w:t xml:space="preserve">HU-11 — Reordenar actividades</w:t>
      </w:r>
      <w:r w:rsidDel="00000000" w:rsidR="00000000" w:rsidRPr="00000000">
        <w:rPr>
          <w:rtl w:val="0"/>
        </w:rPr>
      </w:r>
    </w:p>
    <w:tbl>
      <w:tblPr>
        <w:tblStyle w:val="Table15"/>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BD">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BE">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BF">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C0">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C1">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C2">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C3">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C4">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C5">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C6">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cambiar el orden de las actividades para adaptar la secuencia de una rutina.</w:t>
      </w:r>
      <w:r w:rsidDel="00000000" w:rsidR="00000000" w:rsidRPr="00000000">
        <w:rPr>
          <w:rtl w:val="0"/>
        </w:rPr>
      </w:r>
    </w:p>
    <w:p w:rsidR="00000000" w:rsidDel="00000000" w:rsidP="00000000" w:rsidRDefault="00000000" w:rsidRPr="00000000" w14:paraId="000001C7">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permite mover actividades dentro de la misma rutina.</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nuevo orden se conserva después de guardar.</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siguiente sincronización envía el orden actualizado.</w:t>
      </w:r>
    </w:p>
    <w:p w:rsidR="00000000" w:rsidDel="00000000" w:rsidP="00000000" w:rsidRDefault="00000000" w:rsidRPr="00000000" w14:paraId="000001CB">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HU-08.</w:t>
      </w:r>
      <w:r w:rsidDel="00000000" w:rsidR="00000000" w:rsidRPr="00000000">
        <w:rPr>
          <w:rtl w:val="0"/>
        </w:rPr>
      </w:r>
    </w:p>
    <w:p w:rsidR="00000000" w:rsidDel="00000000" w:rsidP="00000000" w:rsidRDefault="00000000" w:rsidRPr="00000000" w14:paraId="000001CC">
      <w:pPr>
        <w:pStyle w:val="Heading3"/>
        <w:keepNext w:val="1"/>
        <w:rPr/>
      </w:pPr>
      <w:r w:rsidDel="00000000" w:rsidR="00000000" w:rsidRPr="00000000">
        <w:rPr>
          <w:rFonts w:ascii="Arial" w:cs="Arial" w:eastAsia="Arial" w:hAnsi="Arial"/>
          <w:b w:val="1"/>
          <w:bCs w:val="1"/>
          <w:color w:val="23364d"/>
          <w:sz w:val="22"/>
          <w:szCs w:val="22"/>
          <w:rtl w:val="0"/>
        </w:rPr>
        <w:t xml:space="preserve">HU-12 — Editar o eliminar elementos de la planificación</w:t>
      </w:r>
      <w:r w:rsidDel="00000000" w:rsidR="00000000" w:rsidRPr="00000000">
        <w:rPr>
          <w:rtl w:val="0"/>
        </w:rPr>
      </w:r>
    </w:p>
    <w:tbl>
      <w:tblPr>
        <w:tblStyle w:val="Table16"/>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CD">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CE">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CF">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D0">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D1">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2">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3">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4">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D5">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D6">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modificar o eliminar rutinas y actividades para mantener la planificación actualizada.</w:t>
      </w:r>
      <w:r w:rsidDel="00000000" w:rsidR="00000000" w:rsidRPr="00000000">
        <w:rPr>
          <w:rtl w:val="0"/>
        </w:rPr>
      </w:r>
    </w:p>
    <w:p w:rsidR="00000000" w:rsidDel="00000000" w:rsidP="00000000" w:rsidRDefault="00000000" w:rsidRPr="00000000" w14:paraId="000001D7">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datos existentes se cargan antes de editar.</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cambios válidos se guardan sin generar duplicados.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eliminaciones sensibles requieren confirmación.</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cambios quedan marcados para sincronización cuando corresponda.</w:t>
      </w:r>
    </w:p>
    <w:p w:rsidR="00000000" w:rsidDel="00000000" w:rsidP="00000000" w:rsidRDefault="00000000" w:rsidRPr="00000000" w14:paraId="000001D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Definir reglas de eliminación si existen registros históricos.</w:t>
      </w:r>
      <w:r w:rsidDel="00000000" w:rsidR="00000000" w:rsidRPr="00000000">
        <w:rPr>
          <w:rtl w:val="0"/>
        </w:rPr>
      </w:r>
    </w:p>
    <w:p w:rsidR="00000000" w:rsidDel="00000000" w:rsidP="00000000" w:rsidRDefault="00000000" w:rsidRPr="00000000" w14:paraId="000001DD">
      <w:pPr>
        <w:pStyle w:val="Heading3"/>
        <w:keepNext w:val="1"/>
        <w:rPr/>
      </w:pPr>
      <w:r w:rsidDel="00000000" w:rsidR="00000000" w:rsidRPr="00000000">
        <w:rPr>
          <w:rFonts w:ascii="Arial" w:cs="Arial" w:eastAsia="Arial" w:hAnsi="Arial"/>
          <w:b w:val="1"/>
          <w:bCs w:val="1"/>
          <w:color w:val="23364d"/>
          <w:sz w:val="22"/>
          <w:szCs w:val="22"/>
          <w:rtl w:val="0"/>
        </w:rPr>
        <w:t xml:space="preserve">HU-13 — Duplicar una rutina</w:t>
      </w:r>
      <w:r w:rsidDel="00000000" w:rsidR="00000000" w:rsidRPr="00000000">
        <w:rPr>
          <w:rtl w:val="0"/>
        </w:rPr>
      </w:r>
    </w:p>
    <w:tbl>
      <w:tblPr>
        <w:tblStyle w:val="Table17"/>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DE">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DF">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E0">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E1">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E2">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EP-02 Gestión de rutinas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3">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Could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4">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5">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Post-MVP</w:t>
            </w:r>
            <w:r w:rsidDel="00000000" w:rsidR="00000000" w:rsidRPr="00000000">
              <w:rPr>
                <w:rtl w:val="0"/>
              </w:rPr>
            </w:r>
          </w:p>
        </w:tc>
      </w:tr>
    </w:tbl>
    <w:p w:rsidR="00000000" w:rsidDel="00000000" w:rsidP="00000000" w:rsidRDefault="00000000" w:rsidRPr="00000000" w14:paraId="000001E6">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E7">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duplicar una rutina para reutilizar su estructura sin configurarla desde cero.</w:t>
      </w:r>
      <w:r w:rsidDel="00000000" w:rsidR="00000000" w:rsidRPr="00000000">
        <w:rPr>
          <w:rtl w:val="0"/>
        </w:rPr>
      </w:r>
    </w:p>
    <w:p w:rsidR="00000000" w:rsidDel="00000000" w:rsidP="00000000" w:rsidRDefault="00000000" w:rsidRPr="00000000" w14:paraId="000001E8">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 puede crear una copia editable de una rutina existente.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copia tiene un identificador propio y no modifica el original.</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actividades copiadas conservan su orden y configuración compatible.</w:t>
      </w:r>
    </w:p>
    <w:p w:rsidR="00000000" w:rsidDel="00000000" w:rsidP="00000000" w:rsidRDefault="00000000" w:rsidRPr="00000000" w14:paraId="000001E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Función de productividad, no necesaria para demostrar el flujo central.</w:t>
      </w: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Fonts w:ascii="Arial" w:cs="Arial" w:eastAsia="Arial" w:hAnsi="Arial"/>
          <w:b w:val="1"/>
          <w:bCs w:val="1"/>
          <w:color w:val="4e9f96"/>
          <w:sz w:val="24"/>
          <w:szCs w:val="24"/>
          <w:rtl w:val="0"/>
        </w:rPr>
        <w:t xml:space="preserve">EP-03 Wearable y sincronización</w:t>
      </w:r>
      <w:r w:rsidDel="00000000" w:rsidR="00000000" w:rsidRPr="00000000">
        <w:rPr>
          <w:rtl w:val="0"/>
        </w:rPr>
      </w:r>
    </w:p>
    <w:p w:rsidR="00000000" w:rsidDel="00000000" w:rsidP="00000000" w:rsidRDefault="00000000" w:rsidRPr="00000000" w14:paraId="000001EE">
      <w:pPr>
        <w:pStyle w:val="Heading3"/>
        <w:keepNext w:val="1"/>
        <w:rPr/>
      </w:pPr>
      <w:r w:rsidDel="00000000" w:rsidR="00000000" w:rsidRPr="00000000">
        <w:rPr>
          <w:rFonts w:ascii="Arial" w:cs="Arial" w:eastAsia="Arial" w:hAnsi="Arial"/>
          <w:b w:val="1"/>
          <w:bCs w:val="1"/>
          <w:color w:val="23364d"/>
          <w:sz w:val="22"/>
          <w:szCs w:val="22"/>
          <w:rtl w:val="0"/>
        </w:rPr>
        <w:t xml:space="preserve">HU-14 — Vincular wearable con un perfil</w:t>
      </w:r>
      <w:r w:rsidDel="00000000" w:rsidR="00000000" w:rsidRPr="00000000">
        <w:rPr>
          <w:rtl w:val="0"/>
        </w:rPr>
      </w:r>
    </w:p>
    <w:tbl>
      <w:tblPr>
        <w:tblStyle w:val="Table18"/>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1EF">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F0">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F1">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1F2">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F3">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EP-03 Wearable y sincronización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F4">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F5">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F6">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1F7">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1F8">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vincular un wearable con el perfil correspondiente para enviarle la planificación correcta.</w:t>
      </w:r>
      <w:r w:rsidDel="00000000" w:rsidR="00000000" w:rsidRPr="00000000">
        <w:rPr>
          <w:rtl w:val="0"/>
        </w:rPr>
      </w:r>
    </w:p>
    <w:p w:rsidR="00000000" w:rsidDel="00000000" w:rsidP="00000000" w:rsidRDefault="00000000" w:rsidRPr="00000000" w14:paraId="000001F9">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identifica o registra un dispositivo compatible mediante el mecanismo definido.</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vinculación requiere seleccionar el perfil autorizado correcto.</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informa si el proceso fue exitoso o falló.</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 se permite vincular de forma silenciosa un dispositivo a un perfil no autorizado.</w:t>
      </w:r>
    </w:p>
    <w:p w:rsidR="00000000" w:rsidDel="00000000" w:rsidP="00000000" w:rsidRDefault="00000000" w:rsidRPr="00000000" w14:paraId="000001FE">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del mecanismo real de conectividad del prototipo.</w:t>
      </w:r>
      <w:r w:rsidDel="00000000" w:rsidR="00000000" w:rsidRPr="00000000">
        <w:rPr>
          <w:rtl w:val="0"/>
        </w:rPr>
      </w:r>
    </w:p>
    <w:p w:rsidR="00000000" w:rsidDel="00000000" w:rsidP="00000000" w:rsidRDefault="00000000" w:rsidRPr="00000000" w14:paraId="000001FF">
      <w:pPr>
        <w:pStyle w:val="Heading3"/>
        <w:keepNext w:val="1"/>
        <w:rPr/>
      </w:pPr>
      <w:r w:rsidDel="00000000" w:rsidR="00000000" w:rsidRPr="00000000">
        <w:rPr>
          <w:rFonts w:ascii="Arial" w:cs="Arial" w:eastAsia="Arial" w:hAnsi="Arial"/>
          <w:b w:val="1"/>
          <w:bCs w:val="1"/>
          <w:color w:val="23364d"/>
          <w:sz w:val="22"/>
          <w:szCs w:val="22"/>
          <w:rtl w:val="0"/>
        </w:rPr>
        <w:t xml:space="preserve">HU-15 — Sincronizar planificación con el wearable</w:t>
      </w:r>
      <w:r w:rsidDel="00000000" w:rsidR="00000000" w:rsidRPr="00000000">
        <w:rPr>
          <w:rtl w:val="0"/>
        </w:rPr>
      </w:r>
    </w:p>
    <w:tbl>
      <w:tblPr>
        <w:tblStyle w:val="Table19"/>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00">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01">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02">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0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04">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EP-03 Wearable y sincronización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5">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6">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08">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09">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sincronizar las rutinas configuradas para que el wearable disponga de la planificación actualizada.</w:t>
      </w:r>
      <w:r w:rsidDel="00000000" w:rsidR="00000000" w:rsidRPr="00000000">
        <w:rPr>
          <w:rtl w:val="0"/>
        </w:rPr>
      </w:r>
    </w:p>
    <w:p w:rsidR="00000000" w:rsidDel="00000000" w:rsidP="00000000" w:rsidRDefault="00000000" w:rsidRPr="00000000" w14:paraId="0000020A">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envía los datos necesarios de la planificación activa.</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sistema confirma el resultado de la sincronización.</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Reenviar cambios no crea duplicados inconsistentes.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wearable presenta los datos recibidos de acuerdo con sus capacidades.</w:t>
      </w:r>
    </w:p>
    <w:p w:rsidR="00000000" w:rsidDel="00000000" w:rsidP="00000000" w:rsidRDefault="00000000" w:rsidRPr="00000000" w14:paraId="0000020F">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Integra app, backend si aplica, canal de comunicación y firmware.</w:t>
      </w:r>
      <w:r w:rsidDel="00000000" w:rsidR="00000000" w:rsidRPr="00000000">
        <w:rPr>
          <w:rtl w:val="0"/>
        </w:rPr>
      </w:r>
    </w:p>
    <w:p w:rsidR="00000000" w:rsidDel="00000000" w:rsidP="00000000" w:rsidRDefault="00000000" w:rsidRPr="00000000" w14:paraId="00000210">
      <w:pPr>
        <w:pStyle w:val="Heading3"/>
        <w:keepNext w:val="1"/>
        <w:rPr/>
      </w:pPr>
      <w:r w:rsidDel="00000000" w:rsidR="00000000" w:rsidRPr="00000000">
        <w:rPr>
          <w:rFonts w:ascii="Arial" w:cs="Arial" w:eastAsia="Arial" w:hAnsi="Arial"/>
          <w:b w:val="1"/>
          <w:bCs w:val="1"/>
          <w:color w:val="23364d"/>
          <w:sz w:val="22"/>
          <w:szCs w:val="22"/>
          <w:rtl w:val="0"/>
        </w:rPr>
        <w:t xml:space="preserve">HU-16 — Consultar estado de sincronización</w:t>
      </w:r>
      <w:r w:rsidDel="00000000" w:rsidR="00000000" w:rsidRPr="00000000">
        <w:rPr>
          <w:rtl w:val="0"/>
        </w:rPr>
      </w:r>
    </w:p>
    <w:tbl>
      <w:tblPr>
        <w:tblStyle w:val="Table20"/>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11">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12">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1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1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15">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EP-03 Wearable y sincronización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6">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19">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1A">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conocer el estado de la última sincronización para saber si el wearable está actualizado.</w:t>
      </w:r>
      <w:r w:rsidDel="00000000" w:rsidR="00000000" w:rsidRPr="00000000">
        <w:rPr>
          <w:rtl w:val="0"/>
        </w:rPr>
      </w:r>
    </w:p>
    <w:p w:rsidR="00000000" w:rsidDel="00000000" w:rsidP="00000000" w:rsidRDefault="00000000" w:rsidRPr="00000000" w14:paraId="0000021B">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app distingue al menos estado exitoso, pendiente y fallido.</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 muestra una referencia temporal comprensible de la última sincronización.</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Ante error se ofrece una indicación de recuperación o reintento.</w:t>
      </w:r>
    </w:p>
    <w:p w:rsidR="00000000" w:rsidDel="00000000" w:rsidP="00000000" w:rsidRDefault="00000000" w:rsidRPr="00000000" w14:paraId="0000021F">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HU-15.</w:t>
      </w:r>
      <w:r w:rsidDel="00000000" w:rsidR="00000000" w:rsidRPr="00000000">
        <w:rPr>
          <w:rtl w:val="0"/>
        </w:rPr>
      </w:r>
    </w:p>
    <w:p w:rsidR="00000000" w:rsidDel="00000000" w:rsidP="00000000" w:rsidRDefault="00000000" w:rsidRPr="00000000" w14:paraId="00000220">
      <w:pPr>
        <w:pStyle w:val="Heading3"/>
        <w:keepNext w:val="1"/>
        <w:rPr/>
      </w:pPr>
      <w:r w:rsidDel="00000000" w:rsidR="00000000" w:rsidRPr="00000000">
        <w:rPr>
          <w:rFonts w:ascii="Arial" w:cs="Arial" w:eastAsia="Arial" w:hAnsi="Arial"/>
          <w:b w:val="1"/>
          <w:bCs w:val="1"/>
          <w:color w:val="23364d"/>
          <w:sz w:val="22"/>
          <w:szCs w:val="22"/>
          <w:rtl w:val="0"/>
        </w:rPr>
        <w:t xml:space="preserve">HU-17 — Reintentar sincronización tras una falla</w:t>
      </w:r>
      <w:r w:rsidDel="00000000" w:rsidR="00000000" w:rsidRPr="00000000">
        <w:rPr>
          <w:rtl w:val="0"/>
        </w:rPr>
      </w:r>
    </w:p>
    <w:tbl>
      <w:tblPr>
        <w:tblStyle w:val="Table21"/>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21">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22">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2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2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25">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EP-03 Wearable y sincronización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6">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29">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2A">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reintentar una sincronización fallida para evitar perder cambios por una desconexión temporal.</w:t>
      </w:r>
      <w:r w:rsidDel="00000000" w:rsidR="00000000" w:rsidRPr="00000000">
        <w:rPr>
          <w:rtl w:val="0"/>
        </w:rPr>
      </w:r>
    </w:p>
    <w:p w:rsidR="00000000" w:rsidDel="00000000" w:rsidP="00000000" w:rsidRDefault="00000000" w:rsidRPr="00000000" w14:paraId="0000022B">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Una desconexión no se informa como sincronización exitosa.</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operación puede reintentarse cuando existe conectividad.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reintento no duplica actividades o rutinas.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estado final queda reflejado en la aplicación.</w:t>
      </w:r>
    </w:p>
    <w:p w:rsidR="00000000" w:rsidDel="00000000" w:rsidP="00000000" w:rsidRDefault="00000000" w:rsidRPr="00000000" w14:paraId="0000023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HU-15 y HU-16.</w:t>
      </w:r>
      <w:r w:rsidDel="00000000" w:rsidR="00000000" w:rsidRPr="00000000">
        <w:rPr>
          <w:rtl w:val="0"/>
        </w:rPr>
      </w:r>
    </w:p>
    <w:p w:rsidR="00000000" w:rsidDel="00000000" w:rsidP="00000000" w:rsidRDefault="00000000" w:rsidRPr="00000000" w14:paraId="00000231">
      <w:pPr>
        <w:pStyle w:val="Heading3"/>
        <w:keepNext w:val="1"/>
        <w:rPr/>
      </w:pPr>
      <w:r w:rsidDel="00000000" w:rsidR="00000000" w:rsidRPr="00000000">
        <w:rPr>
          <w:rFonts w:ascii="Arial" w:cs="Arial" w:eastAsia="Arial" w:hAnsi="Arial"/>
          <w:b w:val="1"/>
          <w:bCs w:val="1"/>
          <w:color w:val="23364d"/>
          <w:sz w:val="22"/>
          <w:szCs w:val="22"/>
          <w:rtl w:val="0"/>
        </w:rPr>
        <w:t xml:space="preserve">HU-18 — Desvincular o reemplazar wearable</w:t>
      </w:r>
      <w:r w:rsidDel="00000000" w:rsidR="00000000" w:rsidRPr="00000000">
        <w:rPr>
          <w:rtl w:val="0"/>
        </w:rPr>
      </w:r>
    </w:p>
    <w:tbl>
      <w:tblPr>
        <w:tblStyle w:val="Table22"/>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32">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3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3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3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36">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EP-03 Wearable y sincronización</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23A">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3B">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desvincular o reemplazar un wearable para administrar cambios de dispositivo de forma segura.</w:t>
      </w:r>
      <w:r w:rsidDel="00000000" w:rsidR="00000000" w:rsidRPr="00000000">
        <w:rPr>
          <w:rtl w:val="0"/>
        </w:rPr>
      </w:r>
    </w:p>
    <w:p w:rsidR="00000000" w:rsidDel="00000000" w:rsidP="00000000" w:rsidRDefault="00000000" w:rsidRPr="00000000" w14:paraId="0000023C">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solicita confirmación antes de eliminar la asociación.</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Tras desvincular, no se envían nuevas rutinas al dispositivo anterior.</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perfil puede vincularse posteriormente con otro dispositivo compatible.</w:t>
      </w:r>
    </w:p>
    <w:p w:rsidR="00000000" w:rsidDel="00000000" w:rsidP="00000000" w:rsidRDefault="00000000" w:rsidRPr="00000000" w14:paraId="0000024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HU-14.</w:t>
      </w: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Fonts w:ascii="Arial" w:cs="Arial" w:eastAsia="Arial" w:hAnsi="Arial"/>
          <w:b w:val="1"/>
          <w:bCs w:val="1"/>
          <w:color w:val="4e9f96"/>
          <w:sz w:val="24"/>
          <w:szCs w:val="24"/>
          <w:rtl w:val="0"/>
        </w:rPr>
        <w:t xml:space="preserve">EP-04 Experiencia en wearable</w:t>
      </w:r>
      <w:r w:rsidDel="00000000" w:rsidR="00000000" w:rsidRPr="00000000">
        <w:rPr>
          <w:rtl w:val="0"/>
        </w:rPr>
      </w:r>
    </w:p>
    <w:p w:rsidR="00000000" w:rsidDel="00000000" w:rsidP="00000000" w:rsidRDefault="00000000" w:rsidRPr="00000000" w14:paraId="00000242">
      <w:pPr>
        <w:pStyle w:val="Heading3"/>
        <w:keepNext w:val="1"/>
        <w:rPr/>
      </w:pPr>
      <w:r w:rsidDel="00000000" w:rsidR="00000000" w:rsidRPr="00000000">
        <w:rPr>
          <w:rFonts w:ascii="Arial" w:cs="Arial" w:eastAsia="Arial" w:hAnsi="Arial"/>
          <w:b w:val="1"/>
          <w:bCs w:val="1"/>
          <w:color w:val="23364d"/>
          <w:sz w:val="22"/>
          <w:szCs w:val="22"/>
          <w:rtl w:val="0"/>
        </w:rPr>
        <w:t xml:space="preserve">HU-19 — Visualizar la actividad actual</w:t>
      </w:r>
      <w:r w:rsidDel="00000000" w:rsidR="00000000" w:rsidRPr="00000000">
        <w:rPr>
          <w:rtl w:val="0"/>
        </w:rPr>
      </w:r>
    </w:p>
    <w:tbl>
      <w:tblPr>
        <w:tblStyle w:val="Table23"/>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4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4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4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4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4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EP-04 Experiencia en wearable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4B">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4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usuario del wearable, quiero ver de forma simple la actividad actual para comprender qué debo realizar en ese momento.</w:t>
      </w:r>
      <w:r w:rsidDel="00000000" w:rsidR="00000000" w:rsidRPr="00000000">
        <w:rPr>
          <w:rtl w:val="0"/>
        </w:rPr>
      </w:r>
    </w:p>
    <w:p w:rsidR="00000000" w:rsidDel="00000000" w:rsidP="00000000" w:rsidRDefault="00000000" w:rsidRPr="00000000" w14:paraId="0000024D">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pantalla presenta la actividad activa con texto breve y/o apoyo visual.</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información esencial es legible sin navegar por menús complejos.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actividad mostrada corresponde a la planificación sincronizada vigente.</w:t>
      </w:r>
    </w:p>
    <w:p w:rsidR="00000000" w:rsidDel="00000000" w:rsidP="00000000" w:rsidRDefault="00000000" w:rsidRPr="00000000" w14:paraId="00000251">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Debe validarse con mockups y tamaño real de pantalla.</w:t>
      </w:r>
      <w:r w:rsidDel="00000000" w:rsidR="00000000" w:rsidRPr="00000000">
        <w:rPr>
          <w:rtl w:val="0"/>
        </w:rPr>
      </w:r>
    </w:p>
    <w:p w:rsidR="00000000" w:rsidDel="00000000" w:rsidP="00000000" w:rsidRDefault="00000000" w:rsidRPr="00000000" w14:paraId="00000252">
      <w:pPr>
        <w:pStyle w:val="Heading3"/>
        <w:keepNext w:val="1"/>
        <w:rPr/>
      </w:pPr>
      <w:r w:rsidDel="00000000" w:rsidR="00000000" w:rsidRPr="00000000">
        <w:rPr>
          <w:rFonts w:ascii="Arial" w:cs="Arial" w:eastAsia="Arial" w:hAnsi="Arial"/>
          <w:b w:val="1"/>
          <w:bCs w:val="1"/>
          <w:color w:val="23364d"/>
          <w:sz w:val="22"/>
          <w:szCs w:val="22"/>
          <w:rtl w:val="0"/>
        </w:rPr>
        <w:t xml:space="preserve">HU-20 — Recibir alerta o recordatorio</w:t>
      </w:r>
      <w:r w:rsidDel="00000000" w:rsidR="00000000" w:rsidRPr="00000000">
        <w:rPr>
          <w:rtl w:val="0"/>
        </w:rPr>
      </w:r>
    </w:p>
    <w:tbl>
      <w:tblPr>
        <w:tblStyle w:val="Table24"/>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53">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5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5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5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57">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EP-04 Experiencia en wearable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5B">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5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usuario del wearable, quiero recibir una señal clara cuando corresponde iniciar una actividad para anticipar el siguiente paso de mi rutina.</w:t>
      </w:r>
      <w:r w:rsidDel="00000000" w:rsidR="00000000" w:rsidRPr="00000000">
        <w:rPr>
          <w:rtl w:val="0"/>
        </w:rPr>
      </w:r>
    </w:p>
    <w:p w:rsidR="00000000" w:rsidDel="00000000" w:rsidP="00000000" w:rsidRDefault="00000000" w:rsidRPr="00000000" w14:paraId="0000025D">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alerta se genera según el horario sincronizado.</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Solo utiliza modalidades soportadas por el dispositivo (visual, vibración o sonido si existen).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alerta identifica la actividad asociada de forma comprensible.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 se generan repeticiones no previstas por el diseño.</w:t>
      </w:r>
    </w:p>
    <w:p w:rsidR="00000000" w:rsidDel="00000000" w:rsidP="00000000" w:rsidRDefault="00000000" w:rsidRPr="00000000" w14:paraId="00000262">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No asumir vibración o sonido hasta validar hardware.</w:t>
      </w:r>
      <w:r w:rsidDel="00000000" w:rsidR="00000000" w:rsidRPr="00000000">
        <w:rPr>
          <w:rtl w:val="0"/>
        </w:rPr>
      </w:r>
    </w:p>
    <w:p w:rsidR="00000000" w:rsidDel="00000000" w:rsidP="00000000" w:rsidRDefault="00000000" w:rsidRPr="00000000" w14:paraId="00000263">
      <w:pPr>
        <w:pStyle w:val="Heading3"/>
        <w:keepNext w:val="1"/>
        <w:rPr/>
      </w:pPr>
      <w:r w:rsidDel="00000000" w:rsidR="00000000" w:rsidRPr="00000000">
        <w:rPr>
          <w:rFonts w:ascii="Arial" w:cs="Arial" w:eastAsia="Arial" w:hAnsi="Arial"/>
          <w:b w:val="1"/>
          <w:bCs w:val="1"/>
          <w:color w:val="23364d"/>
          <w:sz w:val="22"/>
          <w:szCs w:val="22"/>
          <w:rtl w:val="0"/>
        </w:rPr>
        <w:t xml:space="preserve">HU-21 — Confirmar actividad completada</w:t>
      </w:r>
      <w:r w:rsidDel="00000000" w:rsidR="00000000" w:rsidRPr="00000000">
        <w:rPr>
          <w:rtl w:val="0"/>
        </w:rPr>
      </w:r>
    </w:p>
    <w:tbl>
      <w:tblPr>
        <w:tblStyle w:val="Table25"/>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64">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6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6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6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68">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EP-04 Experiencia en wearable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6C">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6D">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usuario del wearable, quiero marcar una actividad como completada mediante una interacción simple para avanzar en mi rutina.</w:t>
      </w:r>
      <w:r w:rsidDel="00000000" w:rsidR="00000000" w:rsidRPr="00000000">
        <w:rPr>
          <w:rtl w:val="0"/>
        </w:rPr>
      </w:r>
    </w:p>
    <w:p w:rsidR="00000000" w:rsidDel="00000000" w:rsidP="00000000" w:rsidRDefault="00000000" w:rsidRPr="00000000" w14:paraId="0000026E">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wearable ofrece una acción de confirmación sencilla.</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actividad cambia a estado completado sin pasos innecesarios.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estado puede sincronizarse de vuelta a la aplicación si la arquitectura lo soporta.</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 define una regla para manejar una confirmación accidental.</w:t>
      </w:r>
    </w:p>
    <w:p w:rsidR="00000000" w:rsidDel="00000000" w:rsidP="00000000" w:rsidRDefault="00000000" w:rsidRPr="00000000" w14:paraId="00000273">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La sincronización de retorno debe confirmarse en la arquitectura.</w:t>
      </w:r>
      <w:r w:rsidDel="00000000" w:rsidR="00000000" w:rsidRPr="00000000">
        <w:rPr>
          <w:rtl w:val="0"/>
        </w:rPr>
      </w:r>
    </w:p>
    <w:p w:rsidR="00000000" w:rsidDel="00000000" w:rsidP="00000000" w:rsidRDefault="00000000" w:rsidRPr="00000000" w14:paraId="00000274">
      <w:pPr>
        <w:pStyle w:val="Heading3"/>
        <w:keepNext w:val="1"/>
        <w:rPr/>
      </w:pPr>
      <w:r w:rsidDel="00000000" w:rsidR="00000000" w:rsidRPr="00000000">
        <w:rPr>
          <w:rFonts w:ascii="Arial" w:cs="Arial" w:eastAsia="Arial" w:hAnsi="Arial"/>
          <w:b w:val="1"/>
          <w:bCs w:val="1"/>
          <w:color w:val="23364d"/>
          <w:sz w:val="22"/>
          <w:szCs w:val="22"/>
          <w:rtl w:val="0"/>
        </w:rPr>
        <w:t xml:space="preserve">HU-22 — Registrar estado emocional simple</w:t>
      </w:r>
      <w:r w:rsidDel="00000000" w:rsidR="00000000" w:rsidRPr="00000000">
        <w:rPr>
          <w:rtl w:val="0"/>
        </w:rPr>
      </w:r>
    </w:p>
    <w:tbl>
      <w:tblPr>
        <w:tblStyle w:val="Table26"/>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75">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7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7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7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79">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EP-04 Experiencia en wearable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7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7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7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27D">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7E">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usuario del wearable, quiero seleccionar una opción simple de estado emocional para comunicar cómo me siento al adulto responsable.</w:t>
      </w:r>
      <w:r w:rsidDel="00000000" w:rsidR="00000000" w:rsidRPr="00000000">
        <w:rPr>
          <w:rtl w:val="0"/>
        </w:rPr>
      </w:r>
    </w:p>
    <w:p w:rsidR="00000000" w:rsidDel="00000000" w:rsidP="00000000" w:rsidRDefault="00000000" w:rsidRPr="00000000" w14:paraId="0000027F">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interfaz presenta un conjunto reducido y definido de opciones visuales.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selección requiere una interacción sencilla y entrega confirmación visual.</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registro queda asociado a una referencia temporal.</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 se interpreta el registro como diagnóstico clínico.</w:t>
      </w:r>
    </w:p>
    <w:p w:rsidR="00000000" w:rsidDel="00000000" w:rsidP="00000000" w:rsidRDefault="00000000" w:rsidRPr="00000000" w14:paraId="00000284">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Debe validarse con UX y tratarse como información funcional, no como dato clínico inferido.</w:t>
      </w:r>
      <w:r w:rsidDel="00000000" w:rsidR="00000000" w:rsidRPr="00000000">
        <w:rPr>
          <w:rtl w:val="0"/>
        </w:rPr>
      </w:r>
    </w:p>
    <w:p w:rsidR="00000000" w:rsidDel="00000000" w:rsidP="00000000" w:rsidRDefault="00000000" w:rsidRPr="00000000" w14:paraId="00000285">
      <w:pPr>
        <w:pStyle w:val="Heading3"/>
        <w:keepNext w:val="1"/>
        <w:rPr/>
      </w:pPr>
      <w:r w:rsidDel="00000000" w:rsidR="00000000" w:rsidRPr="00000000">
        <w:rPr>
          <w:rFonts w:ascii="Arial" w:cs="Arial" w:eastAsia="Arial" w:hAnsi="Arial"/>
          <w:b w:val="1"/>
          <w:bCs w:val="1"/>
          <w:color w:val="23364d"/>
          <w:sz w:val="22"/>
          <w:szCs w:val="22"/>
          <w:rtl w:val="0"/>
        </w:rPr>
        <w:t xml:space="preserve">HU-23 — Visualizar la siguiente actividad</w:t>
      </w:r>
      <w:r w:rsidDel="00000000" w:rsidR="00000000" w:rsidRPr="00000000">
        <w:rPr>
          <w:rtl w:val="0"/>
        </w:rPr>
      </w:r>
    </w:p>
    <w:tbl>
      <w:tblPr>
        <w:tblStyle w:val="Table27"/>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86">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8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8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8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8A">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EP-04 Experiencia en wearable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8E">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8F">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usuario del wearable, quiero consultar cuál es la siguiente actividad para anticipar lo que ocurrirá después.</w:t>
      </w:r>
      <w:r w:rsidDel="00000000" w:rsidR="00000000" w:rsidRPr="00000000">
        <w:rPr>
          <w:rtl w:val="0"/>
        </w:rPr>
      </w:r>
    </w:p>
    <w:p w:rsidR="00000000" w:rsidDel="00000000" w:rsidP="00000000" w:rsidRDefault="00000000" w:rsidRPr="00000000" w14:paraId="00000290">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wearable permite ver la próxima actividad sin perder la referencia de la actual.</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siguiente actividad respeta el orden y horario sincronizados.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Si no existe una actividad posterior, la interfaz lo comunica de forma simple.</w:t>
      </w:r>
    </w:p>
    <w:p w:rsidR="00000000" w:rsidDel="00000000" w:rsidP="00000000" w:rsidRDefault="00000000" w:rsidRPr="00000000" w14:paraId="00000294">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HU-11, HU-15 y HU-19.</w:t>
      </w: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Fonts w:ascii="Arial" w:cs="Arial" w:eastAsia="Arial" w:hAnsi="Arial"/>
          <w:b w:val="1"/>
          <w:bCs w:val="1"/>
          <w:color w:val="4e9f96"/>
          <w:sz w:val="24"/>
          <w:szCs w:val="24"/>
          <w:rtl w:val="0"/>
        </w:rPr>
        <w:t xml:space="preserve">EP-05 Seguimiento</w:t>
      </w:r>
      <w:r w:rsidDel="00000000" w:rsidR="00000000" w:rsidRPr="00000000">
        <w:rPr>
          <w:rtl w:val="0"/>
        </w:rPr>
      </w:r>
    </w:p>
    <w:p w:rsidR="00000000" w:rsidDel="00000000" w:rsidP="00000000" w:rsidRDefault="00000000" w:rsidRPr="00000000" w14:paraId="00000296">
      <w:pPr>
        <w:pStyle w:val="Heading3"/>
        <w:keepNext w:val="1"/>
        <w:rPr/>
      </w:pPr>
      <w:r w:rsidDel="00000000" w:rsidR="00000000" w:rsidRPr="00000000">
        <w:rPr>
          <w:rFonts w:ascii="Arial" w:cs="Arial" w:eastAsia="Arial" w:hAnsi="Arial"/>
          <w:b w:val="1"/>
          <w:bCs w:val="1"/>
          <w:color w:val="23364d"/>
          <w:sz w:val="22"/>
          <w:szCs w:val="22"/>
          <w:rtl w:val="0"/>
        </w:rPr>
        <w:t xml:space="preserve">HU-24 — Consultar progreso de la rutina</w:t>
      </w:r>
      <w:r w:rsidDel="00000000" w:rsidR="00000000" w:rsidRPr="00000000">
        <w:rPr>
          <w:rtl w:val="0"/>
        </w:rPr>
      </w:r>
    </w:p>
    <w:tbl>
      <w:tblPr>
        <w:tblStyle w:val="Table28"/>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9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9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9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9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9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EP-05 Seguimiento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29F">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A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revisar el avance de las actividades para conocer qué elementos de la rutina fueron completados.</w:t>
      </w:r>
      <w:r w:rsidDel="00000000" w:rsidR="00000000" w:rsidRPr="00000000">
        <w:rPr>
          <w:rtl w:val="0"/>
        </w:rPr>
      </w:r>
    </w:p>
    <w:p w:rsidR="00000000" w:rsidDel="00000000" w:rsidP="00000000" w:rsidRDefault="00000000" w:rsidRPr="00000000" w14:paraId="000002A1">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diferencia actividades pendientes y completadas.</w:t>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cambios recibidos desde el wearable se reflejan cuando la sincronización se completa.</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app no muestra como confirmado un estado que todavía no fue sincronizado.</w:t>
      </w:r>
    </w:p>
    <w:p w:rsidR="00000000" w:rsidDel="00000000" w:rsidP="00000000" w:rsidRDefault="00000000" w:rsidRPr="00000000" w14:paraId="000002A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HU-21 y de la sincronización de retorno.</w:t>
      </w:r>
      <w:r w:rsidDel="00000000" w:rsidR="00000000" w:rsidRPr="00000000">
        <w:rPr>
          <w:rtl w:val="0"/>
        </w:rPr>
      </w:r>
    </w:p>
    <w:p w:rsidR="00000000" w:rsidDel="00000000" w:rsidP="00000000" w:rsidRDefault="00000000" w:rsidRPr="00000000" w14:paraId="000002A6">
      <w:pPr>
        <w:pStyle w:val="Heading3"/>
        <w:keepNext w:val="1"/>
        <w:rPr/>
      </w:pPr>
      <w:r w:rsidDel="00000000" w:rsidR="00000000" w:rsidRPr="00000000">
        <w:rPr>
          <w:rFonts w:ascii="Arial" w:cs="Arial" w:eastAsia="Arial" w:hAnsi="Arial"/>
          <w:b w:val="1"/>
          <w:bCs w:val="1"/>
          <w:color w:val="23364d"/>
          <w:sz w:val="22"/>
          <w:szCs w:val="22"/>
          <w:rtl w:val="0"/>
        </w:rPr>
        <w:t xml:space="preserve">HU-25 — Consultar historial de cumplimiento</w:t>
      </w:r>
      <w:r w:rsidDel="00000000" w:rsidR="00000000" w:rsidRPr="00000000">
        <w:rPr>
          <w:rtl w:val="0"/>
        </w:rPr>
      </w:r>
    </w:p>
    <w:tbl>
      <w:tblPr>
        <w:tblStyle w:val="Table29"/>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A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A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A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A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A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EP-05 Seguimiento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Could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Post-MVP</w:t>
            </w:r>
            <w:r w:rsidDel="00000000" w:rsidR="00000000" w:rsidRPr="00000000">
              <w:rPr>
                <w:rtl w:val="0"/>
              </w:rPr>
            </w:r>
          </w:p>
        </w:tc>
      </w:tr>
    </w:tbl>
    <w:p w:rsidR="00000000" w:rsidDel="00000000" w:rsidP="00000000" w:rsidRDefault="00000000" w:rsidRPr="00000000" w14:paraId="000002AF">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B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revisar un historial básico de actividades para observar el cumplimiento de rutinas en días anteriores.</w:t>
      </w:r>
      <w:r w:rsidDel="00000000" w:rsidR="00000000" w:rsidRPr="00000000">
        <w:rPr>
          <w:rtl w:val="0"/>
        </w:rPr>
      </w:r>
    </w:p>
    <w:p w:rsidR="00000000" w:rsidDel="00000000" w:rsidP="00000000" w:rsidRDefault="00000000" w:rsidRPr="00000000" w14:paraId="000002B1">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historial identifica fecha, rutina y estado de las actividades registradas.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Solo se muestran datos de perfiles autorizados.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ausencia de datos se comunica claramente.</w:t>
      </w:r>
    </w:p>
    <w:p w:rsidR="00000000" w:rsidDel="00000000" w:rsidP="00000000" w:rsidRDefault="00000000" w:rsidRPr="00000000" w14:paraId="000002B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Requiere persistencia histórica; no debe confundirse con información clínica.</w:t>
      </w:r>
      <w:r w:rsidDel="00000000" w:rsidR="00000000" w:rsidRPr="00000000">
        <w:rPr>
          <w:rtl w:val="0"/>
        </w:rPr>
      </w:r>
    </w:p>
    <w:p w:rsidR="00000000" w:rsidDel="00000000" w:rsidP="00000000" w:rsidRDefault="00000000" w:rsidRPr="00000000" w14:paraId="000002B6">
      <w:pPr>
        <w:pStyle w:val="Heading3"/>
        <w:keepNext w:val="1"/>
        <w:rPr/>
      </w:pPr>
      <w:r w:rsidDel="00000000" w:rsidR="00000000" w:rsidRPr="00000000">
        <w:rPr>
          <w:rFonts w:ascii="Arial" w:cs="Arial" w:eastAsia="Arial" w:hAnsi="Arial"/>
          <w:b w:val="1"/>
          <w:bCs w:val="1"/>
          <w:color w:val="23364d"/>
          <w:sz w:val="22"/>
          <w:szCs w:val="22"/>
          <w:rtl w:val="0"/>
        </w:rPr>
        <w:t xml:space="preserve">HU-26 — Consultar estado de batería</w:t>
      </w:r>
      <w:r w:rsidDel="00000000" w:rsidR="00000000" w:rsidRPr="00000000">
        <w:rPr>
          <w:rtl w:val="0"/>
        </w:rPr>
      </w:r>
    </w:p>
    <w:tbl>
      <w:tblPr>
        <w:tblStyle w:val="Table30"/>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B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B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B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B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B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EP-05 Seguimiento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Incremento 2</w:t>
            </w:r>
            <w:r w:rsidDel="00000000" w:rsidR="00000000" w:rsidRPr="00000000">
              <w:rPr>
                <w:rtl w:val="0"/>
              </w:rPr>
            </w:r>
          </w:p>
        </w:tc>
      </w:tr>
    </w:tbl>
    <w:p w:rsidR="00000000" w:rsidDel="00000000" w:rsidP="00000000" w:rsidRDefault="00000000" w:rsidRPr="00000000" w14:paraId="000002BF">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C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conocer el estado de batería reportado por el wearable para anticipar cuándo será necesario cargarlo.</w:t>
      </w:r>
      <w:r w:rsidDel="00000000" w:rsidR="00000000" w:rsidRPr="00000000">
        <w:rPr>
          <w:rtl w:val="0"/>
        </w:rPr>
      </w:r>
    </w:p>
    <w:p w:rsidR="00000000" w:rsidDel="00000000" w:rsidP="00000000" w:rsidRDefault="00000000" w:rsidRPr="00000000" w14:paraId="000002C1">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app muestra el último nivel o estado recibido.</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 indica cuando el dato no está disponible o está desactualizado.</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función no promete una autonomía específica no validada.</w:t>
      </w:r>
    </w:p>
    <w:p w:rsidR="00000000" w:rsidDel="00000000" w:rsidP="00000000" w:rsidRDefault="00000000" w:rsidRPr="00000000" w14:paraId="000002C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Requiere que el wearable exponga telemetría de batería.</w:t>
      </w:r>
      <w:r w:rsidDel="00000000" w:rsidR="00000000" w:rsidRPr="00000000">
        <w:rPr>
          <w:rtl w:val="0"/>
        </w:rPr>
      </w:r>
    </w:p>
    <w:p w:rsidR="00000000" w:rsidDel="00000000" w:rsidP="00000000" w:rsidRDefault="00000000" w:rsidRPr="00000000" w14:paraId="000002C6">
      <w:pPr>
        <w:pStyle w:val="Heading3"/>
        <w:keepNext w:val="1"/>
        <w:rPr/>
      </w:pPr>
      <w:r w:rsidDel="00000000" w:rsidR="00000000" w:rsidRPr="00000000">
        <w:rPr>
          <w:rFonts w:ascii="Arial" w:cs="Arial" w:eastAsia="Arial" w:hAnsi="Arial"/>
          <w:b w:val="1"/>
          <w:bCs w:val="1"/>
          <w:color w:val="23364d"/>
          <w:sz w:val="22"/>
          <w:szCs w:val="22"/>
          <w:rtl w:val="0"/>
        </w:rPr>
        <w:t xml:space="preserve">HU-27 — Informar problemas relevantes de conexión</w:t>
      </w:r>
      <w:r w:rsidDel="00000000" w:rsidR="00000000" w:rsidRPr="00000000">
        <w:rPr>
          <w:rtl w:val="0"/>
        </w:rPr>
      </w:r>
    </w:p>
    <w:tbl>
      <w:tblPr>
        <w:tblStyle w:val="Table31"/>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C7">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C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C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C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CB">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EP-05 Seguimiento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CF">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D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recibir una indicación cuando el wearable no pudo actualizarse para poder corregir la situación.</w:t>
      </w:r>
      <w:r w:rsidDel="00000000" w:rsidR="00000000" w:rsidRPr="00000000">
        <w:rPr>
          <w:rtl w:val="0"/>
        </w:rPr>
      </w:r>
    </w:p>
    <w:p w:rsidR="00000000" w:rsidDel="00000000" w:rsidP="00000000" w:rsidRDefault="00000000" w:rsidRPr="00000000" w14:paraId="000002D1">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app informa fallos relevantes sin saturar con avisos repetitivos.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Cuando sea posible, diferencia desconexión, error de sincronización y dispositivo no disponible.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usuario recibe una acción o indicación para intentar recuperar la conexión.</w:t>
      </w:r>
    </w:p>
    <w:p w:rsidR="00000000" w:rsidDel="00000000" w:rsidP="00000000" w:rsidRDefault="00000000" w:rsidRPr="00000000" w14:paraId="000002D5">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Depende de HU-16 y HU-17.</w:t>
      </w:r>
      <w:r w:rsidDel="00000000" w:rsidR="00000000" w:rsidRPr="00000000">
        <w:rPr>
          <w:rtl w:val="0"/>
        </w:rPr>
      </w:r>
    </w:p>
    <w:p w:rsidR="00000000" w:rsidDel="00000000" w:rsidP="00000000" w:rsidRDefault="00000000" w:rsidRPr="00000000" w14:paraId="000002D6">
      <w:pPr>
        <w:pStyle w:val="Heading2"/>
        <w:rPr/>
      </w:pPr>
      <w:r w:rsidDel="00000000" w:rsidR="00000000" w:rsidRPr="00000000">
        <w:rPr>
          <w:rFonts w:ascii="Arial" w:cs="Arial" w:eastAsia="Arial" w:hAnsi="Arial"/>
          <w:b w:val="1"/>
          <w:bCs w:val="1"/>
          <w:color w:val="4e9f96"/>
          <w:sz w:val="24"/>
          <w:szCs w:val="24"/>
          <w:rtl w:val="0"/>
        </w:rPr>
        <w:t xml:space="preserve">EP-06 Privacidad y control</w:t>
      </w:r>
      <w:r w:rsidDel="00000000" w:rsidR="00000000" w:rsidRPr="00000000">
        <w:rPr>
          <w:rtl w:val="0"/>
        </w:rPr>
      </w:r>
    </w:p>
    <w:p w:rsidR="00000000" w:rsidDel="00000000" w:rsidP="00000000" w:rsidRDefault="00000000" w:rsidRPr="00000000" w14:paraId="000002D7">
      <w:pPr>
        <w:pStyle w:val="Heading3"/>
        <w:keepNext w:val="1"/>
        <w:rPr/>
      </w:pPr>
      <w:r w:rsidDel="00000000" w:rsidR="00000000" w:rsidRPr="00000000">
        <w:rPr>
          <w:rFonts w:ascii="Arial" w:cs="Arial" w:eastAsia="Arial" w:hAnsi="Arial"/>
          <w:b w:val="1"/>
          <w:bCs w:val="1"/>
          <w:color w:val="23364d"/>
          <w:sz w:val="22"/>
          <w:szCs w:val="22"/>
          <w:rtl w:val="0"/>
        </w:rPr>
        <w:t xml:space="preserve">HU-28 — Restringir acceso a información del perfil</w:t>
      </w:r>
      <w:r w:rsidDel="00000000" w:rsidR="00000000" w:rsidRPr="00000000">
        <w:rPr>
          <w:rtl w:val="0"/>
        </w:rPr>
      </w:r>
    </w:p>
    <w:tbl>
      <w:tblPr>
        <w:tblStyle w:val="Table32"/>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D8">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D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D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DB">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DC">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EP-06 Privacidad y control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Must</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F">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MVP</w:t>
            </w:r>
            <w:r w:rsidDel="00000000" w:rsidR="00000000" w:rsidRPr="00000000">
              <w:rPr>
                <w:rtl w:val="0"/>
              </w:rPr>
            </w:r>
          </w:p>
        </w:tc>
      </w:tr>
    </w:tbl>
    <w:p w:rsidR="00000000" w:rsidDel="00000000" w:rsidP="00000000" w:rsidRDefault="00000000" w:rsidRPr="00000000" w14:paraId="000002E0">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E1">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que la información de los perfiles y sus rutinas solo sea accesible a cuentas autorizadas para proteger la privacidad.</w:t>
      </w:r>
      <w:r w:rsidDel="00000000" w:rsidR="00000000" w:rsidRPr="00000000">
        <w:rPr>
          <w:rtl w:val="0"/>
        </w:rPr>
      </w:r>
    </w:p>
    <w:p w:rsidR="00000000" w:rsidDel="00000000" w:rsidP="00000000" w:rsidRDefault="00000000" w:rsidRPr="00000000" w14:paraId="000002E2">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vistas protegidas requieren una sesión válida.</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Una cuenta no puede consultar un perfil para el que no tiene autorización.</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backend o capa de datos valida autorización además de la interfaz.</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registros técnicos evitan exponer datos sensibles innecesarios.</w:t>
      </w:r>
    </w:p>
    <w:p w:rsidR="00000000" w:rsidDel="00000000" w:rsidP="00000000" w:rsidRDefault="00000000" w:rsidRPr="00000000" w14:paraId="000002E7">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Debe respetar la relación de autorización Cuenta–Perfil definida en DD-02.</w:t>
      </w:r>
      <w:r w:rsidDel="00000000" w:rsidR="00000000" w:rsidRPr="00000000">
        <w:rPr>
          <w:rtl w:val="0"/>
        </w:rPr>
      </w:r>
    </w:p>
    <w:p w:rsidR="00000000" w:rsidDel="00000000" w:rsidP="00000000" w:rsidRDefault="00000000" w:rsidRPr="00000000" w14:paraId="000002E8">
      <w:pPr>
        <w:pStyle w:val="Heading3"/>
        <w:keepNext w:val="1"/>
        <w:rPr/>
      </w:pPr>
      <w:r w:rsidDel="00000000" w:rsidR="00000000" w:rsidRPr="00000000">
        <w:rPr>
          <w:rFonts w:ascii="Arial" w:cs="Arial" w:eastAsia="Arial" w:hAnsi="Arial"/>
          <w:b w:val="1"/>
          <w:bCs w:val="1"/>
          <w:color w:val="23364d"/>
          <w:sz w:val="22"/>
          <w:szCs w:val="22"/>
          <w:rtl w:val="0"/>
        </w:rPr>
        <w:t xml:space="preserve">HU-29 — Eliminar datos bajo control del responsable</w:t>
      </w:r>
      <w:r w:rsidDel="00000000" w:rsidR="00000000" w:rsidRPr="00000000">
        <w:rPr>
          <w:rtl w:val="0"/>
        </w:rPr>
      </w:r>
    </w:p>
    <w:tbl>
      <w:tblPr>
        <w:tblStyle w:val="Table33"/>
        <w:tblW w:w="9748.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2437"/>
        <w:gridCol w:w="2437"/>
        <w:gridCol w:w="2437"/>
        <w:gridCol w:w="2437"/>
        <w:tblGridChange w:id="0">
          <w:tblGrid>
            <w:gridCol w:w="2437"/>
            <w:gridCol w:w="2437"/>
            <w:gridCol w:w="2437"/>
            <w:gridCol w:w="2437"/>
          </w:tblGrid>
        </w:tblGridChange>
      </w:tblGrid>
      <w:tr>
        <w:trPr>
          <w:cantSplit w:val="1"/>
          <w:tblHeader w:val="0"/>
        </w:trPr>
        <w:tc>
          <w:tcPr>
            <w:shd w:fill="e9f3f1" w:val="clear"/>
            <w:tcMar>
              <w:top w:w="55.0" w:type="dxa"/>
              <w:bottom w:w="55.0" w:type="dxa"/>
            </w:tcMar>
            <w:vAlign w:val="center"/>
          </w:tcPr>
          <w:p w:rsidR="00000000" w:rsidDel="00000000" w:rsidP="00000000" w:rsidRDefault="00000000" w:rsidRPr="00000000" w14:paraId="000002E9">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Épica</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EA">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Prioridad</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EB">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Story Points</w:t>
            </w:r>
            <w:r w:rsidDel="00000000" w:rsidR="00000000" w:rsidRPr="00000000">
              <w:rPr>
                <w:rtl w:val="0"/>
              </w:rPr>
            </w:r>
          </w:p>
        </w:tc>
        <w:tc>
          <w:tcPr>
            <w:shd w:fill="e9f3f1" w:val="clear"/>
            <w:tcMar>
              <w:top w:w="55.0" w:type="dxa"/>
              <w:bottom w:w="55.0" w:type="dxa"/>
            </w:tcMar>
            <w:vAlign w:val="center"/>
          </w:tcPr>
          <w:p w:rsidR="00000000" w:rsidDel="00000000" w:rsidP="00000000" w:rsidRDefault="00000000" w:rsidRPr="00000000" w14:paraId="000002EC">
            <w:pPr>
              <w:keepNext w:val="1"/>
              <w:spacing w:after="0" w:before="0" w:line="240" w:lineRule="auto"/>
              <w:ind w:firstLine="0"/>
              <w:jc w:val="center"/>
              <w:rPr/>
            </w:pPr>
            <w:r w:rsidDel="00000000" w:rsidR="00000000" w:rsidRPr="00000000">
              <w:rPr>
                <w:rFonts w:ascii="Arial" w:cs="Arial" w:eastAsia="Arial" w:hAnsi="Arial"/>
                <w:b w:val="1"/>
                <w:bCs w:val="1"/>
                <w:color w:val="23364d"/>
                <w:sz w:val="18"/>
                <w:szCs w:val="18"/>
                <w:rtl w:val="0"/>
              </w:rPr>
              <w:t xml:space="preserve">Entrega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ED">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EP-06 Privacidad y control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E">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Should</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F">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0">
            <w:pPr>
              <w:spacing w:after="0" w:before="0" w:line="240" w:lineRule="auto"/>
              <w:ind w:firstLine="0"/>
              <w:jc w:val="center"/>
              <w:rPr/>
            </w:pPr>
            <w:r w:rsidDel="00000000" w:rsidR="00000000" w:rsidRPr="00000000">
              <w:rPr>
                <w:rFonts w:ascii="Arial" w:cs="Arial" w:eastAsia="Arial" w:hAnsi="Arial"/>
                <w:b w:val="0"/>
                <w:bCs w:val="0"/>
                <w:color w:val="202124"/>
                <w:sz w:val="18"/>
                <w:szCs w:val="18"/>
                <w:rtl w:val="0"/>
              </w:rPr>
              <w:t xml:space="preserve">Post-MVP</w:t>
            </w:r>
            <w:r w:rsidDel="00000000" w:rsidR="00000000" w:rsidRPr="00000000">
              <w:rPr>
                <w:rtl w:val="0"/>
              </w:rPr>
            </w:r>
          </w:p>
        </w:tc>
      </w:tr>
    </w:tbl>
    <w:p w:rsidR="00000000" w:rsidDel="00000000" w:rsidP="00000000" w:rsidRDefault="00000000" w:rsidRPr="00000000" w14:paraId="000002F1">
      <w:pPr>
        <w:spacing w:after="0" w:before="0" w:line="480" w:lineRule="auto"/>
        <w:ind w:left="0" w:right="0" w:firstLine="720"/>
        <w:rPr/>
      </w:pPr>
      <w:r w:rsidDel="00000000" w:rsidR="00000000" w:rsidRPr="00000000">
        <w:rPr>
          <w:rtl w:val="0"/>
        </w:rPr>
      </w:r>
    </w:p>
    <w:p w:rsidR="00000000" w:rsidDel="00000000" w:rsidP="00000000" w:rsidRDefault="00000000" w:rsidRPr="00000000" w14:paraId="000002F2">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solicitar la eliminación de los datos que administro para mantener control sobre la información almacenada.</w:t>
      </w:r>
      <w:r w:rsidDel="00000000" w:rsidR="00000000" w:rsidRPr="00000000">
        <w:rPr>
          <w:rtl w:val="0"/>
        </w:rPr>
      </w:r>
    </w:p>
    <w:p w:rsidR="00000000" w:rsidDel="00000000" w:rsidP="00000000" w:rsidRDefault="00000000" w:rsidRPr="00000000" w14:paraId="000002F3">
      <w:pPr>
        <w:keepNext w:val="1"/>
        <w:spacing w:after="20" w:before="80" w:line="240" w:lineRule="auto"/>
        <w:ind w:left="0" w:right="0" w:firstLine="0"/>
        <w:rPr/>
      </w:pPr>
      <w:r w:rsidDel="00000000" w:rsidR="00000000" w:rsidRPr="00000000">
        <w:rPr>
          <w:rFonts w:ascii="Arial" w:cs="Arial" w:eastAsia="Arial" w:hAnsi="Arial"/>
          <w:b w:val="1"/>
          <w:bCs w:val="1"/>
          <w:i w:val="0"/>
          <w:iCs w:val="0"/>
          <w:color w:val="4e9f96"/>
          <w:sz w:val="21"/>
          <w:szCs w:val="21"/>
          <w:rtl w:val="0"/>
        </w:rPr>
        <w:t xml:space="preserve">Criterios de aceptación</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aplicación solicita confirmación explícita antes de una eliminación irreversible.</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 informa qué información será afectada.</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eliminación respeta las reglas de integridad y retención definidas.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usuario recibe confirmación del resultado o explicación de los datos que deban conservarse.</w:t>
      </w:r>
    </w:p>
    <w:p w:rsidR="00000000" w:rsidDel="00000000" w:rsidP="00000000" w:rsidRDefault="00000000" w:rsidRPr="00000000" w14:paraId="000002F8">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Dependencias / notas:</w:t>
      </w:r>
      <w:r w:rsidDel="00000000" w:rsidR="00000000" w:rsidRPr="00000000">
        <w:rPr>
          <w:rFonts w:ascii="Arial" w:cs="Arial" w:eastAsia="Arial" w:hAnsi="Arial"/>
          <w:color w:val="202124"/>
          <w:sz w:val="22"/>
          <w:szCs w:val="22"/>
          <w:rtl w:val="0"/>
        </w:rPr>
        <w:t xml:space="preserve"> Requiere política de datos y reglas de borrado lógico/físico.</w:t>
      </w: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Fonts w:ascii="Arial" w:cs="Arial" w:eastAsia="Arial" w:hAnsi="Arial"/>
          <w:b w:val="1"/>
          <w:bCs w:val="1"/>
          <w:color w:val="23364d"/>
          <w:sz w:val="28"/>
          <w:szCs w:val="28"/>
          <w:rtl w:val="0"/>
        </w:rPr>
        <w:t xml:space="preserve">7. Historias condicionadas por ubicación / GPS</w:t>
      </w:r>
      <w:r w:rsidDel="00000000" w:rsidR="00000000" w:rsidRPr="00000000">
        <w:rPr>
          <w:rtl w:val="0"/>
        </w:rPr>
      </w:r>
    </w:p>
    <w:p w:rsidR="00000000" w:rsidDel="00000000" w:rsidP="00000000" w:rsidRDefault="00000000" w:rsidRPr="00000000" w14:paraId="000002FA">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Estas historias se conservan visibles en el backlog, pero no deben incorporarse a un Sprint hasta confirmar que el wearable realmente puede obtener y transmitir ubicación con la precisión, consumo, conectividad, permisos y resguardos requeridos.</w:t>
      </w:r>
      <w:r w:rsidDel="00000000" w:rsidR="00000000" w:rsidRPr="00000000">
        <w:rPr>
          <w:rtl w:val="0"/>
        </w:rPr>
      </w:r>
    </w:p>
    <w:p w:rsidR="00000000" w:rsidDel="00000000" w:rsidP="00000000" w:rsidRDefault="00000000" w:rsidRPr="00000000" w14:paraId="000002FB">
      <w:pPr>
        <w:pStyle w:val="Heading3"/>
        <w:keepNext w:val="1"/>
        <w:rPr/>
      </w:pPr>
      <w:r w:rsidDel="00000000" w:rsidR="00000000" w:rsidRPr="00000000">
        <w:rPr>
          <w:rFonts w:ascii="Arial" w:cs="Arial" w:eastAsia="Arial" w:hAnsi="Arial"/>
          <w:b w:val="1"/>
          <w:bCs w:val="1"/>
          <w:color w:val="23364d"/>
          <w:sz w:val="22"/>
          <w:szCs w:val="22"/>
          <w:rtl w:val="0"/>
        </w:rPr>
        <w:t xml:space="preserve">HU-OPT-01 — Consultar última ubicación válida</w:t>
      </w:r>
      <w:r w:rsidDel="00000000" w:rsidR="00000000" w:rsidRPr="00000000">
        <w:rPr>
          <w:rtl w:val="0"/>
        </w:rPr>
      </w:r>
    </w:p>
    <w:p w:rsidR="00000000" w:rsidDel="00000000" w:rsidP="00000000" w:rsidRDefault="00000000" w:rsidRPr="00000000" w14:paraId="000002FC">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consultar la última ubicación válida reportada por el wearable para disponer de una referencia de localización cuando hardware, permisos, conectividad y alcance legal lo permitan.</w:t>
      </w:r>
      <w:r w:rsidDel="00000000" w:rsidR="00000000" w:rsidRPr="00000000">
        <w:rPr>
          <w:rtl w:val="0"/>
        </w:rPr>
      </w:r>
    </w:p>
    <w:p w:rsidR="00000000" w:rsidDel="00000000" w:rsidP="00000000" w:rsidRDefault="00000000" w:rsidRPr="00000000" w14:paraId="000002FD">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Estado:</w:t>
      </w:r>
      <w:r w:rsidDel="00000000" w:rsidR="00000000" w:rsidRPr="00000000">
        <w:rPr>
          <w:rFonts w:ascii="Arial" w:cs="Arial" w:eastAsia="Arial" w:hAnsi="Arial"/>
          <w:b w:val="0"/>
          <w:bCs w:val="0"/>
          <w:color w:val="202124"/>
          <w:sz w:val="22"/>
          <w:szCs w:val="22"/>
          <w:rtl w:val="0"/>
        </w:rPr>
        <w:t xml:space="preserve"> Condicional / Post-MVP</w:t>
      </w:r>
      <w:r w:rsidDel="00000000" w:rsidR="00000000" w:rsidRPr="00000000">
        <w:rPr>
          <w:rtl w:val="0"/>
        </w:rPr>
      </w:r>
    </w:p>
    <w:p w:rsidR="00000000" w:rsidDel="00000000" w:rsidP="00000000" w:rsidRDefault="00000000" w:rsidRPr="00000000" w14:paraId="000002FE">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Nota de arquitectura:</w:t>
      </w:r>
      <w:r w:rsidDel="00000000" w:rsidR="00000000" w:rsidRPr="00000000">
        <w:rPr>
          <w:rFonts w:ascii="Arial" w:cs="Arial" w:eastAsia="Arial" w:hAnsi="Arial"/>
          <w:b w:val="0"/>
          <w:bCs w:val="0"/>
          <w:color w:val="202124"/>
          <w:sz w:val="22"/>
          <w:szCs w:val="22"/>
          <w:rtl w:val="0"/>
        </w:rPr>
        <w:t xml:space="preserve"> La ubicación debe persistirse como evento histórico con marca de tiempo; no como un campo que sobrescribe la ubicación anterior.</w:t>
      </w:r>
      <w:r w:rsidDel="00000000" w:rsidR="00000000" w:rsidRPr="00000000">
        <w:rPr>
          <w:rtl w:val="0"/>
        </w:rPr>
      </w:r>
    </w:p>
    <w:p w:rsidR="00000000" w:rsidDel="00000000" w:rsidP="00000000" w:rsidRDefault="00000000" w:rsidRPr="00000000" w14:paraId="000002FF">
      <w:pPr>
        <w:pStyle w:val="Heading3"/>
        <w:keepNext w:val="1"/>
        <w:rPr/>
      </w:pPr>
      <w:r w:rsidDel="00000000" w:rsidR="00000000" w:rsidRPr="00000000">
        <w:rPr>
          <w:rFonts w:ascii="Arial" w:cs="Arial" w:eastAsia="Arial" w:hAnsi="Arial"/>
          <w:b w:val="1"/>
          <w:bCs w:val="1"/>
          <w:color w:val="23364d"/>
          <w:sz w:val="22"/>
          <w:szCs w:val="22"/>
          <w:rtl w:val="0"/>
        </w:rPr>
        <w:t xml:space="preserve">HU-OPT-02 — Conocer vigencia de la ubicación</w:t>
      </w:r>
      <w:r w:rsidDel="00000000" w:rsidR="00000000" w:rsidRPr="00000000">
        <w:rPr>
          <w:rtl w:val="0"/>
        </w:rPr>
      </w:r>
    </w:p>
    <w:p w:rsidR="00000000" w:rsidDel="00000000" w:rsidP="00000000" w:rsidRDefault="00000000" w:rsidRPr="00000000" w14:paraId="00000300">
      <w:pPr>
        <w:spacing w:after="40" w:before="60" w:line="276" w:lineRule="auto"/>
        <w:ind w:left="0" w:right="0" w:firstLine="0"/>
        <w:rPr/>
      </w:pPr>
      <w:r w:rsidDel="00000000" w:rsidR="00000000" w:rsidRPr="00000000">
        <w:rPr>
          <w:rFonts w:ascii="Arial" w:cs="Arial" w:eastAsia="Arial" w:hAnsi="Arial"/>
          <w:b w:val="1"/>
          <w:bCs w:val="1"/>
          <w:color w:val="202124"/>
          <w:sz w:val="22"/>
          <w:szCs w:val="22"/>
          <w:rtl w:val="0"/>
        </w:rPr>
        <w:t xml:space="preserve">Historia de usuario:</w:t>
      </w:r>
      <w:r w:rsidDel="00000000" w:rsidR="00000000" w:rsidRPr="00000000">
        <w:rPr>
          <w:rFonts w:ascii="Arial" w:cs="Arial" w:eastAsia="Arial" w:hAnsi="Arial"/>
          <w:color w:val="202124"/>
          <w:sz w:val="22"/>
          <w:szCs w:val="22"/>
          <w:rtl w:val="0"/>
        </w:rPr>
        <w:t xml:space="preserve"> Como adulto responsable, quiero saber cuándo fue obtenida la ubicación mostrada para no confundir una posición antigua con una ubicación en tiempo real.</w:t>
      </w:r>
      <w:r w:rsidDel="00000000" w:rsidR="00000000" w:rsidRPr="00000000">
        <w:rPr>
          <w:rtl w:val="0"/>
        </w:rPr>
      </w:r>
    </w:p>
    <w:p w:rsidR="00000000" w:rsidDel="00000000" w:rsidP="00000000" w:rsidRDefault="00000000" w:rsidRPr="00000000" w14:paraId="00000301">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Estado:</w:t>
      </w:r>
      <w:r w:rsidDel="00000000" w:rsidR="00000000" w:rsidRPr="00000000">
        <w:rPr>
          <w:rFonts w:ascii="Arial" w:cs="Arial" w:eastAsia="Arial" w:hAnsi="Arial"/>
          <w:b w:val="0"/>
          <w:bCs w:val="0"/>
          <w:color w:val="202124"/>
          <w:sz w:val="22"/>
          <w:szCs w:val="22"/>
          <w:rtl w:val="0"/>
        </w:rPr>
        <w:t xml:space="preserve"> Condicional / Post-MVP</w:t>
      </w:r>
      <w:r w:rsidDel="00000000" w:rsidR="00000000" w:rsidRPr="00000000">
        <w:rPr>
          <w:rtl w:val="0"/>
        </w:rPr>
      </w:r>
    </w:p>
    <w:p w:rsidR="00000000" w:rsidDel="00000000" w:rsidP="00000000" w:rsidRDefault="00000000" w:rsidRPr="00000000" w14:paraId="00000302">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Nota de arquitectura:</w:t>
      </w:r>
      <w:r w:rsidDel="00000000" w:rsidR="00000000" w:rsidRPr="00000000">
        <w:rPr>
          <w:rFonts w:ascii="Arial" w:cs="Arial" w:eastAsia="Arial" w:hAnsi="Arial"/>
          <w:b w:val="0"/>
          <w:bCs w:val="0"/>
          <w:color w:val="202124"/>
          <w:sz w:val="22"/>
          <w:szCs w:val="22"/>
          <w:rtl w:val="0"/>
        </w:rPr>
        <w:t xml:space="preserve"> Debe mostrar fecha/hora y estado de vigencia. No prometer seguimiento en tiempo real sin validación técnica.</w:t>
      </w:r>
      <w:r w:rsidDel="00000000" w:rsidR="00000000" w:rsidRPr="00000000">
        <w:rPr>
          <w:rtl w:val="0"/>
        </w:rPr>
      </w:r>
    </w:p>
    <w:p w:rsidR="00000000" w:rsidDel="00000000" w:rsidP="00000000" w:rsidRDefault="00000000" w:rsidRPr="00000000" w14:paraId="00000303">
      <w:pPr>
        <w:pStyle w:val="Heading1"/>
        <w:rPr/>
      </w:pPr>
      <w:r w:rsidDel="00000000" w:rsidR="00000000" w:rsidRPr="00000000">
        <w:rPr>
          <w:rFonts w:ascii="Arial" w:cs="Arial" w:eastAsia="Arial" w:hAnsi="Arial"/>
          <w:b w:val="1"/>
          <w:bCs w:val="1"/>
          <w:color w:val="23364d"/>
          <w:sz w:val="28"/>
          <w:szCs w:val="28"/>
          <w:rtl w:val="0"/>
        </w:rPr>
        <w:t xml:space="preserve">8. Enablers técnicos y requisitos transversales</w:t>
      </w:r>
      <w:r w:rsidDel="00000000" w:rsidR="00000000" w:rsidRPr="00000000">
        <w:rPr>
          <w:rtl w:val="0"/>
        </w:rPr>
      </w:r>
    </w:p>
    <w:p w:rsidR="00000000" w:rsidDel="00000000" w:rsidP="00000000" w:rsidRDefault="00000000" w:rsidRPr="00000000" w14:paraId="00000304">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No todo trabajo técnico debe forzarse a la forma “Como usuario…”. Los siguientes enablers habilitan o protegen las historias funcionales y deben formar parte del refinamiento y del plan técnico.</w:t>
      </w:r>
      <w:r w:rsidDel="00000000" w:rsidR="00000000" w:rsidRPr="00000000">
        <w:rPr>
          <w:rtl w:val="0"/>
        </w:rPr>
      </w:r>
    </w:p>
    <w:p w:rsidR="00000000" w:rsidDel="00000000" w:rsidP="00000000" w:rsidRDefault="00000000" w:rsidRPr="00000000" w14:paraId="00000305">
      <w:pPr>
        <w:keepNext w:val="1"/>
        <w:spacing w:after="20" w:before="140" w:line="240" w:lineRule="auto"/>
        <w:ind w:firstLine="0"/>
        <w:rPr/>
      </w:pPr>
      <w:r w:rsidDel="00000000" w:rsidR="00000000" w:rsidRPr="00000000">
        <w:rPr>
          <w:rFonts w:ascii="Arial" w:cs="Arial" w:eastAsia="Arial" w:hAnsi="Arial"/>
          <w:b w:val="1"/>
          <w:bCs w:val="1"/>
          <w:color w:val="202124"/>
          <w:sz w:val="21"/>
          <w:szCs w:val="21"/>
          <w:rtl w:val="0"/>
        </w:rPr>
        <w:t xml:space="preserve">Tabla 3</w:t>
      </w:r>
      <w:r w:rsidDel="00000000" w:rsidR="00000000" w:rsidRPr="00000000">
        <w:rPr>
          <w:rtl w:val="0"/>
        </w:rPr>
      </w:r>
    </w:p>
    <w:p w:rsidR="00000000" w:rsidDel="00000000" w:rsidP="00000000" w:rsidRDefault="00000000" w:rsidRPr="00000000" w14:paraId="00000306">
      <w:pPr>
        <w:keepNext w:val="1"/>
        <w:spacing w:after="80" w:before="0" w:line="240" w:lineRule="auto"/>
        <w:ind w:firstLine="0"/>
        <w:rPr/>
      </w:pPr>
      <w:r w:rsidDel="00000000" w:rsidR="00000000" w:rsidRPr="00000000">
        <w:rPr>
          <w:rFonts w:ascii="Arial" w:cs="Arial" w:eastAsia="Arial" w:hAnsi="Arial"/>
          <w:i w:val="1"/>
          <w:iCs w:val="1"/>
          <w:color w:val="202124"/>
          <w:sz w:val="21"/>
          <w:szCs w:val="21"/>
          <w:rtl w:val="0"/>
        </w:rPr>
        <w:t xml:space="preserve">Enablers técnicos y requisitos transversales</w:t>
      </w:r>
      <w:r w:rsidDel="00000000" w:rsidR="00000000" w:rsidRPr="00000000">
        <w:rPr>
          <w:rtl w:val="0"/>
        </w:rPr>
      </w:r>
    </w:p>
    <w:tbl>
      <w:tblPr>
        <w:tblStyle w:val="Table34"/>
        <w:tblW w:w="10080.0" w:type="dxa"/>
        <w:jc w:val="center"/>
        <w:tblBorders>
          <w:top w:color="a9b4be" w:space="0" w:sz="4" w:val="single"/>
          <w:left w:color="a9b4be" w:space="0" w:sz="4" w:val="single"/>
          <w:bottom w:color="a9b4be" w:space="0" w:sz="4" w:val="single"/>
          <w:right w:color="a9b4be" w:space="0" w:sz="4" w:val="single"/>
          <w:insideH w:color="a9b4be" w:space="0" w:sz="4" w:val="single"/>
          <w:insideV w:color="a9b4be" w:space="0" w:sz="4" w:val="single"/>
        </w:tblBorders>
        <w:tblLayout w:type="fixed"/>
        <w:tblLook w:val="0400"/>
      </w:tblPr>
      <w:tblGrid>
        <w:gridCol w:w="936"/>
        <w:gridCol w:w="2232"/>
        <w:gridCol w:w="1512"/>
        <w:gridCol w:w="1080"/>
        <w:gridCol w:w="4320"/>
        <w:tblGridChange w:id="0">
          <w:tblGrid>
            <w:gridCol w:w="936"/>
            <w:gridCol w:w="2232"/>
            <w:gridCol w:w="1512"/>
            <w:gridCol w:w="1080"/>
            <w:gridCol w:w="4320"/>
          </w:tblGrid>
        </w:tblGridChange>
      </w:tblGrid>
      <w:tr>
        <w:trPr>
          <w:cantSplit w:val="1"/>
          <w:tblHeader w:val="1"/>
        </w:trPr>
        <w:tc>
          <w:tcPr>
            <w:shd w:fill="23364d" w:val="clear"/>
            <w:tcMar>
              <w:top w:w="70.0" w:type="dxa"/>
              <w:bottom w:w="70.0" w:type="dxa"/>
            </w:tcMar>
            <w:vAlign w:val="center"/>
          </w:tcPr>
          <w:p w:rsidR="00000000" w:rsidDel="00000000" w:rsidP="00000000" w:rsidRDefault="00000000" w:rsidRPr="00000000" w14:paraId="00000307">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308">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Enabler</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309">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Categoría</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30A">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Prioridad</w:t>
            </w:r>
            <w:r w:rsidDel="00000000" w:rsidR="00000000" w:rsidRPr="00000000">
              <w:rPr>
                <w:rtl w:val="0"/>
              </w:rPr>
            </w:r>
          </w:p>
        </w:tc>
        <w:tc>
          <w:tcPr>
            <w:shd w:fill="23364d" w:val="clear"/>
            <w:tcMar>
              <w:top w:w="70.0" w:type="dxa"/>
              <w:bottom w:w="70.0" w:type="dxa"/>
            </w:tcMar>
            <w:vAlign w:val="center"/>
          </w:tcPr>
          <w:p w:rsidR="00000000" w:rsidDel="00000000" w:rsidP="00000000" w:rsidRDefault="00000000" w:rsidRPr="00000000" w14:paraId="0000030B">
            <w:pPr>
              <w:spacing w:after="0" w:before="0" w:line="240" w:lineRule="auto"/>
              <w:ind w:firstLine="0"/>
              <w:jc w:val="center"/>
              <w:rPr/>
            </w:pPr>
            <w:r w:rsidDel="00000000" w:rsidR="00000000" w:rsidRPr="00000000">
              <w:rPr>
                <w:rFonts w:ascii="Arial" w:cs="Arial" w:eastAsia="Arial" w:hAnsi="Arial"/>
                <w:b w:val="1"/>
                <w:bCs w:val="1"/>
                <w:color w:val="ffffff"/>
                <w:sz w:val="17"/>
                <w:szCs w:val="17"/>
                <w:rtl w:val="0"/>
              </w:rPr>
              <w:t xml:space="preserve">Criterio verificable</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30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EN-01</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0D">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Autenticación y almacenamiento seguro de credenciales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0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Seguridad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0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1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Las contraseñas se protegen con un método de hash adecuado y los tokens/sesiones tienen expiración y revocación definidas.</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31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EN-02</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2">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Autorización Cuenta–Perfil</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Seguridad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4">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5">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Toda operación sobre un perfil valida que la cuenta tenga una relación de autorización vigente.</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316">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EN-03</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17">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Protección de datos en tránsito</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1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Seguridad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19">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1A">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Las comunicaciones de red que transporten información del producto utilizan mecanismos cifrados compatibles con la arquitectura.</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31B">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EN-04</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C">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Sincronización idempotente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Integración</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E">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1F">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Reintentar una sincronización no genera duplicados ni estados contradictorios.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320">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EN-05</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1">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Registro de eventos técnicos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Observabilidad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3">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4">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Se registran errores y eventos de sincronización sin incluir contraseñas, tokens o información sensible innecesaria.</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325">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EN-06</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26">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Rendimiento de operaciones críticas</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27">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Rendimiento</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28">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Should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29">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Inicio de sesión, carga de rutinas y confirmación de sincronización cumplen objetivos de tiempo definidos en el plan de pruebas.</w:t>
            </w:r>
            <w:r w:rsidDel="00000000" w:rsidR="00000000" w:rsidRPr="00000000">
              <w:rPr>
                <w:rtl w:val="0"/>
              </w:rPr>
            </w:r>
          </w:p>
        </w:tc>
      </w:tr>
      <w:tr>
        <w:trPr>
          <w:cantSplit w:val="1"/>
          <w:tblHeader w:val="0"/>
        </w:trPr>
        <w:tc>
          <w:tcPr>
            <w:shd w:fill="ffffff" w:val="clear"/>
            <w:tcMar>
              <w:top w:w="70.0" w:type="dxa"/>
              <w:bottom w:w="70.0" w:type="dxa"/>
            </w:tcMar>
            <w:vAlign w:val="top"/>
          </w:tcPr>
          <w:p w:rsidR="00000000" w:rsidDel="00000000" w:rsidP="00000000" w:rsidRDefault="00000000" w:rsidRPr="00000000" w14:paraId="0000032A">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EN-07</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B">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Tolerancia a desconexiones temporales</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C">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Disponibilidad</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D">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ffffff" w:val="clear"/>
            <w:tcMar>
              <w:top w:w="70.0" w:type="dxa"/>
              <w:bottom w:w="70.0" w:type="dxa"/>
            </w:tcMar>
            <w:vAlign w:val="top"/>
          </w:tcPr>
          <w:p w:rsidR="00000000" w:rsidDel="00000000" w:rsidP="00000000" w:rsidRDefault="00000000" w:rsidRPr="00000000" w14:paraId="0000032E">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Una pérdida temporal de conectividad no corrompe la planificación; el sistema conserva un estado recuperable y permite reintento.</w:t>
            </w:r>
            <w:r w:rsidDel="00000000" w:rsidR="00000000" w:rsidRPr="00000000">
              <w:rPr>
                <w:rtl w:val="0"/>
              </w:rPr>
            </w:r>
          </w:p>
        </w:tc>
      </w:tr>
      <w:tr>
        <w:trPr>
          <w:cantSplit w:val="1"/>
          <w:tblHeader w:val="0"/>
        </w:trPr>
        <w:tc>
          <w:tcPr>
            <w:shd w:fill="edf3f6" w:val="clear"/>
            <w:tcMar>
              <w:top w:w="70.0" w:type="dxa"/>
              <w:bottom w:w="70.0" w:type="dxa"/>
            </w:tcMar>
            <w:vAlign w:val="top"/>
          </w:tcPr>
          <w:p w:rsidR="00000000" w:rsidDel="00000000" w:rsidP="00000000" w:rsidRDefault="00000000" w:rsidRPr="00000000" w14:paraId="0000032F">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EN-08</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30">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Compatibilidad app–wearable</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31">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Compatibilidad</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32">
            <w:pPr>
              <w:spacing w:after="0" w:before="0" w:line="240" w:lineRule="auto"/>
              <w:ind w:firstLine="0"/>
              <w:jc w:val="center"/>
              <w:rPr/>
            </w:pPr>
            <w:r w:rsidDel="00000000" w:rsidR="00000000" w:rsidRPr="00000000">
              <w:rPr>
                <w:rFonts w:ascii="Arial" w:cs="Arial" w:eastAsia="Arial" w:hAnsi="Arial"/>
                <w:b w:val="0"/>
                <w:bCs w:val="0"/>
                <w:color w:val="202124"/>
                <w:sz w:val="17"/>
                <w:szCs w:val="17"/>
                <w:rtl w:val="0"/>
              </w:rPr>
              <w:t xml:space="preserve">Must</w:t>
            </w:r>
            <w:r w:rsidDel="00000000" w:rsidR="00000000" w:rsidRPr="00000000">
              <w:rPr>
                <w:rtl w:val="0"/>
              </w:rPr>
            </w:r>
          </w:p>
        </w:tc>
        <w:tc>
          <w:tcPr>
            <w:shd w:fill="edf3f6" w:val="clear"/>
            <w:tcMar>
              <w:top w:w="70.0" w:type="dxa"/>
              <w:bottom w:w="70.0" w:type="dxa"/>
            </w:tcMar>
            <w:vAlign w:val="top"/>
          </w:tcPr>
          <w:p w:rsidR="00000000" w:rsidDel="00000000" w:rsidP="00000000" w:rsidRDefault="00000000" w:rsidRPr="00000000" w14:paraId="00000333">
            <w:pPr>
              <w:spacing w:after="0" w:before="0" w:line="240" w:lineRule="auto"/>
              <w:ind w:firstLine="0"/>
              <w:jc w:val="left"/>
              <w:rPr/>
            </w:pPr>
            <w:r w:rsidDel="00000000" w:rsidR="00000000" w:rsidRPr="00000000">
              <w:rPr>
                <w:rFonts w:ascii="Arial" w:cs="Arial" w:eastAsia="Arial" w:hAnsi="Arial"/>
                <w:b w:val="0"/>
                <w:bCs w:val="0"/>
                <w:color w:val="202124"/>
                <w:sz w:val="17"/>
                <w:szCs w:val="17"/>
                <w:rtl w:val="0"/>
              </w:rPr>
              <w:t xml:space="preserve">La versión de app, formato de datos y firmware identifican incompatibilidades relevantes antes o durante la sincronización.</w:t>
            </w:r>
            <w:r w:rsidDel="00000000" w:rsidR="00000000" w:rsidRPr="00000000">
              <w:rPr>
                <w:rtl w:val="0"/>
              </w:rPr>
            </w:r>
          </w:p>
        </w:tc>
      </w:tr>
    </w:tbl>
    <w:p w:rsidR="00000000" w:rsidDel="00000000" w:rsidP="00000000" w:rsidRDefault="00000000" w:rsidRPr="00000000" w14:paraId="00000334">
      <w:pPr>
        <w:pStyle w:val="Heading1"/>
        <w:rPr/>
      </w:pPr>
      <w:r w:rsidDel="00000000" w:rsidR="00000000" w:rsidRPr="00000000">
        <w:rPr>
          <w:rFonts w:ascii="Arial" w:cs="Arial" w:eastAsia="Arial" w:hAnsi="Arial"/>
          <w:b w:val="1"/>
          <w:bCs w:val="1"/>
          <w:color w:val="23364d"/>
          <w:sz w:val="28"/>
          <w:szCs w:val="28"/>
          <w:rtl w:val="0"/>
        </w:rPr>
        <w:t xml:space="preserve">9. Corte recomendado para un primer MVP demostrable</w:t>
      </w:r>
      <w:r w:rsidDel="00000000" w:rsidR="00000000" w:rsidRPr="00000000">
        <w:rPr>
          <w:rtl w:val="0"/>
        </w:rPr>
      </w:r>
    </w:p>
    <w:p w:rsidR="00000000" w:rsidDel="00000000" w:rsidP="00000000" w:rsidRDefault="00000000" w:rsidRPr="00000000" w14:paraId="00000335">
      <w:pPr>
        <w:spacing w:after="0" w:before="0" w:line="480" w:lineRule="auto"/>
        <w:ind w:left="0" w:right="0" w:firstLine="720"/>
        <w:rPr/>
      </w:pPr>
      <w:r w:rsidDel="00000000" w:rsidR="00000000" w:rsidRPr="00000000">
        <w:rPr>
          <w:rFonts w:ascii="Arial" w:cs="Arial" w:eastAsia="Arial" w:hAnsi="Arial"/>
          <w:b w:val="0"/>
          <w:bCs w:val="0"/>
          <w:i w:val="0"/>
          <w:iCs w:val="0"/>
          <w:color w:val="202124"/>
          <w:sz w:val="22"/>
          <w:szCs w:val="22"/>
          <w:rtl w:val="0"/>
        </w:rPr>
        <w:t xml:space="preserve">El MVP debe demostrar un flujo vertical completo app–wearable antes de acumular funciones accesorias. Un corte razonable es: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Cuenta y acceso básico: HU-01, HU-02, HU-04 y HU-28.</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Creación y edición de planificación: HU-07 a HU-12.</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Vinculación y sincronización: HU-14 a HU-17 y HU-27.</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Experiencia mínima en wearable: HU-19, HU-20, HU-21 y HU-23.</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Preferencias visuales básicas: HU-05, si el diseño y tiempo del Sprint lo permiten.</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Enablers obligatorios: EN-01 a EN-04, EN-07 y EN-08; los demás se incorporan según el riesgo y capacidad.</w:t>
      </w:r>
    </w:p>
    <w:p w:rsidR="00000000" w:rsidDel="00000000" w:rsidP="00000000" w:rsidRDefault="00000000" w:rsidRPr="00000000" w14:paraId="0000033C">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No se recomienda incluir GPS en el MVP</w:t>
      </w:r>
      <w:r w:rsidDel="00000000" w:rsidR="00000000" w:rsidRPr="00000000">
        <w:rPr>
          <w:rFonts w:ascii="Arial" w:cs="Arial" w:eastAsia="Arial" w:hAnsi="Arial"/>
          <w:b w:val="0"/>
          <w:bCs w:val="0"/>
          <w:color w:val="202124"/>
          <w:sz w:val="22"/>
          <w:szCs w:val="22"/>
          <w:rtl w:val="0"/>
        </w:rPr>
        <w:t xml:space="preserve"> hasta validar hardware y arquitectura. Tampoco se recomienda condicionar el uso del producto a registrar diagnósticos o datos clínicos.</w:t>
      </w:r>
      <w:r w:rsidDel="00000000" w:rsidR="00000000" w:rsidRPr="00000000">
        <w:rPr>
          <w:rtl w:val="0"/>
        </w:rPr>
      </w:r>
    </w:p>
    <w:p w:rsidR="00000000" w:rsidDel="00000000" w:rsidP="00000000" w:rsidRDefault="00000000" w:rsidRPr="00000000" w14:paraId="0000033D">
      <w:pPr>
        <w:spacing w:after="40" w:before="40" w:line="276" w:lineRule="auto"/>
        <w:ind w:left="0" w:right="0" w:firstLine="0"/>
        <w:rPr/>
      </w:pPr>
      <w:r w:rsidDel="00000000" w:rsidR="00000000" w:rsidRPr="00000000">
        <w:rPr>
          <w:rFonts w:ascii="Arial" w:cs="Arial" w:eastAsia="Arial" w:hAnsi="Arial"/>
          <w:b w:val="1"/>
          <w:bCs w:val="1"/>
          <w:color w:val="202124"/>
          <w:sz w:val="22"/>
          <w:szCs w:val="22"/>
          <w:rtl w:val="0"/>
        </w:rPr>
        <w:t xml:space="preserve">Estimación relativa del corte central:</w:t>
      </w:r>
      <w:r w:rsidDel="00000000" w:rsidR="00000000" w:rsidRPr="00000000">
        <w:rPr>
          <w:rFonts w:ascii="Arial" w:cs="Arial" w:eastAsia="Arial" w:hAnsi="Arial"/>
          <w:b w:val="0"/>
          <w:bCs w:val="0"/>
          <w:color w:val="202124"/>
          <w:sz w:val="22"/>
          <w:szCs w:val="22"/>
          <w:rtl w:val="0"/>
        </w:rPr>
        <w:t xml:space="preserve"> 91 Story Points. Esta cifra no define duración ni cantidad de Sprints; debe reestimarse por el equipo.</w:t>
      </w:r>
      <w:r w:rsidDel="00000000" w:rsidR="00000000" w:rsidRPr="00000000">
        <w:rPr>
          <w:rtl w:val="0"/>
        </w:rPr>
      </w:r>
    </w:p>
    <w:p w:rsidR="00000000" w:rsidDel="00000000" w:rsidP="00000000" w:rsidRDefault="00000000" w:rsidRPr="00000000" w14:paraId="0000033E">
      <w:pPr>
        <w:pStyle w:val="Heading1"/>
        <w:rPr/>
      </w:pPr>
      <w:r w:rsidDel="00000000" w:rsidR="00000000" w:rsidRPr="00000000">
        <w:rPr>
          <w:rFonts w:ascii="Arial" w:cs="Arial" w:eastAsia="Arial" w:hAnsi="Arial"/>
          <w:b w:val="1"/>
          <w:bCs w:val="1"/>
          <w:color w:val="23364d"/>
          <w:sz w:val="28"/>
          <w:szCs w:val="28"/>
          <w:rtl w:val="0"/>
        </w:rPr>
        <w:t xml:space="preserve">10. Definition of Ready (DoR) propuesta</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historia expresa actor, necesidad y valor de forma comprensible.</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criterios de aceptación principales están definidos y son verificables.</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Dependencias relevantes están identificadas.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supuestos de hardware necesarios están confirmados o la historia está marcada como condicional.</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Diseño o mockup está disponible cuando la historia requiere interacción visual.</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 historia es suficientemente pequeña para ser abordada dentro de un Sprint o ha sido dividida.</w:t>
      </w:r>
    </w:p>
    <w:p w:rsidR="00000000" w:rsidDel="00000000" w:rsidP="00000000" w:rsidRDefault="00000000" w:rsidRPr="00000000" w14:paraId="00000345">
      <w:pPr>
        <w:pStyle w:val="Heading1"/>
        <w:rPr/>
      </w:pPr>
      <w:r w:rsidDel="00000000" w:rsidR="00000000" w:rsidRPr="00000000">
        <w:rPr>
          <w:rFonts w:ascii="Arial" w:cs="Arial" w:eastAsia="Arial" w:hAnsi="Arial"/>
          <w:b w:val="1"/>
          <w:bCs w:val="1"/>
          <w:color w:val="23364d"/>
          <w:sz w:val="28"/>
          <w:szCs w:val="28"/>
          <w:rtl w:val="0"/>
        </w:rPr>
        <w:t xml:space="preserve">11. Definition of Done (DoD) propuesta</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Implementación integrada en la rama o flujo definido por el equipo y revisada.</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Criterios de aceptación ejecutados satisfactoriamente.</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Pruebas unitarias, integración o funcionales aplicables superadas.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Sin errores bloqueantes conocidos en el flujo afectado.</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Seguridad, privacidad y manejo de errores revisados cuando corresponda.</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Documentación técnica o de usuario actualizada si la historia modifica comportamiento observable.</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Incremento demostrable en Sprint Review.</w:t>
      </w:r>
    </w:p>
    <w:p w:rsidR="00000000" w:rsidDel="00000000" w:rsidP="00000000" w:rsidRDefault="00000000" w:rsidRPr="00000000" w14:paraId="0000034D">
      <w:pPr>
        <w:pStyle w:val="Heading1"/>
        <w:rPr/>
      </w:pPr>
      <w:r w:rsidDel="00000000" w:rsidR="00000000" w:rsidRPr="00000000">
        <w:rPr>
          <w:rFonts w:ascii="Arial" w:cs="Arial" w:eastAsia="Arial" w:hAnsi="Arial"/>
          <w:b w:val="1"/>
          <w:bCs w:val="1"/>
          <w:color w:val="23364d"/>
          <w:sz w:val="28"/>
          <w:szCs w:val="28"/>
          <w:rtl w:val="0"/>
        </w:rPr>
        <w:t xml:space="preserve">12. Reglas de mantenimiento del backlog</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Product Owner mantiene el orden del Product Backlog según valor, riesgo y dependencias.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Story Points se revisan por el equipo de desarrollo; no deben imponerse como horas.</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Una historia puede dividirse cuando resulte demasiado grande o contenga incertidumbre relevante.</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Las funciones de hardware se mantienen condicionadas hasta que exista evidencia técnica suficiente.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Los cambios del modelo de datos deben reflejarse en historias y criterios de aceptación para evitar contradicciones entre análisis y construcción.</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El backlog debe revisarse después de pruebas de integración y usabilidad, incorporando aprendizaje real del prototipo.</w:t>
      </w:r>
    </w:p>
    <w:p w:rsidR="00000000" w:rsidDel="00000000" w:rsidP="00000000" w:rsidRDefault="00000000" w:rsidRPr="00000000" w14:paraId="00000354">
      <w:pPr>
        <w:spacing w:after="0" w:before="160" w:line="240" w:lineRule="auto"/>
        <w:ind w:left="0" w:right="0" w:firstLine="0"/>
        <w:jc w:val="center"/>
        <w:rPr/>
      </w:pPr>
      <w:r w:rsidDel="00000000" w:rsidR="00000000" w:rsidRPr="00000000">
        <w:rPr>
          <w:rFonts w:ascii="Arial" w:cs="Arial" w:eastAsia="Arial" w:hAnsi="Arial"/>
          <w:b w:val="1"/>
          <w:bCs w:val="1"/>
          <w:i w:val="0"/>
          <w:iCs w:val="0"/>
          <w:color w:val="202124"/>
          <w:sz w:val="22"/>
          <w:szCs w:val="22"/>
          <w:rtl w:val="0"/>
        </w:rPr>
        <w:t xml:space="preserve">Fin del documento — MOVA-PB-02</w:t>
      </w:r>
      <w:r w:rsidDel="00000000" w:rsidR="00000000" w:rsidRPr="00000000">
        <w:rPr>
          <w:rtl w:val="0"/>
        </w:rPr>
      </w:r>
    </w:p>
    <w:sectPr>
      <w:headerReference r:id="rId11" w:type="default"/>
      <w:footerReference r:id="rId12" w:type="default"/>
      <w:type w:val="nextPage"/>
      <w:pgSz w:h="16838" w:w="11906" w:orient="portrait"/>
      <w:pgMar w:bottom="1440" w:top="1440" w:left="1440" w:right="1440" w:header="624" w:footer="6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tl w:val="0"/>
      </w:rPr>
    </w:r>
  </w:p>
  <w:tbl>
    <w:tblPr>
      <w:tblStyle w:val="Table38"/>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362">
          <w:pPr>
            <w:spacing w:after="0" w:lineRule="auto"/>
            <w:ind w:firstLine="0"/>
            <w:jc w:val="left"/>
            <w:rPr/>
          </w:pPr>
          <w:r w:rsidDel="00000000" w:rsidR="00000000" w:rsidRPr="00000000">
            <w:rPr>
              <w:rFonts w:ascii="Arial" w:cs="Arial" w:eastAsia="Arial" w:hAnsi="Arial"/>
              <w:color w:val="66717b"/>
              <w:sz w:val="18"/>
              <w:szCs w:val="18"/>
              <w:rtl w:val="0"/>
            </w:rPr>
            <w:t xml:space="preserve">Proyecto de Título - Ingeniería en Informática</w:t>
          </w:r>
          <w:r w:rsidDel="00000000" w:rsidR="00000000" w:rsidRPr="00000000">
            <w:rPr>
              <w:rtl w:val="0"/>
            </w:rPr>
          </w:r>
        </w:p>
      </w:tc>
      <w:tc>
        <w:tcPr/>
        <w:p w:rsidR="00000000" w:rsidDel="00000000" w:rsidP="00000000" w:rsidRDefault="00000000" w:rsidRPr="00000000" w14:paraId="00000363">
          <w:pPr>
            <w:spacing w:after="0" w:lineRule="auto"/>
            <w:ind w:firstLine="0"/>
            <w:jc w:val="right"/>
            <w:rPr/>
          </w:pPr>
          <w:r w:rsidDel="00000000" w:rsidR="00000000" w:rsidRPr="00000000">
            <w:rPr>
              <w:rFonts w:ascii="Arial" w:cs="Arial" w:eastAsia="Arial" w:hAnsi="Arial"/>
              <w:color w:val="66717b"/>
              <w:sz w:val="18"/>
              <w:szCs w:val="18"/>
              <w:rtl w:val="0"/>
            </w:rPr>
            <w:t xml:space="preserve">MOVA-PB-02  •  Versión 2.0</w:t>
          </w:r>
          <w:r w:rsidDel="00000000" w:rsidR="00000000" w:rsidRPr="00000000">
            <w:rPr>
              <w:rtl w:val="0"/>
            </w:rPr>
          </w:r>
        </w:p>
      </w:tc>
    </w:tr>
  </w:tbl>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tl w:val="0"/>
      </w:rPr>
    </w:r>
  </w:p>
  <w:tbl>
    <w:tblPr>
      <w:tblStyle w:val="Table39"/>
      <w:tblW w:w="1395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79"/>
      <w:gridCol w:w="6979"/>
      <w:tblGridChange w:id="0">
        <w:tblGrid>
          <w:gridCol w:w="6979"/>
          <w:gridCol w:w="6979"/>
        </w:tblGrid>
      </w:tblGridChange>
    </w:tblGrid>
    <w:tr>
      <w:trPr>
        <w:cantSplit w:val="0"/>
        <w:tblHeader w:val="0"/>
      </w:trPr>
      <w:tc>
        <w:tcPr/>
        <w:p w:rsidR="00000000" w:rsidDel="00000000" w:rsidP="00000000" w:rsidRDefault="00000000" w:rsidRPr="00000000" w14:paraId="00000366">
          <w:pPr>
            <w:spacing w:after="0" w:lineRule="auto"/>
            <w:ind w:firstLine="0"/>
            <w:jc w:val="left"/>
            <w:rPr/>
          </w:pPr>
          <w:r w:rsidDel="00000000" w:rsidR="00000000" w:rsidRPr="00000000">
            <w:rPr>
              <w:rFonts w:ascii="Arial" w:cs="Arial" w:eastAsia="Arial" w:hAnsi="Arial"/>
              <w:color w:val="66717b"/>
              <w:sz w:val="18"/>
              <w:szCs w:val="18"/>
              <w:rtl w:val="0"/>
            </w:rPr>
            <w:t xml:space="preserve">Proyecto de Título - Ingeniería en Informática</w:t>
          </w:r>
          <w:r w:rsidDel="00000000" w:rsidR="00000000" w:rsidRPr="00000000">
            <w:rPr>
              <w:rtl w:val="0"/>
            </w:rPr>
          </w:r>
        </w:p>
      </w:tc>
      <w:tc>
        <w:tcPr/>
        <w:p w:rsidR="00000000" w:rsidDel="00000000" w:rsidP="00000000" w:rsidRDefault="00000000" w:rsidRPr="00000000" w14:paraId="00000367">
          <w:pPr>
            <w:spacing w:after="0" w:lineRule="auto"/>
            <w:ind w:firstLine="0"/>
            <w:jc w:val="right"/>
            <w:rPr/>
          </w:pPr>
          <w:r w:rsidDel="00000000" w:rsidR="00000000" w:rsidRPr="00000000">
            <w:rPr>
              <w:rFonts w:ascii="Arial" w:cs="Arial" w:eastAsia="Arial" w:hAnsi="Arial"/>
              <w:color w:val="66717b"/>
              <w:sz w:val="18"/>
              <w:szCs w:val="18"/>
              <w:rtl w:val="0"/>
            </w:rPr>
            <w:t xml:space="preserve">MOVA-PB-02  •  Versión 2.0</w:t>
          </w:r>
          <w:r w:rsidDel="00000000" w:rsidR="00000000" w:rsidRPr="00000000">
            <w:rPr>
              <w:rtl w:val="0"/>
            </w:rPr>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tbl>
    <w:tblPr>
      <w:tblStyle w:val="Table40"/>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36A">
          <w:pPr>
            <w:spacing w:after="0" w:lineRule="auto"/>
            <w:ind w:firstLine="0"/>
            <w:jc w:val="left"/>
            <w:rPr/>
          </w:pPr>
          <w:r w:rsidDel="00000000" w:rsidR="00000000" w:rsidRPr="00000000">
            <w:rPr>
              <w:rFonts w:ascii="Arial" w:cs="Arial" w:eastAsia="Arial" w:hAnsi="Arial"/>
              <w:color w:val="66717b"/>
              <w:sz w:val="18"/>
              <w:szCs w:val="18"/>
              <w:rtl w:val="0"/>
            </w:rPr>
            <w:t xml:space="preserve">Proyecto de Título - Ingeniería en Informática</w:t>
          </w:r>
          <w:r w:rsidDel="00000000" w:rsidR="00000000" w:rsidRPr="00000000">
            <w:rPr>
              <w:rtl w:val="0"/>
            </w:rPr>
          </w:r>
        </w:p>
      </w:tc>
      <w:tc>
        <w:tcPr/>
        <w:p w:rsidR="00000000" w:rsidDel="00000000" w:rsidP="00000000" w:rsidRDefault="00000000" w:rsidRPr="00000000" w14:paraId="0000036B">
          <w:pPr>
            <w:spacing w:after="0" w:lineRule="auto"/>
            <w:ind w:firstLine="0"/>
            <w:jc w:val="right"/>
            <w:rPr/>
          </w:pPr>
          <w:r w:rsidDel="00000000" w:rsidR="00000000" w:rsidRPr="00000000">
            <w:rPr>
              <w:rFonts w:ascii="Arial" w:cs="Arial" w:eastAsia="Arial" w:hAnsi="Arial"/>
              <w:color w:val="66717b"/>
              <w:sz w:val="18"/>
              <w:szCs w:val="18"/>
              <w:rtl w:val="0"/>
            </w:rPr>
            <w:t xml:space="preserve">MOVA-PB-02  •  Versión 2.0</w:t>
          </w:r>
          <w:r w:rsidDel="00000000" w:rsidR="00000000" w:rsidRPr="00000000">
            <w:rPr>
              <w:rtl w:val="0"/>
            </w:rPr>
          </w:r>
        </w:p>
      </w:tc>
    </w:tr>
  </w:tbl>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rPr/>
    </w:pPr>
    <w:r w:rsidDel="00000000" w:rsidR="00000000" w:rsidRPr="00000000">
      <w:rPr>
        <w:rtl w:val="0"/>
      </w:rPr>
    </w:r>
  </w:p>
  <w:tbl>
    <w:tblPr>
      <w:tblStyle w:val="Table35"/>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356">
          <w:pPr>
            <w:spacing w:after="0" w:lineRule="auto"/>
            <w:ind w:firstLine="0"/>
            <w:jc w:val="left"/>
            <w:rPr/>
          </w:pPr>
          <w:r w:rsidDel="00000000" w:rsidR="00000000" w:rsidRPr="00000000">
            <w:rPr>
              <w:rFonts w:ascii="Arial" w:cs="Arial" w:eastAsia="Arial" w:hAnsi="Arial"/>
              <w:b w:val="1"/>
              <w:bCs w:val="1"/>
              <w:color w:val="4e9f96"/>
              <w:sz w:val="18"/>
              <w:szCs w:val="18"/>
              <w:rtl w:val="0"/>
            </w:rPr>
            <w:t xml:space="preserve">MOVA  |  Product Backlog</w:t>
          </w:r>
          <w:r w:rsidDel="00000000" w:rsidR="00000000" w:rsidRPr="00000000">
            <w:rPr>
              <w:rtl w:val="0"/>
            </w:rPr>
          </w:r>
        </w:p>
      </w:tc>
      <w:tc>
        <w:tcPr/>
        <w:p w:rsidR="00000000" w:rsidDel="00000000" w:rsidP="00000000" w:rsidRDefault="00000000" w:rsidRPr="00000000" w14:paraId="00000357">
          <w:pPr>
            <w:spacing w:after="0" w:lineRule="auto"/>
            <w:ind w:firstLine="0"/>
            <w:jc w:val="right"/>
            <w:rPr/>
          </w:pPr>
          <w:r w:rsidDel="00000000" w:rsidR="00000000" w:rsidRPr="00000000">
            <w:rPr>
              <w:rFonts w:ascii="Arial" w:cs="Arial" w:eastAsia="Arial" w:hAnsi="Arial"/>
              <w:color w:val="66717b"/>
              <w:sz w:val="18"/>
              <w:szCs w:val="18"/>
              <w:rtl w:val="0"/>
            </w:rPr>
            <w:t xml:space="preserve">Página </w:t>
          </w:r>
          <w:r w:rsidDel="00000000" w:rsidR="00000000" w:rsidRPr="00000000">
            <w:rPr>
              <w:rFonts w:ascii="Arial" w:cs="Arial" w:eastAsia="Arial" w:hAnsi="Arial"/>
              <w:color w:val="66717b"/>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tl w:val="0"/>
      </w:rPr>
    </w:r>
  </w:p>
  <w:tbl>
    <w:tblPr>
      <w:tblStyle w:val="Table36"/>
      <w:tblW w:w="1395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79"/>
      <w:gridCol w:w="6979"/>
      <w:tblGridChange w:id="0">
        <w:tblGrid>
          <w:gridCol w:w="6979"/>
          <w:gridCol w:w="6979"/>
        </w:tblGrid>
      </w:tblGridChange>
    </w:tblGrid>
    <w:tr>
      <w:trPr>
        <w:cantSplit w:val="0"/>
        <w:tblHeader w:val="0"/>
      </w:trPr>
      <w:tc>
        <w:tcPr/>
        <w:p w:rsidR="00000000" w:rsidDel="00000000" w:rsidP="00000000" w:rsidRDefault="00000000" w:rsidRPr="00000000" w14:paraId="0000035A">
          <w:pPr>
            <w:spacing w:after="0" w:lineRule="auto"/>
            <w:ind w:firstLine="0"/>
            <w:jc w:val="left"/>
            <w:rPr/>
          </w:pPr>
          <w:r w:rsidDel="00000000" w:rsidR="00000000" w:rsidRPr="00000000">
            <w:rPr>
              <w:rFonts w:ascii="Arial" w:cs="Arial" w:eastAsia="Arial" w:hAnsi="Arial"/>
              <w:b w:val="1"/>
              <w:bCs w:val="1"/>
              <w:color w:val="4e9f96"/>
              <w:sz w:val="18"/>
              <w:szCs w:val="18"/>
              <w:rtl w:val="0"/>
            </w:rPr>
            <w:t xml:space="preserve">MOVA  |  Product Backlog</w:t>
          </w:r>
          <w:r w:rsidDel="00000000" w:rsidR="00000000" w:rsidRPr="00000000">
            <w:rPr>
              <w:rtl w:val="0"/>
            </w:rPr>
          </w:r>
        </w:p>
      </w:tc>
      <w:tc>
        <w:tcPr/>
        <w:p w:rsidR="00000000" w:rsidDel="00000000" w:rsidP="00000000" w:rsidRDefault="00000000" w:rsidRPr="00000000" w14:paraId="0000035B">
          <w:pPr>
            <w:spacing w:after="0" w:lineRule="auto"/>
            <w:ind w:firstLine="0"/>
            <w:jc w:val="right"/>
            <w:rPr/>
          </w:pPr>
          <w:r w:rsidDel="00000000" w:rsidR="00000000" w:rsidRPr="00000000">
            <w:rPr>
              <w:rFonts w:ascii="Arial" w:cs="Arial" w:eastAsia="Arial" w:hAnsi="Arial"/>
              <w:color w:val="66717b"/>
              <w:sz w:val="18"/>
              <w:szCs w:val="18"/>
              <w:rtl w:val="0"/>
            </w:rPr>
            <w:t xml:space="preserve">Página </w:t>
          </w:r>
          <w:r w:rsidDel="00000000" w:rsidR="00000000" w:rsidRPr="00000000">
            <w:rPr>
              <w:rFonts w:ascii="Arial" w:cs="Arial" w:eastAsia="Arial" w:hAnsi="Arial"/>
              <w:color w:val="66717b"/>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rtl w:val="0"/>
      </w:rPr>
    </w:r>
  </w:p>
  <w:tbl>
    <w:tblPr>
      <w:tblStyle w:val="Table37"/>
      <w:tblW w:w="902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35E">
          <w:pPr>
            <w:spacing w:after="0" w:lineRule="auto"/>
            <w:ind w:firstLine="0"/>
            <w:jc w:val="left"/>
            <w:rPr/>
          </w:pPr>
          <w:r w:rsidDel="00000000" w:rsidR="00000000" w:rsidRPr="00000000">
            <w:rPr>
              <w:rFonts w:ascii="Arial" w:cs="Arial" w:eastAsia="Arial" w:hAnsi="Arial"/>
              <w:b w:val="1"/>
              <w:bCs w:val="1"/>
              <w:color w:val="4e9f96"/>
              <w:sz w:val="18"/>
              <w:szCs w:val="18"/>
              <w:rtl w:val="0"/>
            </w:rPr>
            <w:t xml:space="preserve">MOVA  |  Product Backlog</w:t>
          </w:r>
          <w:r w:rsidDel="00000000" w:rsidR="00000000" w:rsidRPr="00000000">
            <w:rPr>
              <w:rtl w:val="0"/>
            </w:rPr>
          </w:r>
        </w:p>
      </w:tc>
      <w:tc>
        <w:tcPr/>
        <w:p w:rsidR="00000000" w:rsidDel="00000000" w:rsidP="00000000" w:rsidRDefault="00000000" w:rsidRPr="00000000" w14:paraId="0000035F">
          <w:pPr>
            <w:spacing w:after="0" w:lineRule="auto"/>
            <w:ind w:firstLine="0"/>
            <w:jc w:val="right"/>
            <w:rPr/>
          </w:pPr>
          <w:r w:rsidDel="00000000" w:rsidR="00000000" w:rsidRPr="00000000">
            <w:rPr>
              <w:rFonts w:ascii="Arial" w:cs="Arial" w:eastAsia="Arial" w:hAnsi="Arial"/>
              <w:color w:val="66717b"/>
              <w:sz w:val="18"/>
              <w:szCs w:val="18"/>
              <w:rtl w:val="0"/>
            </w:rPr>
            <w:t xml:space="preserve">Página </w:t>
          </w:r>
          <w:r w:rsidDel="00000000" w:rsidR="00000000" w:rsidRPr="00000000">
            <w:rPr>
              <w:rFonts w:ascii="Arial" w:cs="Arial" w:eastAsia="Arial" w:hAnsi="Arial"/>
              <w:color w:val="66717b"/>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276" w:lineRule="auto"/>
      <w:ind w:firstLine="0"/>
    </w:pPr>
    <w:rPr>
      <w:rFonts w:ascii="Arial" w:cs="Arial" w:eastAsia="Arial" w:hAnsi="Arial"/>
      <w:b w:val="1"/>
      <w:bCs w:val="1"/>
      <w:color w:val="23364d"/>
      <w:sz w:val="28"/>
      <w:szCs w:val="28"/>
    </w:rPr>
  </w:style>
  <w:style w:type="paragraph" w:styleId="Heading2">
    <w:name w:val="heading 2"/>
    <w:basedOn w:val="Normal"/>
    <w:next w:val="Normal"/>
    <w:pPr>
      <w:keepNext w:val="1"/>
      <w:keepLines w:val="1"/>
      <w:spacing w:after="60" w:before="200" w:line="276" w:lineRule="auto"/>
      <w:ind w:firstLine="0"/>
    </w:pPr>
    <w:rPr>
      <w:rFonts w:ascii="Arial" w:cs="Arial" w:eastAsia="Arial" w:hAnsi="Arial"/>
      <w:b w:val="1"/>
      <w:bCs w:val="1"/>
      <w:color w:val="4e9f96"/>
      <w:sz w:val="24"/>
      <w:szCs w:val="24"/>
    </w:rPr>
  </w:style>
  <w:style w:type="paragraph" w:styleId="Heading3">
    <w:name w:val="heading 3"/>
    <w:basedOn w:val="Normal"/>
    <w:next w:val="Normal"/>
    <w:pPr>
      <w:keepNext w:val="1"/>
      <w:keepLines w:val="1"/>
      <w:spacing w:after="40" w:before="160" w:line="264" w:lineRule="auto"/>
      <w:ind w:firstLine="0"/>
    </w:pPr>
    <w:rPr>
      <w:rFonts w:ascii="Arial" w:cs="Arial" w:eastAsia="Arial" w:hAnsi="Arial"/>
      <w:b w:val="1"/>
      <w:bCs w:val="1"/>
      <w:color w:val="2336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20" w:before="0" w:line="240" w:lineRule="auto"/>
      <w:ind w:firstLine="0"/>
    </w:pPr>
    <w:rPr>
      <w:rFonts w:ascii="Arial" w:cs="Arial" w:eastAsia="Arial" w:hAnsi="Arial"/>
      <w:b w:val="1"/>
      <w:bCs w:val="1"/>
      <w:color w:val="23364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0" w:before="0" w:line="480" w:lineRule="auto"/>
      <w:ind w:left="720" w:hanging="357"/>
      <w:contextualSpacing w:val="1"/>
    </w:pPr>
    <w:rPr>
      <w:rFonts w:ascii="Arial" w:cs="Arial" w:eastAsia="Arial" w:hAnsi="Arial"/>
      <w:color w:val="202124"/>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0" w:line="480" w:lineRule="auto"/>
      <w:ind w:left="720" w:hanging="357"/>
      <w:contextualSpacing w:val="1"/>
    </w:pPr>
    <w:rPr>
      <w:rFonts w:ascii="Arial" w:cs="Arial" w:eastAsia="Arial" w:hAnsi="Arial"/>
      <w:color w:val="202124"/>
      <w:sz w:val="22"/>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QJtkFA6n1EGgVZTvoaApMy8imA==">CgMxLjA4AHIhMUdNcWJIQ1lkOEM5QnZFWTZPbnlLcHl5alI5cDNQYXFt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MOVA</dc:creator>
</cp:coreProperties>
</file>