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6897" w14:textId="7A429C56" w:rsidR="009C6D62" w:rsidRPr="00B02556" w:rsidRDefault="009C6D62" w:rsidP="009C6D62">
      <w:pPr>
        <w:jc w:val="center"/>
        <w:rPr>
          <w:rFonts w:ascii="Courier New" w:hAnsi="Courier New" w:cs="Courier New"/>
          <w:b/>
          <w:bCs/>
          <w:color w:val="2F5496" w:themeColor="accent1" w:themeShade="BF"/>
          <w:sz w:val="36"/>
          <w:szCs w:val="36"/>
          <w:lang w:val="es-ES"/>
        </w:rPr>
      </w:pPr>
      <w:proofErr w:type="spellStart"/>
      <w:r w:rsidRPr="00B02556">
        <w:rPr>
          <w:rFonts w:ascii="Courier New" w:hAnsi="Courier New" w:cs="Courier New"/>
          <w:b/>
          <w:bCs/>
          <w:color w:val="2F5496" w:themeColor="accent1" w:themeShade="BF"/>
          <w:sz w:val="36"/>
          <w:szCs w:val="36"/>
          <w:lang w:val="es-ES"/>
        </w:rPr>
        <w:t>OpenMP</w:t>
      </w:r>
      <w:proofErr w:type="spellEnd"/>
      <w:r w:rsidRPr="00B02556">
        <w:rPr>
          <w:rFonts w:ascii="Courier New" w:hAnsi="Courier New" w:cs="Courier New"/>
          <w:b/>
          <w:bCs/>
          <w:color w:val="2F5496" w:themeColor="accent1" w:themeShade="BF"/>
          <w:sz w:val="36"/>
          <w:szCs w:val="36"/>
          <w:lang w:val="es-ES"/>
        </w:rPr>
        <w:t xml:space="preserve"> y MPI</w:t>
      </w:r>
    </w:p>
    <w:p w14:paraId="68748C8F" w14:textId="77777777" w:rsidR="00B02556" w:rsidRPr="009C6D62" w:rsidRDefault="00B02556" w:rsidP="009C6D62">
      <w:pPr>
        <w:jc w:val="center"/>
        <w:rPr>
          <w:rFonts w:ascii="Courier New" w:hAnsi="Courier New" w:cs="Courier New"/>
          <w:b/>
          <w:bCs/>
          <w:color w:val="2F5496" w:themeColor="accent1" w:themeShade="BF"/>
          <w:sz w:val="32"/>
          <w:szCs w:val="32"/>
          <w:lang w:val="es-ES"/>
        </w:rPr>
      </w:pPr>
    </w:p>
    <w:p w14:paraId="18EB99B2" w14:textId="75D2E385" w:rsidR="008A38F9" w:rsidRPr="00015619" w:rsidRDefault="0016588B" w:rsidP="008A38F9">
      <w:pPr>
        <w:jc w:val="both"/>
        <w:rPr>
          <w:rFonts w:ascii="Courier New" w:hAnsi="Courier New" w:cs="Courier New"/>
          <w:b/>
          <w:bCs/>
          <w:sz w:val="28"/>
          <w:szCs w:val="28"/>
          <w:lang w:val="es-ES"/>
        </w:rPr>
      </w:pPr>
      <w:r w:rsidRPr="00015619">
        <w:rPr>
          <w:rFonts w:ascii="Courier New" w:hAnsi="Courier New" w:cs="Courier New"/>
          <w:b/>
          <w:bCs/>
          <w:sz w:val="28"/>
          <w:szCs w:val="28"/>
          <w:lang w:val="es-ES"/>
        </w:rPr>
        <w:t>OpenMP y MPI de cual elemento taxonómico anterior es.</w:t>
      </w:r>
    </w:p>
    <w:p w14:paraId="48E12EBA" w14:textId="77777777" w:rsidR="008A38F9" w:rsidRPr="008A38F9" w:rsidRDefault="008A38F9" w:rsidP="008A38F9">
      <w:pPr>
        <w:pStyle w:val="Prrafodelista"/>
        <w:jc w:val="both"/>
        <w:rPr>
          <w:rFonts w:ascii="Courier New" w:hAnsi="Courier New" w:cs="Courier New"/>
          <w:b/>
          <w:color w:val="000000" w:themeColor="text1"/>
          <w:sz w:val="24"/>
          <w:szCs w:val="24"/>
        </w:rPr>
      </w:pPr>
    </w:p>
    <w:p w14:paraId="77715837" w14:textId="33B1D911" w:rsidR="008A38F9" w:rsidRPr="00015619" w:rsidRDefault="008A38F9" w:rsidP="008A38F9">
      <w:pPr>
        <w:pStyle w:val="Prrafodelista"/>
        <w:ind w:left="0"/>
        <w:jc w:val="both"/>
        <w:rPr>
          <w:rFonts w:ascii="Courier New" w:hAnsi="Courier New" w:cs="Courier New"/>
          <w:b/>
          <w:color w:val="C45911" w:themeColor="accent2" w:themeShade="BF"/>
          <w:sz w:val="28"/>
          <w:szCs w:val="28"/>
        </w:rPr>
      </w:pPr>
      <w:r w:rsidRPr="00015619">
        <w:rPr>
          <w:rFonts w:ascii="Courier New" w:hAnsi="Courier New" w:cs="Courier New"/>
          <w:b/>
          <w:color w:val="C45911" w:themeColor="accent2" w:themeShade="BF"/>
          <w:sz w:val="28"/>
          <w:szCs w:val="28"/>
        </w:rPr>
        <w:t>OpenMP</w:t>
      </w:r>
    </w:p>
    <w:p w14:paraId="52522CD1" w14:textId="44818237" w:rsidR="008A38F9" w:rsidRDefault="009C6D62" w:rsidP="009C6D62">
      <w:pPr>
        <w:pStyle w:val="NormalWeb"/>
        <w:shd w:val="clear" w:color="auto" w:fill="FFFFFF"/>
        <w:spacing w:before="120" w:beforeAutospacing="0" w:after="120" w:afterAutospacing="0"/>
        <w:rPr>
          <w:rFonts w:ascii="Courier New" w:hAnsi="Courier New" w:cs="Courier New"/>
          <w:color w:val="000000" w:themeColor="text1"/>
        </w:rPr>
      </w:pPr>
      <w:r>
        <w:rPr>
          <w:rFonts w:ascii="Courier New" w:hAnsi="Courier New" w:cs="Courier New"/>
          <w:color w:val="000000" w:themeColor="text1"/>
        </w:rPr>
        <w:t>E</w:t>
      </w:r>
      <w:r w:rsidR="008A38F9" w:rsidRPr="008A38F9">
        <w:rPr>
          <w:rFonts w:ascii="Courier New" w:hAnsi="Courier New" w:cs="Courier New"/>
          <w:color w:val="000000" w:themeColor="text1"/>
        </w:rPr>
        <w:t>s una </w:t>
      </w:r>
      <w:hyperlink r:id="rId5" w:tooltip="Interfaz de programación de aplicaciones" w:history="1">
        <w:r w:rsidR="008A38F9" w:rsidRPr="008A38F9">
          <w:rPr>
            <w:rStyle w:val="Hipervnculo"/>
            <w:rFonts w:ascii="Courier New" w:hAnsi="Courier New" w:cs="Courier New"/>
            <w:color w:val="000000" w:themeColor="text1"/>
            <w:u w:val="none"/>
          </w:rPr>
          <w:t>interfaz de programación de aplicaciones</w:t>
        </w:r>
      </w:hyperlink>
      <w:r w:rsidR="008A38F9" w:rsidRPr="008A38F9">
        <w:rPr>
          <w:rFonts w:ascii="Courier New" w:hAnsi="Courier New" w:cs="Courier New"/>
          <w:color w:val="000000" w:themeColor="text1"/>
        </w:rPr>
        <w:t> (API) para la programación </w:t>
      </w:r>
      <w:hyperlink r:id="rId6" w:tooltip="Multiproceso" w:history="1">
        <w:r w:rsidR="008A38F9" w:rsidRPr="008A38F9">
          <w:rPr>
            <w:rStyle w:val="Hipervnculo"/>
            <w:rFonts w:ascii="Courier New" w:hAnsi="Courier New" w:cs="Courier New"/>
            <w:color w:val="000000" w:themeColor="text1"/>
            <w:u w:val="none"/>
          </w:rPr>
          <w:t>multiproceso</w:t>
        </w:r>
      </w:hyperlink>
      <w:r w:rsidR="008A38F9" w:rsidRPr="008A38F9">
        <w:rPr>
          <w:rFonts w:ascii="Courier New" w:hAnsi="Courier New" w:cs="Courier New"/>
          <w:color w:val="000000" w:themeColor="text1"/>
        </w:rPr>
        <w:t> de </w:t>
      </w:r>
      <w:hyperlink r:id="rId7" w:tooltip="Memoria compartida" w:history="1">
        <w:r w:rsidR="008A38F9" w:rsidRPr="008A38F9">
          <w:rPr>
            <w:rStyle w:val="Hipervnculo"/>
            <w:rFonts w:ascii="Courier New" w:hAnsi="Courier New" w:cs="Courier New"/>
            <w:color w:val="000000" w:themeColor="text1"/>
            <w:u w:val="none"/>
          </w:rPr>
          <w:t>memoria compartida</w:t>
        </w:r>
      </w:hyperlink>
      <w:r w:rsidR="008A38F9" w:rsidRPr="008A38F9">
        <w:rPr>
          <w:rFonts w:ascii="Courier New" w:hAnsi="Courier New" w:cs="Courier New"/>
          <w:color w:val="000000" w:themeColor="text1"/>
        </w:rPr>
        <w:t> en múltiples plataformas. Permite añadir </w:t>
      </w:r>
      <w:hyperlink r:id="rId8" w:tooltip="Computación concurrente" w:history="1">
        <w:r w:rsidR="008A38F9" w:rsidRPr="008A38F9">
          <w:rPr>
            <w:rStyle w:val="Hipervnculo"/>
            <w:rFonts w:ascii="Courier New" w:hAnsi="Courier New" w:cs="Courier New"/>
            <w:color w:val="000000" w:themeColor="text1"/>
            <w:u w:val="none"/>
          </w:rPr>
          <w:t>concurrencia</w:t>
        </w:r>
      </w:hyperlink>
      <w:r w:rsidR="008A38F9" w:rsidRPr="008A38F9">
        <w:rPr>
          <w:rFonts w:ascii="Courier New" w:hAnsi="Courier New" w:cs="Courier New"/>
          <w:color w:val="000000" w:themeColor="text1"/>
        </w:rPr>
        <w:t> a los programas escritos en C, C++ y Fortran sobre la base del modelo de ejecución </w:t>
      </w:r>
      <w:proofErr w:type="spellStart"/>
      <w:r w:rsidR="008A38F9" w:rsidRPr="008A38F9">
        <w:rPr>
          <w:rFonts w:ascii="Courier New" w:hAnsi="Courier New" w:cs="Courier New"/>
          <w:color w:val="000000" w:themeColor="text1"/>
        </w:rPr>
        <w:fldChar w:fldCharType="begin"/>
      </w:r>
      <w:r w:rsidR="008A38F9" w:rsidRPr="008A38F9">
        <w:rPr>
          <w:rFonts w:ascii="Courier New" w:hAnsi="Courier New" w:cs="Courier New"/>
          <w:color w:val="000000" w:themeColor="text1"/>
        </w:rPr>
        <w:instrText xml:space="preserve"> HYPERLINK "https://es.wikipedia.org/wiki/Bifurcaci%C3%B3n_(sistema_operativo)" \o "Bifurcación (sistema operativo)" </w:instrText>
      </w:r>
      <w:r w:rsidR="008A38F9" w:rsidRPr="008A38F9">
        <w:rPr>
          <w:rFonts w:ascii="Courier New" w:hAnsi="Courier New" w:cs="Courier New"/>
          <w:color w:val="000000" w:themeColor="text1"/>
        </w:rPr>
        <w:fldChar w:fldCharType="separate"/>
      </w:r>
      <w:r w:rsidR="008A38F9" w:rsidRPr="008A38F9">
        <w:rPr>
          <w:rStyle w:val="Hipervnculo"/>
          <w:rFonts w:ascii="Courier New" w:hAnsi="Courier New" w:cs="Courier New"/>
          <w:color w:val="000000" w:themeColor="text1"/>
          <w:u w:val="none"/>
        </w:rPr>
        <w:t>fork-join</w:t>
      </w:r>
      <w:proofErr w:type="spellEnd"/>
      <w:r w:rsidR="008A38F9" w:rsidRPr="008A38F9">
        <w:rPr>
          <w:rFonts w:ascii="Courier New" w:hAnsi="Courier New" w:cs="Courier New"/>
          <w:color w:val="000000" w:themeColor="text1"/>
        </w:rPr>
        <w:fldChar w:fldCharType="end"/>
      </w:r>
      <w:r w:rsidR="008A38F9" w:rsidRPr="008A38F9">
        <w:rPr>
          <w:rFonts w:ascii="Courier New" w:hAnsi="Courier New" w:cs="Courier New"/>
          <w:color w:val="000000" w:themeColor="text1"/>
        </w:rPr>
        <w:t>. Está disponible en</w:t>
      </w:r>
      <w:r>
        <w:rPr>
          <w:rFonts w:ascii="Courier New" w:hAnsi="Courier New" w:cs="Courier New"/>
          <w:color w:val="000000" w:themeColor="text1"/>
        </w:rPr>
        <w:t xml:space="preserve"> muchas </w:t>
      </w:r>
      <w:hyperlink r:id="rId9" w:tooltip="Arquitectura de computadoras" w:history="1">
        <w:r w:rsidR="008A38F9" w:rsidRPr="008A38F9">
          <w:rPr>
            <w:rStyle w:val="Hipervnculo"/>
            <w:rFonts w:ascii="Courier New" w:hAnsi="Courier New" w:cs="Courier New"/>
            <w:color w:val="000000" w:themeColor="text1"/>
            <w:u w:val="none"/>
          </w:rPr>
          <w:t>arquitecturas</w:t>
        </w:r>
      </w:hyperlink>
      <w:r w:rsidR="008A38F9" w:rsidRPr="008A38F9">
        <w:rPr>
          <w:rFonts w:ascii="Courier New" w:hAnsi="Courier New" w:cs="Courier New"/>
          <w:color w:val="000000" w:themeColor="text1"/>
        </w:rPr>
        <w:t>, incluidas las plataformas de Unix y de Microsoft Windows. Se compone de un conjunto de </w:t>
      </w:r>
      <w:hyperlink r:id="rId10" w:anchor="Programaci%C3%B3n" w:tooltip="Pragma" w:history="1">
        <w:r w:rsidR="008A38F9" w:rsidRPr="008A38F9">
          <w:rPr>
            <w:rStyle w:val="Hipervnculo"/>
            <w:rFonts w:ascii="Courier New" w:hAnsi="Courier New" w:cs="Courier New"/>
            <w:color w:val="000000" w:themeColor="text1"/>
            <w:u w:val="none"/>
          </w:rPr>
          <w:t>directivas de compilador</w:t>
        </w:r>
      </w:hyperlink>
      <w:r w:rsidR="008A38F9" w:rsidRPr="008A38F9">
        <w:rPr>
          <w:rFonts w:ascii="Courier New" w:hAnsi="Courier New" w:cs="Courier New"/>
          <w:color w:val="000000" w:themeColor="text1"/>
        </w:rPr>
        <w:t>, rutinas de biblioteca, y </w:t>
      </w:r>
      <w:hyperlink r:id="rId11" w:tooltip="Variable de entorno" w:history="1">
        <w:r w:rsidR="008A38F9" w:rsidRPr="008A38F9">
          <w:rPr>
            <w:rStyle w:val="Hipervnculo"/>
            <w:rFonts w:ascii="Courier New" w:hAnsi="Courier New" w:cs="Courier New"/>
            <w:color w:val="000000" w:themeColor="text1"/>
            <w:u w:val="none"/>
          </w:rPr>
          <w:t>variables de entorno</w:t>
        </w:r>
      </w:hyperlink>
      <w:r w:rsidR="008A38F9" w:rsidRPr="008A38F9">
        <w:rPr>
          <w:rFonts w:ascii="Courier New" w:hAnsi="Courier New" w:cs="Courier New"/>
          <w:color w:val="000000" w:themeColor="text1"/>
        </w:rPr>
        <w:t> que influyen el comportamiento en tiempo de ejecución.</w:t>
      </w:r>
    </w:p>
    <w:p w14:paraId="3B7CE9B2" w14:textId="421E3685" w:rsidR="009C6D62" w:rsidRDefault="009C6D62" w:rsidP="009C6D62">
      <w:pPr>
        <w:pStyle w:val="NormalWeb"/>
        <w:shd w:val="clear" w:color="auto" w:fill="FFFFFF"/>
        <w:spacing w:before="120" w:beforeAutospacing="0" w:after="120" w:afterAutospacing="0"/>
        <w:rPr>
          <w:rFonts w:ascii="Courier New" w:hAnsi="Courier New" w:cs="Courier New"/>
          <w:color w:val="000000" w:themeColor="text1"/>
        </w:rPr>
      </w:pPr>
    </w:p>
    <w:p w14:paraId="2BCBC287" w14:textId="1ABF33A4" w:rsidR="008A38F9" w:rsidRPr="008A38F9" w:rsidRDefault="009C6D62" w:rsidP="009C6D62">
      <w:pPr>
        <w:pStyle w:val="NormalWeb"/>
        <w:shd w:val="clear" w:color="auto" w:fill="FFFFFF"/>
        <w:spacing w:before="120" w:beforeAutospacing="0" w:after="120" w:afterAutospacing="0"/>
        <w:rPr>
          <w:rFonts w:ascii="Courier New" w:hAnsi="Courier New" w:cs="Courier New"/>
          <w:color w:val="000000" w:themeColor="text1"/>
        </w:rPr>
      </w:pPr>
      <w:r w:rsidRPr="008A38F9">
        <w:rPr>
          <w:rFonts w:ascii="Courier New" w:hAnsi="Courier New" w:cs="Courier New"/>
          <w:color w:val="000000" w:themeColor="text1"/>
        </w:rPr>
        <w:t>Definido conjuntamente por proveedores de hardware y de</w:t>
      </w:r>
      <w:r>
        <w:rPr>
          <w:rFonts w:ascii="Courier New" w:hAnsi="Courier New" w:cs="Courier New"/>
          <w:color w:val="000000" w:themeColor="text1"/>
        </w:rPr>
        <w:t xml:space="preserve"> software, OpenMP es un modelo de programación portable y </w:t>
      </w:r>
      <w:hyperlink r:id="rId12" w:tooltip="Escalabilidad" w:history="1">
        <w:r w:rsidRPr="008A38F9">
          <w:rPr>
            <w:rStyle w:val="Hipervnculo"/>
            <w:rFonts w:ascii="Courier New" w:hAnsi="Courier New" w:cs="Courier New"/>
            <w:color w:val="000000" w:themeColor="text1"/>
            <w:u w:val="none"/>
          </w:rPr>
          <w:t>escalable</w:t>
        </w:r>
      </w:hyperlink>
      <w:r w:rsidRPr="008A38F9">
        <w:rPr>
          <w:rFonts w:ascii="Courier New" w:hAnsi="Courier New" w:cs="Courier New"/>
          <w:color w:val="000000" w:themeColor="text1"/>
        </w:rPr>
        <w:t> que proporciona a los programadores una interfaz simple y flexible para el desarrollo de aplicaciones paralelas, para plataformas que van desde las computadoras de escritorio</w:t>
      </w:r>
      <w:r>
        <w:rPr>
          <w:rFonts w:ascii="Courier New" w:hAnsi="Courier New" w:cs="Courier New"/>
          <w:color w:val="000000" w:themeColor="text1"/>
        </w:rPr>
        <w:t xml:space="preserve"> </w:t>
      </w:r>
      <w:r w:rsidRPr="008A38F9">
        <w:rPr>
          <w:rFonts w:ascii="Courier New" w:hAnsi="Courier New" w:cs="Courier New"/>
          <w:color w:val="000000" w:themeColor="text1"/>
        </w:rPr>
        <w:t>hasta </w:t>
      </w:r>
      <w:hyperlink r:id="rId13" w:tooltip="Supercomputadora" w:history="1">
        <w:r w:rsidRPr="008A38F9">
          <w:rPr>
            <w:rStyle w:val="Hipervnculo"/>
            <w:rFonts w:ascii="Courier New" w:hAnsi="Courier New" w:cs="Courier New"/>
            <w:color w:val="000000" w:themeColor="text1"/>
            <w:u w:val="none"/>
          </w:rPr>
          <w:t>supercomputadoras</w:t>
        </w:r>
      </w:hyperlink>
      <w:r w:rsidRPr="008A38F9">
        <w:rPr>
          <w:rFonts w:ascii="Courier New" w:hAnsi="Courier New" w:cs="Courier New"/>
          <w:color w:val="000000" w:themeColor="text1"/>
        </w:rPr>
        <w:t>. Una aplicación construida con un modelo de </w:t>
      </w:r>
      <w:hyperlink r:id="rId14" w:tooltip="Computación paralela" w:history="1">
        <w:r w:rsidRPr="008A38F9">
          <w:rPr>
            <w:rStyle w:val="Hipervnculo"/>
            <w:rFonts w:ascii="Courier New" w:hAnsi="Courier New" w:cs="Courier New"/>
            <w:color w:val="000000" w:themeColor="text1"/>
            <w:u w:val="none"/>
          </w:rPr>
          <w:t>programación paralela</w:t>
        </w:r>
      </w:hyperlink>
      <w:r w:rsidRPr="008A38F9">
        <w:rPr>
          <w:rFonts w:ascii="Courier New" w:hAnsi="Courier New" w:cs="Courier New"/>
          <w:color w:val="000000" w:themeColor="text1"/>
        </w:rPr>
        <w:t> híbrido se puede ejecutar en un </w:t>
      </w:r>
      <w:proofErr w:type="spellStart"/>
      <w:r w:rsidRPr="008A38F9">
        <w:rPr>
          <w:rFonts w:ascii="Courier New" w:hAnsi="Courier New" w:cs="Courier New"/>
          <w:color w:val="000000" w:themeColor="text1"/>
        </w:rPr>
        <w:fldChar w:fldCharType="begin"/>
      </w:r>
      <w:r w:rsidRPr="008A38F9">
        <w:rPr>
          <w:rFonts w:ascii="Courier New" w:hAnsi="Courier New" w:cs="Courier New"/>
          <w:color w:val="000000" w:themeColor="text1"/>
        </w:rPr>
        <w:instrText xml:space="preserve"> HYPERLINK "https://es.wikipedia.org/wiki/Cluster_(inform%C3%A1tica)" \o "Cluster (informática)" </w:instrText>
      </w:r>
      <w:r w:rsidRPr="008A38F9">
        <w:rPr>
          <w:rFonts w:ascii="Courier New" w:hAnsi="Courier New" w:cs="Courier New"/>
          <w:color w:val="000000" w:themeColor="text1"/>
        </w:rPr>
        <w:fldChar w:fldCharType="separate"/>
      </w:r>
      <w:r w:rsidRPr="008A38F9">
        <w:rPr>
          <w:rStyle w:val="Hipervnculo"/>
          <w:rFonts w:ascii="Courier New" w:hAnsi="Courier New" w:cs="Courier New"/>
          <w:color w:val="000000" w:themeColor="text1"/>
          <w:u w:val="none"/>
        </w:rPr>
        <w:t>cluster</w:t>
      </w:r>
      <w:proofErr w:type="spellEnd"/>
      <w:r w:rsidRPr="008A38F9">
        <w:rPr>
          <w:rStyle w:val="Hipervnculo"/>
          <w:rFonts w:ascii="Courier New" w:hAnsi="Courier New" w:cs="Courier New"/>
          <w:color w:val="000000" w:themeColor="text1"/>
          <w:u w:val="none"/>
        </w:rPr>
        <w:t xml:space="preserve"> de computadoras</w:t>
      </w:r>
      <w:r w:rsidRPr="008A38F9">
        <w:rPr>
          <w:rFonts w:ascii="Courier New" w:hAnsi="Courier New" w:cs="Courier New"/>
          <w:color w:val="000000" w:themeColor="text1"/>
        </w:rPr>
        <w:fldChar w:fldCharType="end"/>
      </w:r>
      <w:r w:rsidRPr="008A38F9">
        <w:rPr>
          <w:rFonts w:ascii="Courier New" w:hAnsi="Courier New" w:cs="Courier New"/>
          <w:color w:val="000000" w:themeColor="text1"/>
        </w:rPr>
        <w:t> utilizando OpenMP y </w:t>
      </w:r>
      <w:hyperlink r:id="rId15" w:tooltip="Interfaz de Paso de Mensajes" w:history="1">
        <w:r w:rsidRPr="008A38F9">
          <w:rPr>
            <w:rStyle w:val="Hipervnculo"/>
            <w:rFonts w:ascii="Courier New" w:hAnsi="Courier New" w:cs="Courier New"/>
            <w:color w:val="000000" w:themeColor="text1"/>
            <w:u w:val="none"/>
          </w:rPr>
          <w:t>MPI</w:t>
        </w:r>
      </w:hyperlink>
      <w:r w:rsidRPr="008A38F9">
        <w:rPr>
          <w:rFonts w:ascii="Courier New" w:hAnsi="Courier New" w:cs="Courier New"/>
          <w:color w:val="000000" w:themeColor="text1"/>
        </w:rPr>
        <w:t>, o a través de las extensiones de OpenMP para los sistemas de </w:t>
      </w:r>
      <w:hyperlink r:id="rId16" w:tooltip="Memoria distribuida (aún no redactado)" w:history="1">
        <w:r w:rsidRPr="008A38F9">
          <w:rPr>
            <w:rStyle w:val="Hipervnculo"/>
            <w:rFonts w:ascii="Courier New" w:hAnsi="Courier New" w:cs="Courier New"/>
            <w:color w:val="000000" w:themeColor="text1"/>
            <w:u w:val="none"/>
          </w:rPr>
          <w:t>memoria distribuida</w:t>
        </w:r>
      </w:hyperlink>
      <w:r w:rsidRPr="008A38F9">
        <w:rPr>
          <w:rFonts w:ascii="Courier New" w:hAnsi="Courier New" w:cs="Courier New"/>
          <w:color w:val="000000" w:themeColor="text1"/>
        </w:rPr>
        <w:t>.</w:t>
      </w:r>
    </w:p>
    <w:p w14:paraId="42F28C56" w14:textId="603D75FB" w:rsidR="008A38F9" w:rsidRPr="008A38F9" w:rsidRDefault="009C6D62" w:rsidP="009C6D62">
      <w:pPr>
        <w:pStyle w:val="Prrafodelista"/>
        <w:spacing w:after="0" w:line="240" w:lineRule="auto"/>
        <w:ind w:left="0"/>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R</w:t>
      </w:r>
      <w:r w:rsidR="008A38F9" w:rsidRPr="009C6D62">
        <w:rPr>
          <w:rFonts w:ascii="Courier New" w:hAnsi="Courier New" w:cs="Courier New"/>
          <w:b/>
          <w:color w:val="FF0000"/>
          <w:sz w:val="24"/>
          <w:szCs w:val="24"/>
        </w:rPr>
        <w:t>:</w:t>
      </w:r>
      <w:r w:rsidR="008A38F9" w:rsidRPr="008A38F9">
        <w:rPr>
          <w:rFonts w:ascii="Courier New" w:hAnsi="Courier New" w:cs="Courier New"/>
          <w:b/>
          <w:color w:val="000000" w:themeColor="text1"/>
          <w:sz w:val="24"/>
          <w:szCs w:val="24"/>
        </w:rPr>
        <w:t xml:space="preserve"> </w:t>
      </w:r>
      <w:proofErr w:type="spellStart"/>
      <w:r w:rsidR="008A38F9" w:rsidRPr="009C6D62">
        <w:rPr>
          <w:rFonts w:ascii="Courier New" w:hAnsi="Courier New" w:cs="Courier New"/>
          <w:bCs/>
          <w:color w:val="000000" w:themeColor="text1"/>
          <w:sz w:val="24"/>
          <w:szCs w:val="24"/>
        </w:rPr>
        <w:t>openMp</w:t>
      </w:r>
      <w:proofErr w:type="spellEnd"/>
      <w:r w:rsidR="008A38F9" w:rsidRPr="009C6D62">
        <w:rPr>
          <w:rFonts w:ascii="Courier New" w:hAnsi="Courier New" w:cs="Courier New"/>
          <w:bCs/>
          <w:color w:val="000000" w:themeColor="text1"/>
          <w:sz w:val="24"/>
          <w:szCs w:val="24"/>
        </w:rPr>
        <w:t xml:space="preserve"> es </w:t>
      </w:r>
      <w:proofErr w:type="spellStart"/>
      <w:r w:rsidR="008A38F9" w:rsidRPr="009C6D62">
        <w:rPr>
          <w:rFonts w:ascii="Courier New" w:hAnsi="Courier New" w:cs="Courier New"/>
          <w:bCs/>
          <w:color w:val="000000" w:themeColor="text1"/>
          <w:sz w:val="24"/>
          <w:szCs w:val="24"/>
        </w:rPr>
        <w:t>elemento</w:t>
      </w:r>
      <w:proofErr w:type="spellEnd"/>
      <w:r w:rsidR="008A38F9" w:rsidRPr="009C6D62">
        <w:rPr>
          <w:rFonts w:ascii="Courier New" w:hAnsi="Courier New" w:cs="Courier New"/>
          <w:bCs/>
          <w:color w:val="000000" w:themeColor="text1"/>
          <w:sz w:val="24"/>
          <w:szCs w:val="24"/>
        </w:rPr>
        <w:t xml:space="preserve"> de MISD</w:t>
      </w:r>
    </w:p>
    <w:p w14:paraId="6DFE8A2B" w14:textId="77777777" w:rsidR="008A38F9" w:rsidRPr="008A38F9" w:rsidRDefault="008A38F9" w:rsidP="008A38F9">
      <w:pPr>
        <w:spacing w:after="0" w:line="240" w:lineRule="auto"/>
        <w:jc w:val="both"/>
        <w:rPr>
          <w:rFonts w:ascii="Courier New" w:hAnsi="Courier New" w:cs="Courier New"/>
          <w:b/>
          <w:color w:val="000000" w:themeColor="text1"/>
          <w:sz w:val="24"/>
          <w:szCs w:val="24"/>
        </w:rPr>
      </w:pPr>
    </w:p>
    <w:p w14:paraId="59078609" w14:textId="1F89A897" w:rsidR="008A38F9" w:rsidRDefault="008A38F9" w:rsidP="008A38F9">
      <w:pPr>
        <w:spacing w:after="0" w:line="240" w:lineRule="auto"/>
        <w:jc w:val="both"/>
        <w:rPr>
          <w:rFonts w:ascii="Courier New" w:hAnsi="Courier New" w:cs="Courier New"/>
          <w:b/>
          <w:color w:val="C45911" w:themeColor="accent2" w:themeShade="BF"/>
          <w:sz w:val="28"/>
          <w:szCs w:val="28"/>
        </w:rPr>
      </w:pPr>
      <w:r w:rsidRPr="00015619">
        <w:rPr>
          <w:rFonts w:ascii="Courier New" w:hAnsi="Courier New" w:cs="Courier New"/>
          <w:b/>
          <w:color w:val="C45911" w:themeColor="accent2" w:themeShade="BF"/>
          <w:sz w:val="28"/>
          <w:szCs w:val="28"/>
        </w:rPr>
        <w:t>MPI</w:t>
      </w:r>
    </w:p>
    <w:p w14:paraId="7F157CD9" w14:textId="77777777" w:rsidR="00015619" w:rsidRPr="00015619" w:rsidRDefault="00015619" w:rsidP="008A38F9">
      <w:pPr>
        <w:spacing w:after="0" w:line="240" w:lineRule="auto"/>
        <w:jc w:val="both"/>
        <w:rPr>
          <w:rFonts w:ascii="Courier New" w:hAnsi="Courier New" w:cs="Courier New"/>
          <w:b/>
          <w:color w:val="C45911" w:themeColor="accent2" w:themeShade="BF"/>
          <w:sz w:val="28"/>
          <w:szCs w:val="28"/>
        </w:rPr>
      </w:pPr>
    </w:p>
    <w:p w14:paraId="7BBE2887" w14:textId="13A40D0B" w:rsidR="008A38F9" w:rsidRPr="008A38F9" w:rsidRDefault="009C6D62" w:rsidP="008A38F9">
      <w:pPr>
        <w:spacing w:after="0" w:line="240" w:lineRule="auto"/>
        <w:jc w:val="both"/>
        <w:rPr>
          <w:rFonts w:ascii="Courier New" w:hAnsi="Courier New" w:cs="Courier New"/>
          <w:color w:val="000000" w:themeColor="text1"/>
          <w:sz w:val="24"/>
          <w:szCs w:val="24"/>
        </w:rPr>
      </w:pPr>
      <w:proofErr w:type="spellStart"/>
      <w:r w:rsidRPr="009C6D62">
        <w:rPr>
          <w:rFonts w:ascii="Courier New" w:hAnsi="Courier New" w:cs="Courier New"/>
          <w:sz w:val="24"/>
          <w:szCs w:val="24"/>
        </w:rPr>
        <w:t>OpenMP</w:t>
      </w:r>
      <w:proofErr w:type="spellEnd"/>
      <w:r w:rsidRPr="009C6D62">
        <w:rPr>
          <w:rFonts w:ascii="Courier New" w:hAnsi="Courier New" w:cs="Courier New"/>
          <w:sz w:val="24"/>
          <w:szCs w:val="24"/>
        </w:rPr>
        <w:t xml:space="preserve"> y MPI </w:t>
      </w:r>
      <w:r w:rsidR="008A38F9" w:rsidRPr="008A38F9">
        <w:rPr>
          <w:rFonts w:ascii="Courier New" w:hAnsi="Courier New" w:cs="Courier New"/>
          <w:color w:val="000000" w:themeColor="text1"/>
          <w:sz w:val="24"/>
          <w:szCs w:val="24"/>
        </w:rPr>
        <w:t xml:space="preserve">como es un interfaz estandarizado para la realización de aplicaciones paralelas basadas en pasaje de mensajes. El modelo de programación que subyace tras MPI es MIMD (Multiple Instruction streams, Multiple Data streams) aunque se dan especiales facilidades para la utilización del modelo SPMD (Single Program Multiple Data), un caso particular de MIMD en el que todos los procesos ejecutan el mismo programa, aunque no necesariamente la misma instrucción al mismo tiempo. El pasaje de mensajes es un paradigma ampliamente usado en determinadas clases de máquinas paralelas, especialmente aquellas con memoria distribuida. Aun habiendo bastantes </w:t>
      </w:r>
      <w:r w:rsidR="008A38F9" w:rsidRPr="008A38F9">
        <w:rPr>
          <w:rFonts w:ascii="Courier New" w:hAnsi="Courier New" w:cs="Courier New"/>
          <w:color w:val="000000" w:themeColor="text1"/>
          <w:sz w:val="24"/>
          <w:szCs w:val="24"/>
        </w:rPr>
        <w:lastRenderedPageBreak/>
        <w:t xml:space="preserve">variaciones, los conceptos básicos de las comunicaciones entre procesos por medio de mensajes están bien estudiados, en los últimos 15 años se han hecho progresos sustanciales en lo que hace a las aplicaciones de este paradigma y cada distribuidor ha implementado su propia variante, así es como recientemente muchos sistemas han demostrado ser eficientes y portables. De esta manera y con el tiempo es como se ha definido la sintaxis y la semántica de un núcleo de librerías de rutinas que hace del pasaje de mensajes una </w:t>
      </w:r>
      <w:r w:rsidR="008A38F9" w:rsidRPr="00015619">
        <w:rPr>
          <w:rFonts w:ascii="Courier New" w:hAnsi="Courier New" w:cs="Courier New"/>
          <w:color w:val="000000" w:themeColor="text1"/>
          <w:sz w:val="24"/>
          <w:szCs w:val="24"/>
        </w:rPr>
        <w:t>herramienta absolutamente útil para un amplio rango de usuarios</w:t>
      </w:r>
      <w:r w:rsidR="008A38F9" w:rsidRPr="008A38F9">
        <w:rPr>
          <w:rFonts w:ascii="Courier New" w:hAnsi="Courier New" w:cs="Courier New"/>
          <w:color w:val="000000" w:themeColor="text1"/>
          <w:sz w:val="24"/>
          <w:szCs w:val="24"/>
        </w:rPr>
        <w:t xml:space="preserve"> e implementable sobre variedad de computadoras.</w:t>
      </w:r>
    </w:p>
    <w:p w14:paraId="4925BB4D" w14:textId="77777777" w:rsidR="008A38F9" w:rsidRPr="008A38F9" w:rsidRDefault="008A38F9" w:rsidP="008A38F9">
      <w:pPr>
        <w:pStyle w:val="Prrafodelista"/>
        <w:spacing w:after="0" w:line="240" w:lineRule="auto"/>
        <w:jc w:val="both"/>
        <w:rPr>
          <w:rFonts w:ascii="Courier New" w:hAnsi="Courier New" w:cs="Courier New"/>
          <w:color w:val="000000" w:themeColor="text1"/>
          <w:sz w:val="24"/>
          <w:szCs w:val="24"/>
        </w:rPr>
      </w:pPr>
    </w:p>
    <w:p w14:paraId="3DCA3139" w14:textId="55C50874" w:rsidR="008A38F9" w:rsidRPr="008A38F9" w:rsidRDefault="008A38F9" w:rsidP="009C6D62">
      <w:pPr>
        <w:pStyle w:val="Prrafodelista"/>
        <w:spacing w:after="0" w:line="240" w:lineRule="auto"/>
        <w:ind w:left="0"/>
        <w:jc w:val="both"/>
        <w:rPr>
          <w:rFonts w:ascii="Courier New" w:hAnsi="Courier New" w:cs="Courier New"/>
          <w:b/>
          <w:color w:val="000000" w:themeColor="text1"/>
          <w:sz w:val="24"/>
          <w:szCs w:val="24"/>
        </w:rPr>
      </w:pPr>
      <w:r w:rsidRPr="008A38F9">
        <w:rPr>
          <w:rFonts w:ascii="Courier New" w:hAnsi="Courier New" w:cs="Courier New"/>
          <w:b/>
          <w:color w:val="000000" w:themeColor="text1"/>
          <w:sz w:val="24"/>
          <w:szCs w:val="24"/>
        </w:rPr>
        <w:t>R:</w:t>
      </w:r>
      <w:r w:rsidR="009C6D62">
        <w:rPr>
          <w:rFonts w:ascii="Courier New" w:hAnsi="Courier New" w:cs="Courier New"/>
          <w:b/>
          <w:color w:val="000000" w:themeColor="text1"/>
          <w:sz w:val="24"/>
          <w:szCs w:val="24"/>
        </w:rPr>
        <w:t xml:space="preserve"> </w:t>
      </w:r>
      <w:r w:rsidRPr="009C6D62">
        <w:rPr>
          <w:rFonts w:ascii="Courier New" w:hAnsi="Courier New" w:cs="Courier New"/>
          <w:bCs/>
          <w:color w:val="000000" w:themeColor="text1"/>
          <w:sz w:val="24"/>
          <w:szCs w:val="24"/>
        </w:rPr>
        <w:t>MPI es</w:t>
      </w:r>
      <w:r w:rsidR="009C6D62">
        <w:rPr>
          <w:rFonts w:ascii="Courier New" w:hAnsi="Courier New" w:cs="Courier New"/>
          <w:bCs/>
          <w:color w:val="000000" w:themeColor="text1"/>
          <w:sz w:val="24"/>
          <w:szCs w:val="24"/>
        </w:rPr>
        <w:t xml:space="preserve"> elemento</w:t>
      </w:r>
      <w:r w:rsidRPr="009C6D62">
        <w:rPr>
          <w:rFonts w:ascii="Courier New" w:hAnsi="Courier New" w:cs="Courier New"/>
          <w:bCs/>
          <w:color w:val="000000" w:themeColor="text1"/>
          <w:sz w:val="24"/>
          <w:szCs w:val="24"/>
        </w:rPr>
        <w:t xml:space="preserve"> MIMD</w:t>
      </w:r>
      <w:r w:rsidRPr="008A38F9">
        <w:rPr>
          <w:rFonts w:ascii="Courier New" w:hAnsi="Courier New" w:cs="Courier New"/>
          <w:b/>
          <w:color w:val="000000" w:themeColor="text1"/>
          <w:sz w:val="24"/>
          <w:szCs w:val="24"/>
        </w:rPr>
        <w:t xml:space="preserve"> </w:t>
      </w:r>
    </w:p>
    <w:p w14:paraId="335E0B66" w14:textId="194A7170" w:rsidR="00660D70" w:rsidRPr="008A38F9" w:rsidRDefault="00660D70" w:rsidP="009C6D62">
      <w:pPr>
        <w:rPr>
          <w:rFonts w:ascii="Courier New" w:hAnsi="Courier New" w:cs="Courier New"/>
          <w:sz w:val="24"/>
          <w:szCs w:val="24"/>
        </w:rPr>
      </w:pPr>
    </w:p>
    <w:sectPr w:rsidR="00660D70" w:rsidRPr="008A38F9" w:rsidSect="00B02556">
      <w:pgSz w:w="12240" w:h="15840" w:code="1"/>
      <w:pgMar w:top="1417" w:right="1701" w:bottom="1843" w:left="1701" w:header="708" w:footer="708" w:gutter="0"/>
      <w:pgBorders w:offsetFrom="page">
        <w:top w:val="double" w:sz="4" w:space="24" w:color="C45911" w:themeColor="accent2" w:themeShade="BF"/>
        <w:left w:val="double" w:sz="4" w:space="24" w:color="C45911" w:themeColor="accent2" w:themeShade="BF"/>
        <w:bottom w:val="double" w:sz="4" w:space="24" w:color="C45911" w:themeColor="accent2" w:themeShade="BF"/>
        <w:right w:val="double" w:sz="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4D9E"/>
    <w:multiLevelType w:val="hybridMultilevel"/>
    <w:tmpl w:val="36941414"/>
    <w:lvl w:ilvl="0" w:tplc="91F4D4C2">
      <w:start w:val="1"/>
      <w:numFmt w:val="decimal"/>
      <w:lvlText w:val="%1."/>
      <w:lvlJc w:val="left"/>
      <w:pPr>
        <w:ind w:left="720" w:hanging="360"/>
      </w:pPr>
      <w:rPr>
        <w:rFonts w:hint="default"/>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73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3"/>
    <w:rsid w:val="00015619"/>
    <w:rsid w:val="0016588B"/>
    <w:rsid w:val="00660D70"/>
    <w:rsid w:val="008A38F9"/>
    <w:rsid w:val="009C6D62"/>
    <w:rsid w:val="00B02556"/>
    <w:rsid w:val="00DA6E73"/>
    <w:rsid w:val="00DF427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F7C3"/>
  <w15:chartTrackingRefBased/>
  <w15:docId w15:val="{E054629B-FBE4-4DB1-BFCD-8DBD419F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F4273"/>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F4273"/>
    <w:rPr>
      <w:rFonts w:ascii="Times New Roman" w:eastAsia="Times New Roman" w:hAnsi="Times New Roman" w:cs="Times New Roman"/>
      <w:b/>
      <w:bCs/>
      <w:sz w:val="27"/>
      <w:szCs w:val="27"/>
      <w:lang w:eastAsia="es-BO"/>
    </w:rPr>
  </w:style>
  <w:style w:type="paragraph" w:styleId="Prrafodelista">
    <w:name w:val="List Paragraph"/>
    <w:basedOn w:val="Normal"/>
    <w:uiPriority w:val="34"/>
    <w:qFormat/>
    <w:rsid w:val="0016588B"/>
    <w:pPr>
      <w:ind w:left="720"/>
      <w:contextualSpacing/>
    </w:pPr>
    <w:rPr>
      <w:lang w:val="en-US"/>
    </w:rPr>
  </w:style>
  <w:style w:type="paragraph" w:styleId="NormalWeb">
    <w:name w:val="Normal (Web)"/>
    <w:basedOn w:val="Normal"/>
    <w:uiPriority w:val="99"/>
    <w:semiHidden/>
    <w:unhideWhenUsed/>
    <w:rsid w:val="008A38F9"/>
    <w:pPr>
      <w:spacing w:before="100" w:beforeAutospacing="1" w:after="100" w:afterAutospacing="1" w:line="240" w:lineRule="auto"/>
    </w:pPr>
    <w:rPr>
      <w:rFonts w:ascii="Times New Roman" w:eastAsia="Times New Roman" w:hAnsi="Times New Roman" w:cs="Times New Roman"/>
      <w:sz w:val="24"/>
      <w:szCs w:val="24"/>
      <w:lang w:val="es-ES" w:eastAsia="ja-JP"/>
    </w:rPr>
  </w:style>
  <w:style w:type="character" w:styleId="Hipervnculo">
    <w:name w:val="Hyperlink"/>
    <w:basedOn w:val="Fuentedeprrafopredeter"/>
    <w:uiPriority w:val="99"/>
    <w:semiHidden/>
    <w:unhideWhenUsed/>
    <w:rsid w:val="008A3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ci%C3%B3n_concurrente" TargetMode="External"/><Relationship Id="rId13" Type="http://schemas.openxmlformats.org/officeDocument/2006/relationships/hyperlink" Target="https://es.wikipedia.org/wiki/Supercomputador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emoria_compartida" TargetMode="External"/><Relationship Id="rId12" Type="http://schemas.openxmlformats.org/officeDocument/2006/relationships/hyperlink" Target="https://es.wikipedia.org/wiki/Escalabilid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ndex.php?title=Memoria_distribuida&amp;action=edit&amp;redlink=1" TargetMode="External"/><Relationship Id="rId1" Type="http://schemas.openxmlformats.org/officeDocument/2006/relationships/numbering" Target="numbering.xml"/><Relationship Id="rId6" Type="http://schemas.openxmlformats.org/officeDocument/2006/relationships/hyperlink" Target="https://es.wikipedia.org/wiki/Multiproceso" TargetMode="External"/><Relationship Id="rId11" Type="http://schemas.openxmlformats.org/officeDocument/2006/relationships/hyperlink" Target="https://es.wikipedia.org/wiki/Variable_de_entorno" TargetMode="External"/><Relationship Id="rId5" Type="http://schemas.openxmlformats.org/officeDocument/2006/relationships/hyperlink" Target="https://es.wikipedia.org/wiki/Interfaz_de_programaci%C3%B3n_de_aplicaciones" TargetMode="External"/><Relationship Id="rId15" Type="http://schemas.openxmlformats.org/officeDocument/2006/relationships/hyperlink" Target="https://es.wikipedia.org/wiki/Interfaz_de_Paso_de_Mensajes" TargetMode="External"/><Relationship Id="rId10" Type="http://schemas.openxmlformats.org/officeDocument/2006/relationships/hyperlink" Target="https://es.wikipedia.org/wiki/Pragma" TargetMode="External"/><Relationship Id="rId4" Type="http://schemas.openxmlformats.org/officeDocument/2006/relationships/webSettings" Target="webSettings.xml"/><Relationship Id="rId9" Type="http://schemas.openxmlformats.org/officeDocument/2006/relationships/hyperlink" Target="https://es.wikipedia.org/wiki/Arquitectura_de_computadoras" TargetMode="External"/><Relationship Id="rId14" Type="http://schemas.openxmlformats.org/officeDocument/2006/relationships/hyperlink" Target="https://es.wikipedia.org/wiki/Computaci%C3%B3n_parale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DINODIGITAL</dc:creator>
  <cp:keywords/>
  <dc:description/>
  <cp:lastModifiedBy>DINODIGITAL</cp:lastModifiedBy>
  <cp:revision>3</cp:revision>
  <dcterms:created xsi:type="dcterms:W3CDTF">2022-10-17T05:54:00Z</dcterms:created>
  <dcterms:modified xsi:type="dcterms:W3CDTF">2022-10-19T18:58:00Z</dcterms:modified>
</cp:coreProperties>
</file>